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316D" w:rsidRDefault="0071316D" w:rsidP="0071316D">
      <w:pPr>
        <w:jc w:val="center"/>
        <w:rPr>
          <w:b/>
          <w:sz w:val="28"/>
          <w:szCs w:val="28"/>
        </w:rPr>
      </w:pPr>
      <w:r>
        <w:rPr>
          <w:b/>
          <w:sz w:val="28"/>
          <w:szCs w:val="28"/>
        </w:rPr>
        <w:t>Пояснительная записка к проекту бюджета города Югорска</w:t>
      </w:r>
    </w:p>
    <w:p w:rsidR="0071316D" w:rsidRPr="003D7885" w:rsidRDefault="0071316D" w:rsidP="0071316D">
      <w:pPr>
        <w:jc w:val="center"/>
        <w:rPr>
          <w:b/>
          <w:sz w:val="28"/>
          <w:szCs w:val="28"/>
          <w:lang w:val="en-US"/>
        </w:rPr>
      </w:pPr>
      <w:r>
        <w:rPr>
          <w:b/>
          <w:sz w:val="28"/>
          <w:szCs w:val="28"/>
        </w:rPr>
        <w:t>на 2018 год и на плановый период 2019 и 2020 годов</w:t>
      </w:r>
      <w:r w:rsidR="003D7885">
        <w:rPr>
          <w:b/>
          <w:sz w:val="28"/>
          <w:szCs w:val="28"/>
          <w:lang w:val="en-US"/>
        </w:rPr>
        <w:t xml:space="preserve"> </w:t>
      </w:r>
    </w:p>
    <w:p w:rsidR="0071316D" w:rsidRDefault="0071316D" w:rsidP="0071316D">
      <w:pPr>
        <w:jc w:val="center"/>
        <w:rPr>
          <w:b/>
          <w:sz w:val="28"/>
          <w:szCs w:val="28"/>
        </w:rPr>
      </w:pPr>
    </w:p>
    <w:p w:rsidR="0071316D" w:rsidRDefault="0071316D" w:rsidP="0071316D">
      <w:pPr>
        <w:pStyle w:val="Default"/>
        <w:jc w:val="center"/>
        <w:rPr>
          <w:b/>
          <w:bCs/>
          <w:sz w:val="28"/>
          <w:szCs w:val="28"/>
        </w:rPr>
      </w:pPr>
      <w:r>
        <w:rPr>
          <w:b/>
          <w:bCs/>
          <w:sz w:val="28"/>
          <w:szCs w:val="28"/>
        </w:rPr>
        <w:t>Введение</w:t>
      </w:r>
    </w:p>
    <w:p w:rsidR="0071316D" w:rsidRDefault="0071316D" w:rsidP="0071316D">
      <w:pPr>
        <w:pStyle w:val="a6"/>
        <w:spacing w:after="0"/>
        <w:ind w:left="0" w:firstLine="709"/>
        <w:jc w:val="both"/>
        <w:rPr>
          <w:rFonts w:ascii="Times New Roman" w:hAnsi="Times New Roman"/>
          <w:sz w:val="24"/>
          <w:szCs w:val="24"/>
        </w:rPr>
      </w:pPr>
    </w:p>
    <w:p w:rsidR="0071316D" w:rsidRDefault="0071316D" w:rsidP="0071316D">
      <w:pPr>
        <w:pStyle w:val="a6"/>
        <w:spacing w:after="0"/>
        <w:ind w:left="0" w:firstLine="709"/>
        <w:jc w:val="both"/>
        <w:rPr>
          <w:rFonts w:ascii="Times New Roman" w:hAnsi="Times New Roman"/>
          <w:sz w:val="24"/>
          <w:szCs w:val="24"/>
        </w:rPr>
      </w:pPr>
      <w:r>
        <w:rPr>
          <w:rFonts w:ascii="Times New Roman" w:hAnsi="Times New Roman"/>
          <w:sz w:val="24"/>
          <w:szCs w:val="24"/>
        </w:rPr>
        <w:t>Проект решения Думы города Югорска «О бюджете города Югорска на 2018 год и на плановый период 2019 и 2020 годов» (далее – проект решения о бюджете) подготовлен на основе отдельных положений Послания Президента Российской Федерации Федеральному Собранию Российской Федерации от 01.12.2016, Указов Президента Российской Федерации от 2012 года, поручений Президента Российской Федерации по реализации комплекса мер, направленных на повышение эффективности использования бюджетных средств, качества бюджетного планирования и исполнения бюджетов, обеспечение сбалансированности бюджетов, Основных направлений бюджетной, налоговой и таможенно – тарифной политики Российской Федерации на 2018 год и на плановый период 2019 и 2020 годов, Основных направлений налоговой, бюджетной и долговой политики Ханты - Мансийского автономного округа – Югры на 2018 год и на плановый период 2019 и 2020 годов, Прогноза социально - экономического развития города Югорска на 2018 год и плановый период 2019 и 2020 годов, Основных направлений бюджетной и налоговой политики города Югорска на 2018 год и на плановый период 2019 и 2020 годов.</w:t>
      </w:r>
    </w:p>
    <w:p w:rsidR="0071316D" w:rsidRDefault="0071316D" w:rsidP="0071316D">
      <w:pPr>
        <w:ind w:firstLine="709"/>
        <w:jc w:val="both"/>
        <w:rPr>
          <w:rFonts w:eastAsia="Calibri"/>
          <w:sz w:val="24"/>
          <w:szCs w:val="24"/>
          <w:lang w:eastAsia="en-US"/>
        </w:rPr>
      </w:pPr>
      <w:r>
        <w:rPr>
          <w:rFonts w:eastAsia="Calibri"/>
          <w:sz w:val="24"/>
          <w:szCs w:val="24"/>
          <w:lang w:eastAsia="en-US"/>
        </w:rPr>
        <w:t xml:space="preserve">В основу проекта решения о бюджете заложены основные показатели базового варианта Прогноза социально-экономического развития на 2018 год и на плановый период. </w:t>
      </w:r>
    </w:p>
    <w:p w:rsidR="0071316D" w:rsidRDefault="0071316D" w:rsidP="0071316D">
      <w:pPr>
        <w:ind w:firstLine="709"/>
        <w:jc w:val="both"/>
        <w:rPr>
          <w:rFonts w:eastAsia="Calibri"/>
          <w:sz w:val="24"/>
          <w:szCs w:val="24"/>
          <w:lang w:eastAsia="en-US"/>
        </w:rPr>
      </w:pPr>
      <w:r>
        <w:rPr>
          <w:rFonts w:eastAsia="Calibri"/>
          <w:sz w:val="24"/>
          <w:szCs w:val="24"/>
          <w:lang w:eastAsia="en-US"/>
        </w:rPr>
        <w:t xml:space="preserve">Главный приоритет бюджетной и налоговой политики города Югорска на ближайшее время - это обеспечение устойчивости и сбалансированности бюджетной системы города Югорска в среднесрочном периоде, концентрация ресурсов на приоритетных направлениях расходов, предусмотренных муниципальными программами, сохранение социальной направленности бюджета, обеспечивающей повышение качества жизни граждан города Югорска. </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Для достижения указанной цели необходимо будет решить следующие основные задачи:</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поддержание устойчивости функционирования бюджетной системы города Югорска при сбалансированном распределении бюджетных ресурсов на обеспечение текущих потребностей экономики и социальной сферы и решение задач их развития на долгосрочный период;</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принятие мер, направленных на увеличение доходной базы бюджета города;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сдерживание роста бюджетных расходов путем исключения низкоэффективных и не дающих эффекта в будущем затрат, установление актуальных приоритетов бюджета города;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повышение качества и эффективности реализации муниципальных программ города Югорска, повышение эффективности и результативности применения программно-целевого управления, внедрение проектного управления;</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повышение эффективности качества оказания муниципальных услуг населению города Югорска;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повышение эффективности расходования бюджетных ассигнований на осуществление капитальных вложений;</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обеспечение открытости бюджетного процесса;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 xml:space="preserve">внедрение механизмов инициативного бюджетирования; </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совершенствование нормативно - правовой базы по обеспечению доступа негосударственных организаций к оказанию муниципальных услуг.</w:t>
      </w:r>
    </w:p>
    <w:p w:rsidR="0071316D" w:rsidRDefault="0071316D" w:rsidP="0071316D">
      <w:pPr>
        <w:autoSpaceDE w:val="0"/>
        <w:autoSpaceDN w:val="0"/>
        <w:adjustRightInd w:val="0"/>
        <w:ind w:firstLine="709"/>
        <w:jc w:val="both"/>
        <w:rPr>
          <w:rFonts w:eastAsia="Calibri"/>
          <w:sz w:val="24"/>
          <w:szCs w:val="24"/>
          <w:lang w:eastAsia="en-US"/>
        </w:rPr>
      </w:pPr>
    </w:p>
    <w:p w:rsidR="00FA67C6" w:rsidRPr="005A2D53" w:rsidRDefault="00FA67C6" w:rsidP="0071316D">
      <w:pPr>
        <w:autoSpaceDE w:val="0"/>
        <w:autoSpaceDN w:val="0"/>
        <w:adjustRightInd w:val="0"/>
        <w:ind w:firstLine="709"/>
        <w:jc w:val="both"/>
        <w:rPr>
          <w:rFonts w:eastAsia="Calibri"/>
          <w:sz w:val="24"/>
          <w:szCs w:val="24"/>
          <w:lang w:eastAsia="en-US"/>
        </w:rPr>
      </w:pPr>
    </w:p>
    <w:p w:rsidR="0071316D" w:rsidRPr="00BB4B4F" w:rsidRDefault="0071316D" w:rsidP="0071316D">
      <w:pPr>
        <w:jc w:val="center"/>
        <w:rPr>
          <w:b/>
          <w:sz w:val="28"/>
          <w:szCs w:val="28"/>
        </w:rPr>
      </w:pPr>
      <w:r w:rsidRPr="00BB4B4F">
        <w:rPr>
          <w:b/>
          <w:sz w:val="28"/>
          <w:szCs w:val="28"/>
          <w:lang w:val="en-US"/>
        </w:rPr>
        <w:lastRenderedPageBreak/>
        <w:t>I</w:t>
      </w:r>
      <w:r w:rsidRPr="00BB4B4F">
        <w:rPr>
          <w:b/>
          <w:sz w:val="28"/>
          <w:szCs w:val="28"/>
        </w:rPr>
        <w:t xml:space="preserve">. Правовое регулирование вопросов, положенных в основу формирования проекта решения Думы города Югорска «О бюджете города Югорска на 2018 год и </w:t>
      </w:r>
      <w:r>
        <w:rPr>
          <w:b/>
          <w:sz w:val="28"/>
          <w:szCs w:val="28"/>
        </w:rPr>
        <w:t xml:space="preserve">на </w:t>
      </w:r>
      <w:r w:rsidRPr="00BB4B4F">
        <w:rPr>
          <w:b/>
          <w:sz w:val="28"/>
          <w:szCs w:val="28"/>
        </w:rPr>
        <w:t xml:space="preserve">плановый период 2019 и 2020 годов» </w:t>
      </w:r>
    </w:p>
    <w:p w:rsidR="0071316D" w:rsidRPr="00BB4B4F" w:rsidRDefault="0071316D" w:rsidP="0071316D">
      <w:pPr>
        <w:rPr>
          <w:b/>
          <w:sz w:val="24"/>
          <w:szCs w:val="24"/>
        </w:rPr>
      </w:pPr>
    </w:p>
    <w:p w:rsidR="0071316D" w:rsidRPr="00BB4B4F" w:rsidRDefault="0071316D" w:rsidP="0071316D">
      <w:pPr>
        <w:pStyle w:val="1"/>
        <w:ind w:firstLine="708"/>
        <w:jc w:val="both"/>
        <w:rPr>
          <w:b/>
          <w:bCs/>
          <w:iCs/>
          <w:szCs w:val="24"/>
        </w:rPr>
      </w:pPr>
      <w:r w:rsidRPr="00BB4B4F">
        <w:rPr>
          <w:iCs/>
          <w:szCs w:val="24"/>
        </w:rPr>
        <w:t xml:space="preserve">Проект подготовлен в соответствии с требованиями Бюджетного кодекса Российской Федерации (далее - Бюджетный кодекс), </w:t>
      </w:r>
      <w:r w:rsidRPr="00BB4B4F">
        <w:rPr>
          <w:szCs w:val="24"/>
        </w:rPr>
        <w:t xml:space="preserve">Закона Ханты-Мансийского автономного округа-Югры от 10.11.2008 N 132-оз «О межбюджетных отношениях в Ханты-Мансийском автономном округе – Югре» (далее Закон 132-оз), </w:t>
      </w:r>
      <w:r w:rsidRPr="00BB4B4F">
        <w:rPr>
          <w:iCs/>
          <w:szCs w:val="24"/>
        </w:rPr>
        <w:t xml:space="preserve">решения Думы города Югорска от 26.09.2013 № 48 «О Положении об отдельных вопросах организации и осуществления бюджетного процесса в городе Югорске» (далее Положение об отдельных вопросах организации и осуществления бюджетного процесса в городе Югорске),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02.10.2017 № 2360. </w:t>
      </w:r>
    </w:p>
    <w:p w:rsidR="0071316D" w:rsidRPr="00BB4B4F" w:rsidRDefault="0071316D" w:rsidP="0071316D">
      <w:pPr>
        <w:ind w:firstLine="709"/>
        <w:jc w:val="both"/>
        <w:rPr>
          <w:iCs/>
          <w:sz w:val="24"/>
          <w:szCs w:val="24"/>
        </w:rPr>
      </w:pPr>
      <w:r w:rsidRPr="00BB4B4F">
        <w:rPr>
          <w:iCs/>
          <w:sz w:val="24"/>
          <w:szCs w:val="24"/>
        </w:rPr>
        <w:t xml:space="preserve">В соответствии со статьей 3.1 Закона № 132-оз и Положением об отдельных вопросах организации и осуществления бюджетного процесса в городе Югорске бюджет города Югорска составляется и утверждается на 2018 год и </w:t>
      </w:r>
      <w:r>
        <w:rPr>
          <w:iCs/>
          <w:sz w:val="24"/>
          <w:szCs w:val="24"/>
        </w:rPr>
        <w:t xml:space="preserve">на </w:t>
      </w:r>
      <w:r w:rsidRPr="00BB4B4F">
        <w:rPr>
          <w:iCs/>
          <w:sz w:val="24"/>
          <w:szCs w:val="24"/>
        </w:rPr>
        <w:t>плановый период 2019 и 2020 годов.</w:t>
      </w:r>
    </w:p>
    <w:p w:rsidR="0071316D" w:rsidRPr="00BB4B4F" w:rsidRDefault="0071316D" w:rsidP="0071316D">
      <w:pPr>
        <w:shd w:val="clear" w:color="auto" w:fill="FFFFFF"/>
        <w:ind w:firstLine="709"/>
        <w:jc w:val="both"/>
        <w:rPr>
          <w:iCs/>
          <w:sz w:val="24"/>
          <w:szCs w:val="24"/>
        </w:rPr>
      </w:pPr>
      <w:r w:rsidRPr="00BB4B4F">
        <w:rPr>
          <w:iCs/>
          <w:sz w:val="24"/>
          <w:szCs w:val="24"/>
        </w:rPr>
        <w:t xml:space="preserve">Общие требования к структуре и содержанию проекта </w:t>
      </w:r>
      <w:r>
        <w:rPr>
          <w:iCs/>
          <w:sz w:val="24"/>
          <w:szCs w:val="24"/>
        </w:rPr>
        <w:t>р</w:t>
      </w:r>
      <w:r w:rsidRPr="00BB4B4F">
        <w:rPr>
          <w:iCs/>
          <w:sz w:val="24"/>
          <w:szCs w:val="24"/>
        </w:rPr>
        <w:t>ешения о бюджете установлены статьей 184.1 Бюджетного кодекса, которые применительно к бюджету города Югорска конкретизируются разделом 3 Положения об отдельных вопросах организации и осуществления бюджетного процесса в городе Югорске.</w:t>
      </w:r>
    </w:p>
    <w:p w:rsidR="0071316D" w:rsidRPr="00BB4B4F" w:rsidRDefault="0071316D" w:rsidP="0071316D">
      <w:pPr>
        <w:shd w:val="clear" w:color="auto" w:fill="FFFFFF"/>
        <w:ind w:firstLine="709"/>
        <w:jc w:val="both"/>
        <w:rPr>
          <w:iCs/>
          <w:sz w:val="24"/>
          <w:szCs w:val="24"/>
        </w:rPr>
      </w:pPr>
      <w:r w:rsidRPr="00BB4B4F">
        <w:rPr>
          <w:iCs/>
          <w:sz w:val="24"/>
          <w:szCs w:val="24"/>
        </w:rPr>
        <w:t xml:space="preserve">В соответствии с пунктом 3.2 раздела 3 Положения об отдельных вопросах организации и осуществления бюджетного процесса в городе Югорске проект </w:t>
      </w:r>
      <w:r>
        <w:rPr>
          <w:iCs/>
          <w:sz w:val="24"/>
          <w:szCs w:val="24"/>
        </w:rPr>
        <w:t>р</w:t>
      </w:r>
      <w:r w:rsidRPr="00BB4B4F">
        <w:rPr>
          <w:iCs/>
          <w:sz w:val="24"/>
          <w:szCs w:val="24"/>
        </w:rPr>
        <w:t xml:space="preserve">ешения о бюджете содержит показатели проекта бюджета города на 2018 год и </w:t>
      </w:r>
      <w:r>
        <w:rPr>
          <w:iCs/>
          <w:sz w:val="24"/>
          <w:szCs w:val="24"/>
        </w:rPr>
        <w:t xml:space="preserve">на </w:t>
      </w:r>
      <w:r w:rsidRPr="00BB4B4F">
        <w:rPr>
          <w:iCs/>
          <w:sz w:val="24"/>
          <w:szCs w:val="24"/>
        </w:rPr>
        <w:t xml:space="preserve">плановый период 2019 и 2020 годов. </w:t>
      </w:r>
    </w:p>
    <w:p w:rsidR="0071316D" w:rsidRPr="00BB4B4F" w:rsidRDefault="0071316D" w:rsidP="0071316D">
      <w:pPr>
        <w:shd w:val="clear" w:color="auto" w:fill="FFFFFF"/>
        <w:ind w:firstLine="709"/>
        <w:jc w:val="both"/>
        <w:rPr>
          <w:iCs/>
          <w:sz w:val="24"/>
          <w:szCs w:val="24"/>
        </w:rPr>
      </w:pPr>
      <w:r w:rsidRPr="00BB4B4F">
        <w:rPr>
          <w:iCs/>
          <w:sz w:val="24"/>
          <w:szCs w:val="24"/>
        </w:rPr>
        <w:t xml:space="preserve">С учетом указанных выше требований бюджетного законодательства проект </w:t>
      </w:r>
      <w:r>
        <w:rPr>
          <w:iCs/>
          <w:sz w:val="24"/>
          <w:szCs w:val="24"/>
        </w:rPr>
        <w:t>р</w:t>
      </w:r>
      <w:r w:rsidRPr="00BB4B4F">
        <w:rPr>
          <w:iCs/>
          <w:sz w:val="24"/>
          <w:szCs w:val="24"/>
        </w:rPr>
        <w:t>ешения о бюджете сформирован следующим образом:</w:t>
      </w:r>
    </w:p>
    <w:p w:rsidR="0071316D" w:rsidRPr="00BB4B4F" w:rsidRDefault="0071316D" w:rsidP="0071316D">
      <w:pPr>
        <w:shd w:val="clear" w:color="auto" w:fill="FFFFFF"/>
        <w:ind w:firstLine="709"/>
        <w:jc w:val="both"/>
        <w:rPr>
          <w:iCs/>
          <w:sz w:val="24"/>
          <w:szCs w:val="24"/>
        </w:rPr>
      </w:pPr>
      <w:r w:rsidRPr="00BB4B4F">
        <w:rPr>
          <w:iCs/>
          <w:sz w:val="24"/>
          <w:szCs w:val="24"/>
        </w:rPr>
        <w:t>В пункте 1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в том числе верхний предел</w:t>
      </w:r>
      <w:r>
        <w:rPr>
          <w:iCs/>
          <w:sz w:val="24"/>
          <w:szCs w:val="24"/>
        </w:rPr>
        <w:t xml:space="preserve"> </w:t>
      </w:r>
      <w:r w:rsidRPr="00BB4B4F">
        <w:rPr>
          <w:iCs/>
          <w:sz w:val="24"/>
          <w:szCs w:val="24"/>
        </w:rPr>
        <w:t>по муниципальным гарантиям, предельный объем муниципального внутреннего долга, объем расходов на обслуживание муниципального внутреннего долга) на 2018 год.</w:t>
      </w:r>
    </w:p>
    <w:p w:rsidR="0071316D" w:rsidRPr="00BB4B4F" w:rsidRDefault="0071316D" w:rsidP="0071316D">
      <w:pPr>
        <w:shd w:val="clear" w:color="auto" w:fill="FFFFFF"/>
        <w:ind w:firstLine="709"/>
        <w:jc w:val="both"/>
        <w:rPr>
          <w:iCs/>
          <w:sz w:val="24"/>
          <w:szCs w:val="24"/>
        </w:rPr>
      </w:pPr>
      <w:r w:rsidRPr="00BB4B4F">
        <w:rPr>
          <w:iCs/>
          <w:sz w:val="24"/>
          <w:szCs w:val="24"/>
        </w:rPr>
        <w:t>В Пункте 2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в том числе верхний предел по муниципальным гарантиям, предельный объем муниципального внутреннего долга, объем расходов на обслуживание муниципального внутреннего долга) на плановый период 2019 и 2020 годов.</w:t>
      </w:r>
    </w:p>
    <w:p w:rsidR="0071316D" w:rsidRPr="00BB4B4F" w:rsidRDefault="0071316D" w:rsidP="0071316D">
      <w:pPr>
        <w:ind w:firstLine="709"/>
        <w:jc w:val="both"/>
        <w:rPr>
          <w:iCs/>
          <w:sz w:val="24"/>
          <w:szCs w:val="24"/>
        </w:rPr>
      </w:pPr>
      <w:r w:rsidRPr="00BB4B4F">
        <w:rPr>
          <w:iCs/>
          <w:sz w:val="24"/>
          <w:szCs w:val="24"/>
        </w:rPr>
        <w:t xml:space="preserve">Пунктами 3 – 15 в соответствии с требованиями пункта 3 статьи 184.1 Бюджетного кодекса и раздела 3 Положения об отдельных вопросах организации и осуществления бюджетного процесса в городе Югорске предлагается утвердить: </w:t>
      </w:r>
    </w:p>
    <w:p w:rsidR="0071316D" w:rsidRPr="00BB4B4F" w:rsidRDefault="0071316D" w:rsidP="0071316D">
      <w:pPr>
        <w:tabs>
          <w:tab w:val="left" w:pos="0"/>
        </w:tabs>
        <w:autoSpaceDE w:val="0"/>
        <w:ind w:firstLine="709"/>
        <w:jc w:val="both"/>
        <w:rPr>
          <w:iCs/>
          <w:sz w:val="24"/>
          <w:szCs w:val="24"/>
        </w:rPr>
      </w:pPr>
      <w:r w:rsidRPr="00BB4B4F">
        <w:rPr>
          <w:iCs/>
          <w:sz w:val="24"/>
          <w:szCs w:val="24"/>
        </w:rPr>
        <w:t xml:space="preserve"> - перечень главных администраторов доходов бюджета города Югорска, закрепляемые за ними виды (подвиды) доходов бюджета города Югорска;</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перечень главных администраторов источников финансирования дефицита бюджета города Югорска;</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доходы бюджета города Югорска в разрезе групп и подгрупп классификации доходов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распределение бюджетных ассигнований бюджета города Югорска по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классификации расходов бюджетов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lastRenderedPageBreak/>
        <w:t>- распределение бюджетных ассигнований бюджета города Югорска по целевым статьям (муниципальным программам города Югорска и непрограммным направлениям деятельности), группам и подгруппам видов расходов классификации расходов бюджетов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xml:space="preserve">- распределение бюджетных ассигнований бюджета города Югорска по разделам и подразделам классификации расходов бюджетов на 2018 год и на плановый период 2019 и 2020 годов; </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xml:space="preserve">- ведомственную структуру расходов бюджета города Югорска по главным распорядителям бюджетных средств,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классификации расходов бюджетов на 2018 год и на плановый период 2019 и 2020 годов; </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общий объем бюджетных ассигнований, направляемых на исполнение публичных нормативных обязательств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объем межбюджетных трансфертов, получаемых из других бюджетов бюджетной системы Российской Федерации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xml:space="preserve">- источники финансирования дефицита бюджета города Югорска на 2018 год и на плановый период 2019 и 2020 годов; </w:t>
      </w:r>
    </w:p>
    <w:p w:rsidR="0071316D" w:rsidRPr="00BB4B4F" w:rsidRDefault="0071316D" w:rsidP="0071316D">
      <w:pPr>
        <w:autoSpaceDE w:val="0"/>
        <w:ind w:firstLine="709"/>
        <w:jc w:val="both"/>
        <w:rPr>
          <w:iCs/>
          <w:sz w:val="24"/>
          <w:szCs w:val="24"/>
        </w:rPr>
      </w:pPr>
      <w:r w:rsidRPr="00BB4B4F">
        <w:rPr>
          <w:iCs/>
          <w:sz w:val="24"/>
          <w:szCs w:val="24"/>
        </w:rPr>
        <w:t xml:space="preserve">- распределение бюджетных ассигнований на реализацию муниципальных программ города Югорска на 2018 год и на плановый период 2019 и 2020 годов; </w:t>
      </w:r>
    </w:p>
    <w:p w:rsidR="0071316D" w:rsidRPr="00BB4B4F" w:rsidRDefault="0071316D" w:rsidP="0071316D">
      <w:pPr>
        <w:ind w:firstLine="709"/>
        <w:jc w:val="both"/>
        <w:rPr>
          <w:iCs/>
          <w:sz w:val="24"/>
          <w:szCs w:val="24"/>
        </w:rPr>
      </w:pPr>
      <w:r w:rsidRPr="00BB4B4F">
        <w:rPr>
          <w:iCs/>
          <w:sz w:val="24"/>
          <w:szCs w:val="24"/>
        </w:rPr>
        <w:t xml:space="preserve">- объем бюджетных ассигнований муниципального дорожного фонда города Югорска на 2018 год и на плановый период 2019 и 2020 годов; </w:t>
      </w:r>
    </w:p>
    <w:p w:rsidR="0071316D" w:rsidRPr="00BB4B4F" w:rsidRDefault="0071316D" w:rsidP="0071316D">
      <w:pPr>
        <w:ind w:firstLine="709"/>
        <w:jc w:val="both"/>
        <w:rPr>
          <w:iCs/>
          <w:sz w:val="24"/>
          <w:szCs w:val="24"/>
        </w:rPr>
      </w:pPr>
      <w:r w:rsidRPr="00BB4B4F">
        <w:rPr>
          <w:iCs/>
          <w:sz w:val="24"/>
          <w:szCs w:val="24"/>
        </w:rPr>
        <w:t>- программу муниципальных заимствований города Югорска на 2018 год и на плановый период 2019 и 2020 годов.</w:t>
      </w:r>
    </w:p>
    <w:p w:rsidR="0071316D" w:rsidRPr="00BB4B4F" w:rsidRDefault="0071316D" w:rsidP="0071316D">
      <w:pPr>
        <w:shd w:val="clear" w:color="auto" w:fill="FFFFFF"/>
        <w:ind w:firstLine="709"/>
        <w:jc w:val="both"/>
        <w:rPr>
          <w:iCs/>
          <w:sz w:val="24"/>
          <w:szCs w:val="24"/>
        </w:rPr>
      </w:pPr>
      <w:r w:rsidRPr="00BB4B4F">
        <w:rPr>
          <w:iCs/>
          <w:sz w:val="24"/>
          <w:szCs w:val="24"/>
        </w:rPr>
        <w:t xml:space="preserve">В соответствии с требованиями статьи 81 Бюджетного кодекса, пунктом 16 предлагается утвердить в составе расходов бюджета города на 2018 год и </w:t>
      </w:r>
      <w:r>
        <w:rPr>
          <w:iCs/>
          <w:sz w:val="24"/>
          <w:szCs w:val="24"/>
        </w:rPr>
        <w:t xml:space="preserve">на </w:t>
      </w:r>
      <w:r w:rsidRPr="00BB4B4F">
        <w:rPr>
          <w:iCs/>
          <w:sz w:val="24"/>
          <w:szCs w:val="24"/>
        </w:rPr>
        <w:t xml:space="preserve">плановый период 2019 и 2020 годов резервный фонд администрации города Югорска. </w:t>
      </w:r>
    </w:p>
    <w:p w:rsidR="0071316D" w:rsidRPr="00BB4B4F" w:rsidRDefault="0071316D" w:rsidP="0071316D">
      <w:pPr>
        <w:shd w:val="clear" w:color="auto" w:fill="FFFFFF"/>
        <w:ind w:firstLine="709"/>
        <w:jc w:val="both"/>
        <w:rPr>
          <w:iCs/>
          <w:sz w:val="24"/>
          <w:szCs w:val="24"/>
        </w:rPr>
      </w:pPr>
      <w:r w:rsidRPr="00BB4B4F">
        <w:rPr>
          <w:iCs/>
          <w:sz w:val="24"/>
          <w:szCs w:val="24"/>
        </w:rPr>
        <w:t>Пунктами 17 и 18 реализуются требован</w:t>
      </w:r>
      <w:r>
        <w:rPr>
          <w:iCs/>
          <w:sz w:val="24"/>
          <w:szCs w:val="24"/>
        </w:rPr>
        <w:t>ия статьи 79 Бюджетного кодекса</w:t>
      </w:r>
      <w:r w:rsidRPr="00BB4B4F">
        <w:rPr>
          <w:iCs/>
          <w:sz w:val="24"/>
          <w:szCs w:val="24"/>
        </w:rPr>
        <w:t xml:space="preserve">, касающиеся порядка отражения бюджетных ассигнований на осуществление бюджетных инвестиций в объекты капитального строительства муниципальной собственности. </w:t>
      </w:r>
    </w:p>
    <w:p w:rsidR="0071316D" w:rsidRPr="00BB4B4F" w:rsidRDefault="0071316D" w:rsidP="0071316D">
      <w:pPr>
        <w:shd w:val="clear" w:color="auto" w:fill="FFFFFF"/>
        <w:ind w:firstLine="709"/>
        <w:jc w:val="both"/>
        <w:rPr>
          <w:iCs/>
          <w:sz w:val="24"/>
          <w:szCs w:val="24"/>
        </w:rPr>
      </w:pPr>
      <w:r w:rsidRPr="00BB4B4F">
        <w:rPr>
          <w:iCs/>
          <w:sz w:val="24"/>
          <w:szCs w:val="24"/>
        </w:rPr>
        <w:t>Пунктом 19 регулируется вопрос открытия и ведения лицевых счетов для автономных учреждений. В соответствии с пунктом 3 статьи 2 Федерального закона от 03.11.2006 № 174-ФЗ «Об автономных учреждениях» автономное учреждение, созданное на базе имущества, находящегося в собственности муниципального образования, вправе открывать лицевые счета в финансовых органах муниципальных образований, в связи с чем, открытие и ведение лицевых счетов автономным учреждениям, созданным на базе имущества, находящегося в собственности города Югорска, предполагается осуществлять Департаментом финансов администрации города Югорска в порядке им установленном.</w:t>
      </w:r>
    </w:p>
    <w:p w:rsidR="0071316D" w:rsidRPr="00BB4B4F" w:rsidRDefault="0071316D" w:rsidP="0071316D">
      <w:pPr>
        <w:ind w:firstLine="709"/>
        <w:jc w:val="both"/>
        <w:rPr>
          <w:iCs/>
          <w:sz w:val="24"/>
          <w:szCs w:val="24"/>
        </w:rPr>
      </w:pPr>
      <w:r w:rsidRPr="00BB4B4F">
        <w:rPr>
          <w:iCs/>
          <w:sz w:val="24"/>
          <w:szCs w:val="24"/>
        </w:rPr>
        <w:t xml:space="preserve">Пунктом 2 статьи 20 и пунктом 2 статьи 23 Бюджетного кодекса определено, что в случаях изменения состава и (или) функций главных администраторов доходов бюджета или главных администраторов источников финансирования дефицитов бюджетов, а также изменения принципов назначения и присвоения структуры кодов классификации доходов бюджетов и кодов классификации источников финансирования дефицитов бюджетов изменения в перечень главных администраторов доходов бюджета и главных администраторов источников финансирования дефицитов бюджетов, а также в состав закрепленных за ними кодов классификации доходов бюджетов или кодов классификации источников финансирования дефицитов бюджетов вносятся на основании муниципального правового акта финансового органа без внесения изменений в решение о бюджете. </w:t>
      </w:r>
    </w:p>
    <w:p w:rsidR="0071316D" w:rsidRPr="00BB4B4F" w:rsidRDefault="0071316D" w:rsidP="0071316D">
      <w:pPr>
        <w:ind w:firstLine="709"/>
        <w:jc w:val="both"/>
        <w:rPr>
          <w:iCs/>
          <w:sz w:val="24"/>
          <w:szCs w:val="24"/>
        </w:rPr>
      </w:pPr>
      <w:r w:rsidRPr="00BB4B4F">
        <w:rPr>
          <w:iCs/>
          <w:sz w:val="24"/>
          <w:szCs w:val="24"/>
        </w:rPr>
        <w:t xml:space="preserve"> В этой связи, пунктом 20 данное полномочие закреплено за Департаментом финансов администрации города Югорска.</w:t>
      </w:r>
    </w:p>
    <w:p w:rsidR="0071316D" w:rsidRPr="00BB4B4F" w:rsidRDefault="0071316D" w:rsidP="0071316D">
      <w:pPr>
        <w:shd w:val="clear" w:color="auto" w:fill="FFFFFF"/>
        <w:ind w:firstLine="709"/>
        <w:jc w:val="both"/>
        <w:rPr>
          <w:iCs/>
          <w:sz w:val="24"/>
          <w:szCs w:val="24"/>
        </w:rPr>
      </w:pPr>
      <w:r w:rsidRPr="00BB4B4F">
        <w:rPr>
          <w:iCs/>
          <w:sz w:val="24"/>
          <w:szCs w:val="24"/>
        </w:rPr>
        <w:lastRenderedPageBreak/>
        <w:t xml:space="preserve">В соответствии с пунктом </w:t>
      </w:r>
      <w:r>
        <w:rPr>
          <w:iCs/>
          <w:sz w:val="24"/>
          <w:szCs w:val="24"/>
        </w:rPr>
        <w:t>8 статьи 217 Бюджетного кодекса</w:t>
      </w:r>
      <w:r w:rsidRPr="00BB4B4F">
        <w:rPr>
          <w:iCs/>
          <w:sz w:val="24"/>
          <w:szCs w:val="24"/>
        </w:rPr>
        <w:t xml:space="preserve">, пунктом 3.5 раздела 3 Положения об отдельных вопросах организации и осуществления бюджетного процесса в городе Югорске пунктом 21 установлены дополнительные основания для внесения изменений в сводную бюджетную роспись без внесения изменений в </w:t>
      </w:r>
      <w:r>
        <w:rPr>
          <w:iCs/>
          <w:sz w:val="24"/>
          <w:szCs w:val="24"/>
        </w:rPr>
        <w:t>р</w:t>
      </w:r>
      <w:r w:rsidRPr="00BB4B4F">
        <w:rPr>
          <w:iCs/>
          <w:sz w:val="24"/>
          <w:szCs w:val="24"/>
        </w:rPr>
        <w:t xml:space="preserve">ешение о бюджете. </w:t>
      </w:r>
    </w:p>
    <w:p w:rsidR="0071316D" w:rsidRPr="00BB4B4F" w:rsidRDefault="0071316D" w:rsidP="0071316D">
      <w:pPr>
        <w:shd w:val="clear" w:color="auto" w:fill="FFFFFF"/>
        <w:ind w:firstLine="708"/>
        <w:jc w:val="both"/>
        <w:rPr>
          <w:iCs/>
          <w:sz w:val="24"/>
          <w:szCs w:val="24"/>
        </w:rPr>
      </w:pPr>
      <w:r w:rsidRPr="00BB4B4F">
        <w:rPr>
          <w:iCs/>
          <w:sz w:val="24"/>
          <w:szCs w:val="24"/>
        </w:rPr>
        <w:t xml:space="preserve">Данные основания связаны с особенностями исполнения бюджета города Югорска, перераспределения бюджетных ассигнований между главными распорядителями средств бюджета города Югорска. </w:t>
      </w:r>
    </w:p>
    <w:p w:rsidR="0071316D" w:rsidRPr="00BB4B4F" w:rsidRDefault="0071316D" w:rsidP="0071316D">
      <w:pPr>
        <w:shd w:val="clear" w:color="auto" w:fill="FFFFFF"/>
        <w:ind w:firstLine="708"/>
        <w:jc w:val="both"/>
        <w:rPr>
          <w:sz w:val="24"/>
          <w:szCs w:val="24"/>
        </w:rPr>
      </w:pPr>
      <w:r w:rsidRPr="00BB4B4F">
        <w:rPr>
          <w:sz w:val="24"/>
          <w:szCs w:val="24"/>
        </w:rPr>
        <w:t>Пунктом 22 устанавливается норма, в соответствии с которой не допускается принятие в 2018 году решений об увеличении численности работников органов местного самоуправления и</w:t>
      </w:r>
      <w:r>
        <w:rPr>
          <w:sz w:val="24"/>
          <w:szCs w:val="24"/>
        </w:rPr>
        <w:t xml:space="preserve"> </w:t>
      </w:r>
      <w:r w:rsidRPr="00BB4B4F">
        <w:rPr>
          <w:sz w:val="24"/>
          <w:szCs w:val="24"/>
        </w:rPr>
        <w:t>работников муниципальных учреждений города Югорска за исключением случаев принятия решений по перераспределению полномочий между уровнями бюджетной системы Российской Федерации и по вводу новых объектов капитального строительства.</w:t>
      </w:r>
    </w:p>
    <w:p w:rsidR="0071316D" w:rsidRPr="00BB4B4F" w:rsidRDefault="0071316D" w:rsidP="0071316D">
      <w:pPr>
        <w:shd w:val="clear" w:color="auto" w:fill="FFFFFF"/>
        <w:ind w:firstLine="709"/>
        <w:jc w:val="both"/>
        <w:rPr>
          <w:iCs/>
          <w:sz w:val="24"/>
          <w:szCs w:val="24"/>
        </w:rPr>
      </w:pPr>
      <w:r w:rsidRPr="00BB4B4F">
        <w:rPr>
          <w:iCs/>
          <w:sz w:val="24"/>
          <w:szCs w:val="24"/>
        </w:rPr>
        <w:t>Пунктом 23 реализуютс</w:t>
      </w:r>
      <w:r>
        <w:rPr>
          <w:iCs/>
          <w:sz w:val="24"/>
          <w:szCs w:val="24"/>
        </w:rPr>
        <w:t>я требования Бюджетного кодекса</w:t>
      </w:r>
      <w:r w:rsidRPr="00BB4B4F">
        <w:rPr>
          <w:iCs/>
          <w:sz w:val="24"/>
          <w:szCs w:val="24"/>
        </w:rPr>
        <w:t xml:space="preserve">, касающиеся установления порядка предоставления субсидий юридическим лицам, индивидуальным предпринимателям, физическим лицам, предусмотренных проектом </w:t>
      </w:r>
      <w:r>
        <w:rPr>
          <w:iCs/>
          <w:sz w:val="24"/>
          <w:szCs w:val="24"/>
        </w:rPr>
        <w:t>р</w:t>
      </w:r>
      <w:r w:rsidRPr="00BB4B4F">
        <w:rPr>
          <w:iCs/>
          <w:sz w:val="24"/>
          <w:szCs w:val="24"/>
        </w:rPr>
        <w:t>ешения о бюджете, порядок предоставления которых должен быть определен администрацией города Югорска и (или) Правительством Ханты-Мансийского автономного округа</w:t>
      </w:r>
      <w:r>
        <w:rPr>
          <w:iCs/>
          <w:sz w:val="24"/>
          <w:szCs w:val="24"/>
        </w:rPr>
        <w:t xml:space="preserve"> </w:t>
      </w:r>
      <w:r w:rsidRPr="00BB4B4F">
        <w:rPr>
          <w:iCs/>
          <w:sz w:val="24"/>
          <w:szCs w:val="24"/>
        </w:rPr>
        <w:t>-</w:t>
      </w:r>
      <w:r>
        <w:rPr>
          <w:iCs/>
          <w:sz w:val="24"/>
          <w:szCs w:val="24"/>
        </w:rPr>
        <w:t xml:space="preserve"> </w:t>
      </w:r>
      <w:r w:rsidRPr="00BB4B4F">
        <w:rPr>
          <w:iCs/>
          <w:sz w:val="24"/>
          <w:szCs w:val="24"/>
        </w:rPr>
        <w:t>Югры.</w:t>
      </w:r>
    </w:p>
    <w:p w:rsidR="0071316D" w:rsidRPr="00BB4B4F" w:rsidRDefault="0071316D" w:rsidP="0071316D">
      <w:pPr>
        <w:shd w:val="clear" w:color="auto" w:fill="FFFFFF"/>
        <w:ind w:firstLine="709"/>
        <w:jc w:val="both"/>
        <w:rPr>
          <w:iCs/>
          <w:sz w:val="24"/>
          <w:szCs w:val="24"/>
        </w:rPr>
      </w:pPr>
      <w:r w:rsidRPr="00BB4B4F">
        <w:rPr>
          <w:iCs/>
          <w:sz w:val="24"/>
          <w:szCs w:val="24"/>
        </w:rPr>
        <w:t>В соответствии со статьей 72 Бюджетного кодекса пунктом 24 устанавливается норма, позволяющая по решению администрации города Югорска заключать договоры (соглашения), обуславливающие возникновение расходных обязательств города Югорска на период</w:t>
      </w:r>
      <w:r>
        <w:rPr>
          <w:iCs/>
          <w:sz w:val="24"/>
          <w:szCs w:val="24"/>
        </w:rPr>
        <w:t>,</w:t>
      </w:r>
      <w:r w:rsidRPr="00BB4B4F">
        <w:rPr>
          <w:iCs/>
          <w:sz w:val="24"/>
          <w:szCs w:val="24"/>
        </w:rPr>
        <w:t xml:space="preserve"> превышающий срок действия утвержденных лимитов бюджетных обязательств.</w:t>
      </w:r>
    </w:p>
    <w:p w:rsidR="0071316D" w:rsidRPr="00BB4B4F" w:rsidRDefault="0071316D" w:rsidP="0071316D">
      <w:pPr>
        <w:shd w:val="clear" w:color="auto" w:fill="FFFFFF"/>
        <w:ind w:firstLine="709"/>
        <w:jc w:val="both"/>
        <w:rPr>
          <w:iCs/>
          <w:sz w:val="24"/>
          <w:szCs w:val="24"/>
        </w:rPr>
      </w:pPr>
      <w:r w:rsidRPr="00BB4B4F">
        <w:rPr>
          <w:iCs/>
          <w:sz w:val="24"/>
          <w:szCs w:val="24"/>
        </w:rPr>
        <w:t>Пунктом 25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71316D" w:rsidRPr="005A2D53" w:rsidRDefault="0071316D" w:rsidP="0071316D">
      <w:pPr>
        <w:shd w:val="clear" w:color="auto" w:fill="FFFFFF"/>
        <w:ind w:firstLine="709"/>
        <w:jc w:val="both"/>
        <w:rPr>
          <w:iCs/>
          <w:sz w:val="24"/>
          <w:szCs w:val="24"/>
        </w:rPr>
      </w:pPr>
      <w:r w:rsidRPr="00BB4B4F">
        <w:rPr>
          <w:iCs/>
          <w:sz w:val="24"/>
          <w:szCs w:val="24"/>
        </w:rPr>
        <w:t xml:space="preserve">Пункт 26 устанавливает дату вступления в силу </w:t>
      </w:r>
      <w:r>
        <w:rPr>
          <w:iCs/>
          <w:sz w:val="24"/>
          <w:szCs w:val="24"/>
        </w:rPr>
        <w:t>р</w:t>
      </w:r>
      <w:r w:rsidRPr="00BB4B4F">
        <w:rPr>
          <w:iCs/>
          <w:sz w:val="24"/>
          <w:szCs w:val="24"/>
        </w:rPr>
        <w:t>ешения о бюджете города Югорска на 2018 год и плановый период 2019 и 2020 годов и срок его действия.</w:t>
      </w:r>
    </w:p>
    <w:p w:rsidR="0071316D" w:rsidRDefault="0071316D" w:rsidP="0071316D"/>
    <w:p w:rsidR="00BB5D81" w:rsidRPr="005A1870" w:rsidRDefault="00BB5D81" w:rsidP="00BB5D81">
      <w:pPr>
        <w:pStyle w:val="Default"/>
        <w:jc w:val="center"/>
        <w:rPr>
          <w:sz w:val="28"/>
          <w:szCs w:val="28"/>
        </w:rPr>
      </w:pPr>
      <w:r w:rsidRPr="005A1870">
        <w:rPr>
          <w:b/>
          <w:bCs/>
          <w:sz w:val="28"/>
          <w:szCs w:val="28"/>
        </w:rPr>
        <w:t xml:space="preserve">II. Прогноз основных характеристик проекта бюджета </w:t>
      </w:r>
      <w:r w:rsidRPr="005A1870">
        <w:rPr>
          <w:b/>
          <w:bCs/>
          <w:sz w:val="28"/>
          <w:szCs w:val="28"/>
        </w:rPr>
        <w:br/>
        <w:t>города Югорска на 201</w:t>
      </w:r>
      <w:r w:rsidR="004E661F" w:rsidRPr="005A1870">
        <w:rPr>
          <w:b/>
          <w:bCs/>
          <w:sz w:val="28"/>
          <w:szCs w:val="28"/>
        </w:rPr>
        <w:t>8</w:t>
      </w:r>
      <w:r w:rsidRPr="005A1870">
        <w:rPr>
          <w:b/>
          <w:bCs/>
          <w:sz w:val="28"/>
          <w:szCs w:val="28"/>
        </w:rPr>
        <w:t xml:space="preserve"> год и на плановый период 201</w:t>
      </w:r>
      <w:r w:rsidR="004E661F" w:rsidRPr="005A1870">
        <w:rPr>
          <w:b/>
          <w:bCs/>
          <w:sz w:val="28"/>
          <w:szCs w:val="28"/>
        </w:rPr>
        <w:t>9</w:t>
      </w:r>
      <w:r w:rsidRPr="005A1870">
        <w:rPr>
          <w:b/>
          <w:bCs/>
          <w:sz w:val="28"/>
          <w:szCs w:val="28"/>
        </w:rPr>
        <w:t xml:space="preserve"> и 20</w:t>
      </w:r>
      <w:r w:rsidR="004E661F" w:rsidRPr="005A1870">
        <w:rPr>
          <w:b/>
          <w:bCs/>
          <w:sz w:val="28"/>
          <w:szCs w:val="28"/>
        </w:rPr>
        <w:t>20</w:t>
      </w:r>
      <w:r w:rsidRPr="005A1870">
        <w:rPr>
          <w:b/>
          <w:bCs/>
          <w:sz w:val="28"/>
          <w:szCs w:val="28"/>
        </w:rPr>
        <w:t xml:space="preserve"> годов </w:t>
      </w:r>
    </w:p>
    <w:p w:rsidR="00BB5D81" w:rsidRPr="005A1870" w:rsidRDefault="00BB5D81" w:rsidP="00BB5D81">
      <w:pPr>
        <w:pStyle w:val="Default"/>
        <w:ind w:firstLine="708"/>
        <w:jc w:val="both"/>
        <w:rPr>
          <w:rFonts w:eastAsia="Calibri"/>
          <w:color w:val="auto"/>
        </w:rPr>
      </w:pPr>
    </w:p>
    <w:p w:rsidR="00BB5D81" w:rsidRPr="007440C7" w:rsidRDefault="00BB5D81" w:rsidP="00BB5D81">
      <w:pPr>
        <w:ind w:firstLine="709"/>
        <w:jc w:val="both"/>
        <w:rPr>
          <w:sz w:val="24"/>
          <w:szCs w:val="24"/>
        </w:rPr>
      </w:pPr>
      <w:r w:rsidRPr="007440C7">
        <w:rPr>
          <w:sz w:val="24"/>
          <w:szCs w:val="24"/>
        </w:rPr>
        <w:t>Исходя из выстроенных основных целей и задач бюджетной политики муниципального образования,</w:t>
      </w:r>
      <w:r w:rsidR="001735E5" w:rsidRPr="007440C7">
        <w:rPr>
          <w:sz w:val="24"/>
          <w:szCs w:val="24"/>
        </w:rPr>
        <w:t xml:space="preserve"> </w:t>
      </w:r>
      <w:r w:rsidRPr="007440C7">
        <w:rPr>
          <w:sz w:val="24"/>
          <w:szCs w:val="24"/>
        </w:rPr>
        <w:t xml:space="preserve">основные параметры бюджета города </w:t>
      </w:r>
      <w:r w:rsidRPr="007440C7">
        <w:rPr>
          <w:iCs/>
          <w:sz w:val="24"/>
          <w:szCs w:val="24"/>
        </w:rPr>
        <w:t>на 201</w:t>
      </w:r>
      <w:r w:rsidR="004E661F" w:rsidRPr="007440C7">
        <w:rPr>
          <w:iCs/>
          <w:sz w:val="24"/>
          <w:szCs w:val="24"/>
        </w:rPr>
        <w:t>8</w:t>
      </w:r>
      <w:r w:rsidRPr="007440C7">
        <w:rPr>
          <w:iCs/>
          <w:sz w:val="24"/>
          <w:szCs w:val="24"/>
        </w:rPr>
        <w:t xml:space="preserve"> год и на плановый период 201</w:t>
      </w:r>
      <w:r w:rsidR="004E661F" w:rsidRPr="007440C7">
        <w:rPr>
          <w:iCs/>
          <w:sz w:val="24"/>
          <w:szCs w:val="24"/>
        </w:rPr>
        <w:t>9</w:t>
      </w:r>
      <w:r w:rsidRPr="007440C7">
        <w:rPr>
          <w:iCs/>
          <w:sz w:val="24"/>
          <w:szCs w:val="24"/>
        </w:rPr>
        <w:t xml:space="preserve"> и 20</w:t>
      </w:r>
      <w:r w:rsidR="004E661F" w:rsidRPr="007440C7">
        <w:rPr>
          <w:iCs/>
          <w:sz w:val="24"/>
          <w:szCs w:val="24"/>
        </w:rPr>
        <w:t>20</w:t>
      </w:r>
      <w:r w:rsidRPr="007440C7">
        <w:rPr>
          <w:iCs/>
          <w:sz w:val="24"/>
          <w:szCs w:val="24"/>
        </w:rPr>
        <w:t xml:space="preserve"> годов</w:t>
      </w:r>
      <w:r w:rsidRPr="007440C7">
        <w:rPr>
          <w:sz w:val="24"/>
          <w:szCs w:val="24"/>
        </w:rPr>
        <w:t xml:space="preserve"> характеризуются показателями, представленными в таблице 1. </w:t>
      </w:r>
    </w:p>
    <w:p w:rsidR="00B5421A" w:rsidRPr="007440C7" w:rsidRDefault="00B5421A" w:rsidP="00BB5D81">
      <w:pPr>
        <w:ind w:firstLine="709"/>
        <w:jc w:val="both"/>
        <w:rPr>
          <w:sz w:val="24"/>
          <w:szCs w:val="24"/>
        </w:rPr>
      </w:pPr>
    </w:p>
    <w:p w:rsidR="00BB5D81" w:rsidRPr="005A1870" w:rsidRDefault="00BB5D81" w:rsidP="00BB5D81">
      <w:pPr>
        <w:pStyle w:val="Default"/>
        <w:jc w:val="right"/>
        <w:rPr>
          <w:rFonts w:eastAsia="Calibri"/>
          <w:color w:val="auto"/>
        </w:rPr>
      </w:pPr>
      <w:r w:rsidRPr="005A1870">
        <w:rPr>
          <w:rFonts w:eastAsia="Calibri"/>
          <w:color w:val="auto"/>
        </w:rPr>
        <w:t>Таблица 1</w:t>
      </w:r>
    </w:p>
    <w:p w:rsidR="00BB5D81" w:rsidRPr="005A1870" w:rsidRDefault="00BB5D81" w:rsidP="00BB5D81">
      <w:pPr>
        <w:pStyle w:val="Default"/>
        <w:jc w:val="center"/>
      </w:pPr>
      <w:r w:rsidRPr="005A1870">
        <w:rPr>
          <w:b/>
          <w:bCs/>
        </w:rPr>
        <w:t xml:space="preserve">Основные параметры проекта бюджета </w:t>
      </w:r>
      <w:r w:rsidRPr="005A1870">
        <w:rPr>
          <w:b/>
        </w:rPr>
        <w:t>города Югорска</w:t>
      </w:r>
      <w:r w:rsidRPr="005A1870">
        <w:t xml:space="preserve"> </w:t>
      </w:r>
    </w:p>
    <w:p w:rsidR="00BB5D81" w:rsidRPr="005A1870" w:rsidRDefault="00BB5D81" w:rsidP="00BB5D81">
      <w:pPr>
        <w:pStyle w:val="Default"/>
        <w:jc w:val="center"/>
        <w:rPr>
          <w:b/>
          <w:bCs/>
        </w:rPr>
      </w:pPr>
      <w:r w:rsidRPr="005A1870">
        <w:rPr>
          <w:b/>
          <w:bCs/>
        </w:rPr>
        <w:t>на 201</w:t>
      </w:r>
      <w:r w:rsidR="004E661F" w:rsidRPr="005A1870">
        <w:rPr>
          <w:b/>
          <w:bCs/>
        </w:rPr>
        <w:t>8</w:t>
      </w:r>
      <w:r w:rsidRPr="005A1870">
        <w:rPr>
          <w:b/>
          <w:bCs/>
        </w:rPr>
        <w:t xml:space="preserve"> год и на плановый период 201</w:t>
      </w:r>
      <w:r w:rsidR="004E661F" w:rsidRPr="005A1870">
        <w:rPr>
          <w:b/>
          <w:bCs/>
        </w:rPr>
        <w:t>9</w:t>
      </w:r>
      <w:r w:rsidRPr="005A1870">
        <w:rPr>
          <w:b/>
          <w:bCs/>
        </w:rPr>
        <w:t xml:space="preserve"> и 20</w:t>
      </w:r>
      <w:r w:rsidR="004E661F" w:rsidRPr="005A1870">
        <w:rPr>
          <w:b/>
          <w:bCs/>
        </w:rPr>
        <w:t>20</w:t>
      </w:r>
      <w:r w:rsidRPr="005A1870">
        <w:rPr>
          <w:b/>
          <w:bCs/>
        </w:rPr>
        <w:t xml:space="preserve"> годов</w:t>
      </w:r>
    </w:p>
    <w:tbl>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43"/>
        <w:gridCol w:w="1275"/>
        <w:gridCol w:w="1276"/>
        <w:gridCol w:w="1276"/>
        <w:gridCol w:w="1276"/>
        <w:gridCol w:w="1275"/>
      </w:tblGrid>
      <w:tr w:rsidR="00BB5D81" w:rsidRPr="005A1870" w:rsidTr="004E661F">
        <w:trPr>
          <w:trHeight w:val="920"/>
          <w:tblHeader/>
        </w:trPr>
        <w:tc>
          <w:tcPr>
            <w:tcW w:w="2943" w:type="dxa"/>
            <w:vAlign w:val="center"/>
          </w:tcPr>
          <w:p w:rsidR="00BB5D81" w:rsidRPr="005A1870" w:rsidRDefault="00BB5D81" w:rsidP="004E661F">
            <w:pPr>
              <w:shd w:val="clear" w:color="auto" w:fill="FFFFFF"/>
              <w:jc w:val="center"/>
              <w:rPr>
                <w:iCs/>
              </w:rPr>
            </w:pPr>
            <w:r w:rsidRPr="005A1870">
              <w:rPr>
                <w:iCs/>
              </w:rPr>
              <w:t>Наименование</w:t>
            </w:r>
          </w:p>
        </w:tc>
        <w:tc>
          <w:tcPr>
            <w:tcW w:w="1275" w:type="dxa"/>
            <w:vAlign w:val="center"/>
          </w:tcPr>
          <w:p w:rsidR="00BB5D81" w:rsidRPr="005A1870" w:rsidRDefault="00BB5D81" w:rsidP="002913D0">
            <w:pPr>
              <w:shd w:val="clear" w:color="auto" w:fill="FFFFFF"/>
              <w:jc w:val="center"/>
              <w:rPr>
                <w:iCs/>
              </w:rPr>
            </w:pPr>
            <w:r w:rsidRPr="005A1870">
              <w:rPr>
                <w:iCs/>
              </w:rPr>
              <w:t>201</w:t>
            </w:r>
            <w:r w:rsidR="002913D0" w:rsidRPr="005A1870">
              <w:rPr>
                <w:iCs/>
              </w:rPr>
              <w:t>6</w:t>
            </w:r>
            <w:r w:rsidRPr="005A1870">
              <w:rPr>
                <w:iCs/>
              </w:rPr>
              <w:t xml:space="preserve"> год (отчет)</w:t>
            </w:r>
          </w:p>
        </w:tc>
        <w:tc>
          <w:tcPr>
            <w:tcW w:w="1276" w:type="dxa"/>
            <w:vAlign w:val="center"/>
          </w:tcPr>
          <w:p w:rsidR="00BB5D81" w:rsidRPr="005A1870" w:rsidRDefault="00BB5D81" w:rsidP="00946836">
            <w:pPr>
              <w:shd w:val="clear" w:color="auto" w:fill="FFFFFF"/>
              <w:jc w:val="center"/>
              <w:rPr>
                <w:iCs/>
              </w:rPr>
            </w:pPr>
            <w:r w:rsidRPr="005A1870">
              <w:rPr>
                <w:iCs/>
              </w:rPr>
              <w:t>201</w:t>
            </w:r>
            <w:r w:rsidR="004E661F" w:rsidRPr="005A1870">
              <w:rPr>
                <w:iCs/>
              </w:rPr>
              <w:t>7</w:t>
            </w:r>
            <w:r w:rsidRPr="005A1870">
              <w:rPr>
                <w:iCs/>
              </w:rPr>
              <w:t xml:space="preserve"> год (решение</w:t>
            </w:r>
            <w:r w:rsidR="00946836" w:rsidRPr="005A1870">
              <w:rPr>
                <w:iCs/>
              </w:rPr>
              <w:t xml:space="preserve"> </w:t>
            </w:r>
            <w:r w:rsidRPr="005A1870">
              <w:rPr>
                <w:iCs/>
              </w:rPr>
              <w:t>от 2</w:t>
            </w:r>
            <w:r w:rsidR="007E3EED" w:rsidRPr="005A1870">
              <w:rPr>
                <w:iCs/>
              </w:rPr>
              <w:t>3</w:t>
            </w:r>
            <w:r w:rsidRPr="005A1870">
              <w:rPr>
                <w:iCs/>
              </w:rPr>
              <w:t>.12.201</w:t>
            </w:r>
            <w:r w:rsidR="007E3EED" w:rsidRPr="005A1870">
              <w:rPr>
                <w:iCs/>
              </w:rPr>
              <w:t>6</w:t>
            </w:r>
            <w:r w:rsidRPr="005A1870">
              <w:rPr>
                <w:iCs/>
              </w:rPr>
              <w:t xml:space="preserve"> № </w:t>
            </w:r>
            <w:r w:rsidR="007E3EED" w:rsidRPr="005A1870">
              <w:rPr>
                <w:iCs/>
              </w:rPr>
              <w:t>116</w:t>
            </w:r>
            <w:r w:rsidRPr="005A1870">
              <w:rPr>
                <w:iCs/>
              </w:rPr>
              <w:t>*)</w:t>
            </w:r>
          </w:p>
        </w:tc>
        <w:tc>
          <w:tcPr>
            <w:tcW w:w="1276" w:type="dxa"/>
            <w:vAlign w:val="center"/>
          </w:tcPr>
          <w:p w:rsidR="00BB5D81" w:rsidRPr="005A1870" w:rsidRDefault="00BB5D81" w:rsidP="004E661F">
            <w:pPr>
              <w:jc w:val="center"/>
            </w:pPr>
            <w:r w:rsidRPr="005A1870">
              <w:rPr>
                <w:iCs/>
              </w:rPr>
              <w:t>201</w:t>
            </w:r>
            <w:r w:rsidR="004E661F" w:rsidRPr="005A1870">
              <w:rPr>
                <w:iCs/>
              </w:rPr>
              <w:t>8</w:t>
            </w:r>
            <w:r w:rsidRPr="005A1870">
              <w:rPr>
                <w:iCs/>
              </w:rPr>
              <w:t xml:space="preserve"> год (проект)</w:t>
            </w:r>
          </w:p>
        </w:tc>
        <w:tc>
          <w:tcPr>
            <w:tcW w:w="1276" w:type="dxa"/>
            <w:vAlign w:val="center"/>
          </w:tcPr>
          <w:p w:rsidR="00BB5D81" w:rsidRPr="005A1870" w:rsidRDefault="00BB5D81" w:rsidP="004E661F">
            <w:pPr>
              <w:jc w:val="center"/>
            </w:pPr>
            <w:r w:rsidRPr="005A1870">
              <w:rPr>
                <w:iCs/>
              </w:rPr>
              <w:t>201</w:t>
            </w:r>
            <w:r w:rsidR="004E661F" w:rsidRPr="005A1870">
              <w:rPr>
                <w:iCs/>
              </w:rPr>
              <w:t>9</w:t>
            </w:r>
            <w:r w:rsidRPr="005A1870">
              <w:rPr>
                <w:iCs/>
              </w:rPr>
              <w:t xml:space="preserve"> год (проект)</w:t>
            </w:r>
          </w:p>
        </w:tc>
        <w:tc>
          <w:tcPr>
            <w:tcW w:w="1275" w:type="dxa"/>
            <w:vAlign w:val="center"/>
          </w:tcPr>
          <w:p w:rsidR="00BB5D81" w:rsidRPr="005A1870" w:rsidRDefault="00BB5D81" w:rsidP="004E661F">
            <w:pPr>
              <w:shd w:val="clear" w:color="auto" w:fill="FFFFFF"/>
              <w:jc w:val="center"/>
              <w:rPr>
                <w:iCs/>
              </w:rPr>
            </w:pPr>
            <w:r w:rsidRPr="005A1870">
              <w:rPr>
                <w:iCs/>
              </w:rPr>
              <w:t>20</w:t>
            </w:r>
            <w:r w:rsidR="004E661F" w:rsidRPr="005A1870">
              <w:rPr>
                <w:iCs/>
              </w:rPr>
              <w:t>20</w:t>
            </w:r>
            <w:r w:rsidRPr="005A1870">
              <w:rPr>
                <w:iCs/>
              </w:rPr>
              <w:t xml:space="preserve"> год (проект)</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Доходы, тыс. рублей</w:t>
            </w:r>
          </w:p>
        </w:tc>
        <w:tc>
          <w:tcPr>
            <w:tcW w:w="1275" w:type="dxa"/>
            <w:vAlign w:val="center"/>
          </w:tcPr>
          <w:p w:rsidR="00BB5D81" w:rsidRPr="005A1870" w:rsidRDefault="00C814EF" w:rsidP="004E661F">
            <w:pPr>
              <w:shd w:val="clear" w:color="auto" w:fill="FFFFFF"/>
              <w:jc w:val="center"/>
              <w:rPr>
                <w:iCs/>
              </w:rPr>
            </w:pPr>
            <w:r w:rsidRPr="005A1870">
              <w:rPr>
                <w:iCs/>
              </w:rPr>
              <w:t>3 692 908,8</w:t>
            </w:r>
          </w:p>
        </w:tc>
        <w:tc>
          <w:tcPr>
            <w:tcW w:w="1276" w:type="dxa"/>
            <w:vAlign w:val="center"/>
          </w:tcPr>
          <w:p w:rsidR="00BB5D81" w:rsidRPr="005A1870" w:rsidRDefault="00BB5D81" w:rsidP="002913D0">
            <w:pPr>
              <w:shd w:val="clear" w:color="auto" w:fill="FFFFFF"/>
              <w:jc w:val="center"/>
              <w:rPr>
                <w:iCs/>
              </w:rPr>
            </w:pPr>
            <w:r w:rsidRPr="005A1870">
              <w:rPr>
                <w:iCs/>
              </w:rPr>
              <w:t>2</w:t>
            </w:r>
            <w:r w:rsidR="002913D0" w:rsidRPr="005A1870">
              <w:rPr>
                <w:iCs/>
              </w:rPr>
              <w:t> 822 487</w:t>
            </w:r>
            <w:r w:rsidRPr="005A1870">
              <w:rPr>
                <w:iCs/>
              </w:rPr>
              <w:t>,3</w:t>
            </w:r>
          </w:p>
        </w:tc>
        <w:tc>
          <w:tcPr>
            <w:tcW w:w="1276" w:type="dxa"/>
          </w:tcPr>
          <w:p w:rsidR="00BB5D81" w:rsidRPr="005A1870" w:rsidRDefault="004E661F" w:rsidP="004E661F">
            <w:pPr>
              <w:shd w:val="clear" w:color="auto" w:fill="FFFFFF"/>
              <w:jc w:val="center"/>
              <w:rPr>
                <w:iCs/>
              </w:rPr>
            </w:pPr>
            <w:r w:rsidRPr="005A1870">
              <w:rPr>
                <w:iCs/>
              </w:rPr>
              <w:t>2 778 861,0</w:t>
            </w:r>
          </w:p>
        </w:tc>
        <w:tc>
          <w:tcPr>
            <w:tcW w:w="1276" w:type="dxa"/>
          </w:tcPr>
          <w:p w:rsidR="00BB5D81" w:rsidRPr="005A1870" w:rsidRDefault="004E661F" w:rsidP="004E661F">
            <w:pPr>
              <w:shd w:val="clear" w:color="auto" w:fill="FFFFFF"/>
              <w:jc w:val="center"/>
              <w:rPr>
                <w:iCs/>
              </w:rPr>
            </w:pPr>
            <w:r w:rsidRPr="005A1870">
              <w:rPr>
                <w:iCs/>
              </w:rPr>
              <w:t>2 615 028,2</w:t>
            </w:r>
          </w:p>
        </w:tc>
        <w:tc>
          <w:tcPr>
            <w:tcW w:w="1275" w:type="dxa"/>
          </w:tcPr>
          <w:p w:rsidR="00BB5D81" w:rsidRPr="005A1870" w:rsidRDefault="004E661F" w:rsidP="004E661F">
            <w:pPr>
              <w:shd w:val="clear" w:color="auto" w:fill="FFFFFF"/>
              <w:jc w:val="center"/>
              <w:rPr>
                <w:iCs/>
              </w:rPr>
            </w:pPr>
            <w:r w:rsidRPr="005A1870">
              <w:rPr>
                <w:iCs/>
              </w:rPr>
              <w:t>2 527 362,3</w:t>
            </w:r>
          </w:p>
        </w:tc>
      </w:tr>
      <w:tr w:rsidR="00BB5D81" w:rsidRPr="005A1870" w:rsidTr="004E661F">
        <w:trPr>
          <w:tblHeader/>
        </w:trPr>
        <w:tc>
          <w:tcPr>
            <w:tcW w:w="2943" w:type="dxa"/>
            <w:vAlign w:val="center"/>
          </w:tcPr>
          <w:p w:rsidR="00BB5D81" w:rsidRPr="005A1870" w:rsidRDefault="00BB5D81" w:rsidP="00C814EF">
            <w:pPr>
              <w:shd w:val="clear" w:color="auto" w:fill="FFFFFF"/>
              <w:rPr>
                <w:iCs/>
              </w:rPr>
            </w:pPr>
            <w:r w:rsidRPr="005A1870">
              <w:rPr>
                <w:iCs/>
              </w:rPr>
              <w:t>в % к 201</w:t>
            </w:r>
            <w:r w:rsidR="00C814EF" w:rsidRPr="005A1870">
              <w:rPr>
                <w:iCs/>
              </w:rPr>
              <w:t>6</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C814EF" w:rsidP="004E661F">
            <w:pPr>
              <w:shd w:val="clear" w:color="auto" w:fill="FFFFFF"/>
              <w:jc w:val="center"/>
              <w:rPr>
                <w:iCs/>
              </w:rPr>
            </w:pPr>
            <w:r w:rsidRPr="005A1870">
              <w:rPr>
                <w:iCs/>
              </w:rPr>
              <w:t>76,4</w:t>
            </w:r>
          </w:p>
        </w:tc>
        <w:tc>
          <w:tcPr>
            <w:tcW w:w="1276" w:type="dxa"/>
          </w:tcPr>
          <w:p w:rsidR="00BB5D81" w:rsidRPr="005A1870" w:rsidRDefault="00C814EF" w:rsidP="004E661F">
            <w:pPr>
              <w:shd w:val="clear" w:color="auto" w:fill="FFFFFF"/>
              <w:jc w:val="center"/>
              <w:rPr>
                <w:iCs/>
              </w:rPr>
            </w:pPr>
            <w:r w:rsidRPr="005A1870">
              <w:rPr>
                <w:iCs/>
              </w:rPr>
              <w:t>75,2</w:t>
            </w:r>
          </w:p>
        </w:tc>
        <w:tc>
          <w:tcPr>
            <w:tcW w:w="1276" w:type="dxa"/>
          </w:tcPr>
          <w:p w:rsidR="00BB5D81" w:rsidRPr="005A1870" w:rsidRDefault="00C814EF" w:rsidP="004E661F">
            <w:pPr>
              <w:shd w:val="clear" w:color="auto" w:fill="FFFFFF"/>
              <w:jc w:val="center"/>
              <w:rPr>
                <w:iCs/>
              </w:rPr>
            </w:pPr>
            <w:r w:rsidRPr="005A1870">
              <w:rPr>
                <w:iCs/>
              </w:rPr>
              <w:t>70,8</w:t>
            </w:r>
          </w:p>
        </w:tc>
        <w:tc>
          <w:tcPr>
            <w:tcW w:w="1275" w:type="dxa"/>
          </w:tcPr>
          <w:p w:rsidR="00BB5D81" w:rsidRPr="005A1870" w:rsidRDefault="00C814EF" w:rsidP="004E661F">
            <w:pPr>
              <w:shd w:val="clear" w:color="auto" w:fill="FFFFFF"/>
              <w:jc w:val="center"/>
              <w:rPr>
                <w:iCs/>
              </w:rPr>
            </w:pPr>
            <w:r w:rsidRPr="005A1870">
              <w:rPr>
                <w:iCs/>
              </w:rPr>
              <w:t>68,4</w:t>
            </w:r>
          </w:p>
        </w:tc>
      </w:tr>
      <w:tr w:rsidR="00BB5D81" w:rsidRPr="005A1870" w:rsidTr="004E661F">
        <w:trPr>
          <w:tblHeader/>
        </w:trPr>
        <w:tc>
          <w:tcPr>
            <w:tcW w:w="2943" w:type="dxa"/>
            <w:vAlign w:val="center"/>
          </w:tcPr>
          <w:p w:rsidR="00BB5D81" w:rsidRPr="005A1870" w:rsidRDefault="00BB5D81" w:rsidP="00C814EF">
            <w:pPr>
              <w:shd w:val="clear" w:color="auto" w:fill="FFFFFF"/>
              <w:rPr>
                <w:iCs/>
              </w:rPr>
            </w:pPr>
            <w:r w:rsidRPr="005A1870">
              <w:rPr>
                <w:iCs/>
              </w:rPr>
              <w:t>в % к 201</w:t>
            </w:r>
            <w:r w:rsidR="00C814EF" w:rsidRPr="005A1870">
              <w:rPr>
                <w:iCs/>
              </w:rPr>
              <w:t>7</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C814EF" w:rsidP="004E661F">
            <w:pPr>
              <w:shd w:val="clear" w:color="auto" w:fill="FFFFFF"/>
              <w:jc w:val="center"/>
              <w:rPr>
                <w:iCs/>
              </w:rPr>
            </w:pPr>
            <w:r w:rsidRPr="005A1870">
              <w:rPr>
                <w:iCs/>
              </w:rPr>
              <w:t>98,5</w:t>
            </w:r>
          </w:p>
        </w:tc>
        <w:tc>
          <w:tcPr>
            <w:tcW w:w="1276" w:type="dxa"/>
          </w:tcPr>
          <w:p w:rsidR="00BB5D81" w:rsidRPr="005A1870" w:rsidRDefault="00C814EF" w:rsidP="004E661F">
            <w:pPr>
              <w:shd w:val="clear" w:color="auto" w:fill="FFFFFF"/>
              <w:jc w:val="center"/>
              <w:rPr>
                <w:iCs/>
              </w:rPr>
            </w:pPr>
            <w:r w:rsidRPr="005A1870">
              <w:rPr>
                <w:iCs/>
              </w:rPr>
              <w:t>92,6</w:t>
            </w:r>
          </w:p>
        </w:tc>
        <w:tc>
          <w:tcPr>
            <w:tcW w:w="1275" w:type="dxa"/>
          </w:tcPr>
          <w:p w:rsidR="00BB5D81" w:rsidRPr="005A1870" w:rsidRDefault="00C814EF" w:rsidP="004E661F">
            <w:pPr>
              <w:shd w:val="clear" w:color="auto" w:fill="FFFFFF"/>
              <w:jc w:val="center"/>
              <w:rPr>
                <w:iCs/>
              </w:rPr>
            </w:pPr>
            <w:r w:rsidRPr="005A1870">
              <w:rPr>
                <w:iCs/>
              </w:rPr>
              <w:t>89,5</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в % к предыдущему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C814EF" w:rsidP="004E661F">
            <w:pPr>
              <w:shd w:val="clear" w:color="auto" w:fill="FFFFFF"/>
              <w:jc w:val="center"/>
              <w:rPr>
                <w:iCs/>
              </w:rPr>
            </w:pPr>
            <w:r w:rsidRPr="005A1870">
              <w:rPr>
                <w:iCs/>
              </w:rPr>
              <w:t>98,5</w:t>
            </w:r>
          </w:p>
        </w:tc>
        <w:tc>
          <w:tcPr>
            <w:tcW w:w="1276" w:type="dxa"/>
          </w:tcPr>
          <w:p w:rsidR="00BB5D81" w:rsidRPr="005A1870" w:rsidRDefault="00692FAC" w:rsidP="004E661F">
            <w:pPr>
              <w:shd w:val="clear" w:color="auto" w:fill="FFFFFF"/>
              <w:jc w:val="center"/>
              <w:rPr>
                <w:iCs/>
              </w:rPr>
            </w:pPr>
            <w:r w:rsidRPr="005A1870">
              <w:rPr>
                <w:iCs/>
              </w:rPr>
              <w:t>94,1</w:t>
            </w:r>
          </w:p>
        </w:tc>
        <w:tc>
          <w:tcPr>
            <w:tcW w:w="1275" w:type="dxa"/>
          </w:tcPr>
          <w:p w:rsidR="00BB5D81" w:rsidRPr="005A1870" w:rsidRDefault="00692FAC" w:rsidP="004E661F">
            <w:pPr>
              <w:shd w:val="clear" w:color="auto" w:fill="FFFFFF"/>
              <w:jc w:val="center"/>
              <w:rPr>
                <w:iCs/>
              </w:rPr>
            </w:pPr>
            <w:r w:rsidRPr="005A1870">
              <w:rPr>
                <w:iCs/>
              </w:rPr>
              <w:t>96,6</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Расходы, тыс. рублей</w:t>
            </w:r>
          </w:p>
        </w:tc>
        <w:tc>
          <w:tcPr>
            <w:tcW w:w="1275" w:type="dxa"/>
            <w:vAlign w:val="center"/>
          </w:tcPr>
          <w:p w:rsidR="00BB5D81" w:rsidRPr="005A1870" w:rsidRDefault="00BB5D81" w:rsidP="00D862EC">
            <w:pPr>
              <w:shd w:val="clear" w:color="auto" w:fill="FFFFFF"/>
              <w:jc w:val="center"/>
              <w:rPr>
                <w:iCs/>
              </w:rPr>
            </w:pPr>
            <w:r w:rsidRPr="005A1870">
              <w:rPr>
                <w:iCs/>
              </w:rPr>
              <w:t>3 </w:t>
            </w:r>
            <w:r w:rsidR="00D862EC" w:rsidRPr="005A1870">
              <w:rPr>
                <w:iCs/>
              </w:rPr>
              <w:t>639</w:t>
            </w:r>
            <w:r w:rsidRPr="005A1870">
              <w:rPr>
                <w:iCs/>
              </w:rPr>
              <w:t> </w:t>
            </w:r>
            <w:r w:rsidR="00D862EC" w:rsidRPr="005A1870">
              <w:rPr>
                <w:iCs/>
              </w:rPr>
              <w:t>158</w:t>
            </w:r>
            <w:r w:rsidRPr="005A1870">
              <w:rPr>
                <w:iCs/>
              </w:rPr>
              <w:t>,</w:t>
            </w:r>
            <w:r w:rsidR="00D862EC" w:rsidRPr="005A1870">
              <w:rPr>
                <w:iCs/>
              </w:rPr>
              <w:t>8</w:t>
            </w:r>
          </w:p>
        </w:tc>
        <w:tc>
          <w:tcPr>
            <w:tcW w:w="1276" w:type="dxa"/>
            <w:vAlign w:val="center"/>
          </w:tcPr>
          <w:p w:rsidR="00BB5D81" w:rsidRPr="005A1870" w:rsidRDefault="00BB5D81" w:rsidP="002913D0">
            <w:pPr>
              <w:shd w:val="clear" w:color="auto" w:fill="FFFFFF"/>
              <w:jc w:val="center"/>
              <w:rPr>
                <w:iCs/>
              </w:rPr>
            </w:pPr>
            <w:r w:rsidRPr="005A1870">
              <w:rPr>
                <w:iCs/>
              </w:rPr>
              <w:t>2</w:t>
            </w:r>
            <w:r w:rsidR="002913D0" w:rsidRPr="005A1870">
              <w:rPr>
                <w:iCs/>
              </w:rPr>
              <w:t> 910 187,3</w:t>
            </w:r>
          </w:p>
        </w:tc>
        <w:tc>
          <w:tcPr>
            <w:tcW w:w="1276" w:type="dxa"/>
          </w:tcPr>
          <w:p w:rsidR="00BB5D81" w:rsidRPr="005A1870" w:rsidRDefault="00BB5D81" w:rsidP="004E661F">
            <w:pPr>
              <w:shd w:val="clear" w:color="auto" w:fill="FFFFFF"/>
              <w:jc w:val="center"/>
              <w:rPr>
                <w:iCs/>
              </w:rPr>
            </w:pPr>
            <w:r w:rsidRPr="005A1870">
              <w:rPr>
                <w:iCs/>
              </w:rPr>
              <w:t>2 </w:t>
            </w:r>
            <w:r w:rsidR="004E661F" w:rsidRPr="005A1870">
              <w:rPr>
                <w:iCs/>
              </w:rPr>
              <w:t>864 971,2</w:t>
            </w:r>
          </w:p>
        </w:tc>
        <w:tc>
          <w:tcPr>
            <w:tcW w:w="1276" w:type="dxa"/>
          </w:tcPr>
          <w:p w:rsidR="00BB5D81" w:rsidRPr="005A1870" w:rsidRDefault="00BB5D81" w:rsidP="004E661F">
            <w:pPr>
              <w:shd w:val="clear" w:color="auto" w:fill="FFFFFF"/>
              <w:jc w:val="center"/>
              <w:rPr>
                <w:iCs/>
              </w:rPr>
            </w:pPr>
            <w:r w:rsidRPr="005A1870">
              <w:rPr>
                <w:iCs/>
              </w:rPr>
              <w:t>2</w:t>
            </w:r>
            <w:r w:rsidR="004E661F" w:rsidRPr="005A1870">
              <w:rPr>
                <w:iCs/>
              </w:rPr>
              <w:t> 700 990</w:t>
            </w:r>
            <w:r w:rsidRPr="005A1870">
              <w:rPr>
                <w:iCs/>
              </w:rPr>
              <w:t>,</w:t>
            </w:r>
            <w:r w:rsidR="004E661F" w:rsidRPr="005A1870">
              <w:rPr>
                <w:iCs/>
              </w:rPr>
              <w:t>7</w:t>
            </w:r>
          </w:p>
        </w:tc>
        <w:tc>
          <w:tcPr>
            <w:tcW w:w="1275" w:type="dxa"/>
          </w:tcPr>
          <w:p w:rsidR="00BB5D81" w:rsidRPr="005A1870" w:rsidRDefault="00BB5D81" w:rsidP="004E661F">
            <w:pPr>
              <w:shd w:val="clear" w:color="auto" w:fill="FFFFFF"/>
              <w:jc w:val="center"/>
              <w:rPr>
                <w:iCs/>
              </w:rPr>
            </w:pPr>
            <w:r w:rsidRPr="005A1870">
              <w:rPr>
                <w:iCs/>
              </w:rPr>
              <w:t>2</w:t>
            </w:r>
            <w:r w:rsidR="004E661F" w:rsidRPr="005A1870">
              <w:rPr>
                <w:iCs/>
              </w:rPr>
              <w:t> 596 375</w:t>
            </w:r>
            <w:r w:rsidRPr="005A1870">
              <w:rPr>
                <w:iCs/>
              </w:rPr>
              <w:t>,</w:t>
            </w:r>
            <w:r w:rsidR="004E661F" w:rsidRPr="005A1870">
              <w:rPr>
                <w:iCs/>
              </w:rPr>
              <w:t>7</w:t>
            </w:r>
          </w:p>
        </w:tc>
      </w:tr>
      <w:tr w:rsidR="00BB5D81" w:rsidRPr="005A1870" w:rsidTr="004E661F">
        <w:trPr>
          <w:tblHeader/>
        </w:trPr>
        <w:tc>
          <w:tcPr>
            <w:tcW w:w="2943" w:type="dxa"/>
            <w:vAlign w:val="center"/>
          </w:tcPr>
          <w:p w:rsidR="00BB5D81" w:rsidRPr="005A1870" w:rsidRDefault="00BB5D81" w:rsidP="005C18F8">
            <w:pPr>
              <w:shd w:val="clear" w:color="auto" w:fill="FFFFFF"/>
              <w:rPr>
                <w:iCs/>
              </w:rPr>
            </w:pPr>
            <w:r w:rsidRPr="005A1870">
              <w:rPr>
                <w:iCs/>
              </w:rPr>
              <w:t>в % к 201</w:t>
            </w:r>
            <w:r w:rsidR="005C18F8" w:rsidRPr="005A1870">
              <w:rPr>
                <w:iCs/>
              </w:rPr>
              <w:t>6</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7863BD" w:rsidP="004E661F">
            <w:pPr>
              <w:shd w:val="clear" w:color="auto" w:fill="FFFFFF"/>
              <w:jc w:val="center"/>
              <w:rPr>
                <w:iCs/>
              </w:rPr>
            </w:pPr>
            <w:r w:rsidRPr="005A1870">
              <w:rPr>
                <w:iCs/>
              </w:rPr>
              <w:t>80,0</w:t>
            </w:r>
          </w:p>
        </w:tc>
        <w:tc>
          <w:tcPr>
            <w:tcW w:w="1276" w:type="dxa"/>
          </w:tcPr>
          <w:p w:rsidR="00BB5D81" w:rsidRPr="005A1870" w:rsidRDefault="007863BD" w:rsidP="004E661F">
            <w:pPr>
              <w:shd w:val="clear" w:color="auto" w:fill="FFFFFF"/>
              <w:jc w:val="center"/>
              <w:rPr>
                <w:iCs/>
              </w:rPr>
            </w:pPr>
            <w:r w:rsidRPr="005A1870">
              <w:rPr>
                <w:iCs/>
              </w:rPr>
              <w:t>78,7</w:t>
            </w:r>
          </w:p>
        </w:tc>
        <w:tc>
          <w:tcPr>
            <w:tcW w:w="1276" w:type="dxa"/>
          </w:tcPr>
          <w:p w:rsidR="00BB5D81" w:rsidRPr="005A1870" w:rsidRDefault="007863BD" w:rsidP="004E661F">
            <w:pPr>
              <w:shd w:val="clear" w:color="auto" w:fill="FFFFFF"/>
              <w:jc w:val="center"/>
              <w:rPr>
                <w:iCs/>
              </w:rPr>
            </w:pPr>
            <w:r w:rsidRPr="005A1870">
              <w:rPr>
                <w:iCs/>
              </w:rPr>
              <w:t>74,2</w:t>
            </w:r>
          </w:p>
        </w:tc>
        <w:tc>
          <w:tcPr>
            <w:tcW w:w="1275" w:type="dxa"/>
          </w:tcPr>
          <w:p w:rsidR="00BB5D81" w:rsidRPr="005A1870" w:rsidRDefault="007863BD" w:rsidP="004E661F">
            <w:pPr>
              <w:shd w:val="clear" w:color="auto" w:fill="FFFFFF"/>
              <w:jc w:val="center"/>
              <w:rPr>
                <w:iCs/>
              </w:rPr>
            </w:pPr>
            <w:r w:rsidRPr="005A1870">
              <w:rPr>
                <w:iCs/>
              </w:rPr>
              <w:t>71,3</w:t>
            </w:r>
          </w:p>
        </w:tc>
      </w:tr>
      <w:tr w:rsidR="00BB5D81" w:rsidRPr="005A1870" w:rsidTr="004E661F">
        <w:trPr>
          <w:tblHeader/>
        </w:trPr>
        <w:tc>
          <w:tcPr>
            <w:tcW w:w="2943" w:type="dxa"/>
            <w:vAlign w:val="center"/>
          </w:tcPr>
          <w:p w:rsidR="00BB5D81" w:rsidRPr="005A1870" w:rsidRDefault="00BB5D81" w:rsidP="005C18F8">
            <w:pPr>
              <w:shd w:val="clear" w:color="auto" w:fill="FFFFFF"/>
              <w:rPr>
                <w:iCs/>
              </w:rPr>
            </w:pPr>
            <w:r w:rsidRPr="005A1870">
              <w:rPr>
                <w:iCs/>
              </w:rPr>
              <w:t>в % к 201</w:t>
            </w:r>
            <w:r w:rsidR="005C18F8" w:rsidRPr="005A1870">
              <w:rPr>
                <w:iCs/>
              </w:rPr>
              <w:t>7</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7863BD" w:rsidP="004E661F">
            <w:pPr>
              <w:shd w:val="clear" w:color="auto" w:fill="FFFFFF"/>
              <w:jc w:val="center"/>
              <w:rPr>
                <w:iCs/>
              </w:rPr>
            </w:pPr>
            <w:r w:rsidRPr="005A1870">
              <w:rPr>
                <w:iCs/>
              </w:rPr>
              <w:t>98,4</w:t>
            </w:r>
          </w:p>
        </w:tc>
        <w:tc>
          <w:tcPr>
            <w:tcW w:w="1276" w:type="dxa"/>
          </w:tcPr>
          <w:p w:rsidR="00BB5D81" w:rsidRPr="005A1870" w:rsidRDefault="007863BD" w:rsidP="004E661F">
            <w:pPr>
              <w:shd w:val="clear" w:color="auto" w:fill="FFFFFF"/>
              <w:jc w:val="center"/>
              <w:rPr>
                <w:iCs/>
              </w:rPr>
            </w:pPr>
            <w:r w:rsidRPr="005A1870">
              <w:rPr>
                <w:iCs/>
              </w:rPr>
              <w:t>92,8</w:t>
            </w:r>
          </w:p>
        </w:tc>
        <w:tc>
          <w:tcPr>
            <w:tcW w:w="1275" w:type="dxa"/>
          </w:tcPr>
          <w:p w:rsidR="00BB5D81" w:rsidRPr="005A1870" w:rsidRDefault="007863BD" w:rsidP="004E661F">
            <w:pPr>
              <w:shd w:val="clear" w:color="auto" w:fill="FFFFFF"/>
              <w:jc w:val="center"/>
              <w:rPr>
                <w:iCs/>
              </w:rPr>
            </w:pPr>
            <w:r w:rsidRPr="005A1870">
              <w:rPr>
                <w:iCs/>
              </w:rPr>
              <w:t>89,2</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в % к предыдущему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7863BD" w:rsidP="004E661F">
            <w:pPr>
              <w:shd w:val="clear" w:color="auto" w:fill="FFFFFF"/>
              <w:jc w:val="center"/>
              <w:rPr>
                <w:iCs/>
              </w:rPr>
            </w:pPr>
            <w:r w:rsidRPr="005A1870">
              <w:rPr>
                <w:iCs/>
              </w:rPr>
              <w:t>98,4</w:t>
            </w:r>
          </w:p>
        </w:tc>
        <w:tc>
          <w:tcPr>
            <w:tcW w:w="1276" w:type="dxa"/>
          </w:tcPr>
          <w:p w:rsidR="00BB5D81" w:rsidRPr="005A1870" w:rsidRDefault="007863BD" w:rsidP="00BF3BB5">
            <w:pPr>
              <w:shd w:val="clear" w:color="auto" w:fill="FFFFFF"/>
              <w:jc w:val="center"/>
              <w:rPr>
                <w:iCs/>
              </w:rPr>
            </w:pPr>
            <w:r w:rsidRPr="005A1870">
              <w:rPr>
                <w:iCs/>
              </w:rPr>
              <w:t>94,</w:t>
            </w:r>
            <w:r w:rsidR="00BF3BB5" w:rsidRPr="005A1870">
              <w:rPr>
                <w:iCs/>
              </w:rPr>
              <w:t>3</w:t>
            </w:r>
          </w:p>
        </w:tc>
        <w:tc>
          <w:tcPr>
            <w:tcW w:w="1275" w:type="dxa"/>
          </w:tcPr>
          <w:p w:rsidR="00BB5D81" w:rsidRPr="005A1870" w:rsidRDefault="007863BD" w:rsidP="004E661F">
            <w:pPr>
              <w:shd w:val="clear" w:color="auto" w:fill="FFFFFF"/>
              <w:jc w:val="center"/>
              <w:rPr>
                <w:iCs/>
              </w:rPr>
            </w:pPr>
            <w:r w:rsidRPr="005A1870">
              <w:rPr>
                <w:iCs/>
              </w:rPr>
              <w:t>96,1</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Дефицит (-), профицит (+), тыс. рублей</w:t>
            </w:r>
          </w:p>
        </w:tc>
        <w:tc>
          <w:tcPr>
            <w:tcW w:w="1275" w:type="dxa"/>
            <w:vAlign w:val="center"/>
          </w:tcPr>
          <w:p w:rsidR="00BB5D81" w:rsidRPr="005A1870" w:rsidRDefault="00C814EF" w:rsidP="004E661F">
            <w:pPr>
              <w:shd w:val="clear" w:color="auto" w:fill="FFFFFF"/>
              <w:jc w:val="center"/>
              <w:rPr>
                <w:iCs/>
              </w:rPr>
            </w:pPr>
            <w:r w:rsidRPr="005A1870">
              <w:rPr>
                <w:iCs/>
              </w:rPr>
              <w:t>+ 53 750,0</w:t>
            </w:r>
          </w:p>
        </w:tc>
        <w:tc>
          <w:tcPr>
            <w:tcW w:w="1276" w:type="dxa"/>
            <w:vAlign w:val="center"/>
          </w:tcPr>
          <w:p w:rsidR="00BB5D81" w:rsidRPr="005A1870" w:rsidRDefault="00BB5D81" w:rsidP="002913D0">
            <w:pPr>
              <w:shd w:val="clear" w:color="auto" w:fill="FFFFFF"/>
              <w:jc w:val="center"/>
              <w:rPr>
                <w:iCs/>
              </w:rPr>
            </w:pPr>
            <w:r w:rsidRPr="005A1870">
              <w:rPr>
                <w:iCs/>
              </w:rPr>
              <w:t xml:space="preserve">- </w:t>
            </w:r>
            <w:r w:rsidR="00AE0DCC" w:rsidRPr="005A1870">
              <w:rPr>
                <w:iCs/>
              </w:rPr>
              <w:t>87</w:t>
            </w:r>
            <w:r w:rsidRPr="005A1870">
              <w:rPr>
                <w:iCs/>
              </w:rPr>
              <w:t> </w:t>
            </w:r>
            <w:r w:rsidR="002913D0" w:rsidRPr="005A1870">
              <w:rPr>
                <w:iCs/>
              </w:rPr>
              <w:t>700</w:t>
            </w:r>
            <w:r w:rsidRPr="005A1870">
              <w:rPr>
                <w:iCs/>
              </w:rPr>
              <w:t>,</w:t>
            </w:r>
            <w:r w:rsidR="002913D0" w:rsidRPr="005A1870">
              <w:rPr>
                <w:iCs/>
              </w:rPr>
              <w:t>0</w:t>
            </w:r>
          </w:p>
        </w:tc>
        <w:tc>
          <w:tcPr>
            <w:tcW w:w="1276" w:type="dxa"/>
            <w:vAlign w:val="center"/>
          </w:tcPr>
          <w:p w:rsidR="00BB5D81" w:rsidRPr="005A1870" w:rsidRDefault="00BB5D81" w:rsidP="004E661F">
            <w:pPr>
              <w:shd w:val="clear" w:color="auto" w:fill="FFFFFF"/>
              <w:jc w:val="center"/>
              <w:rPr>
                <w:iCs/>
              </w:rPr>
            </w:pPr>
            <w:r w:rsidRPr="005A1870">
              <w:rPr>
                <w:iCs/>
              </w:rPr>
              <w:t xml:space="preserve">- </w:t>
            </w:r>
            <w:r w:rsidR="004E661F" w:rsidRPr="005A1870">
              <w:rPr>
                <w:iCs/>
              </w:rPr>
              <w:t>86 110,2</w:t>
            </w:r>
          </w:p>
        </w:tc>
        <w:tc>
          <w:tcPr>
            <w:tcW w:w="1276" w:type="dxa"/>
            <w:vAlign w:val="center"/>
          </w:tcPr>
          <w:p w:rsidR="00BB5D81" w:rsidRPr="005A1870" w:rsidRDefault="004E661F" w:rsidP="004E661F">
            <w:pPr>
              <w:shd w:val="clear" w:color="auto" w:fill="FFFFFF"/>
              <w:jc w:val="center"/>
              <w:rPr>
                <w:iCs/>
              </w:rPr>
            </w:pPr>
            <w:r w:rsidRPr="005A1870">
              <w:rPr>
                <w:iCs/>
              </w:rPr>
              <w:t>-</w:t>
            </w:r>
            <w:r w:rsidR="00A42194" w:rsidRPr="005A1870">
              <w:rPr>
                <w:iCs/>
              </w:rPr>
              <w:t xml:space="preserve"> </w:t>
            </w:r>
            <w:r w:rsidRPr="005A1870">
              <w:rPr>
                <w:iCs/>
              </w:rPr>
              <w:t>85 962,5</w:t>
            </w:r>
          </w:p>
        </w:tc>
        <w:tc>
          <w:tcPr>
            <w:tcW w:w="1275" w:type="dxa"/>
            <w:vAlign w:val="center"/>
          </w:tcPr>
          <w:p w:rsidR="00BB5D81" w:rsidRPr="005A1870" w:rsidRDefault="004E661F" w:rsidP="004E661F">
            <w:pPr>
              <w:shd w:val="clear" w:color="auto" w:fill="FFFFFF"/>
              <w:jc w:val="center"/>
              <w:rPr>
                <w:iCs/>
              </w:rPr>
            </w:pPr>
            <w:r w:rsidRPr="005A1870">
              <w:rPr>
                <w:iCs/>
              </w:rPr>
              <w:t>-</w:t>
            </w:r>
            <w:r w:rsidR="00A42194" w:rsidRPr="005A1870">
              <w:rPr>
                <w:iCs/>
              </w:rPr>
              <w:t xml:space="preserve"> </w:t>
            </w:r>
            <w:r w:rsidRPr="005A1870">
              <w:rPr>
                <w:iCs/>
              </w:rPr>
              <w:t>69 013,4</w:t>
            </w:r>
          </w:p>
        </w:tc>
      </w:tr>
    </w:tbl>
    <w:p w:rsidR="00BB5D81" w:rsidRPr="005A1870" w:rsidRDefault="00BB5D81" w:rsidP="00BB5D81">
      <w:pPr>
        <w:keepNext/>
        <w:ind w:firstLine="708"/>
        <w:jc w:val="both"/>
        <w:outlineLvl w:val="3"/>
      </w:pPr>
      <w:r w:rsidRPr="005A1870">
        <w:lastRenderedPageBreak/>
        <w:t>* Решение Думы города Югорска от 2</w:t>
      </w:r>
      <w:r w:rsidR="002913D0" w:rsidRPr="005A1870">
        <w:t>3</w:t>
      </w:r>
      <w:r w:rsidRPr="005A1870">
        <w:t>.12.201</w:t>
      </w:r>
      <w:r w:rsidR="002913D0" w:rsidRPr="005A1870">
        <w:t>6</w:t>
      </w:r>
      <w:r w:rsidRPr="005A1870">
        <w:t xml:space="preserve"> № </w:t>
      </w:r>
      <w:r w:rsidR="002913D0" w:rsidRPr="005A1870">
        <w:t>116</w:t>
      </w:r>
      <w:r w:rsidRPr="005A1870">
        <w:t xml:space="preserve"> «О бюджете города Югорска на 201</w:t>
      </w:r>
      <w:r w:rsidR="002913D0" w:rsidRPr="005A1870">
        <w:t>7</w:t>
      </w:r>
      <w:r w:rsidRPr="005A1870">
        <w:t xml:space="preserve"> год</w:t>
      </w:r>
      <w:r w:rsidR="002913D0" w:rsidRPr="005A1870">
        <w:t xml:space="preserve"> и на плановый период 2018 и 2019 годов</w:t>
      </w:r>
      <w:r w:rsidRPr="005A1870">
        <w:t xml:space="preserve">» (далее по тексту и в приложениях к пояснительной записке – </w:t>
      </w:r>
      <w:r w:rsidRPr="005A1870">
        <w:rPr>
          <w:iCs/>
        </w:rPr>
        <w:t>решение от 2</w:t>
      </w:r>
      <w:r w:rsidR="002913D0" w:rsidRPr="005A1870">
        <w:rPr>
          <w:iCs/>
        </w:rPr>
        <w:t>3</w:t>
      </w:r>
      <w:r w:rsidRPr="005A1870">
        <w:rPr>
          <w:iCs/>
        </w:rPr>
        <w:t>.12.201</w:t>
      </w:r>
      <w:r w:rsidR="002913D0" w:rsidRPr="005A1870">
        <w:rPr>
          <w:iCs/>
        </w:rPr>
        <w:t>6</w:t>
      </w:r>
      <w:r w:rsidRPr="005A1870">
        <w:rPr>
          <w:iCs/>
        </w:rPr>
        <w:t xml:space="preserve"> № </w:t>
      </w:r>
      <w:r w:rsidR="002913D0" w:rsidRPr="005A1870">
        <w:rPr>
          <w:iCs/>
        </w:rPr>
        <w:t>116</w:t>
      </w:r>
      <w:r w:rsidRPr="005A1870">
        <w:t>).</w:t>
      </w:r>
    </w:p>
    <w:p w:rsidR="00BB5D81" w:rsidRPr="005A1870" w:rsidRDefault="00BB5D81" w:rsidP="00BB5D81">
      <w:pPr>
        <w:shd w:val="clear" w:color="auto" w:fill="FFFFFF"/>
        <w:ind w:firstLine="709"/>
        <w:jc w:val="both"/>
        <w:rPr>
          <w:iCs/>
          <w:sz w:val="24"/>
          <w:szCs w:val="24"/>
        </w:rPr>
      </w:pPr>
      <w:r w:rsidRPr="005A1870">
        <w:rPr>
          <w:iCs/>
          <w:sz w:val="24"/>
          <w:szCs w:val="24"/>
        </w:rPr>
        <w:t>Доходы бюджета города Югорска запланированы на 201</w:t>
      </w:r>
      <w:r w:rsidR="002913D0" w:rsidRPr="005A1870">
        <w:rPr>
          <w:iCs/>
          <w:sz w:val="24"/>
          <w:szCs w:val="24"/>
        </w:rPr>
        <w:t>8</w:t>
      </w:r>
      <w:r w:rsidRPr="005A1870">
        <w:rPr>
          <w:iCs/>
          <w:sz w:val="24"/>
          <w:szCs w:val="24"/>
        </w:rPr>
        <w:t xml:space="preserve"> год в сумме </w:t>
      </w:r>
      <w:r w:rsidR="00F11D66" w:rsidRPr="005A1870">
        <w:rPr>
          <w:iCs/>
          <w:sz w:val="24"/>
          <w:szCs w:val="24"/>
        </w:rPr>
        <w:t>2 778 861,0</w:t>
      </w:r>
      <w:r w:rsidRPr="005A1870">
        <w:rPr>
          <w:iCs/>
          <w:sz w:val="24"/>
          <w:szCs w:val="24"/>
        </w:rPr>
        <w:t xml:space="preserve"> тыс. рублей, на 201</w:t>
      </w:r>
      <w:r w:rsidR="00F11D66" w:rsidRPr="005A1870">
        <w:rPr>
          <w:iCs/>
          <w:sz w:val="24"/>
          <w:szCs w:val="24"/>
        </w:rPr>
        <w:t>9</w:t>
      </w:r>
      <w:r w:rsidRPr="005A1870">
        <w:rPr>
          <w:iCs/>
          <w:sz w:val="24"/>
          <w:szCs w:val="24"/>
        </w:rPr>
        <w:t xml:space="preserve"> год - в сумме </w:t>
      </w:r>
      <w:r w:rsidR="00F11D66" w:rsidRPr="005A1870">
        <w:rPr>
          <w:iCs/>
          <w:sz w:val="24"/>
          <w:szCs w:val="24"/>
        </w:rPr>
        <w:t>2 615 028,2</w:t>
      </w:r>
      <w:r w:rsidRPr="005A1870">
        <w:rPr>
          <w:iCs/>
          <w:sz w:val="24"/>
          <w:szCs w:val="24"/>
        </w:rPr>
        <w:t xml:space="preserve"> тыс. рублей или со снижением к 201</w:t>
      </w:r>
      <w:r w:rsidR="00A30781" w:rsidRPr="005A1870">
        <w:rPr>
          <w:iCs/>
          <w:sz w:val="24"/>
          <w:szCs w:val="24"/>
        </w:rPr>
        <w:t>8</w:t>
      </w:r>
      <w:r w:rsidRPr="005A1870">
        <w:rPr>
          <w:iCs/>
          <w:sz w:val="24"/>
          <w:szCs w:val="24"/>
        </w:rPr>
        <w:t xml:space="preserve"> году на </w:t>
      </w:r>
      <w:r w:rsidR="00A30781" w:rsidRPr="005A1870">
        <w:rPr>
          <w:iCs/>
          <w:sz w:val="24"/>
          <w:szCs w:val="24"/>
        </w:rPr>
        <w:t xml:space="preserve">5,9 </w:t>
      </w:r>
      <w:r w:rsidRPr="005A1870">
        <w:rPr>
          <w:iCs/>
          <w:sz w:val="24"/>
          <w:szCs w:val="24"/>
        </w:rPr>
        <w:t>%, на 20</w:t>
      </w:r>
      <w:r w:rsidR="00A30781" w:rsidRPr="005A1870">
        <w:rPr>
          <w:iCs/>
          <w:sz w:val="24"/>
          <w:szCs w:val="24"/>
        </w:rPr>
        <w:t>20</w:t>
      </w:r>
      <w:r w:rsidRPr="005A1870">
        <w:rPr>
          <w:iCs/>
          <w:sz w:val="24"/>
          <w:szCs w:val="24"/>
        </w:rPr>
        <w:t xml:space="preserve"> год - в сумме </w:t>
      </w:r>
      <w:r w:rsidR="00A30781" w:rsidRPr="005A1870">
        <w:rPr>
          <w:iCs/>
          <w:sz w:val="24"/>
          <w:szCs w:val="24"/>
        </w:rPr>
        <w:t>2 527 362,3</w:t>
      </w:r>
      <w:r w:rsidRPr="005A1870">
        <w:rPr>
          <w:iCs/>
          <w:sz w:val="24"/>
          <w:szCs w:val="24"/>
        </w:rPr>
        <w:t xml:space="preserve"> тыс. рублей или со снижением к 201</w:t>
      </w:r>
      <w:r w:rsidR="00A30781" w:rsidRPr="005A1870">
        <w:rPr>
          <w:iCs/>
          <w:sz w:val="24"/>
          <w:szCs w:val="24"/>
        </w:rPr>
        <w:t>9</w:t>
      </w:r>
      <w:r w:rsidRPr="005A1870">
        <w:rPr>
          <w:iCs/>
          <w:sz w:val="24"/>
          <w:szCs w:val="24"/>
        </w:rPr>
        <w:t xml:space="preserve"> году на </w:t>
      </w:r>
      <w:r w:rsidR="00A30781" w:rsidRPr="005A1870">
        <w:rPr>
          <w:iCs/>
          <w:sz w:val="24"/>
          <w:szCs w:val="24"/>
        </w:rPr>
        <w:t>3,4</w:t>
      </w:r>
      <w:r w:rsidRPr="005A1870">
        <w:rPr>
          <w:iCs/>
          <w:sz w:val="24"/>
          <w:szCs w:val="24"/>
        </w:rPr>
        <w:t>%.</w:t>
      </w:r>
    </w:p>
    <w:p w:rsidR="00BB5D81" w:rsidRPr="005A1870" w:rsidRDefault="00BB5D81" w:rsidP="00BB5D81">
      <w:pPr>
        <w:shd w:val="clear" w:color="auto" w:fill="FFFFFF"/>
        <w:ind w:firstLine="709"/>
        <w:jc w:val="both"/>
        <w:rPr>
          <w:iCs/>
          <w:sz w:val="24"/>
          <w:szCs w:val="24"/>
        </w:rPr>
      </w:pPr>
      <w:r w:rsidRPr="005A1870">
        <w:rPr>
          <w:iCs/>
          <w:sz w:val="24"/>
          <w:szCs w:val="24"/>
        </w:rPr>
        <w:t>Расходы бюджета города Югорска на 201</w:t>
      </w:r>
      <w:r w:rsidR="002913D0" w:rsidRPr="005A1870">
        <w:rPr>
          <w:iCs/>
          <w:sz w:val="24"/>
          <w:szCs w:val="24"/>
        </w:rPr>
        <w:t>8</w:t>
      </w:r>
      <w:r w:rsidRPr="005A1870">
        <w:rPr>
          <w:iCs/>
          <w:sz w:val="24"/>
          <w:szCs w:val="24"/>
        </w:rPr>
        <w:t xml:space="preserve"> год </w:t>
      </w:r>
      <w:r w:rsidR="005C18F8" w:rsidRPr="005A1870">
        <w:rPr>
          <w:iCs/>
          <w:sz w:val="24"/>
          <w:szCs w:val="24"/>
        </w:rPr>
        <w:t>уменьшились</w:t>
      </w:r>
      <w:r w:rsidRPr="005A1870">
        <w:rPr>
          <w:iCs/>
          <w:sz w:val="24"/>
          <w:szCs w:val="24"/>
        </w:rPr>
        <w:t xml:space="preserve"> к 201</w:t>
      </w:r>
      <w:r w:rsidR="005C18F8" w:rsidRPr="005A1870">
        <w:rPr>
          <w:iCs/>
          <w:sz w:val="24"/>
          <w:szCs w:val="24"/>
        </w:rPr>
        <w:t>7</w:t>
      </w:r>
      <w:r w:rsidRPr="005A1870">
        <w:rPr>
          <w:iCs/>
          <w:sz w:val="24"/>
          <w:szCs w:val="24"/>
        </w:rPr>
        <w:t xml:space="preserve"> году на </w:t>
      </w:r>
      <w:r w:rsidR="005C18F8" w:rsidRPr="005A1870">
        <w:rPr>
          <w:iCs/>
          <w:sz w:val="24"/>
          <w:szCs w:val="24"/>
        </w:rPr>
        <w:t>1</w:t>
      </w:r>
      <w:r w:rsidRPr="005A1870">
        <w:rPr>
          <w:iCs/>
          <w:sz w:val="24"/>
          <w:szCs w:val="24"/>
        </w:rPr>
        <w:t>,</w:t>
      </w:r>
      <w:r w:rsidR="005C18F8" w:rsidRPr="005A1870">
        <w:rPr>
          <w:iCs/>
          <w:sz w:val="24"/>
          <w:szCs w:val="24"/>
        </w:rPr>
        <w:t>6</w:t>
      </w:r>
      <w:r w:rsidRPr="005A1870">
        <w:rPr>
          <w:iCs/>
          <w:sz w:val="24"/>
          <w:szCs w:val="24"/>
        </w:rPr>
        <w:t>% и составили 2</w:t>
      </w:r>
      <w:r w:rsidR="005C18F8" w:rsidRPr="005A1870">
        <w:rPr>
          <w:iCs/>
          <w:sz w:val="24"/>
          <w:szCs w:val="24"/>
        </w:rPr>
        <w:t> 864 971,2</w:t>
      </w:r>
      <w:r w:rsidRPr="005A1870">
        <w:rPr>
          <w:iCs/>
          <w:sz w:val="24"/>
          <w:szCs w:val="24"/>
        </w:rPr>
        <w:t xml:space="preserve"> тыс. рублей. На 201</w:t>
      </w:r>
      <w:r w:rsidR="005C18F8" w:rsidRPr="005A1870">
        <w:rPr>
          <w:iCs/>
          <w:sz w:val="24"/>
          <w:szCs w:val="24"/>
        </w:rPr>
        <w:t>9</w:t>
      </w:r>
      <w:r w:rsidRPr="005A1870">
        <w:rPr>
          <w:iCs/>
          <w:sz w:val="24"/>
          <w:szCs w:val="24"/>
        </w:rPr>
        <w:t xml:space="preserve"> год расходы спрогнозированы в сумме 2</w:t>
      </w:r>
      <w:r w:rsidR="005C18F8" w:rsidRPr="005A1870">
        <w:rPr>
          <w:iCs/>
          <w:sz w:val="24"/>
          <w:szCs w:val="24"/>
        </w:rPr>
        <w:t> 700 990</w:t>
      </w:r>
      <w:r w:rsidRPr="005A1870">
        <w:rPr>
          <w:iCs/>
          <w:sz w:val="24"/>
          <w:szCs w:val="24"/>
        </w:rPr>
        <w:t>,</w:t>
      </w:r>
      <w:r w:rsidR="005C18F8" w:rsidRPr="005A1870">
        <w:rPr>
          <w:iCs/>
          <w:sz w:val="24"/>
          <w:szCs w:val="24"/>
        </w:rPr>
        <w:t>7</w:t>
      </w:r>
      <w:r w:rsidRPr="005A1870">
        <w:rPr>
          <w:iCs/>
          <w:sz w:val="24"/>
          <w:szCs w:val="24"/>
        </w:rPr>
        <w:t xml:space="preserve"> тыс. рублей, что составляет 9</w:t>
      </w:r>
      <w:r w:rsidR="005C18F8" w:rsidRPr="005A1870">
        <w:rPr>
          <w:iCs/>
          <w:sz w:val="24"/>
          <w:szCs w:val="24"/>
        </w:rPr>
        <w:t>4,3% к уровню 2018</w:t>
      </w:r>
      <w:r w:rsidRPr="005A1870">
        <w:rPr>
          <w:iCs/>
          <w:sz w:val="24"/>
          <w:szCs w:val="24"/>
        </w:rPr>
        <w:t xml:space="preserve"> года, на 20</w:t>
      </w:r>
      <w:r w:rsidR="005C18F8" w:rsidRPr="005A1870">
        <w:rPr>
          <w:iCs/>
          <w:sz w:val="24"/>
          <w:szCs w:val="24"/>
        </w:rPr>
        <w:t>20</w:t>
      </w:r>
      <w:r w:rsidRPr="005A1870">
        <w:rPr>
          <w:iCs/>
          <w:sz w:val="24"/>
          <w:szCs w:val="24"/>
        </w:rPr>
        <w:t xml:space="preserve"> год - в сумме 2 </w:t>
      </w:r>
      <w:r w:rsidR="005C18F8" w:rsidRPr="005A1870">
        <w:rPr>
          <w:iCs/>
          <w:sz w:val="24"/>
          <w:szCs w:val="24"/>
        </w:rPr>
        <w:t>596</w:t>
      </w:r>
      <w:r w:rsidRPr="005A1870">
        <w:rPr>
          <w:iCs/>
          <w:sz w:val="24"/>
          <w:szCs w:val="24"/>
        </w:rPr>
        <w:t> </w:t>
      </w:r>
      <w:r w:rsidR="005C18F8" w:rsidRPr="005A1870">
        <w:rPr>
          <w:iCs/>
          <w:sz w:val="24"/>
          <w:szCs w:val="24"/>
        </w:rPr>
        <w:t>375</w:t>
      </w:r>
      <w:r w:rsidRPr="005A1870">
        <w:rPr>
          <w:iCs/>
          <w:sz w:val="24"/>
          <w:szCs w:val="24"/>
        </w:rPr>
        <w:t>,</w:t>
      </w:r>
      <w:r w:rsidR="005C18F8" w:rsidRPr="005A1870">
        <w:rPr>
          <w:iCs/>
          <w:sz w:val="24"/>
          <w:szCs w:val="24"/>
        </w:rPr>
        <w:t>7</w:t>
      </w:r>
      <w:r w:rsidRPr="005A1870">
        <w:rPr>
          <w:iCs/>
          <w:sz w:val="24"/>
          <w:szCs w:val="24"/>
        </w:rPr>
        <w:t xml:space="preserve"> тыс. рублей, что ниже уровня 201</w:t>
      </w:r>
      <w:r w:rsidR="005C18F8" w:rsidRPr="005A1870">
        <w:rPr>
          <w:iCs/>
          <w:sz w:val="24"/>
          <w:szCs w:val="24"/>
        </w:rPr>
        <w:t>9</w:t>
      </w:r>
      <w:r w:rsidRPr="005A1870">
        <w:rPr>
          <w:iCs/>
          <w:sz w:val="24"/>
          <w:szCs w:val="24"/>
        </w:rPr>
        <w:t xml:space="preserve"> года на </w:t>
      </w:r>
      <w:r w:rsidR="005C18F8" w:rsidRPr="005A1870">
        <w:rPr>
          <w:iCs/>
          <w:sz w:val="24"/>
          <w:szCs w:val="24"/>
        </w:rPr>
        <w:t>3</w:t>
      </w:r>
      <w:r w:rsidRPr="005A1870">
        <w:rPr>
          <w:iCs/>
          <w:sz w:val="24"/>
          <w:szCs w:val="24"/>
        </w:rPr>
        <w:t>,</w:t>
      </w:r>
      <w:r w:rsidR="005C18F8" w:rsidRPr="005A1870">
        <w:rPr>
          <w:iCs/>
          <w:sz w:val="24"/>
          <w:szCs w:val="24"/>
        </w:rPr>
        <w:t>9</w:t>
      </w:r>
      <w:r w:rsidRPr="005A1870">
        <w:rPr>
          <w:iCs/>
          <w:sz w:val="24"/>
          <w:szCs w:val="24"/>
        </w:rPr>
        <w:t>%.</w:t>
      </w:r>
    </w:p>
    <w:p w:rsidR="00BB5D81" w:rsidRPr="005A1870" w:rsidRDefault="00BB5D81" w:rsidP="00BB5D81">
      <w:pPr>
        <w:shd w:val="clear" w:color="auto" w:fill="FFFFFF"/>
        <w:ind w:firstLine="709"/>
        <w:jc w:val="both"/>
        <w:rPr>
          <w:iCs/>
          <w:sz w:val="24"/>
          <w:szCs w:val="24"/>
        </w:rPr>
      </w:pPr>
      <w:r w:rsidRPr="005A1870">
        <w:rPr>
          <w:iCs/>
          <w:sz w:val="24"/>
          <w:szCs w:val="24"/>
        </w:rPr>
        <w:t>Бюджет города Югорска на предстоящий трехлетний период спрогнозирован с дефицитом на 201</w:t>
      </w:r>
      <w:r w:rsidR="00A30781" w:rsidRPr="005A1870">
        <w:rPr>
          <w:iCs/>
          <w:sz w:val="24"/>
          <w:szCs w:val="24"/>
        </w:rPr>
        <w:t>8</w:t>
      </w:r>
      <w:r w:rsidRPr="005A1870">
        <w:rPr>
          <w:iCs/>
          <w:sz w:val="24"/>
          <w:szCs w:val="24"/>
        </w:rPr>
        <w:t xml:space="preserve"> год в сумме </w:t>
      </w:r>
      <w:r w:rsidR="00A30781" w:rsidRPr="005A1870">
        <w:rPr>
          <w:iCs/>
          <w:sz w:val="24"/>
          <w:szCs w:val="24"/>
        </w:rPr>
        <w:t>86 110,2</w:t>
      </w:r>
      <w:r w:rsidRPr="005A1870">
        <w:rPr>
          <w:iCs/>
          <w:sz w:val="24"/>
          <w:szCs w:val="24"/>
        </w:rPr>
        <w:t xml:space="preserve"> тыс. рублей, на 201</w:t>
      </w:r>
      <w:r w:rsidR="00A30781" w:rsidRPr="005A1870">
        <w:rPr>
          <w:iCs/>
          <w:sz w:val="24"/>
          <w:szCs w:val="24"/>
        </w:rPr>
        <w:t>9</w:t>
      </w:r>
      <w:r w:rsidRPr="005A1870">
        <w:rPr>
          <w:iCs/>
          <w:sz w:val="24"/>
          <w:szCs w:val="24"/>
        </w:rPr>
        <w:t xml:space="preserve"> год в сумме </w:t>
      </w:r>
      <w:r w:rsidR="00A30781" w:rsidRPr="005A1870">
        <w:rPr>
          <w:iCs/>
          <w:sz w:val="24"/>
          <w:szCs w:val="24"/>
        </w:rPr>
        <w:t>85 962,5</w:t>
      </w:r>
      <w:r w:rsidRPr="005A1870">
        <w:rPr>
          <w:iCs/>
          <w:sz w:val="24"/>
          <w:szCs w:val="24"/>
        </w:rPr>
        <w:t xml:space="preserve"> тыс. рублей, на 20</w:t>
      </w:r>
      <w:r w:rsidR="00A30781" w:rsidRPr="005A1870">
        <w:rPr>
          <w:iCs/>
          <w:sz w:val="24"/>
          <w:szCs w:val="24"/>
        </w:rPr>
        <w:t>20</w:t>
      </w:r>
      <w:r w:rsidRPr="005A1870">
        <w:rPr>
          <w:iCs/>
          <w:sz w:val="24"/>
          <w:szCs w:val="24"/>
        </w:rPr>
        <w:t xml:space="preserve"> год в сумме </w:t>
      </w:r>
      <w:r w:rsidR="00A30781" w:rsidRPr="005A1870">
        <w:rPr>
          <w:iCs/>
          <w:sz w:val="24"/>
          <w:szCs w:val="24"/>
        </w:rPr>
        <w:t>69 013,4</w:t>
      </w:r>
      <w:r w:rsidRPr="005A1870">
        <w:rPr>
          <w:iCs/>
          <w:sz w:val="24"/>
          <w:szCs w:val="24"/>
        </w:rPr>
        <w:t xml:space="preserve"> тыс. рублей.</w:t>
      </w:r>
    </w:p>
    <w:p w:rsidR="00BB5D81" w:rsidRPr="005A1870" w:rsidRDefault="00BB5D81" w:rsidP="00BB5D81">
      <w:pPr>
        <w:shd w:val="clear" w:color="auto" w:fill="FFFFFF"/>
        <w:ind w:firstLine="709"/>
        <w:jc w:val="both"/>
        <w:rPr>
          <w:sz w:val="24"/>
          <w:szCs w:val="24"/>
        </w:rPr>
      </w:pPr>
      <w:r w:rsidRPr="005A1870">
        <w:rPr>
          <w:iCs/>
          <w:sz w:val="24"/>
          <w:szCs w:val="24"/>
        </w:rPr>
        <w:t>Динамика основных параметро</w:t>
      </w:r>
      <w:r w:rsidR="00D06653" w:rsidRPr="005A1870">
        <w:rPr>
          <w:iCs/>
          <w:sz w:val="24"/>
          <w:szCs w:val="24"/>
        </w:rPr>
        <w:t>в бюджета города Югорска на 2018</w:t>
      </w:r>
      <w:r w:rsidRPr="005A1870">
        <w:rPr>
          <w:iCs/>
          <w:sz w:val="24"/>
          <w:szCs w:val="24"/>
        </w:rPr>
        <w:t xml:space="preserve"> год и на плановый период 201</w:t>
      </w:r>
      <w:r w:rsidR="00D06653" w:rsidRPr="005A1870">
        <w:rPr>
          <w:iCs/>
          <w:sz w:val="24"/>
          <w:szCs w:val="24"/>
        </w:rPr>
        <w:t>9</w:t>
      </w:r>
      <w:r w:rsidRPr="005A1870">
        <w:rPr>
          <w:iCs/>
          <w:sz w:val="24"/>
          <w:szCs w:val="24"/>
        </w:rPr>
        <w:t xml:space="preserve"> и 20</w:t>
      </w:r>
      <w:r w:rsidR="00D06653" w:rsidRPr="005A1870">
        <w:rPr>
          <w:iCs/>
          <w:sz w:val="24"/>
          <w:szCs w:val="24"/>
        </w:rPr>
        <w:t>20</w:t>
      </w:r>
      <w:r w:rsidRPr="005A1870">
        <w:rPr>
          <w:iCs/>
          <w:sz w:val="24"/>
          <w:szCs w:val="24"/>
        </w:rPr>
        <w:t xml:space="preserve"> годов</w:t>
      </w:r>
      <w:r w:rsidRPr="005A1870">
        <w:rPr>
          <w:sz w:val="24"/>
          <w:szCs w:val="24"/>
        </w:rPr>
        <w:t xml:space="preserve"> приведена в приложении 1 к настоящей пояснительной записке.</w:t>
      </w:r>
    </w:p>
    <w:p w:rsidR="00BB5D81" w:rsidRPr="005A2D53" w:rsidRDefault="00BB5D81" w:rsidP="00BB5D81">
      <w:pPr>
        <w:pStyle w:val="Default"/>
        <w:ind w:firstLine="709"/>
        <w:jc w:val="both"/>
        <w:rPr>
          <w:rFonts w:eastAsia="Calibri"/>
          <w:color w:val="auto"/>
        </w:rPr>
      </w:pPr>
      <w:r w:rsidRPr="005A1870">
        <w:rPr>
          <w:rFonts w:eastAsia="Calibri"/>
          <w:color w:val="auto"/>
        </w:rPr>
        <w:t>Подробное описание, расчеты и обоснования объемов доходов, бюджетных ассигнований по расходам, а также источников покрытия дефицита бюджета города Югорска приведены в соответствующих разделах настоящей пояснительной записки.</w:t>
      </w:r>
    </w:p>
    <w:p w:rsidR="0090797B" w:rsidRPr="00502C4C" w:rsidRDefault="001735E5" w:rsidP="0090797B">
      <w:pPr>
        <w:autoSpaceDE w:val="0"/>
        <w:autoSpaceDN w:val="0"/>
        <w:adjustRightInd w:val="0"/>
        <w:jc w:val="center"/>
        <w:rPr>
          <w:b/>
          <w:sz w:val="28"/>
          <w:szCs w:val="24"/>
        </w:rPr>
      </w:pPr>
      <w:r>
        <w:rPr>
          <w:rFonts w:eastAsia="Calibri"/>
          <w:sz w:val="24"/>
          <w:szCs w:val="24"/>
        </w:rPr>
        <w:br w:type="page"/>
      </w:r>
      <w:r w:rsidR="0090797B" w:rsidRPr="00502C4C">
        <w:rPr>
          <w:b/>
          <w:sz w:val="28"/>
          <w:szCs w:val="24"/>
        </w:rPr>
        <w:lastRenderedPageBreak/>
        <w:t>III. Доходы проекта бюджета города Югорска</w:t>
      </w:r>
    </w:p>
    <w:p w:rsidR="0090797B" w:rsidRPr="00502C4C" w:rsidRDefault="0090797B" w:rsidP="0090797B">
      <w:pPr>
        <w:autoSpaceDE w:val="0"/>
        <w:autoSpaceDN w:val="0"/>
        <w:adjustRightInd w:val="0"/>
        <w:jc w:val="center"/>
        <w:rPr>
          <w:b/>
          <w:sz w:val="28"/>
          <w:szCs w:val="24"/>
        </w:rPr>
      </w:pPr>
      <w:r w:rsidRPr="00502C4C">
        <w:rPr>
          <w:b/>
          <w:sz w:val="28"/>
          <w:szCs w:val="24"/>
        </w:rPr>
        <w:t>на 2018 год и на плановый период 2019 и 2020 годов</w:t>
      </w:r>
    </w:p>
    <w:p w:rsidR="0090797B" w:rsidRPr="00502C4C" w:rsidRDefault="0090797B" w:rsidP="0090797B">
      <w:pPr>
        <w:autoSpaceDE w:val="0"/>
        <w:autoSpaceDN w:val="0"/>
        <w:adjustRightInd w:val="0"/>
        <w:ind w:firstLine="720"/>
        <w:jc w:val="both"/>
        <w:rPr>
          <w:sz w:val="24"/>
          <w:szCs w:val="24"/>
        </w:rPr>
      </w:pPr>
    </w:p>
    <w:p w:rsidR="0090797B" w:rsidRPr="00502C4C" w:rsidRDefault="0090797B" w:rsidP="0090797B">
      <w:pPr>
        <w:autoSpaceDE w:val="0"/>
        <w:autoSpaceDN w:val="0"/>
        <w:adjustRightInd w:val="0"/>
        <w:ind w:firstLine="720"/>
        <w:jc w:val="both"/>
        <w:rPr>
          <w:sz w:val="24"/>
          <w:szCs w:val="24"/>
        </w:rPr>
      </w:pPr>
      <w:r w:rsidRPr="00502C4C">
        <w:rPr>
          <w:sz w:val="24"/>
          <w:szCs w:val="24"/>
        </w:rPr>
        <w:t>Прогноз доходов бюджета города сформирован с учетом основных направлений</w:t>
      </w:r>
      <w:r w:rsidR="005F749F">
        <w:rPr>
          <w:sz w:val="24"/>
          <w:szCs w:val="24"/>
        </w:rPr>
        <w:t xml:space="preserve"> </w:t>
      </w:r>
      <w:r w:rsidRPr="00502C4C">
        <w:rPr>
          <w:sz w:val="24"/>
          <w:szCs w:val="24"/>
        </w:rPr>
        <w:t xml:space="preserve">бюджетной </w:t>
      </w:r>
      <w:r>
        <w:rPr>
          <w:sz w:val="24"/>
          <w:szCs w:val="24"/>
        </w:rPr>
        <w:t>и налоговой политики</w:t>
      </w:r>
      <w:r w:rsidR="005F749F">
        <w:rPr>
          <w:sz w:val="24"/>
          <w:szCs w:val="24"/>
        </w:rPr>
        <w:t xml:space="preserve"> </w:t>
      </w:r>
      <w:r w:rsidRPr="00502C4C">
        <w:rPr>
          <w:sz w:val="24"/>
          <w:szCs w:val="24"/>
        </w:rPr>
        <w:t>на 2018 год и на плановый период 2019 и 2020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 правовых актов Ханты - Мансийского автономного округа</w:t>
      </w:r>
      <w:r>
        <w:rPr>
          <w:sz w:val="24"/>
          <w:szCs w:val="24"/>
        </w:rPr>
        <w:t xml:space="preserve"> - Югры</w:t>
      </w:r>
      <w:r w:rsidRPr="00502C4C">
        <w:rPr>
          <w:sz w:val="24"/>
          <w:szCs w:val="24"/>
        </w:rPr>
        <w:t>, а так же изменений и дополнений в нормативно-правовые акты, вступающих в силу в очередном финансовом году и плановом периоде.</w:t>
      </w:r>
    </w:p>
    <w:p w:rsidR="0090797B" w:rsidRPr="00502C4C" w:rsidRDefault="0090797B" w:rsidP="0090797B">
      <w:pPr>
        <w:autoSpaceDE w:val="0"/>
        <w:autoSpaceDN w:val="0"/>
        <w:adjustRightInd w:val="0"/>
        <w:ind w:firstLine="720"/>
        <w:jc w:val="both"/>
        <w:rPr>
          <w:sz w:val="24"/>
          <w:szCs w:val="24"/>
        </w:rPr>
      </w:pPr>
      <w:r w:rsidRPr="00502C4C">
        <w:rPr>
          <w:sz w:val="24"/>
          <w:szCs w:val="24"/>
        </w:rPr>
        <w:t>С целью обеспечения единого с Ханты - Мансийским автономным округом</w:t>
      </w:r>
      <w:r>
        <w:rPr>
          <w:sz w:val="24"/>
          <w:szCs w:val="24"/>
        </w:rPr>
        <w:t xml:space="preserve"> - Югры</w:t>
      </w:r>
      <w:r w:rsidRPr="00502C4C">
        <w:rPr>
          <w:sz w:val="24"/>
          <w:szCs w:val="24"/>
        </w:rPr>
        <w:t xml:space="preserve"> подхода к формированию параметров бюджета, с учетом развития экономики в условиях сохранения консервативных тенденций внешних факторов, при определении прогнозных показателей по доходам бюджета применялся «базовый» вариант прогноза социально – экономического развития города Югорска на 2018 год и на плановый период 2019 и 2020 годов.</w:t>
      </w:r>
    </w:p>
    <w:p w:rsidR="0090797B" w:rsidRPr="00502C4C" w:rsidRDefault="0090797B" w:rsidP="0090797B">
      <w:pPr>
        <w:autoSpaceDE w:val="0"/>
        <w:autoSpaceDN w:val="0"/>
        <w:adjustRightInd w:val="0"/>
        <w:ind w:firstLine="720"/>
        <w:jc w:val="both"/>
        <w:rPr>
          <w:sz w:val="24"/>
          <w:szCs w:val="24"/>
        </w:rPr>
      </w:pPr>
      <w:r w:rsidRPr="00502C4C">
        <w:rPr>
          <w:sz w:val="24"/>
          <w:szCs w:val="24"/>
        </w:rPr>
        <w:t xml:space="preserve">Состав доходов и нормативы отчислений от налоговых и неналоговых доходов в бюджет города на очередную трехлетку существенных изменений не претерпели. При составлении прогноза доходов городского бюджета учтены нормативы отчислений от </w:t>
      </w:r>
      <w:r w:rsidRPr="00B5421A">
        <w:rPr>
          <w:sz w:val="24"/>
          <w:szCs w:val="24"/>
        </w:rPr>
        <w:t xml:space="preserve">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которые представлены в </w:t>
      </w:r>
      <w:r w:rsidR="00B5421A" w:rsidRPr="00B5421A">
        <w:rPr>
          <w:sz w:val="24"/>
          <w:szCs w:val="24"/>
        </w:rPr>
        <w:t>т</w:t>
      </w:r>
      <w:r w:rsidRPr="00B5421A">
        <w:rPr>
          <w:sz w:val="24"/>
          <w:szCs w:val="24"/>
        </w:rPr>
        <w:t>аблице 19.</w:t>
      </w:r>
    </w:p>
    <w:p w:rsidR="0090797B" w:rsidRPr="00502C4C" w:rsidRDefault="0090797B" w:rsidP="0090797B">
      <w:pPr>
        <w:autoSpaceDE w:val="0"/>
        <w:autoSpaceDN w:val="0"/>
        <w:adjustRightInd w:val="0"/>
        <w:ind w:firstLine="720"/>
        <w:jc w:val="both"/>
        <w:rPr>
          <w:sz w:val="24"/>
          <w:szCs w:val="24"/>
        </w:rPr>
      </w:pPr>
      <w:r w:rsidRPr="00502C4C">
        <w:rPr>
          <w:sz w:val="24"/>
          <w:szCs w:val="24"/>
        </w:rPr>
        <w:t>Сведения о доходах</w:t>
      </w:r>
      <w:r w:rsidR="005F749F">
        <w:rPr>
          <w:sz w:val="24"/>
          <w:szCs w:val="24"/>
        </w:rPr>
        <w:t xml:space="preserve"> </w:t>
      </w:r>
      <w:r w:rsidRPr="00502C4C">
        <w:rPr>
          <w:sz w:val="24"/>
          <w:szCs w:val="24"/>
        </w:rPr>
        <w:t xml:space="preserve">бюджета города Югорска по видам доходов на 2018 год и на плановый период 2019 и 2020 </w:t>
      </w:r>
      <w:r w:rsidRPr="00D874F8">
        <w:rPr>
          <w:sz w:val="24"/>
          <w:szCs w:val="24"/>
        </w:rPr>
        <w:t>годов в сравнении с ожидаемым исполнением за 2017 год и отчетом за 2016 год представлены в приложении 7 к пояснительной</w:t>
      </w:r>
      <w:r w:rsidRPr="00502C4C">
        <w:rPr>
          <w:sz w:val="24"/>
          <w:szCs w:val="24"/>
        </w:rPr>
        <w:t xml:space="preserve"> записке.</w:t>
      </w:r>
    </w:p>
    <w:p w:rsidR="0090797B" w:rsidRDefault="0090797B" w:rsidP="0090797B">
      <w:pPr>
        <w:autoSpaceDE w:val="0"/>
        <w:autoSpaceDN w:val="0"/>
        <w:adjustRightInd w:val="0"/>
        <w:ind w:firstLine="720"/>
        <w:jc w:val="both"/>
        <w:rPr>
          <w:sz w:val="24"/>
          <w:szCs w:val="24"/>
        </w:rPr>
      </w:pPr>
      <w:r w:rsidRPr="00502C4C">
        <w:rPr>
          <w:sz w:val="24"/>
          <w:szCs w:val="24"/>
        </w:rPr>
        <w:t>С учетом основных показателей прогнозные назначения доходной части бюджета города на 2018 год составили 2 778 861,0 тыс. рублей, что на 1,5 % ниже утвержденных плановых показателей 2017 года. На 2019 и 2020 годы доходы бюджета города</w:t>
      </w:r>
      <w:r w:rsidR="005F749F">
        <w:rPr>
          <w:sz w:val="24"/>
          <w:szCs w:val="24"/>
        </w:rPr>
        <w:t xml:space="preserve"> </w:t>
      </w:r>
      <w:r w:rsidRPr="00502C4C">
        <w:rPr>
          <w:sz w:val="24"/>
          <w:szCs w:val="24"/>
        </w:rPr>
        <w:t>запланированы в размерах 2 615 028,2 тыс. рублей и 2 527 362,3 тыс. рублей соответственно. В 2019 году планируется снижение доходов бюджета города на 5,</w:t>
      </w:r>
      <w:r>
        <w:rPr>
          <w:sz w:val="24"/>
          <w:szCs w:val="24"/>
        </w:rPr>
        <w:t>9</w:t>
      </w:r>
      <w:r w:rsidRPr="00502C4C">
        <w:rPr>
          <w:sz w:val="24"/>
          <w:szCs w:val="24"/>
        </w:rPr>
        <w:t xml:space="preserve"> % к плану 2018 года, в 2020 году снижение на 3,4 % к плану 2019 года.</w:t>
      </w:r>
    </w:p>
    <w:p w:rsidR="00B5421A" w:rsidRPr="00502C4C" w:rsidRDefault="00B5421A" w:rsidP="0090797B">
      <w:pPr>
        <w:autoSpaceDE w:val="0"/>
        <w:autoSpaceDN w:val="0"/>
        <w:adjustRightInd w:val="0"/>
        <w:ind w:firstLine="720"/>
        <w:jc w:val="both"/>
        <w:rPr>
          <w:sz w:val="24"/>
          <w:szCs w:val="24"/>
        </w:rPr>
      </w:pPr>
    </w:p>
    <w:p w:rsidR="0090797B" w:rsidRPr="00502C4C" w:rsidRDefault="0090797B" w:rsidP="0090797B">
      <w:pPr>
        <w:pStyle w:val="a4"/>
        <w:jc w:val="right"/>
        <w:rPr>
          <w:b/>
          <w:sz w:val="24"/>
          <w:szCs w:val="24"/>
        </w:rPr>
      </w:pPr>
      <w:r w:rsidRPr="00502C4C">
        <w:rPr>
          <w:sz w:val="24"/>
          <w:szCs w:val="24"/>
        </w:rPr>
        <w:t>Таблица 2</w:t>
      </w:r>
    </w:p>
    <w:p w:rsidR="0090797B" w:rsidRPr="00502C4C" w:rsidRDefault="0090797B" w:rsidP="0090797B">
      <w:pPr>
        <w:pStyle w:val="a4"/>
        <w:contextualSpacing/>
        <w:jc w:val="center"/>
        <w:rPr>
          <w:b/>
          <w:sz w:val="24"/>
          <w:szCs w:val="24"/>
        </w:rPr>
      </w:pPr>
      <w:r w:rsidRPr="00502C4C">
        <w:rPr>
          <w:b/>
          <w:sz w:val="24"/>
          <w:szCs w:val="24"/>
        </w:rPr>
        <w:t xml:space="preserve">Динамика общей суммы доходов бюджета города </w:t>
      </w:r>
    </w:p>
    <w:p w:rsidR="0090797B" w:rsidRPr="00502C4C" w:rsidRDefault="0090797B" w:rsidP="0090797B">
      <w:pPr>
        <w:pStyle w:val="a4"/>
        <w:contextualSpacing/>
        <w:jc w:val="center"/>
        <w:rPr>
          <w:b/>
          <w:sz w:val="24"/>
          <w:szCs w:val="24"/>
        </w:rPr>
      </w:pPr>
      <w:r w:rsidRPr="00502C4C">
        <w:rPr>
          <w:b/>
          <w:sz w:val="24"/>
          <w:szCs w:val="24"/>
        </w:rPr>
        <w:t>на 2018 год и на плановый период 2019 и 2020 годов</w:t>
      </w:r>
    </w:p>
    <w:p w:rsidR="0090797B" w:rsidRPr="00502C4C" w:rsidRDefault="0090797B" w:rsidP="0090797B">
      <w:pPr>
        <w:pStyle w:val="a4"/>
        <w:contextualSpacing/>
        <w:jc w:val="center"/>
        <w:rPr>
          <w:b/>
          <w:sz w:val="24"/>
          <w:szCs w:val="24"/>
        </w:rPr>
      </w:pPr>
      <w:r w:rsidRPr="00502C4C">
        <w:rPr>
          <w:b/>
          <w:sz w:val="24"/>
          <w:szCs w:val="24"/>
        </w:rPr>
        <w:t>в сравнении с плановыми назначениями 2017 года</w:t>
      </w:r>
    </w:p>
    <w:p w:rsidR="0090797B" w:rsidRPr="00502C4C" w:rsidRDefault="0090797B" w:rsidP="0090797B">
      <w:pPr>
        <w:pStyle w:val="a4"/>
        <w:contextualSpacing/>
        <w:jc w:val="center"/>
        <w:rPr>
          <w:sz w:val="24"/>
          <w:szCs w:val="24"/>
        </w:rPr>
      </w:pPr>
    </w:p>
    <w:tbl>
      <w:tblPr>
        <w:tblW w:w="9185" w:type="dxa"/>
        <w:jc w:val="center"/>
        <w:tblInd w:w="108" w:type="dxa"/>
        <w:tblLook w:val="04A0"/>
      </w:tblPr>
      <w:tblGrid>
        <w:gridCol w:w="3754"/>
        <w:gridCol w:w="1897"/>
        <w:gridCol w:w="1660"/>
        <w:gridCol w:w="1874"/>
      </w:tblGrid>
      <w:tr w:rsidR="0090797B" w:rsidRPr="00502C4C" w:rsidTr="005F749F">
        <w:trPr>
          <w:trHeight w:val="652"/>
          <w:jc w:val="center"/>
        </w:trPr>
        <w:tc>
          <w:tcPr>
            <w:tcW w:w="3754" w:type="dxa"/>
            <w:tcBorders>
              <w:top w:val="single" w:sz="4" w:space="0" w:color="auto"/>
              <w:left w:val="single" w:sz="4" w:space="0" w:color="auto"/>
              <w:bottom w:val="single" w:sz="4" w:space="0" w:color="auto"/>
              <w:right w:val="single" w:sz="4" w:space="0" w:color="auto"/>
            </w:tcBorders>
            <w:noWrap/>
            <w:vAlign w:val="center"/>
            <w:hideMark/>
          </w:tcPr>
          <w:p w:rsidR="0090797B" w:rsidRPr="00502C4C" w:rsidRDefault="0090797B" w:rsidP="005F749F">
            <w:pPr>
              <w:jc w:val="center"/>
              <w:rPr>
                <w:bCs/>
                <w:sz w:val="24"/>
                <w:szCs w:val="24"/>
              </w:rPr>
            </w:pPr>
            <w:r w:rsidRPr="00502C4C">
              <w:rPr>
                <w:bCs/>
                <w:sz w:val="24"/>
                <w:szCs w:val="24"/>
              </w:rPr>
              <w:t>Период</w:t>
            </w:r>
          </w:p>
        </w:tc>
        <w:tc>
          <w:tcPr>
            <w:tcW w:w="1897" w:type="dxa"/>
            <w:tcBorders>
              <w:top w:val="single" w:sz="4" w:space="0" w:color="auto"/>
              <w:left w:val="nil"/>
              <w:bottom w:val="single" w:sz="4" w:space="0" w:color="auto"/>
              <w:right w:val="single" w:sz="4" w:space="0" w:color="auto"/>
            </w:tcBorders>
            <w:vAlign w:val="center"/>
            <w:hideMark/>
          </w:tcPr>
          <w:p w:rsidR="0090797B" w:rsidRPr="00502C4C" w:rsidRDefault="0090797B" w:rsidP="005F749F">
            <w:pPr>
              <w:jc w:val="center"/>
              <w:rPr>
                <w:bCs/>
                <w:sz w:val="24"/>
                <w:szCs w:val="24"/>
              </w:rPr>
            </w:pPr>
            <w:r w:rsidRPr="00502C4C">
              <w:rPr>
                <w:bCs/>
                <w:sz w:val="24"/>
                <w:szCs w:val="24"/>
              </w:rPr>
              <w:t>Доходы всего (сумма,</w:t>
            </w:r>
          </w:p>
          <w:p w:rsidR="0090797B" w:rsidRPr="00502C4C" w:rsidRDefault="0090797B" w:rsidP="005F749F">
            <w:pPr>
              <w:jc w:val="center"/>
              <w:rPr>
                <w:bCs/>
                <w:sz w:val="24"/>
                <w:szCs w:val="24"/>
              </w:rPr>
            </w:pPr>
            <w:r w:rsidRPr="00502C4C">
              <w:rPr>
                <w:bCs/>
                <w:sz w:val="24"/>
                <w:szCs w:val="24"/>
              </w:rPr>
              <w:t>тыс. рублей)</w:t>
            </w:r>
          </w:p>
        </w:tc>
        <w:tc>
          <w:tcPr>
            <w:tcW w:w="1660" w:type="dxa"/>
            <w:tcBorders>
              <w:top w:val="single" w:sz="4" w:space="0" w:color="auto"/>
              <w:left w:val="nil"/>
              <w:bottom w:val="single" w:sz="4" w:space="0" w:color="auto"/>
              <w:right w:val="single" w:sz="4" w:space="0" w:color="auto"/>
            </w:tcBorders>
            <w:vAlign w:val="center"/>
            <w:hideMark/>
          </w:tcPr>
          <w:p w:rsidR="0090797B" w:rsidRPr="00502C4C" w:rsidRDefault="0090797B" w:rsidP="005F749F">
            <w:pPr>
              <w:jc w:val="center"/>
              <w:rPr>
                <w:bCs/>
                <w:sz w:val="24"/>
                <w:szCs w:val="24"/>
              </w:rPr>
            </w:pPr>
            <w:r w:rsidRPr="00502C4C">
              <w:rPr>
                <w:bCs/>
                <w:sz w:val="24"/>
                <w:szCs w:val="24"/>
              </w:rPr>
              <w:t xml:space="preserve">Динамика </w:t>
            </w:r>
          </w:p>
          <w:p w:rsidR="0090797B" w:rsidRPr="00502C4C" w:rsidRDefault="0090797B" w:rsidP="005F749F">
            <w:pPr>
              <w:jc w:val="center"/>
              <w:rPr>
                <w:bCs/>
                <w:sz w:val="24"/>
                <w:szCs w:val="24"/>
              </w:rPr>
            </w:pPr>
            <w:r w:rsidRPr="00502C4C">
              <w:rPr>
                <w:bCs/>
                <w:sz w:val="24"/>
                <w:szCs w:val="24"/>
              </w:rPr>
              <w:t>рост/</w:t>
            </w:r>
          </w:p>
          <w:p w:rsidR="0090797B" w:rsidRPr="00502C4C" w:rsidRDefault="0090797B" w:rsidP="005F749F">
            <w:pPr>
              <w:jc w:val="center"/>
              <w:rPr>
                <w:bCs/>
                <w:sz w:val="24"/>
                <w:szCs w:val="24"/>
              </w:rPr>
            </w:pPr>
            <w:r w:rsidRPr="00502C4C">
              <w:rPr>
                <w:bCs/>
                <w:sz w:val="24"/>
                <w:szCs w:val="24"/>
              </w:rPr>
              <w:t>снижение к предыдущему году</w:t>
            </w:r>
          </w:p>
          <w:p w:rsidR="0090797B" w:rsidRPr="00502C4C" w:rsidRDefault="0090797B" w:rsidP="005F749F">
            <w:pPr>
              <w:jc w:val="center"/>
              <w:rPr>
                <w:bCs/>
                <w:sz w:val="24"/>
                <w:szCs w:val="24"/>
              </w:rPr>
            </w:pPr>
            <w:r w:rsidRPr="00502C4C">
              <w:rPr>
                <w:bCs/>
                <w:sz w:val="24"/>
                <w:szCs w:val="24"/>
              </w:rPr>
              <w:t>(%)</w:t>
            </w:r>
          </w:p>
        </w:tc>
        <w:tc>
          <w:tcPr>
            <w:tcW w:w="1874" w:type="dxa"/>
            <w:tcBorders>
              <w:top w:val="single" w:sz="4" w:space="0" w:color="auto"/>
              <w:left w:val="nil"/>
              <w:bottom w:val="single" w:sz="4" w:space="0" w:color="auto"/>
              <w:right w:val="single" w:sz="4" w:space="0" w:color="auto"/>
            </w:tcBorders>
            <w:vAlign w:val="center"/>
            <w:hideMark/>
          </w:tcPr>
          <w:p w:rsidR="0090797B" w:rsidRPr="00502C4C" w:rsidRDefault="0090797B" w:rsidP="005F749F">
            <w:pPr>
              <w:jc w:val="center"/>
              <w:rPr>
                <w:bCs/>
                <w:sz w:val="24"/>
                <w:szCs w:val="24"/>
              </w:rPr>
            </w:pPr>
            <w:r w:rsidRPr="00502C4C">
              <w:rPr>
                <w:bCs/>
                <w:sz w:val="24"/>
                <w:szCs w:val="24"/>
              </w:rPr>
              <w:t>Отклонение к предыдущему году</w:t>
            </w:r>
          </w:p>
          <w:p w:rsidR="0090797B" w:rsidRPr="00502C4C" w:rsidRDefault="0090797B" w:rsidP="005F749F">
            <w:pPr>
              <w:jc w:val="center"/>
              <w:rPr>
                <w:bCs/>
                <w:sz w:val="24"/>
                <w:szCs w:val="24"/>
              </w:rPr>
            </w:pPr>
            <w:r w:rsidRPr="00502C4C">
              <w:rPr>
                <w:bCs/>
                <w:sz w:val="24"/>
                <w:szCs w:val="24"/>
              </w:rPr>
              <w:t xml:space="preserve">(сумма, </w:t>
            </w:r>
          </w:p>
          <w:p w:rsidR="0090797B" w:rsidRPr="00502C4C" w:rsidRDefault="0090797B" w:rsidP="005F749F">
            <w:pPr>
              <w:jc w:val="center"/>
              <w:rPr>
                <w:bCs/>
                <w:sz w:val="24"/>
                <w:szCs w:val="24"/>
              </w:rPr>
            </w:pPr>
            <w:r w:rsidRPr="00502C4C">
              <w:rPr>
                <w:bCs/>
                <w:sz w:val="24"/>
                <w:szCs w:val="24"/>
              </w:rPr>
              <w:t>тыс. рублей)</w:t>
            </w:r>
          </w:p>
        </w:tc>
      </w:tr>
      <w:tr w:rsidR="0090797B" w:rsidRPr="00502C4C" w:rsidTr="005F749F">
        <w:trPr>
          <w:trHeight w:val="623"/>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bCs/>
                <w:sz w:val="24"/>
                <w:szCs w:val="24"/>
              </w:rPr>
              <w:t>Утвержденные плановые назначения на 2017 год (решение Думы города Югорска от 23.12.2016 № 116)</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2 822 487,3</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 </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 </w:t>
            </w:r>
          </w:p>
        </w:tc>
      </w:tr>
      <w:tr w:rsidR="0090797B" w:rsidRPr="00502C4C" w:rsidTr="005F749F">
        <w:trPr>
          <w:trHeight w:val="398"/>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Прогноз на 2018 год</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2 778 861,0</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- 1,5</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- 43 626,3</w:t>
            </w:r>
          </w:p>
        </w:tc>
      </w:tr>
      <w:tr w:rsidR="0090797B" w:rsidRPr="00502C4C" w:rsidTr="005F749F">
        <w:trPr>
          <w:trHeight w:val="417"/>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Прогноз на 2019 год</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2 615 028,2</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-5,</w:t>
            </w:r>
            <w:r>
              <w:rPr>
                <w:sz w:val="24"/>
                <w:szCs w:val="24"/>
              </w:rPr>
              <w:t>9</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- 163 832,8</w:t>
            </w:r>
          </w:p>
        </w:tc>
      </w:tr>
      <w:tr w:rsidR="0090797B" w:rsidRPr="00502C4C" w:rsidTr="005F749F">
        <w:trPr>
          <w:trHeight w:val="409"/>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Прогноз на 2020 год</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2 527 362,3</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-3,4</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- 87 665,9</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lastRenderedPageBreak/>
        <w:t>Доходы городского бюджета на 2018 год и сложились из налоговых доходов в сумме 924 604,2</w:t>
      </w:r>
      <w:r w:rsidR="00613EDB">
        <w:rPr>
          <w:sz w:val="24"/>
          <w:szCs w:val="24"/>
        </w:rPr>
        <w:t xml:space="preserve"> тыс. рублей</w:t>
      </w:r>
      <w:r w:rsidRPr="00502C4C">
        <w:rPr>
          <w:sz w:val="24"/>
          <w:szCs w:val="24"/>
        </w:rPr>
        <w:t>, неналоговых доходов в сумме 83 872,3 тыс. рублей и безвозмездных поступлений в объеме 1 770 384,5</w:t>
      </w:r>
      <w:r w:rsidR="005F749F">
        <w:rPr>
          <w:sz w:val="24"/>
          <w:szCs w:val="24"/>
        </w:rPr>
        <w:t xml:space="preserve"> </w:t>
      </w:r>
      <w:r w:rsidRPr="00502C4C">
        <w:rPr>
          <w:sz w:val="24"/>
          <w:szCs w:val="24"/>
        </w:rPr>
        <w:t>тыс. рублей. В связи с ожидаемым</w:t>
      </w:r>
      <w:r w:rsidR="005F749F">
        <w:rPr>
          <w:sz w:val="24"/>
          <w:szCs w:val="24"/>
        </w:rPr>
        <w:t xml:space="preserve"> </w:t>
      </w:r>
      <w:r w:rsidRPr="00502C4C">
        <w:rPr>
          <w:sz w:val="24"/>
          <w:szCs w:val="24"/>
        </w:rPr>
        <w:t>уменьшением объемов налоговых поступлений, ожидается снижение доходной части бюджета города на 43 626,3</w:t>
      </w:r>
      <w:r w:rsidR="00613EDB">
        <w:rPr>
          <w:sz w:val="24"/>
          <w:szCs w:val="24"/>
        </w:rPr>
        <w:t xml:space="preserve"> тыс. рублей</w:t>
      </w:r>
      <w:r w:rsidRPr="00502C4C">
        <w:rPr>
          <w:sz w:val="24"/>
          <w:szCs w:val="24"/>
        </w:rPr>
        <w:t xml:space="preserve"> к плану 2017 года, в том числе:</w:t>
      </w:r>
    </w:p>
    <w:p w:rsidR="0090797B" w:rsidRPr="00502C4C" w:rsidRDefault="0090797B" w:rsidP="0090797B">
      <w:pPr>
        <w:pStyle w:val="a4"/>
        <w:ind w:firstLine="709"/>
        <w:contextualSpacing/>
        <w:rPr>
          <w:sz w:val="24"/>
          <w:szCs w:val="24"/>
        </w:rPr>
      </w:pPr>
      <w:r w:rsidRPr="00502C4C">
        <w:rPr>
          <w:sz w:val="24"/>
          <w:szCs w:val="24"/>
        </w:rPr>
        <w:t>- по налоговым доходам снижение на 66 379,3</w:t>
      </w:r>
      <w:r w:rsidR="00613EDB">
        <w:rPr>
          <w:sz w:val="24"/>
          <w:szCs w:val="24"/>
        </w:rPr>
        <w:t xml:space="preserve"> тыс. рублей</w:t>
      </w:r>
      <w:r w:rsidRPr="00502C4C">
        <w:rPr>
          <w:sz w:val="24"/>
          <w:szCs w:val="24"/>
        </w:rPr>
        <w:t xml:space="preserve"> или на 6,7 %;</w:t>
      </w:r>
    </w:p>
    <w:p w:rsidR="0090797B" w:rsidRPr="00502C4C" w:rsidRDefault="0090797B" w:rsidP="0090797B">
      <w:pPr>
        <w:pStyle w:val="a4"/>
        <w:ind w:firstLine="709"/>
        <w:contextualSpacing/>
        <w:rPr>
          <w:sz w:val="24"/>
          <w:szCs w:val="24"/>
        </w:rPr>
      </w:pPr>
      <w:r w:rsidRPr="00502C4C">
        <w:rPr>
          <w:sz w:val="24"/>
          <w:szCs w:val="24"/>
        </w:rPr>
        <w:t>- по неналоговым доходам рост на 4 749,3</w:t>
      </w:r>
      <w:r w:rsidR="00613EDB">
        <w:rPr>
          <w:sz w:val="24"/>
          <w:szCs w:val="24"/>
        </w:rPr>
        <w:t xml:space="preserve"> тыс. рублей</w:t>
      </w:r>
      <w:r w:rsidRPr="00502C4C">
        <w:rPr>
          <w:sz w:val="24"/>
          <w:szCs w:val="24"/>
        </w:rPr>
        <w:t xml:space="preserve"> или на 6,0 %;</w:t>
      </w:r>
    </w:p>
    <w:p w:rsidR="0090797B" w:rsidRPr="00502C4C" w:rsidRDefault="0090797B" w:rsidP="0090797B">
      <w:pPr>
        <w:pStyle w:val="a4"/>
        <w:ind w:firstLine="709"/>
        <w:contextualSpacing/>
        <w:rPr>
          <w:sz w:val="24"/>
          <w:szCs w:val="24"/>
        </w:rPr>
      </w:pPr>
      <w:r w:rsidRPr="00502C4C">
        <w:rPr>
          <w:sz w:val="24"/>
          <w:szCs w:val="24"/>
        </w:rPr>
        <w:t>- по безвозмездным поступлениям рост на 18 003,7</w:t>
      </w:r>
      <w:r w:rsidR="00613EDB">
        <w:rPr>
          <w:sz w:val="24"/>
          <w:szCs w:val="24"/>
        </w:rPr>
        <w:t xml:space="preserve"> тыс. рублей</w:t>
      </w:r>
      <w:r w:rsidRPr="00502C4C">
        <w:rPr>
          <w:sz w:val="24"/>
          <w:szCs w:val="24"/>
        </w:rPr>
        <w:t xml:space="preserve"> или на 1,0 %.</w:t>
      </w:r>
    </w:p>
    <w:p w:rsidR="0090797B" w:rsidRPr="00502C4C" w:rsidRDefault="0090797B" w:rsidP="0090797B">
      <w:pPr>
        <w:pStyle w:val="a4"/>
        <w:contextualSpacing/>
        <w:jc w:val="right"/>
        <w:rPr>
          <w:sz w:val="24"/>
          <w:szCs w:val="24"/>
        </w:rPr>
      </w:pPr>
    </w:p>
    <w:p w:rsidR="0090797B" w:rsidRPr="00502C4C" w:rsidRDefault="0090797B" w:rsidP="0090797B">
      <w:pPr>
        <w:pStyle w:val="a4"/>
        <w:contextualSpacing/>
        <w:jc w:val="right"/>
        <w:rPr>
          <w:sz w:val="24"/>
          <w:szCs w:val="24"/>
        </w:rPr>
      </w:pPr>
      <w:r w:rsidRPr="00502C4C">
        <w:rPr>
          <w:sz w:val="24"/>
          <w:szCs w:val="24"/>
        </w:rPr>
        <w:t xml:space="preserve">Диаграмма 1 </w:t>
      </w:r>
    </w:p>
    <w:p w:rsidR="0090797B" w:rsidRPr="00502C4C" w:rsidRDefault="0090797B" w:rsidP="0090797B">
      <w:pPr>
        <w:pStyle w:val="a4"/>
        <w:contextualSpacing/>
        <w:jc w:val="center"/>
        <w:rPr>
          <w:b/>
          <w:sz w:val="24"/>
          <w:szCs w:val="24"/>
        </w:rPr>
      </w:pPr>
      <w:r w:rsidRPr="00502C4C">
        <w:rPr>
          <w:b/>
          <w:sz w:val="24"/>
          <w:szCs w:val="24"/>
        </w:rPr>
        <w:t>Динамика и структура поступлений доходов</w:t>
      </w:r>
    </w:p>
    <w:p w:rsidR="0090797B" w:rsidRPr="00502C4C" w:rsidRDefault="0090797B" w:rsidP="0090797B">
      <w:pPr>
        <w:pStyle w:val="a4"/>
        <w:contextualSpacing/>
        <w:jc w:val="center"/>
        <w:rPr>
          <w:b/>
          <w:sz w:val="24"/>
          <w:szCs w:val="24"/>
        </w:rPr>
      </w:pPr>
      <w:r w:rsidRPr="00502C4C">
        <w:rPr>
          <w:b/>
          <w:sz w:val="24"/>
          <w:szCs w:val="24"/>
        </w:rPr>
        <w:t>бюджета города в 2017-2020 годах</w:t>
      </w:r>
    </w:p>
    <w:p w:rsidR="0090797B" w:rsidRPr="00502C4C" w:rsidRDefault="0090797B" w:rsidP="0090797B">
      <w:pPr>
        <w:contextualSpacing/>
        <w:jc w:val="right"/>
        <w:rPr>
          <w:sz w:val="24"/>
        </w:rPr>
      </w:pPr>
      <w:r w:rsidRPr="00502C4C">
        <w:rPr>
          <w:sz w:val="24"/>
        </w:rPr>
        <w:t>тыс.</w:t>
      </w:r>
      <w:r w:rsidR="005F749F">
        <w:rPr>
          <w:sz w:val="24"/>
        </w:rPr>
        <w:t xml:space="preserve"> </w:t>
      </w:r>
      <w:r w:rsidRPr="00502C4C">
        <w:rPr>
          <w:sz w:val="24"/>
        </w:rPr>
        <w:t>рублей</w:t>
      </w:r>
    </w:p>
    <w:p w:rsidR="0090797B" w:rsidRPr="00502C4C" w:rsidRDefault="0090797B" w:rsidP="0090797B">
      <w:pPr>
        <w:pStyle w:val="a4"/>
        <w:contextualSpacing/>
        <w:jc w:val="center"/>
        <w:rPr>
          <w:b/>
          <w:sz w:val="24"/>
          <w:szCs w:val="24"/>
        </w:rPr>
      </w:pPr>
      <w:r>
        <w:rPr>
          <w:b/>
          <w:noProof/>
          <w:sz w:val="24"/>
          <w:szCs w:val="24"/>
        </w:rPr>
        <w:drawing>
          <wp:inline distT="0" distB="0" distL="0" distR="0">
            <wp:extent cx="5940000" cy="4253042"/>
            <wp:effectExtent l="19050" t="0" r="3600" b="0"/>
            <wp:docPr id="19" name="Рисунок 3" descr="Слай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лайд1"/>
                    <pic:cNvPicPr>
                      <a:picLocks noChangeAspect="1" noChangeArrowheads="1"/>
                    </pic:cNvPicPr>
                  </pic:nvPicPr>
                  <pic:blipFill>
                    <a:blip r:embed="rId8" cstate="print"/>
                    <a:srcRect t="4655"/>
                    <a:stretch>
                      <a:fillRect/>
                    </a:stretch>
                  </pic:blipFill>
                  <pic:spPr bwMode="auto">
                    <a:xfrm>
                      <a:off x="0" y="0"/>
                      <a:ext cx="5940000" cy="4253042"/>
                    </a:xfrm>
                    <a:prstGeom prst="rect">
                      <a:avLst/>
                    </a:prstGeom>
                    <a:noFill/>
                    <a:ln w="9525">
                      <a:noFill/>
                      <a:miter lim="800000"/>
                      <a:headEnd/>
                      <a:tailEnd/>
                    </a:ln>
                  </pic:spPr>
                </pic:pic>
              </a:graphicData>
            </a:graphic>
          </wp:inline>
        </w:drawing>
      </w:r>
    </w:p>
    <w:p w:rsidR="0090797B" w:rsidRPr="00502C4C" w:rsidRDefault="0090797B" w:rsidP="0090797B">
      <w:pPr>
        <w:pStyle w:val="a4"/>
        <w:contextualSpacing/>
        <w:rPr>
          <w:sz w:val="24"/>
          <w:szCs w:val="24"/>
        </w:rPr>
      </w:pPr>
    </w:p>
    <w:p w:rsidR="0090797B" w:rsidRPr="00502C4C" w:rsidRDefault="0090797B" w:rsidP="0090797B">
      <w:pPr>
        <w:pStyle w:val="a4"/>
        <w:ind w:firstLine="709"/>
        <w:contextualSpacing/>
        <w:rPr>
          <w:bCs/>
          <w:sz w:val="24"/>
          <w:szCs w:val="24"/>
        </w:rPr>
      </w:pPr>
      <w:r w:rsidRPr="00502C4C">
        <w:rPr>
          <w:sz w:val="24"/>
          <w:szCs w:val="24"/>
        </w:rPr>
        <w:t>В</w:t>
      </w:r>
      <w:r w:rsidR="005F749F">
        <w:rPr>
          <w:sz w:val="24"/>
          <w:szCs w:val="24"/>
        </w:rPr>
        <w:t xml:space="preserve"> </w:t>
      </w:r>
      <w:r w:rsidRPr="00502C4C">
        <w:rPr>
          <w:sz w:val="24"/>
          <w:szCs w:val="24"/>
        </w:rPr>
        <w:t>структуре доходов бюджета города на</w:t>
      </w:r>
      <w:r>
        <w:rPr>
          <w:sz w:val="24"/>
          <w:szCs w:val="24"/>
        </w:rPr>
        <w:t xml:space="preserve"> 2018 год и на</w:t>
      </w:r>
      <w:r w:rsidR="005F749F">
        <w:rPr>
          <w:sz w:val="24"/>
          <w:szCs w:val="24"/>
        </w:rPr>
        <w:t xml:space="preserve"> </w:t>
      </w:r>
      <w:r w:rsidRPr="00502C4C">
        <w:rPr>
          <w:sz w:val="24"/>
          <w:szCs w:val="24"/>
        </w:rPr>
        <w:t xml:space="preserve">плановый период </w:t>
      </w:r>
      <w:r w:rsidRPr="00502C4C">
        <w:rPr>
          <w:bCs/>
          <w:sz w:val="24"/>
          <w:szCs w:val="24"/>
        </w:rPr>
        <w:t>201</w:t>
      </w:r>
      <w:r>
        <w:rPr>
          <w:bCs/>
          <w:sz w:val="24"/>
          <w:szCs w:val="24"/>
        </w:rPr>
        <w:t>9 и 2020</w:t>
      </w:r>
      <w:r w:rsidRPr="00502C4C">
        <w:rPr>
          <w:bCs/>
          <w:sz w:val="24"/>
          <w:szCs w:val="24"/>
        </w:rPr>
        <w:t xml:space="preserve"> годов наблюдаются незначительные изменения к показателям текущего 2017 года. </w:t>
      </w:r>
    </w:p>
    <w:p w:rsidR="0090797B" w:rsidRPr="00502C4C" w:rsidRDefault="0090797B" w:rsidP="0090797B">
      <w:pPr>
        <w:pStyle w:val="a4"/>
        <w:ind w:firstLine="709"/>
        <w:contextualSpacing/>
        <w:rPr>
          <w:bCs/>
          <w:sz w:val="24"/>
          <w:szCs w:val="24"/>
        </w:rPr>
      </w:pPr>
      <w:r w:rsidRPr="00502C4C">
        <w:rPr>
          <w:sz w:val="24"/>
          <w:szCs w:val="24"/>
        </w:rPr>
        <w:t xml:space="preserve">Наибольший удельный вес в общем объеме доходов бюджета города занимают по-прежнему безвозмездные поступления. В 2017 году их доля составляла 62,1 %, а в 2018 году прогнозируется 63,7%. В плановом периоде 2019 и 2020 годах наблюдается </w:t>
      </w:r>
      <w:r w:rsidRPr="00502C4C">
        <w:rPr>
          <w:bCs/>
          <w:sz w:val="24"/>
          <w:szCs w:val="24"/>
        </w:rPr>
        <w:t>рост удельного веса налоговых и неналоговых доходов и уменьшение удельного веса безвозмездных поступлений, обусловленное снижением сумм межбюджетных трансфертов, предоставляемы</w:t>
      </w:r>
      <w:r>
        <w:rPr>
          <w:bCs/>
          <w:sz w:val="24"/>
          <w:szCs w:val="24"/>
        </w:rPr>
        <w:t>х</w:t>
      </w:r>
      <w:r w:rsidRPr="00502C4C">
        <w:rPr>
          <w:bCs/>
          <w:sz w:val="24"/>
          <w:szCs w:val="24"/>
        </w:rPr>
        <w:t xml:space="preserve"> из вышестоящих бюджетов бюджетной системы Российской Федерации. В</w:t>
      </w:r>
      <w:r w:rsidR="005F749F">
        <w:rPr>
          <w:bCs/>
          <w:sz w:val="24"/>
          <w:szCs w:val="24"/>
        </w:rPr>
        <w:t xml:space="preserve"> </w:t>
      </w:r>
      <w:r w:rsidRPr="00502C4C">
        <w:rPr>
          <w:bCs/>
          <w:sz w:val="24"/>
          <w:szCs w:val="24"/>
        </w:rPr>
        <w:t>2019 году</w:t>
      </w:r>
      <w:r w:rsidR="005F749F">
        <w:rPr>
          <w:bCs/>
          <w:sz w:val="24"/>
          <w:szCs w:val="24"/>
        </w:rPr>
        <w:t xml:space="preserve"> </w:t>
      </w:r>
      <w:r w:rsidRPr="00502C4C">
        <w:rPr>
          <w:bCs/>
          <w:sz w:val="24"/>
          <w:szCs w:val="24"/>
        </w:rPr>
        <w:t>снижение</w:t>
      </w:r>
      <w:r w:rsidR="005F749F">
        <w:rPr>
          <w:bCs/>
          <w:sz w:val="24"/>
          <w:szCs w:val="24"/>
        </w:rPr>
        <w:t xml:space="preserve"> </w:t>
      </w:r>
      <w:r w:rsidRPr="00502C4C">
        <w:rPr>
          <w:bCs/>
          <w:sz w:val="24"/>
          <w:szCs w:val="24"/>
        </w:rPr>
        <w:t>безвозмездных</w:t>
      </w:r>
      <w:r w:rsidR="005F749F">
        <w:rPr>
          <w:bCs/>
          <w:sz w:val="24"/>
          <w:szCs w:val="24"/>
        </w:rPr>
        <w:t xml:space="preserve"> </w:t>
      </w:r>
      <w:r w:rsidRPr="00502C4C">
        <w:rPr>
          <w:bCs/>
          <w:sz w:val="24"/>
          <w:szCs w:val="24"/>
        </w:rPr>
        <w:t>поступлений</w:t>
      </w:r>
      <w:r w:rsidR="005F749F">
        <w:rPr>
          <w:bCs/>
          <w:sz w:val="24"/>
          <w:szCs w:val="24"/>
        </w:rPr>
        <w:t xml:space="preserve"> </w:t>
      </w:r>
      <w:r w:rsidRPr="00502C4C">
        <w:rPr>
          <w:bCs/>
          <w:sz w:val="24"/>
          <w:szCs w:val="24"/>
        </w:rPr>
        <w:t>составит 165 172,7 тыс.</w:t>
      </w:r>
      <w:r w:rsidR="005F749F">
        <w:rPr>
          <w:bCs/>
          <w:sz w:val="24"/>
          <w:szCs w:val="24"/>
        </w:rPr>
        <w:t xml:space="preserve"> </w:t>
      </w:r>
      <w:r w:rsidRPr="00502C4C">
        <w:rPr>
          <w:bCs/>
          <w:sz w:val="24"/>
          <w:szCs w:val="24"/>
        </w:rPr>
        <w:t>рублей или 9,3 %</w:t>
      </w:r>
      <w:r w:rsidR="005F749F">
        <w:rPr>
          <w:bCs/>
          <w:sz w:val="24"/>
          <w:szCs w:val="24"/>
        </w:rPr>
        <w:t xml:space="preserve"> </w:t>
      </w:r>
      <w:r w:rsidRPr="00502C4C">
        <w:rPr>
          <w:bCs/>
          <w:sz w:val="24"/>
          <w:szCs w:val="24"/>
        </w:rPr>
        <w:t>к</w:t>
      </w:r>
      <w:r w:rsidR="005F749F">
        <w:rPr>
          <w:bCs/>
          <w:sz w:val="24"/>
          <w:szCs w:val="24"/>
        </w:rPr>
        <w:t xml:space="preserve"> </w:t>
      </w:r>
      <w:r w:rsidRPr="00502C4C">
        <w:rPr>
          <w:bCs/>
          <w:sz w:val="24"/>
          <w:szCs w:val="24"/>
        </w:rPr>
        <w:t>прогнозируемому</w:t>
      </w:r>
      <w:r w:rsidR="005F749F">
        <w:rPr>
          <w:bCs/>
          <w:sz w:val="24"/>
          <w:szCs w:val="24"/>
        </w:rPr>
        <w:t xml:space="preserve"> </w:t>
      </w:r>
      <w:r w:rsidRPr="00502C4C">
        <w:rPr>
          <w:bCs/>
          <w:sz w:val="24"/>
          <w:szCs w:val="24"/>
        </w:rPr>
        <w:t>объему</w:t>
      </w:r>
      <w:r w:rsidR="005F749F">
        <w:rPr>
          <w:bCs/>
          <w:sz w:val="24"/>
          <w:szCs w:val="24"/>
        </w:rPr>
        <w:t xml:space="preserve"> </w:t>
      </w:r>
      <w:r w:rsidRPr="00502C4C">
        <w:rPr>
          <w:bCs/>
          <w:sz w:val="24"/>
          <w:szCs w:val="24"/>
        </w:rPr>
        <w:t>поступлений 2018 года. В 2020 году снижение составит 93 333,0 тыс.</w:t>
      </w:r>
      <w:r w:rsidR="005F749F">
        <w:rPr>
          <w:bCs/>
          <w:sz w:val="24"/>
          <w:szCs w:val="24"/>
        </w:rPr>
        <w:t xml:space="preserve"> </w:t>
      </w:r>
      <w:r w:rsidRPr="00502C4C">
        <w:rPr>
          <w:bCs/>
          <w:sz w:val="24"/>
          <w:szCs w:val="24"/>
        </w:rPr>
        <w:t xml:space="preserve">рублей или 5,8 % к прогнозируемому объему безвозмездных поступлений 2019 года. </w:t>
      </w:r>
    </w:p>
    <w:p w:rsidR="0090797B" w:rsidRPr="00502C4C" w:rsidRDefault="0090797B" w:rsidP="0090797B">
      <w:pPr>
        <w:pStyle w:val="a4"/>
        <w:ind w:firstLine="709"/>
        <w:contextualSpacing/>
        <w:rPr>
          <w:bCs/>
          <w:sz w:val="24"/>
          <w:szCs w:val="24"/>
        </w:rPr>
      </w:pPr>
      <w:r w:rsidRPr="00502C4C">
        <w:rPr>
          <w:bCs/>
          <w:sz w:val="24"/>
          <w:szCs w:val="24"/>
        </w:rPr>
        <w:t>В плановом периоде доля налоговых и неналоговых доходов составит на 2018 год 36,3 %, на 2019 год 38,6 %, на 2020 год 40,2 %. Ожидается снижение налоговых и неналоговых доходов в 2018 году на 61 630,0 тыс.</w:t>
      </w:r>
      <w:r w:rsidR="005F749F">
        <w:rPr>
          <w:bCs/>
          <w:sz w:val="24"/>
          <w:szCs w:val="24"/>
        </w:rPr>
        <w:t xml:space="preserve"> </w:t>
      </w:r>
      <w:r w:rsidRPr="00502C4C">
        <w:rPr>
          <w:bCs/>
          <w:sz w:val="24"/>
          <w:szCs w:val="24"/>
        </w:rPr>
        <w:t>рублей или на 5,8 % в сравнении с плановыми показателями 2017 года. Далее в положительной динамике планируется:</w:t>
      </w:r>
    </w:p>
    <w:p w:rsidR="0090797B" w:rsidRPr="00502C4C" w:rsidRDefault="0090797B" w:rsidP="0090797B">
      <w:pPr>
        <w:pStyle w:val="a4"/>
        <w:ind w:firstLine="709"/>
        <w:contextualSpacing/>
        <w:rPr>
          <w:bCs/>
          <w:sz w:val="24"/>
          <w:szCs w:val="24"/>
        </w:rPr>
      </w:pPr>
      <w:r w:rsidRPr="00502C4C">
        <w:rPr>
          <w:bCs/>
          <w:sz w:val="24"/>
          <w:szCs w:val="24"/>
        </w:rPr>
        <w:t>- в 2019 году на 1 339,9</w:t>
      </w:r>
      <w:r w:rsidR="00613EDB">
        <w:rPr>
          <w:bCs/>
          <w:sz w:val="24"/>
          <w:szCs w:val="24"/>
        </w:rPr>
        <w:t xml:space="preserve"> тыс. рублей</w:t>
      </w:r>
      <w:r w:rsidRPr="00502C4C">
        <w:rPr>
          <w:bCs/>
          <w:sz w:val="24"/>
          <w:szCs w:val="24"/>
        </w:rPr>
        <w:t xml:space="preserve"> или на 0,1 % к 2018 году;</w:t>
      </w:r>
    </w:p>
    <w:p w:rsidR="0090797B" w:rsidRDefault="0090797B" w:rsidP="0090797B">
      <w:pPr>
        <w:pStyle w:val="a4"/>
        <w:ind w:firstLine="709"/>
        <w:contextualSpacing/>
        <w:rPr>
          <w:bCs/>
          <w:sz w:val="24"/>
          <w:szCs w:val="24"/>
        </w:rPr>
      </w:pPr>
      <w:r w:rsidRPr="00502C4C">
        <w:rPr>
          <w:bCs/>
          <w:sz w:val="24"/>
          <w:szCs w:val="24"/>
        </w:rPr>
        <w:lastRenderedPageBreak/>
        <w:t>- в 2020 году на 5 667,1</w:t>
      </w:r>
      <w:r w:rsidR="00613EDB">
        <w:rPr>
          <w:bCs/>
          <w:sz w:val="24"/>
          <w:szCs w:val="24"/>
        </w:rPr>
        <w:t xml:space="preserve"> тыс. рублей</w:t>
      </w:r>
      <w:r w:rsidRPr="00502C4C">
        <w:rPr>
          <w:bCs/>
          <w:sz w:val="24"/>
          <w:szCs w:val="24"/>
        </w:rPr>
        <w:t xml:space="preserve"> или на 0,6 % к 2019 году.</w:t>
      </w:r>
    </w:p>
    <w:p w:rsidR="0090797B" w:rsidRPr="00502C4C" w:rsidRDefault="0090797B" w:rsidP="0090797B">
      <w:pPr>
        <w:pStyle w:val="a4"/>
        <w:contextualSpacing/>
        <w:jc w:val="right"/>
        <w:rPr>
          <w:sz w:val="24"/>
          <w:szCs w:val="24"/>
        </w:rPr>
      </w:pPr>
      <w:r w:rsidRPr="00502C4C">
        <w:rPr>
          <w:sz w:val="24"/>
          <w:szCs w:val="24"/>
        </w:rPr>
        <w:t>Таблица 3</w:t>
      </w:r>
    </w:p>
    <w:p w:rsidR="0090797B" w:rsidRPr="00502C4C" w:rsidRDefault="0090797B" w:rsidP="0090797B">
      <w:pPr>
        <w:pStyle w:val="a4"/>
        <w:contextualSpacing/>
        <w:jc w:val="center"/>
        <w:rPr>
          <w:b/>
          <w:sz w:val="24"/>
          <w:szCs w:val="24"/>
        </w:rPr>
      </w:pPr>
      <w:r w:rsidRPr="00502C4C">
        <w:rPr>
          <w:b/>
          <w:sz w:val="24"/>
          <w:szCs w:val="24"/>
        </w:rPr>
        <w:t>Структура доходов бюджета города в 2017-2020 годах</w:t>
      </w:r>
    </w:p>
    <w:p w:rsidR="00961736" w:rsidRPr="00502C4C" w:rsidRDefault="00961736" w:rsidP="0090797B">
      <w:pPr>
        <w:pStyle w:val="a4"/>
        <w:contextualSpacing/>
        <w:jc w:val="center"/>
        <w:rPr>
          <w:sz w:val="24"/>
          <w:szCs w:val="24"/>
        </w:rPr>
      </w:pPr>
    </w:p>
    <w:tbl>
      <w:tblPr>
        <w:tblW w:w="9415" w:type="dxa"/>
        <w:jc w:val="center"/>
        <w:tblInd w:w="1656" w:type="dxa"/>
        <w:tblLayout w:type="fixed"/>
        <w:tblLook w:val="04A0"/>
      </w:tblPr>
      <w:tblGrid>
        <w:gridCol w:w="1518"/>
        <w:gridCol w:w="1194"/>
        <w:gridCol w:w="915"/>
        <w:gridCol w:w="1259"/>
        <w:gridCol w:w="682"/>
        <w:gridCol w:w="1207"/>
        <w:gridCol w:w="711"/>
        <w:gridCol w:w="1172"/>
        <w:gridCol w:w="757"/>
      </w:tblGrid>
      <w:tr w:rsidR="0090797B" w:rsidRPr="00502C4C" w:rsidTr="005F749F">
        <w:trPr>
          <w:trHeight w:val="263"/>
          <w:jc w:val="center"/>
        </w:trPr>
        <w:tc>
          <w:tcPr>
            <w:tcW w:w="15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Наименование доходов</w:t>
            </w:r>
          </w:p>
        </w:tc>
        <w:tc>
          <w:tcPr>
            <w:tcW w:w="2109"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bCs/>
              </w:rPr>
            </w:pPr>
            <w:r w:rsidRPr="00502C4C">
              <w:rPr>
                <w:bCs/>
                <w:sz w:val="22"/>
                <w:szCs w:val="22"/>
              </w:rPr>
              <w:t>Утвержденные плановые назначения на 2017 год (решение Думы города Югорска от 23.12.2016 № 116)</w:t>
            </w:r>
          </w:p>
        </w:tc>
        <w:tc>
          <w:tcPr>
            <w:tcW w:w="1941"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ind w:left="-108" w:right="-113"/>
              <w:jc w:val="center"/>
              <w:rPr>
                <w:bCs/>
              </w:rPr>
            </w:pPr>
            <w:r w:rsidRPr="00502C4C">
              <w:rPr>
                <w:bCs/>
              </w:rPr>
              <w:t>Прогноз на</w:t>
            </w:r>
          </w:p>
          <w:p w:rsidR="0090797B" w:rsidRPr="00502C4C" w:rsidRDefault="0090797B" w:rsidP="005F749F">
            <w:pPr>
              <w:ind w:left="-108" w:right="-113"/>
              <w:jc w:val="center"/>
              <w:rPr>
                <w:bCs/>
              </w:rPr>
            </w:pPr>
            <w:r w:rsidRPr="00502C4C">
              <w:rPr>
                <w:bCs/>
              </w:rPr>
              <w:t>2018 год</w:t>
            </w:r>
          </w:p>
        </w:tc>
        <w:tc>
          <w:tcPr>
            <w:tcW w:w="1918"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ind w:left="-108" w:right="-113"/>
              <w:jc w:val="center"/>
              <w:rPr>
                <w:bCs/>
              </w:rPr>
            </w:pPr>
            <w:r w:rsidRPr="00502C4C">
              <w:rPr>
                <w:bCs/>
              </w:rPr>
              <w:t>Прогноз на</w:t>
            </w:r>
          </w:p>
          <w:p w:rsidR="0090797B" w:rsidRPr="00502C4C" w:rsidRDefault="0090797B" w:rsidP="005F749F">
            <w:pPr>
              <w:ind w:left="-108" w:right="-113"/>
              <w:jc w:val="center"/>
              <w:rPr>
                <w:bCs/>
              </w:rPr>
            </w:pPr>
            <w:r w:rsidRPr="00502C4C">
              <w:rPr>
                <w:bCs/>
              </w:rPr>
              <w:t>2019 год</w:t>
            </w:r>
          </w:p>
        </w:tc>
        <w:tc>
          <w:tcPr>
            <w:tcW w:w="1929"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ind w:left="-108" w:right="-113"/>
              <w:jc w:val="center"/>
              <w:rPr>
                <w:bCs/>
              </w:rPr>
            </w:pPr>
            <w:r w:rsidRPr="00502C4C">
              <w:rPr>
                <w:bCs/>
              </w:rPr>
              <w:t>Прогноз на</w:t>
            </w:r>
          </w:p>
          <w:p w:rsidR="0090797B" w:rsidRPr="00502C4C" w:rsidRDefault="0090797B" w:rsidP="005F749F">
            <w:pPr>
              <w:ind w:left="-108" w:right="-113"/>
              <w:jc w:val="center"/>
              <w:rPr>
                <w:bCs/>
              </w:rPr>
            </w:pPr>
            <w:r w:rsidRPr="00502C4C">
              <w:rPr>
                <w:bCs/>
              </w:rPr>
              <w:t>2020 год</w:t>
            </w:r>
          </w:p>
        </w:tc>
      </w:tr>
      <w:tr w:rsidR="0090797B" w:rsidRPr="00502C4C" w:rsidTr="005F749F">
        <w:trPr>
          <w:trHeight w:val="557"/>
          <w:jc w:val="center"/>
        </w:trPr>
        <w:tc>
          <w:tcPr>
            <w:tcW w:w="1518" w:type="dxa"/>
            <w:vMerge/>
            <w:tcBorders>
              <w:top w:val="single" w:sz="4" w:space="0" w:color="auto"/>
              <w:left w:val="single" w:sz="4" w:space="0" w:color="auto"/>
              <w:bottom w:val="single" w:sz="4" w:space="0" w:color="auto"/>
              <w:right w:val="single" w:sz="4" w:space="0" w:color="auto"/>
            </w:tcBorders>
            <w:vAlign w:val="center"/>
            <w:hideMark/>
          </w:tcPr>
          <w:p w:rsidR="0090797B" w:rsidRPr="00502C4C" w:rsidRDefault="0090797B" w:rsidP="005F749F">
            <w:pPr>
              <w:ind w:left="-108" w:right="-113"/>
              <w:jc w:val="center"/>
              <w:rPr>
                <w:bCs/>
              </w:rPr>
            </w:pPr>
          </w:p>
        </w:tc>
        <w:tc>
          <w:tcPr>
            <w:tcW w:w="1194"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915"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c>
          <w:tcPr>
            <w:tcW w:w="1259"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682"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c>
          <w:tcPr>
            <w:tcW w:w="1207"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711"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c>
          <w:tcPr>
            <w:tcW w:w="1172"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757"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r>
      <w:tr w:rsidR="0090797B" w:rsidRPr="00502C4C" w:rsidTr="005F749F">
        <w:trPr>
          <w:trHeight w:val="453"/>
          <w:jc w:val="center"/>
        </w:trPr>
        <w:tc>
          <w:tcPr>
            <w:tcW w:w="1518" w:type="dxa"/>
            <w:tcBorders>
              <w:top w:val="nil"/>
              <w:left w:val="single" w:sz="4" w:space="0" w:color="auto"/>
              <w:bottom w:val="single" w:sz="4" w:space="0" w:color="auto"/>
              <w:right w:val="single" w:sz="4" w:space="0" w:color="auto"/>
            </w:tcBorders>
            <w:shd w:val="clear" w:color="auto" w:fill="auto"/>
            <w:hideMark/>
          </w:tcPr>
          <w:p w:rsidR="0090797B" w:rsidRPr="00502C4C" w:rsidRDefault="0090797B" w:rsidP="005F749F">
            <w:pPr>
              <w:ind w:right="-112"/>
            </w:pPr>
            <w:r w:rsidRPr="00502C4C">
              <w:t>Налоговые доходы</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990 983,5</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35,1</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924 604,2</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33,3</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926 964,1</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35,4</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933 621,2</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37,0</w:t>
            </w:r>
          </w:p>
        </w:tc>
      </w:tr>
      <w:tr w:rsidR="0090797B" w:rsidRPr="00502C4C" w:rsidTr="005F749F">
        <w:trPr>
          <w:trHeight w:val="543"/>
          <w:jc w:val="center"/>
        </w:trPr>
        <w:tc>
          <w:tcPr>
            <w:tcW w:w="1518" w:type="dxa"/>
            <w:tcBorders>
              <w:top w:val="nil"/>
              <w:left w:val="single" w:sz="4" w:space="0" w:color="auto"/>
              <w:bottom w:val="single" w:sz="4" w:space="0" w:color="auto"/>
              <w:right w:val="single" w:sz="4" w:space="0" w:color="auto"/>
            </w:tcBorders>
            <w:shd w:val="clear" w:color="auto" w:fill="auto"/>
            <w:hideMark/>
          </w:tcPr>
          <w:p w:rsidR="0090797B" w:rsidRPr="00502C4C" w:rsidRDefault="0090797B" w:rsidP="005F749F">
            <w:r w:rsidRPr="00502C4C">
              <w:t>Неналоговые доходы</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79 123,0</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2,8</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83 872,3</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3,0</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82 852,3</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3,2</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81 862,3</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3,2</w:t>
            </w:r>
          </w:p>
        </w:tc>
      </w:tr>
      <w:tr w:rsidR="0090797B" w:rsidRPr="00502C4C" w:rsidTr="005F749F">
        <w:trPr>
          <w:trHeight w:val="540"/>
          <w:jc w:val="center"/>
        </w:trPr>
        <w:tc>
          <w:tcPr>
            <w:tcW w:w="1518" w:type="dxa"/>
            <w:tcBorders>
              <w:top w:val="nil"/>
              <w:left w:val="single" w:sz="4" w:space="0" w:color="auto"/>
              <w:bottom w:val="single" w:sz="4" w:space="0" w:color="auto"/>
              <w:right w:val="single" w:sz="4" w:space="0" w:color="auto"/>
            </w:tcBorders>
            <w:shd w:val="clear" w:color="auto" w:fill="auto"/>
            <w:hideMark/>
          </w:tcPr>
          <w:p w:rsidR="0090797B" w:rsidRPr="00502C4C" w:rsidRDefault="0090797B" w:rsidP="005F749F">
            <w:pPr>
              <w:tabs>
                <w:tab w:val="left" w:pos="1565"/>
              </w:tabs>
              <w:ind w:right="-112"/>
            </w:pPr>
            <w:r w:rsidRPr="00502C4C">
              <w:t>Безвозмездные поступления</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1 752 380,8</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62,1</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1 770 384,5</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63,7</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1 605 211,8</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61,4</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1 511 878,8</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59,8</w:t>
            </w:r>
          </w:p>
        </w:tc>
      </w:tr>
      <w:tr w:rsidR="0090797B" w:rsidRPr="00502C4C" w:rsidTr="005F749F">
        <w:trPr>
          <w:trHeight w:val="410"/>
          <w:jc w:val="center"/>
        </w:trPr>
        <w:tc>
          <w:tcPr>
            <w:tcW w:w="1518" w:type="dxa"/>
            <w:tcBorders>
              <w:top w:val="nil"/>
              <w:left w:val="single" w:sz="4" w:space="0" w:color="auto"/>
              <w:bottom w:val="single" w:sz="4" w:space="0" w:color="auto"/>
              <w:right w:val="single" w:sz="4" w:space="0" w:color="auto"/>
            </w:tcBorders>
            <w:shd w:val="clear" w:color="auto" w:fill="auto"/>
            <w:noWrap/>
            <w:vAlign w:val="bottom"/>
            <w:hideMark/>
          </w:tcPr>
          <w:p w:rsidR="0090797B" w:rsidRPr="00502C4C" w:rsidRDefault="0090797B" w:rsidP="005F749F">
            <w:pPr>
              <w:rPr>
                <w:b/>
                <w:bCs/>
              </w:rPr>
            </w:pPr>
            <w:r w:rsidRPr="00502C4C">
              <w:rPr>
                <w:b/>
                <w:bCs/>
              </w:rPr>
              <w:t>ВСЕГО</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rPr>
              <w:t>2 822 487,3</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100,0</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2 778 861,0</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100,0</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2 615 028,2</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rPr>
            </w:pPr>
            <w:r w:rsidRPr="00502C4C">
              <w:rPr>
                <w:b/>
              </w:rPr>
              <w:t>100,0</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2 527 362,3</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rPr>
            </w:pPr>
            <w:r w:rsidRPr="00502C4C">
              <w:rPr>
                <w:b/>
              </w:rPr>
              <w:t>100,0</w:t>
            </w:r>
          </w:p>
        </w:tc>
      </w:tr>
    </w:tbl>
    <w:p w:rsidR="0090797B" w:rsidRPr="00502C4C" w:rsidRDefault="0090797B" w:rsidP="0090797B">
      <w:pPr>
        <w:pStyle w:val="28"/>
        <w:spacing w:after="0" w:line="240" w:lineRule="auto"/>
        <w:ind w:left="0"/>
        <w:contextualSpacing/>
        <w:jc w:val="center"/>
        <w:rPr>
          <w:b/>
          <w:sz w:val="24"/>
          <w:szCs w:val="24"/>
          <w:lang w:val="en-US"/>
        </w:rPr>
      </w:pPr>
    </w:p>
    <w:p w:rsidR="0090797B" w:rsidRPr="00502C4C" w:rsidRDefault="0090797B" w:rsidP="0090797B">
      <w:pPr>
        <w:pStyle w:val="28"/>
        <w:spacing w:after="0" w:line="240" w:lineRule="auto"/>
        <w:ind w:left="0"/>
        <w:contextualSpacing/>
        <w:jc w:val="center"/>
        <w:rPr>
          <w:b/>
          <w:sz w:val="24"/>
          <w:szCs w:val="24"/>
        </w:rPr>
      </w:pPr>
      <w:r w:rsidRPr="00502C4C">
        <w:rPr>
          <w:b/>
          <w:sz w:val="24"/>
          <w:szCs w:val="24"/>
        </w:rPr>
        <w:t xml:space="preserve">ГЛАВНЫЕ АДМИНИСТРАТОРЫ ДОХОДОВ </w:t>
      </w:r>
    </w:p>
    <w:p w:rsidR="0090797B" w:rsidRPr="00502C4C" w:rsidRDefault="0090797B" w:rsidP="0090797B">
      <w:pPr>
        <w:pStyle w:val="28"/>
        <w:spacing w:after="0" w:line="240" w:lineRule="auto"/>
        <w:ind w:left="0"/>
        <w:contextualSpacing/>
        <w:jc w:val="center"/>
        <w:rPr>
          <w:b/>
          <w:sz w:val="24"/>
          <w:szCs w:val="24"/>
        </w:rPr>
      </w:pPr>
      <w:r w:rsidRPr="00502C4C">
        <w:rPr>
          <w:b/>
          <w:sz w:val="24"/>
          <w:szCs w:val="24"/>
        </w:rPr>
        <w:t>БЮДЖЕТА ГОРОДА</w:t>
      </w:r>
    </w:p>
    <w:p w:rsidR="0090797B" w:rsidRPr="00502C4C" w:rsidRDefault="0090797B" w:rsidP="0090797B">
      <w:pPr>
        <w:pStyle w:val="28"/>
        <w:spacing w:after="0" w:line="240" w:lineRule="auto"/>
        <w:ind w:left="0"/>
        <w:contextualSpacing/>
        <w:jc w:val="center"/>
        <w:rPr>
          <w:b/>
          <w:sz w:val="24"/>
          <w:szCs w:val="24"/>
        </w:rPr>
      </w:pPr>
    </w:p>
    <w:p w:rsidR="0090797B" w:rsidRPr="00502C4C" w:rsidRDefault="0090797B" w:rsidP="0090797B">
      <w:pPr>
        <w:pStyle w:val="a4"/>
        <w:contextualSpacing/>
        <w:rPr>
          <w:sz w:val="24"/>
          <w:szCs w:val="24"/>
        </w:rPr>
      </w:pPr>
      <w:r w:rsidRPr="00502C4C">
        <w:rPr>
          <w:sz w:val="24"/>
          <w:szCs w:val="24"/>
        </w:rPr>
        <w:tab/>
      </w:r>
      <w:r w:rsidRPr="00502C4C">
        <w:rPr>
          <w:bCs/>
          <w:sz w:val="24"/>
          <w:szCs w:val="24"/>
        </w:rPr>
        <w:t xml:space="preserve">Проектом решения Думы города Югорска о бюджете на 2018 год и на плановый период </w:t>
      </w:r>
      <w:r>
        <w:rPr>
          <w:bCs/>
          <w:sz w:val="24"/>
          <w:szCs w:val="24"/>
        </w:rPr>
        <w:t>2019 и</w:t>
      </w:r>
      <w:r w:rsidRPr="00502C4C">
        <w:rPr>
          <w:bCs/>
          <w:sz w:val="24"/>
          <w:szCs w:val="24"/>
        </w:rPr>
        <w:t xml:space="preserve"> 2020 год</w:t>
      </w:r>
      <w:r>
        <w:rPr>
          <w:bCs/>
          <w:sz w:val="24"/>
          <w:szCs w:val="24"/>
        </w:rPr>
        <w:t>ов</w:t>
      </w:r>
      <w:r w:rsidRPr="00502C4C">
        <w:rPr>
          <w:bCs/>
          <w:sz w:val="24"/>
          <w:szCs w:val="24"/>
        </w:rPr>
        <w:t xml:space="preserve"> предлагается утвердить</w:t>
      </w:r>
      <w:r w:rsidRPr="00502C4C">
        <w:rPr>
          <w:sz w:val="24"/>
          <w:szCs w:val="24"/>
        </w:rPr>
        <w:t xml:space="preserve"> перечень из 19 главных администраторов доходов бюджета города (далее - ГАДБ). </w:t>
      </w:r>
    </w:p>
    <w:p w:rsidR="0090797B" w:rsidRPr="00502C4C" w:rsidRDefault="0090797B" w:rsidP="0090797B">
      <w:pPr>
        <w:pStyle w:val="28"/>
        <w:spacing w:after="0" w:line="240" w:lineRule="auto"/>
        <w:ind w:left="0"/>
        <w:contextualSpacing/>
        <w:jc w:val="both"/>
        <w:rPr>
          <w:sz w:val="24"/>
          <w:szCs w:val="24"/>
        </w:rPr>
      </w:pPr>
      <w:r w:rsidRPr="00502C4C">
        <w:rPr>
          <w:sz w:val="24"/>
          <w:szCs w:val="24"/>
        </w:rPr>
        <w:tab/>
        <w:t>По 13 ГАДБ запланированы прогнозные показатели по администрируемым доходным источникам, в соответствии с предоставленными ими проектными плановыми показателями и расчетами.</w:t>
      </w:r>
    </w:p>
    <w:p w:rsidR="0090797B" w:rsidRDefault="0090797B" w:rsidP="0090797B">
      <w:pPr>
        <w:pStyle w:val="28"/>
        <w:spacing w:after="0" w:line="240" w:lineRule="auto"/>
        <w:ind w:left="0"/>
        <w:contextualSpacing/>
        <w:jc w:val="both"/>
        <w:rPr>
          <w:sz w:val="24"/>
          <w:szCs w:val="24"/>
        </w:rPr>
      </w:pPr>
      <w:r w:rsidRPr="00502C4C">
        <w:rPr>
          <w:sz w:val="24"/>
          <w:szCs w:val="24"/>
        </w:rPr>
        <w:tab/>
        <w:t xml:space="preserve">По 6 ГАДБ поступление доходных источников в проекте бюджета города не планируется, в связи с тем, что администрируемые ими платежи (штрафы) являются труднопрогнозируемыми доходными источниками, но на протяжении ряда лет они в бюджет города поступают. </w:t>
      </w:r>
      <w:r>
        <w:rPr>
          <w:sz w:val="24"/>
          <w:szCs w:val="24"/>
        </w:rPr>
        <w:t>Такие п</w:t>
      </w:r>
      <w:r w:rsidRPr="00502C4C">
        <w:rPr>
          <w:sz w:val="24"/>
          <w:szCs w:val="24"/>
        </w:rPr>
        <w:t>латежи (штрафы) будут уточнены в бюджете города на 2018 и на плановый период 2019 и 2020 год</w:t>
      </w:r>
      <w:r>
        <w:rPr>
          <w:sz w:val="24"/>
          <w:szCs w:val="24"/>
        </w:rPr>
        <w:t>ов</w:t>
      </w:r>
      <w:r w:rsidRPr="00502C4C">
        <w:rPr>
          <w:sz w:val="24"/>
          <w:szCs w:val="24"/>
        </w:rPr>
        <w:t xml:space="preserve"> по доходам в соответствии с фактическими поступлениями. </w:t>
      </w:r>
    </w:p>
    <w:p w:rsidR="00B5421A" w:rsidRPr="00502C4C" w:rsidRDefault="00B5421A" w:rsidP="0090797B">
      <w:pPr>
        <w:pStyle w:val="28"/>
        <w:spacing w:after="0" w:line="240" w:lineRule="auto"/>
        <w:ind w:left="0"/>
        <w:contextualSpacing/>
        <w:jc w:val="both"/>
        <w:rPr>
          <w:sz w:val="24"/>
          <w:szCs w:val="24"/>
        </w:rPr>
      </w:pPr>
    </w:p>
    <w:p w:rsidR="0090797B" w:rsidRPr="00502C4C" w:rsidRDefault="0090797B" w:rsidP="0090797B">
      <w:pPr>
        <w:pStyle w:val="28"/>
        <w:spacing w:after="0" w:line="240" w:lineRule="auto"/>
        <w:ind w:left="0"/>
        <w:contextualSpacing/>
        <w:jc w:val="right"/>
        <w:rPr>
          <w:sz w:val="24"/>
          <w:szCs w:val="24"/>
        </w:rPr>
      </w:pPr>
      <w:r w:rsidRPr="00502C4C">
        <w:rPr>
          <w:sz w:val="24"/>
          <w:szCs w:val="24"/>
        </w:rPr>
        <w:t>Таблица 4</w:t>
      </w:r>
    </w:p>
    <w:p w:rsidR="0090797B" w:rsidRPr="00502C4C" w:rsidRDefault="0090797B" w:rsidP="0090797B">
      <w:pPr>
        <w:autoSpaceDE w:val="0"/>
        <w:autoSpaceDN w:val="0"/>
        <w:adjustRightInd w:val="0"/>
        <w:jc w:val="center"/>
        <w:rPr>
          <w:b/>
          <w:sz w:val="24"/>
          <w:szCs w:val="24"/>
        </w:rPr>
      </w:pPr>
      <w:r w:rsidRPr="00502C4C">
        <w:rPr>
          <w:b/>
          <w:sz w:val="24"/>
          <w:szCs w:val="24"/>
        </w:rPr>
        <w:t xml:space="preserve">Доходы бюджета города в разрезе </w:t>
      </w:r>
    </w:p>
    <w:p w:rsidR="0090797B" w:rsidRPr="00502C4C" w:rsidRDefault="0090797B" w:rsidP="0090797B">
      <w:pPr>
        <w:autoSpaceDE w:val="0"/>
        <w:autoSpaceDN w:val="0"/>
        <w:adjustRightInd w:val="0"/>
        <w:jc w:val="center"/>
        <w:rPr>
          <w:b/>
          <w:sz w:val="24"/>
          <w:szCs w:val="24"/>
        </w:rPr>
      </w:pPr>
      <w:r w:rsidRPr="00502C4C">
        <w:rPr>
          <w:b/>
          <w:sz w:val="24"/>
          <w:szCs w:val="24"/>
        </w:rPr>
        <w:t>главных администраторов доходов бюджета города в 2017-2020 годах</w:t>
      </w:r>
    </w:p>
    <w:p w:rsidR="0090797B" w:rsidRPr="005F749F" w:rsidRDefault="0090797B" w:rsidP="0090797B">
      <w:pPr>
        <w:ind w:left="-108" w:right="-108"/>
        <w:jc w:val="right"/>
        <w:rPr>
          <w:b/>
          <w:sz w:val="24"/>
          <w:szCs w:val="24"/>
        </w:rPr>
      </w:pPr>
      <w:r w:rsidRPr="005F749F">
        <w:rPr>
          <w:sz w:val="24"/>
          <w:szCs w:val="24"/>
        </w:rPr>
        <w:t>тыс. рублей</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0"/>
        <w:gridCol w:w="2382"/>
        <w:gridCol w:w="709"/>
        <w:gridCol w:w="1621"/>
        <w:gridCol w:w="1275"/>
        <w:gridCol w:w="1276"/>
        <w:gridCol w:w="1276"/>
        <w:gridCol w:w="850"/>
      </w:tblGrid>
      <w:tr w:rsidR="0090797B" w:rsidRPr="00502C4C" w:rsidTr="005F749F">
        <w:trPr>
          <w:trHeight w:val="250"/>
          <w:tblHeader/>
          <w:jc w:val="center"/>
        </w:trPr>
        <w:tc>
          <w:tcPr>
            <w:tcW w:w="420" w:type="dxa"/>
            <w:vAlign w:val="center"/>
          </w:tcPr>
          <w:p w:rsidR="0090797B" w:rsidRPr="00502C4C" w:rsidRDefault="0090797B" w:rsidP="005F749F">
            <w:pPr>
              <w:jc w:val="center"/>
              <w:rPr>
                <w:bCs/>
                <w:sz w:val="22"/>
                <w:szCs w:val="22"/>
              </w:rPr>
            </w:pPr>
            <w:r w:rsidRPr="00502C4C">
              <w:rPr>
                <w:bCs/>
                <w:sz w:val="22"/>
                <w:szCs w:val="22"/>
              </w:rPr>
              <w:t>№</w:t>
            </w:r>
          </w:p>
          <w:p w:rsidR="0090797B" w:rsidRPr="00502C4C" w:rsidRDefault="0090797B" w:rsidP="005F749F">
            <w:pPr>
              <w:ind w:left="-93" w:right="-129"/>
              <w:jc w:val="center"/>
              <w:rPr>
                <w:bCs/>
                <w:sz w:val="22"/>
                <w:szCs w:val="22"/>
              </w:rPr>
            </w:pPr>
            <w:r w:rsidRPr="00502C4C">
              <w:rPr>
                <w:bCs/>
                <w:sz w:val="22"/>
                <w:szCs w:val="22"/>
              </w:rPr>
              <w:t>п/п</w:t>
            </w:r>
          </w:p>
        </w:tc>
        <w:tc>
          <w:tcPr>
            <w:tcW w:w="2382" w:type="dxa"/>
            <w:shd w:val="clear" w:color="auto" w:fill="auto"/>
            <w:vAlign w:val="center"/>
            <w:hideMark/>
          </w:tcPr>
          <w:p w:rsidR="0090797B" w:rsidRPr="00502C4C" w:rsidRDefault="0090797B" w:rsidP="005F749F">
            <w:pPr>
              <w:jc w:val="center"/>
              <w:rPr>
                <w:bCs/>
                <w:sz w:val="22"/>
                <w:szCs w:val="22"/>
              </w:rPr>
            </w:pPr>
            <w:r w:rsidRPr="00502C4C">
              <w:rPr>
                <w:bCs/>
                <w:sz w:val="22"/>
                <w:szCs w:val="22"/>
              </w:rPr>
              <w:t>Наименование главного администратора доходов бюджета города Югорска</w:t>
            </w:r>
          </w:p>
        </w:tc>
        <w:tc>
          <w:tcPr>
            <w:tcW w:w="709" w:type="dxa"/>
            <w:vAlign w:val="center"/>
          </w:tcPr>
          <w:p w:rsidR="0090797B" w:rsidRPr="00502C4C" w:rsidRDefault="0090797B" w:rsidP="005F749F">
            <w:pPr>
              <w:ind w:left="-132" w:right="-152"/>
              <w:jc w:val="center"/>
              <w:rPr>
                <w:bCs/>
                <w:sz w:val="22"/>
                <w:szCs w:val="22"/>
              </w:rPr>
            </w:pPr>
            <w:r w:rsidRPr="00502C4C">
              <w:rPr>
                <w:bCs/>
                <w:sz w:val="22"/>
                <w:szCs w:val="22"/>
              </w:rPr>
              <w:t>Код ГАДБ</w:t>
            </w:r>
          </w:p>
        </w:tc>
        <w:tc>
          <w:tcPr>
            <w:tcW w:w="1621" w:type="dxa"/>
            <w:shd w:val="clear" w:color="auto" w:fill="auto"/>
            <w:noWrap/>
            <w:vAlign w:val="center"/>
            <w:hideMark/>
          </w:tcPr>
          <w:p w:rsidR="0090797B" w:rsidRPr="00502C4C" w:rsidRDefault="0090797B" w:rsidP="005F749F">
            <w:pPr>
              <w:ind w:left="-40" w:right="-108"/>
              <w:jc w:val="center"/>
              <w:rPr>
                <w:bCs/>
                <w:sz w:val="22"/>
                <w:szCs w:val="22"/>
              </w:rPr>
            </w:pPr>
            <w:r w:rsidRPr="00502C4C">
              <w:rPr>
                <w:bCs/>
                <w:sz w:val="22"/>
                <w:szCs w:val="22"/>
              </w:rPr>
              <w:t xml:space="preserve">Утвержденные плановые назначения на 2017 год (решение Думы города Югорска от 23.12.2016 </w:t>
            </w:r>
            <w:r w:rsidR="005F749F">
              <w:rPr>
                <w:bCs/>
                <w:sz w:val="22"/>
                <w:szCs w:val="22"/>
              </w:rPr>
              <w:t>№ </w:t>
            </w:r>
            <w:r w:rsidRPr="00502C4C">
              <w:rPr>
                <w:bCs/>
                <w:sz w:val="22"/>
                <w:szCs w:val="22"/>
              </w:rPr>
              <w:t>116)</w:t>
            </w:r>
          </w:p>
        </w:tc>
        <w:tc>
          <w:tcPr>
            <w:tcW w:w="1275" w:type="dxa"/>
            <w:shd w:val="clear" w:color="auto" w:fill="auto"/>
            <w:noWrap/>
            <w:vAlign w:val="center"/>
            <w:hideMark/>
          </w:tcPr>
          <w:p w:rsidR="0090797B" w:rsidRPr="00502C4C" w:rsidRDefault="0090797B" w:rsidP="005F749F">
            <w:pPr>
              <w:ind w:left="-108" w:right="-108"/>
              <w:jc w:val="center"/>
              <w:rPr>
                <w:bCs/>
                <w:sz w:val="22"/>
                <w:szCs w:val="22"/>
              </w:rPr>
            </w:pPr>
            <w:r w:rsidRPr="00502C4C">
              <w:rPr>
                <w:bCs/>
                <w:sz w:val="22"/>
                <w:szCs w:val="22"/>
              </w:rPr>
              <w:t>Прогноз</w:t>
            </w:r>
          </w:p>
          <w:p w:rsidR="0090797B" w:rsidRPr="00502C4C" w:rsidRDefault="0090797B" w:rsidP="005F749F">
            <w:pPr>
              <w:ind w:left="-108" w:right="-108"/>
              <w:jc w:val="center"/>
              <w:rPr>
                <w:bCs/>
                <w:sz w:val="22"/>
                <w:szCs w:val="22"/>
              </w:rPr>
            </w:pPr>
            <w:r w:rsidRPr="00502C4C">
              <w:rPr>
                <w:bCs/>
                <w:sz w:val="22"/>
                <w:szCs w:val="22"/>
              </w:rPr>
              <w:t>на</w:t>
            </w:r>
          </w:p>
          <w:p w:rsidR="0090797B" w:rsidRPr="00502C4C" w:rsidRDefault="0090797B" w:rsidP="005F749F">
            <w:pPr>
              <w:ind w:left="-108" w:right="-108"/>
              <w:jc w:val="center"/>
              <w:rPr>
                <w:bCs/>
                <w:sz w:val="22"/>
                <w:szCs w:val="22"/>
              </w:rPr>
            </w:pPr>
            <w:r w:rsidRPr="00502C4C">
              <w:rPr>
                <w:bCs/>
                <w:sz w:val="22"/>
                <w:szCs w:val="22"/>
              </w:rPr>
              <w:t>2018 год</w:t>
            </w:r>
          </w:p>
        </w:tc>
        <w:tc>
          <w:tcPr>
            <w:tcW w:w="1276" w:type="dxa"/>
            <w:vAlign w:val="center"/>
          </w:tcPr>
          <w:p w:rsidR="0090797B" w:rsidRPr="00502C4C" w:rsidRDefault="0090797B" w:rsidP="005F749F">
            <w:pPr>
              <w:ind w:left="-108" w:right="-108"/>
              <w:jc w:val="center"/>
              <w:rPr>
                <w:bCs/>
                <w:sz w:val="22"/>
                <w:szCs w:val="22"/>
              </w:rPr>
            </w:pPr>
            <w:r w:rsidRPr="00502C4C">
              <w:rPr>
                <w:bCs/>
                <w:sz w:val="22"/>
                <w:szCs w:val="22"/>
              </w:rPr>
              <w:t>Прогноз</w:t>
            </w:r>
          </w:p>
          <w:p w:rsidR="0090797B" w:rsidRPr="00502C4C" w:rsidRDefault="0090797B" w:rsidP="005F749F">
            <w:pPr>
              <w:ind w:left="-108" w:right="-108"/>
              <w:jc w:val="center"/>
              <w:rPr>
                <w:bCs/>
                <w:sz w:val="22"/>
                <w:szCs w:val="22"/>
              </w:rPr>
            </w:pPr>
            <w:r w:rsidRPr="00502C4C">
              <w:rPr>
                <w:bCs/>
                <w:sz w:val="22"/>
                <w:szCs w:val="22"/>
              </w:rPr>
              <w:t>на</w:t>
            </w:r>
          </w:p>
          <w:p w:rsidR="0090797B" w:rsidRPr="00502C4C" w:rsidRDefault="0090797B" w:rsidP="005F749F">
            <w:pPr>
              <w:ind w:left="-108" w:right="-108"/>
              <w:jc w:val="center"/>
              <w:rPr>
                <w:bCs/>
                <w:sz w:val="22"/>
                <w:szCs w:val="22"/>
              </w:rPr>
            </w:pPr>
            <w:r w:rsidRPr="00502C4C">
              <w:rPr>
                <w:bCs/>
                <w:sz w:val="22"/>
                <w:szCs w:val="22"/>
              </w:rPr>
              <w:t>2019 год</w:t>
            </w:r>
          </w:p>
        </w:tc>
        <w:tc>
          <w:tcPr>
            <w:tcW w:w="1276" w:type="dxa"/>
            <w:vAlign w:val="center"/>
          </w:tcPr>
          <w:p w:rsidR="0090797B" w:rsidRPr="00502C4C" w:rsidRDefault="0090797B" w:rsidP="005F749F">
            <w:pPr>
              <w:ind w:left="-108" w:right="-108"/>
              <w:jc w:val="center"/>
              <w:rPr>
                <w:bCs/>
                <w:sz w:val="22"/>
                <w:szCs w:val="22"/>
              </w:rPr>
            </w:pPr>
            <w:r w:rsidRPr="00502C4C">
              <w:rPr>
                <w:bCs/>
                <w:sz w:val="22"/>
                <w:szCs w:val="22"/>
              </w:rPr>
              <w:t>Прогноз</w:t>
            </w:r>
          </w:p>
          <w:p w:rsidR="0090797B" w:rsidRPr="00502C4C" w:rsidRDefault="0090797B" w:rsidP="005F749F">
            <w:pPr>
              <w:ind w:left="-108" w:right="-108"/>
              <w:jc w:val="center"/>
              <w:rPr>
                <w:bCs/>
                <w:sz w:val="22"/>
                <w:szCs w:val="22"/>
              </w:rPr>
            </w:pPr>
            <w:r w:rsidRPr="00502C4C">
              <w:rPr>
                <w:bCs/>
                <w:sz w:val="22"/>
                <w:szCs w:val="22"/>
              </w:rPr>
              <w:t>на</w:t>
            </w:r>
          </w:p>
          <w:p w:rsidR="0090797B" w:rsidRPr="00502C4C" w:rsidRDefault="0090797B" w:rsidP="005F749F">
            <w:pPr>
              <w:ind w:left="-108" w:right="-108"/>
              <w:jc w:val="center"/>
              <w:rPr>
                <w:bCs/>
                <w:sz w:val="22"/>
                <w:szCs w:val="22"/>
              </w:rPr>
            </w:pPr>
            <w:r w:rsidRPr="00502C4C">
              <w:rPr>
                <w:bCs/>
                <w:sz w:val="22"/>
                <w:szCs w:val="22"/>
              </w:rPr>
              <w:t>2020 год</w:t>
            </w:r>
          </w:p>
        </w:tc>
        <w:tc>
          <w:tcPr>
            <w:tcW w:w="850" w:type="dxa"/>
            <w:vAlign w:val="center"/>
          </w:tcPr>
          <w:p w:rsidR="0090797B" w:rsidRPr="00502C4C" w:rsidRDefault="0090797B" w:rsidP="005F749F">
            <w:pPr>
              <w:pStyle w:val="a4"/>
              <w:ind w:right="-47"/>
              <w:contextualSpacing/>
              <w:jc w:val="center"/>
              <w:rPr>
                <w:sz w:val="22"/>
                <w:szCs w:val="22"/>
              </w:rPr>
            </w:pPr>
            <w:r w:rsidRPr="00502C4C">
              <w:rPr>
                <w:sz w:val="22"/>
                <w:szCs w:val="22"/>
              </w:rPr>
              <w:t>Динамика 2018 года к 2017 году</w:t>
            </w:r>
          </w:p>
          <w:p w:rsidR="0090797B" w:rsidRPr="00502C4C" w:rsidRDefault="0090797B" w:rsidP="005F749F">
            <w:pPr>
              <w:jc w:val="center"/>
              <w:rPr>
                <w:bCs/>
                <w:sz w:val="22"/>
                <w:szCs w:val="22"/>
              </w:rPr>
            </w:pPr>
            <w:r w:rsidRPr="00502C4C">
              <w:rPr>
                <w:sz w:val="22"/>
                <w:szCs w:val="22"/>
              </w:rPr>
              <w:t>(%)</w:t>
            </w:r>
          </w:p>
        </w:tc>
      </w:tr>
      <w:tr w:rsidR="0090797B" w:rsidRPr="00EE5B42" w:rsidTr="005F749F">
        <w:trPr>
          <w:trHeight w:val="178"/>
          <w:tblHeader/>
          <w:jc w:val="center"/>
        </w:trPr>
        <w:tc>
          <w:tcPr>
            <w:tcW w:w="420" w:type="dxa"/>
          </w:tcPr>
          <w:p w:rsidR="0090797B" w:rsidRPr="00EE5B42" w:rsidRDefault="0090797B" w:rsidP="005F749F">
            <w:pPr>
              <w:ind w:left="-93" w:right="-129"/>
              <w:jc w:val="center"/>
              <w:rPr>
                <w:bCs/>
                <w:sz w:val="22"/>
                <w:szCs w:val="22"/>
              </w:rPr>
            </w:pPr>
            <w:r w:rsidRPr="00EE5B42">
              <w:rPr>
                <w:bCs/>
                <w:sz w:val="22"/>
                <w:szCs w:val="22"/>
              </w:rPr>
              <w:t>1</w:t>
            </w:r>
          </w:p>
        </w:tc>
        <w:tc>
          <w:tcPr>
            <w:tcW w:w="2382" w:type="dxa"/>
            <w:shd w:val="clear" w:color="auto" w:fill="auto"/>
            <w:hideMark/>
          </w:tcPr>
          <w:p w:rsidR="0090797B" w:rsidRPr="00EE5B42" w:rsidRDefault="0090797B" w:rsidP="005F749F">
            <w:pPr>
              <w:jc w:val="center"/>
              <w:rPr>
                <w:bCs/>
                <w:sz w:val="22"/>
                <w:szCs w:val="22"/>
              </w:rPr>
            </w:pPr>
            <w:r w:rsidRPr="00EE5B42">
              <w:rPr>
                <w:bCs/>
                <w:sz w:val="22"/>
                <w:szCs w:val="22"/>
              </w:rPr>
              <w:t>2</w:t>
            </w:r>
          </w:p>
        </w:tc>
        <w:tc>
          <w:tcPr>
            <w:tcW w:w="709" w:type="dxa"/>
          </w:tcPr>
          <w:p w:rsidR="0090797B" w:rsidRPr="00EE5B42" w:rsidRDefault="0090797B" w:rsidP="005F749F">
            <w:pPr>
              <w:jc w:val="center"/>
              <w:rPr>
                <w:sz w:val="22"/>
                <w:szCs w:val="22"/>
              </w:rPr>
            </w:pPr>
            <w:r w:rsidRPr="00EE5B42">
              <w:rPr>
                <w:sz w:val="22"/>
                <w:szCs w:val="22"/>
              </w:rPr>
              <w:t>3</w:t>
            </w:r>
          </w:p>
        </w:tc>
        <w:tc>
          <w:tcPr>
            <w:tcW w:w="1621" w:type="dxa"/>
            <w:shd w:val="clear" w:color="auto" w:fill="auto"/>
            <w:noWrap/>
            <w:hideMark/>
          </w:tcPr>
          <w:p w:rsidR="0090797B" w:rsidRPr="00EE5B42" w:rsidRDefault="0090797B" w:rsidP="005F749F">
            <w:pPr>
              <w:ind w:left="-56" w:right="-108"/>
              <w:jc w:val="center"/>
              <w:rPr>
                <w:sz w:val="22"/>
                <w:szCs w:val="22"/>
              </w:rPr>
            </w:pPr>
            <w:r w:rsidRPr="00EE5B42">
              <w:rPr>
                <w:sz w:val="22"/>
                <w:szCs w:val="22"/>
              </w:rPr>
              <w:t>4</w:t>
            </w:r>
          </w:p>
        </w:tc>
        <w:tc>
          <w:tcPr>
            <w:tcW w:w="1275" w:type="dxa"/>
            <w:shd w:val="clear" w:color="auto" w:fill="auto"/>
            <w:noWrap/>
            <w:hideMark/>
          </w:tcPr>
          <w:p w:rsidR="0090797B" w:rsidRPr="00EE5B42" w:rsidRDefault="0090797B" w:rsidP="005F749F">
            <w:pPr>
              <w:ind w:left="-108" w:right="-108"/>
              <w:jc w:val="center"/>
              <w:rPr>
                <w:sz w:val="22"/>
                <w:szCs w:val="22"/>
              </w:rPr>
            </w:pPr>
            <w:r w:rsidRPr="00EE5B42">
              <w:rPr>
                <w:sz w:val="22"/>
                <w:szCs w:val="22"/>
              </w:rPr>
              <w:t>5</w:t>
            </w:r>
          </w:p>
        </w:tc>
        <w:tc>
          <w:tcPr>
            <w:tcW w:w="1276" w:type="dxa"/>
          </w:tcPr>
          <w:p w:rsidR="0090797B" w:rsidRPr="00EE5B42" w:rsidRDefault="0090797B" w:rsidP="005F749F">
            <w:pPr>
              <w:ind w:left="-108" w:right="-109"/>
              <w:jc w:val="center"/>
              <w:rPr>
                <w:sz w:val="22"/>
                <w:szCs w:val="22"/>
              </w:rPr>
            </w:pPr>
            <w:r w:rsidRPr="00EE5B42">
              <w:rPr>
                <w:sz w:val="22"/>
                <w:szCs w:val="22"/>
              </w:rPr>
              <w:t>6</w:t>
            </w:r>
          </w:p>
        </w:tc>
        <w:tc>
          <w:tcPr>
            <w:tcW w:w="1276" w:type="dxa"/>
          </w:tcPr>
          <w:p w:rsidR="0090797B" w:rsidRPr="00EE5B42" w:rsidRDefault="0090797B" w:rsidP="005F749F">
            <w:pPr>
              <w:ind w:left="-107" w:right="-108"/>
              <w:jc w:val="center"/>
              <w:rPr>
                <w:sz w:val="22"/>
                <w:szCs w:val="22"/>
              </w:rPr>
            </w:pPr>
            <w:r w:rsidRPr="00EE5B42">
              <w:rPr>
                <w:sz w:val="22"/>
                <w:szCs w:val="22"/>
              </w:rPr>
              <w:t>7</w:t>
            </w:r>
          </w:p>
        </w:tc>
        <w:tc>
          <w:tcPr>
            <w:tcW w:w="850" w:type="dxa"/>
          </w:tcPr>
          <w:p w:rsidR="0090797B" w:rsidRPr="00EE5B42" w:rsidRDefault="0090797B" w:rsidP="005F749F">
            <w:pPr>
              <w:jc w:val="center"/>
              <w:rPr>
                <w:sz w:val="22"/>
                <w:szCs w:val="22"/>
              </w:rPr>
            </w:pPr>
            <w:r w:rsidRPr="00EE5B42">
              <w:rPr>
                <w:sz w:val="22"/>
                <w:szCs w:val="22"/>
              </w:rPr>
              <w:t>8</w:t>
            </w:r>
          </w:p>
        </w:tc>
      </w:tr>
      <w:tr w:rsidR="0090797B" w:rsidRPr="00502C4C" w:rsidTr="005F749F">
        <w:trPr>
          <w:trHeight w:val="302"/>
          <w:jc w:val="center"/>
        </w:trPr>
        <w:tc>
          <w:tcPr>
            <w:tcW w:w="420" w:type="dxa"/>
          </w:tcPr>
          <w:p w:rsidR="0090797B" w:rsidRPr="00502C4C" w:rsidRDefault="0090797B" w:rsidP="005F749F">
            <w:pPr>
              <w:ind w:left="-93" w:right="-129"/>
              <w:jc w:val="center"/>
              <w:rPr>
                <w:bCs/>
                <w:sz w:val="22"/>
                <w:szCs w:val="22"/>
              </w:rPr>
            </w:pPr>
            <w:r w:rsidRPr="00502C4C">
              <w:rPr>
                <w:bCs/>
                <w:sz w:val="22"/>
                <w:szCs w:val="22"/>
              </w:rPr>
              <w:t>1</w:t>
            </w:r>
          </w:p>
        </w:tc>
        <w:tc>
          <w:tcPr>
            <w:tcW w:w="2382" w:type="dxa"/>
            <w:shd w:val="clear" w:color="auto" w:fill="auto"/>
            <w:hideMark/>
          </w:tcPr>
          <w:p w:rsidR="0090797B" w:rsidRPr="00502C4C" w:rsidRDefault="0090797B" w:rsidP="005F749F">
            <w:pPr>
              <w:rPr>
                <w:bCs/>
                <w:sz w:val="22"/>
                <w:szCs w:val="22"/>
              </w:rPr>
            </w:pPr>
            <w:r w:rsidRPr="00502C4C">
              <w:rPr>
                <w:bCs/>
                <w:sz w:val="22"/>
                <w:szCs w:val="22"/>
              </w:rPr>
              <w:t>Дума города Югорска</w:t>
            </w:r>
          </w:p>
        </w:tc>
        <w:tc>
          <w:tcPr>
            <w:tcW w:w="709" w:type="dxa"/>
          </w:tcPr>
          <w:p w:rsidR="0090797B" w:rsidRPr="00502C4C" w:rsidRDefault="0090797B" w:rsidP="005F749F">
            <w:pPr>
              <w:jc w:val="center"/>
              <w:rPr>
                <w:sz w:val="22"/>
                <w:szCs w:val="22"/>
              </w:rPr>
            </w:pPr>
            <w:r w:rsidRPr="00502C4C">
              <w:rPr>
                <w:sz w:val="22"/>
                <w:szCs w:val="22"/>
              </w:rPr>
              <w:t>010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10,0</w:t>
            </w:r>
          </w:p>
        </w:tc>
        <w:tc>
          <w:tcPr>
            <w:tcW w:w="1276" w:type="dxa"/>
          </w:tcPr>
          <w:p w:rsidR="0090797B" w:rsidRPr="00502C4C" w:rsidRDefault="0090797B" w:rsidP="005F749F">
            <w:pPr>
              <w:ind w:left="-108" w:right="-109"/>
              <w:jc w:val="center"/>
              <w:rPr>
                <w:sz w:val="22"/>
                <w:szCs w:val="22"/>
              </w:rPr>
            </w:pPr>
            <w:r w:rsidRPr="00502C4C">
              <w:rPr>
                <w:sz w:val="22"/>
                <w:szCs w:val="22"/>
              </w:rPr>
              <w:t>10,0</w:t>
            </w:r>
          </w:p>
        </w:tc>
        <w:tc>
          <w:tcPr>
            <w:tcW w:w="1276" w:type="dxa"/>
          </w:tcPr>
          <w:p w:rsidR="0090797B" w:rsidRPr="00502C4C" w:rsidRDefault="0090797B" w:rsidP="005F749F">
            <w:pPr>
              <w:ind w:left="-107" w:right="-108"/>
              <w:jc w:val="center"/>
              <w:rPr>
                <w:sz w:val="22"/>
                <w:szCs w:val="22"/>
              </w:rPr>
            </w:pPr>
            <w:r w:rsidRPr="00502C4C">
              <w:rPr>
                <w:sz w:val="22"/>
                <w:szCs w:val="22"/>
              </w:rPr>
              <w:t>10,0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302"/>
          <w:jc w:val="center"/>
        </w:trPr>
        <w:tc>
          <w:tcPr>
            <w:tcW w:w="420" w:type="dxa"/>
          </w:tcPr>
          <w:p w:rsidR="0090797B" w:rsidRPr="00502C4C" w:rsidRDefault="0090797B" w:rsidP="005F749F">
            <w:pPr>
              <w:ind w:left="-93" w:right="-129"/>
              <w:jc w:val="center"/>
              <w:rPr>
                <w:bCs/>
                <w:sz w:val="22"/>
                <w:szCs w:val="22"/>
              </w:rPr>
            </w:pPr>
            <w:r w:rsidRPr="00502C4C">
              <w:rPr>
                <w:bCs/>
                <w:sz w:val="22"/>
                <w:szCs w:val="22"/>
              </w:rPr>
              <w:t>2</w:t>
            </w:r>
          </w:p>
        </w:tc>
        <w:tc>
          <w:tcPr>
            <w:tcW w:w="2382" w:type="dxa"/>
            <w:shd w:val="clear" w:color="auto" w:fill="auto"/>
            <w:hideMark/>
          </w:tcPr>
          <w:p w:rsidR="0090797B" w:rsidRPr="00502C4C" w:rsidRDefault="0090797B" w:rsidP="005F749F">
            <w:pPr>
              <w:rPr>
                <w:sz w:val="22"/>
                <w:szCs w:val="22"/>
              </w:rPr>
            </w:pPr>
            <w:r w:rsidRPr="00502C4C">
              <w:rPr>
                <w:bCs/>
                <w:sz w:val="22"/>
                <w:szCs w:val="22"/>
              </w:rPr>
              <w:t>Администрация города Югорска</w:t>
            </w:r>
          </w:p>
        </w:tc>
        <w:tc>
          <w:tcPr>
            <w:tcW w:w="709" w:type="dxa"/>
          </w:tcPr>
          <w:p w:rsidR="0090797B" w:rsidRPr="00502C4C" w:rsidRDefault="0090797B" w:rsidP="005F749F">
            <w:pPr>
              <w:jc w:val="center"/>
              <w:rPr>
                <w:sz w:val="22"/>
                <w:szCs w:val="22"/>
              </w:rPr>
            </w:pPr>
            <w:r w:rsidRPr="00502C4C">
              <w:rPr>
                <w:sz w:val="22"/>
                <w:szCs w:val="22"/>
              </w:rPr>
              <w:t>040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225,0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230,0</w:t>
            </w:r>
          </w:p>
        </w:tc>
        <w:tc>
          <w:tcPr>
            <w:tcW w:w="1276" w:type="dxa"/>
          </w:tcPr>
          <w:p w:rsidR="0090797B" w:rsidRPr="00502C4C" w:rsidRDefault="0090797B" w:rsidP="005F749F">
            <w:pPr>
              <w:ind w:left="-108" w:right="-109"/>
              <w:jc w:val="center"/>
              <w:rPr>
                <w:sz w:val="22"/>
                <w:szCs w:val="22"/>
              </w:rPr>
            </w:pPr>
            <w:r w:rsidRPr="00502C4C">
              <w:rPr>
                <w:sz w:val="22"/>
                <w:szCs w:val="22"/>
              </w:rPr>
              <w:t>230,0</w:t>
            </w:r>
          </w:p>
        </w:tc>
        <w:tc>
          <w:tcPr>
            <w:tcW w:w="1276" w:type="dxa"/>
          </w:tcPr>
          <w:p w:rsidR="0090797B" w:rsidRPr="00502C4C" w:rsidRDefault="0090797B" w:rsidP="005F749F">
            <w:pPr>
              <w:ind w:left="-107" w:right="-108"/>
              <w:jc w:val="center"/>
              <w:rPr>
                <w:sz w:val="22"/>
                <w:szCs w:val="22"/>
              </w:rPr>
            </w:pPr>
            <w:r w:rsidRPr="00502C4C">
              <w:rPr>
                <w:sz w:val="22"/>
                <w:szCs w:val="22"/>
              </w:rPr>
              <w:t>230,0</w:t>
            </w:r>
          </w:p>
        </w:tc>
        <w:tc>
          <w:tcPr>
            <w:tcW w:w="850" w:type="dxa"/>
          </w:tcPr>
          <w:p w:rsidR="0090797B" w:rsidRPr="00502C4C" w:rsidRDefault="0090797B" w:rsidP="005F749F">
            <w:pPr>
              <w:jc w:val="center"/>
              <w:rPr>
                <w:sz w:val="22"/>
                <w:szCs w:val="22"/>
              </w:rPr>
            </w:pPr>
            <w:r w:rsidRPr="00502C4C">
              <w:rPr>
                <w:sz w:val="22"/>
                <w:szCs w:val="22"/>
              </w:rPr>
              <w:t>102,2</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3</w:t>
            </w:r>
          </w:p>
        </w:tc>
        <w:tc>
          <w:tcPr>
            <w:tcW w:w="2382" w:type="dxa"/>
            <w:shd w:val="clear" w:color="auto" w:fill="auto"/>
            <w:hideMark/>
          </w:tcPr>
          <w:p w:rsidR="0090797B" w:rsidRPr="00502C4C" w:rsidRDefault="0090797B" w:rsidP="005F749F">
            <w:pPr>
              <w:rPr>
                <w:sz w:val="22"/>
                <w:szCs w:val="22"/>
              </w:rPr>
            </w:pPr>
            <w:r w:rsidRPr="00502C4C">
              <w:rPr>
                <w:bCs/>
                <w:sz w:val="22"/>
                <w:szCs w:val="22"/>
              </w:rPr>
              <w:t xml:space="preserve">Управление Федеральной службы по надзору в сфере природопользования </w:t>
            </w:r>
            <w:r w:rsidRPr="00502C4C">
              <w:rPr>
                <w:bCs/>
                <w:sz w:val="22"/>
                <w:szCs w:val="22"/>
              </w:rPr>
              <w:lastRenderedPageBreak/>
              <w:t>(Росприроднадзора)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lastRenderedPageBreak/>
              <w:t>048</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4 270,0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1 953,1</w:t>
            </w:r>
          </w:p>
        </w:tc>
        <w:tc>
          <w:tcPr>
            <w:tcW w:w="1276" w:type="dxa"/>
          </w:tcPr>
          <w:p w:rsidR="0090797B" w:rsidRPr="00502C4C" w:rsidRDefault="0090797B" w:rsidP="005F749F">
            <w:r w:rsidRPr="00502C4C">
              <w:rPr>
                <w:sz w:val="22"/>
                <w:szCs w:val="22"/>
              </w:rPr>
              <w:t>1 953,1</w:t>
            </w:r>
          </w:p>
        </w:tc>
        <w:tc>
          <w:tcPr>
            <w:tcW w:w="1276" w:type="dxa"/>
          </w:tcPr>
          <w:p w:rsidR="0090797B" w:rsidRPr="00502C4C" w:rsidRDefault="0090797B" w:rsidP="005F749F">
            <w:r w:rsidRPr="00502C4C">
              <w:rPr>
                <w:sz w:val="22"/>
                <w:szCs w:val="22"/>
              </w:rPr>
              <w:t>1 953,1</w:t>
            </w:r>
          </w:p>
        </w:tc>
        <w:tc>
          <w:tcPr>
            <w:tcW w:w="850" w:type="dxa"/>
          </w:tcPr>
          <w:p w:rsidR="0090797B" w:rsidRPr="00502C4C" w:rsidRDefault="0090797B" w:rsidP="005F749F">
            <w:pPr>
              <w:jc w:val="center"/>
              <w:rPr>
                <w:sz w:val="22"/>
                <w:szCs w:val="22"/>
              </w:rPr>
            </w:pPr>
            <w:r w:rsidRPr="00502C4C">
              <w:rPr>
                <w:sz w:val="22"/>
                <w:szCs w:val="22"/>
              </w:rPr>
              <w:t>Снижение в 2,2 раза</w:t>
            </w:r>
          </w:p>
        </w:tc>
      </w:tr>
      <w:tr w:rsidR="0090797B" w:rsidRPr="00502C4C" w:rsidTr="005F749F">
        <w:trPr>
          <w:trHeight w:val="388"/>
          <w:jc w:val="center"/>
        </w:trPr>
        <w:tc>
          <w:tcPr>
            <w:tcW w:w="420" w:type="dxa"/>
            <w:vMerge w:val="restart"/>
          </w:tcPr>
          <w:p w:rsidR="0090797B" w:rsidRPr="00502C4C" w:rsidRDefault="0090797B" w:rsidP="005F749F">
            <w:pPr>
              <w:ind w:left="-93" w:right="-129"/>
              <w:jc w:val="center"/>
              <w:rPr>
                <w:bCs/>
                <w:sz w:val="22"/>
                <w:szCs w:val="22"/>
              </w:rPr>
            </w:pPr>
            <w:r w:rsidRPr="00502C4C">
              <w:rPr>
                <w:bCs/>
                <w:sz w:val="22"/>
                <w:szCs w:val="22"/>
              </w:rPr>
              <w:lastRenderedPageBreak/>
              <w:t>4</w:t>
            </w:r>
          </w:p>
        </w:tc>
        <w:tc>
          <w:tcPr>
            <w:tcW w:w="2382" w:type="dxa"/>
            <w:shd w:val="clear" w:color="auto" w:fill="auto"/>
            <w:hideMark/>
          </w:tcPr>
          <w:p w:rsidR="0090797B" w:rsidRPr="00502C4C" w:rsidRDefault="0090797B" w:rsidP="005F749F">
            <w:pPr>
              <w:rPr>
                <w:bCs/>
                <w:sz w:val="22"/>
                <w:szCs w:val="22"/>
              </w:rPr>
            </w:pPr>
            <w:r w:rsidRPr="00502C4C">
              <w:rPr>
                <w:bCs/>
                <w:sz w:val="22"/>
                <w:szCs w:val="22"/>
              </w:rPr>
              <w:t>Департамент финансов</w:t>
            </w:r>
          </w:p>
          <w:p w:rsidR="0090797B" w:rsidRPr="00502C4C" w:rsidRDefault="0090797B" w:rsidP="005F749F">
            <w:pPr>
              <w:rPr>
                <w:sz w:val="22"/>
                <w:szCs w:val="22"/>
              </w:rPr>
            </w:pPr>
            <w:r w:rsidRPr="00502C4C">
              <w:rPr>
                <w:bCs/>
                <w:sz w:val="22"/>
                <w:szCs w:val="22"/>
              </w:rPr>
              <w:t>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050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1 752 680,8</w:t>
            </w:r>
          </w:p>
        </w:tc>
        <w:tc>
          <w:tcPr>
            <w:tcW w:w="1275" w:type="dxa"/>
            <w:shd w:val="clear" w:color="auto" w:fill="auto"/>
            <w:noWrap/>
            <w:hideMark/>
          </w:tcPr>
          <w:p w:rsidR="0090797B" w:rsidRPr="00502C4C" w:rsidRDefault="0090797B" w:rsidP="005F749F">
            <w:pPr>
              <w:ind w:left="-108" w:right="-108"/>
              <w:jc w:val="center"/>
              <w:rPr>
                <w:bCs/>
                <w:sz w:val="22"/>
                <w:szCs w:val="24"/>
              </w:rPr>
            </w:pPr>
            <w:r w:rsidRPr="00502C4C">
              <w:rPr>
                <w:bCs/>
                <w:sz w:val="22"/>
                <w:szCs w:val="24"/>
              </w:rPr>
              <w:t>1 770 424,5</w:t>
            </w:r>
          </w:p>
        </w:tc>
        <w:tc>
          <w:tcPr>
            <w:tcW w:w="1276" w:type="dxa"/>
          </w:tcPr>
          <w:p w:rsidR="0090797B" w:rsidRPr="00502C4C" w:rsidRDefault="0090797B" w:rsidP="005F749F">
            <w:pPr>
              <w:ind w:left="-108" w:right="-108"/>
              <w:jc w:val="center"/>
              <w:rPr>
                <w:bCs/>
                <w:sz w:val="22"/>
                <w:szCs w:val="24"/>
              </w:rPr>
            </w:pPr>
            <w:r w:rsidRPr="00502C4C">
              <w:rPr>
                <w:bCs/>
                <w:sz w:val="22"/>
                <w:szCs w:val="24"/>
              </w:rPr>
              <w:t>1 605 251,8</w:t>
            </w:r>
          </w:p>
        </w:tc>
        <w:tc>
          <w:tcPr>
            <w:tcW w:w="1276" w:type="dxa"/>
          </w:tcPr>
          <w:p w:rsidR="0090797B" w:rsidRPr="00502C4C" w:rsidRDefault="0090797B" w:rsidP="005F749F">
            <w:pPr>
              <w:ind w:left="-108" w:right="-108"/>
              <w:jc w:val="center"/>
              <w:rPr>
                <w:bCs/>
                <w:sz w:val="22"/>
                <w:szCs w:val="24"/>
              </w:rPr>
            </w:pPr>
            <w:r w:rsidRPr="00502C4C">
              <w:rPr>
                <w:bCs/>
                <w:sz w:val="22"/>
                <w:szCs w:val="24"/>
              </w:rPr>
              <w:t>1 511 918,8</w:t>
            </w:r>
          </w:p>
        </w:tc>
        <w:tc>
          <w:tcPr>
            <w:tcW w:w="850" w:type="dxa"/>
          </w:tcPr>
          <w:p w:rsidR="0090797B" w:rsidRPr="00502C4C" w:rsidRDefault="0090797B" w:rsidP="005F749F">
            <w:pPr>
              <w:jc w:val="center"/>
              <w:rPr>
                <w:sz w:val="22"/>
                <w:szCs w:val="22"/>
              </w:rPr>
            </w:pPr>
            <w:r w:rsidRPr="00502C4C">
              <w:rPr>
                <w:sz w:val="22"/>
                <w:szCs w:val="22"/>
              </w:rPr>
              <w:t>101,0</w:t>
            </w:r>
          </w:p>
        </w:tc>
      </w:tr>
      <w:tr w:rsidR="0090797B" w:rsidRPr="00502C4C" w:rsidTr="005F749F">
        <w:trPr>
          <w:trHeight w:val="425"/>
          <w:jc w:val="center"/>
        </w:trPr>
        <w:tc>
          <w:tcPr>
            <w:tcW w:w="420" w:type="dxa"/>
            <w:vMerge/>
          </w:tcPr>
          <w:p w:rsidR="0090797B" w:rsidRPr="00502C4C" w:rsidRDefault="0090797B" w:rsidP="005F749F">
            <w:pPr>
              <w:ind w:left="-93" w:right="-129"/>
              <w:jc w:val="center"/>
              <w:rPr>
                <w:bCs/>
                <w:sz w:val="22"/>
                <w:szCs w:val="22"/>
              </w:rPr>
            </w:pPr>
          </w:p>
        </w:tc>
        <w:tc>
          <w:tcPr>
            <w:tcW w:w="2382" w:type="dxa"/>
            <w:shd w:val="clear" w:color="auto" w:fill="auto"/>
            <w:hideMark/>
          </w:tcPr>
          <w:p w:rsidR="0090797B" w:rsidRPr="00502C4C" w:rsidRDefault="0090797B" w:rsidP="005F749F">
            <w:pPr>
              <w:rPr>
                <w:bCs/>
                <w:sz w:val="22"/>
                <w:szCs w:val="22"/>
              </w:rPr>
            </w:pPr>
            <w:r w:rsidRPr="00502C4C">
              <w:rPr>
                <w:bCs/>
                <w:sz w:val="22"/>
                <w:szCs w:val="22"/>
              </w:rPr>
              <w:t>в том числе:</w:t>
            </w:r>
          </w:p>
          <w:p w:rsidR="0090797B" w:rsidRPr="00502C4C" w:rsidRDefault="0090797B" w:rsidP="005F749F">
            <w:pPr>
              <w:ind w:left="431"/>
              <w:rPr>
                <w:bCs/>
                <w:sz w:val="22"/>
                <w:szCs w:val="22"/>
              </w:rPr>
            </w:pPr>
            <w:r w:rsidRPr="00502C4C">
              <w:rPr>
                <w:bCs/>
                <w:sz w:val="22"/>
                <w:szCs w:val="22"/>
              </w:rPr>
              <w:t>-безвозмездные поступления</w:t>
            </w:r>
          </w:p>
        </w:tc>
        <w:tc>
          <w:tcPr>
            <w:tcW w:w="709" w:type="dxa"/>
          </w:tcPr>
          <w:p w:rsidR="0090797B" w:rsidRPr="00502C4C" w:rsidRDefault="0090797B" w:rsidP="005F749F">
            <w:pPr>
              <w:jc w:val="center"/>
              <w:rPr>
                <w:sz w:val="22"/>
                <w:szCs w:val="22"/>
              </w:rPr>
            </w:pPr>
            <w:r w:rsidRPr="00502C4C">
              <w:rPr>
                <w:sz w:val="22"/>
                <w:szCs w:val="22"/>
              </w:rPr>
              <w:t>050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1 752 380,8</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1 770 384,5</w:t>
            </w:r>
          </w:p>
        </w:tc>
        <w:tc>
          <w:tcPr>
            <w:tcW w:w="1276" w:type="dxa"/>
          </w:tcPr>
          <w:p w:rsidR="0090797B" w:rsidRPr="00502C4C" w:rsidRDefault="0090797B" w:rsidP="005F749F">
            <w:pPr>
              <w:ind w:left="-108" w:right="-109"/>
              <w:jc w:val="center"/>
              <w:rPr>
                <w:sz w:val="22"/>
                <w:szCs w:val="22"/>
              </w:rPr>
            </w:pPr>
            <w:r w:rsidRPr="00502C4C">
              <w:rPr>
                <w:sz w:val="22"/>
                <w:szCs w:val="22"/>
              </w:rPr>
              <w:t>1 605 211,8</w:t>
            </w:r>
          </w:p>
        </w:tc>
        <w:tc>
          <w:tcPr>
            <w:tcW w:w="1276" w:type="dxa"/>
          </w:tcPr>
          <w:p w:rsidR="0090797B" w:rsidRPr="00502C4C" w:rsidRDefault="0090797B" w:rsidP="005F749F">
            <w:pPr>
              <w:ind w:left="-107" w:right="-108"/>
              <w:jc w:val="center"/>
              <w:rPr>
                <w:sz w:val="22"/>
                <w:szCs w:val="22"/>
              </w:rPr>
            </w:pPr>
            <w:r w:rsidRPr="00502C4C">
              <w:rPr>
                <w:sz w:val="22"/>
                <w:szCs w:val="22"/>
              </w:rPr>
              <w:t>1 511 878,8</w:t>
            </w:r>
          </w:p>
        </w:tc>
        <w:tc>
          <w:tcPr>
            <w:tcW w:w="850" w:type="dxa"/>
          </w:tcPr>
          <w:p w:rsidR="0090797B" w:rsidRPr="00502C4C" w:rsidRDefault="0090797B" w:rsidP="005F749F">
            <w:pPr>
              <w:jc w:val="center"/>
              <w:rPr>
                <w:sz w:val="22"/>
                <w:szCs w:val="22"/>
              </w:rPr>
            </w:pPr>
            <w:r w:rsidRPr="00502C4C">
              <w:rPr>
                <w:sz w:val="22"/>
                <w:szCs w:val="22"/>
              </w:rPr>
              <w:t>101,0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5</w:t>
            </w:r>
          </w:p>
        </w:tc>
        <w:tc>
          <w:tcPr>
            <w:tcW w:w="2382" w:type="dxa"/>
            <w:shd w:val="clear" w:color="auto" w:fill="auto"/>
            <w:hideMark/>
          </w:tcPr>
          <w:p w:rsidR="0090797B" w:rsidRPr="00502C4C" w:rsidRDefault="0090797B" w:rsidP="005F749F">
            <w:pPr>
              <w:rPr>
                <w:sz w:val="22"/>
                <w:szCs w:val="22"/>
              </w:rPr>
            </w:pPr>
            <w:r w:rsidRPr="00502C4C">
              <w:rPr>
                <w:bCs/>
                <w:sz w:val="22"/>
                <w:szCs w:val="22"/>
              </w:rPr>
              <w:t>Департамент муниципальной собственности и градостроительства 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070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70 806,0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77 870,0</w:t>
            </w:r>
          </w:p>
        </w:tc>
        <w:tc>
          <w:tcPr>
            <w:tcW w:w="1276" w:type="dxa"/>
          </w:tcPr>
          <w:p w:rsidR="0090797B" w:rsidRPr="00502C4C" w:rsidRDefault="0090797B" w:rsidP="005F749F">
            <w:pPr>
              <w:ind w:left="-108" w:right="-109"/>
              <w:jc w:val="center"/>
              <w:rPr>
                <w:sz w:val="22"/>
                <w:szCs w:val="22"/>
              </w:rPr>
            </w:pPr>
            <w:r w:rsidRPr="00502C4C">
              <w:rPr>
                <w:sz w:val="22"/>
                <w:szCs w:val="22"/>
              </w:rPr>
              <w:t>76 835,0</w:t>
            </w:r>
          </w:p>
        </w:tc>
        <w:tc>
          <w:tcPr>
            <w:tcW w:w="1276" w:type="dxa"/>
          </w:tcPr>
          <w:p w:rsidR="0090797B" w:rsidRPr="00502C4C" w:rsidRDefault="0090797B" w:rsidP="005F749F">
            <w:pPr>
              <w:ind w:left="-107" w:right="-108"/>
              <w:jc w:val="center"/>
              <w:rPr>
                <w:sz w:val="22"/>
                <w:szCs w:val="22"/>
              </w:rPr>
            </w:pPr>
            <w:r w:rsidRPr="00502C4C">
              <w:rPr>
                <w:sz w:val="22"/>
                <w:szCs w:val="22"/>
              </w:rPr>
              <w:t>75 830,0</w:t>
            </w:r>
          </w:p>
        </w:tc>
        <w:tc>
          <w:tcPr>
            <w:tcW w:w="850" w:type="dxa"/>
          </w:tcPr>
          <w:p w:rsidR="0090797B" w:rsidRPr="00502C4C" w:rsidRDefault="0090797B" w:rsidP="005F749F">
            <w:pPr>
              <w:jc w:val="center"/>
              <w:rPr>
                <w:sz w:val="22"/>
                <w:szCs w:val="22"/>
              </w:rPr>
            </w:pPr>
            <w:r w:rsidRPr="00502C4C">
              <w:rPr>
                <w:sz w:val="22"/>
                <w:szCs w:val="22"/>
              </w:rPr>
              <w:t>110,0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6</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Федерального казначейства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100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22 388,0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16 532,8</w:t>
            </w:r>
          </w:p>
        </w:tc>
        <w:tc>
          <w:tcPr>
            <w:tcW w:w="1276" w:type="dxa"/>
          </w:tcPr>
          <w:p w:rsidR="0090797B" w:rsidRPr="00502C4C" w:rsidRDefault="0090797B" w:rsidP="005F749F">
            <w:pPr>
              <w:ind w:left="-108" w:right="-109"/>
              <w:jc w:val="center"/>
              <w:rPr>
                <w:sz w:val="22"/>
                <w:szCs w:val="22"/>
              </w:rPr>
            </w:pPr>
            <w:r w:rsidRPr="00502C4C">
              <w:rPr>
                <w:sz w:val="22"/>
                <w:szCs w:val="22"/>
              </w:rPr>
              <w:t>18 611,2</w:t>
            </w:r>
          </w:p>
        </w:tc>
        <w:tc>
          <w:tcPr>
            <w:tcW w:w="1276" w:type="dxa"/>
          </w:tcPr>
          <w:p w:rsidR="0090797B" w:rsidRPr="00502C4C" w:rsidRDefault="0090797B" w:rsidP="005F749F">
            <w:pPr>
              <w:ind w:left="-107" w:right="-108"/>
              <w:jc w:val="center"/>
              <w:rPr>
                <w:sz w:val="22"/>
                <w:szCs w:val="22"/>
              </w:rPr>
            </w:pPr>
            <w:r w:rsidRPr="00502C4C">
              <w:rPr>
                <w:sz w:val="22"/>
                <w:szCs w:val="22"/>
              </w:rPr>
              <w:t>18 611,2</w:t>
            </w:r>
          </w:p>
        </w:tc>
        <w:tc>
          <w:tcPr>
            <w:tcW w:w="850" w:type="dxa"/>
          </w:tcPr>
          <w:p w:rsidR="0090797B" w:rsidRPr="00502C4C" w:rsidRDefault="0090797B" w:rsidP="005F749F">
            <w:pPr>
              <w:jc w:val="center"/>
              <w:rPr>
                <w:sz w:val="22"/>
                <w:szCs w:val="22"/>
              </w:rPr>
            </w:pPr>
            <w:r w:rsidRPr="00502C4C">
              <w:rPr>
                <w:sz w:val="22"/>
                <w:szCs w:val="22"/>
              </w:rPr>
              <w:t>73,8</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7</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Федеральной службы по надзору в сфере защиты прав потребителей и благополучия человека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141</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550,0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450,0</w:t>
            </w:r>
          </w:p>
        </w:tc>
        <w:tc>
          <w:tcPr>
            <w:tcW w:w="1276" w:type="dxa"/>
          </w:tcPr>
          <w:p w:rsidR="0090797B" w:rsidRPr="00502C4C" w:rsidRDefault="0090797B" w:rsidP="005F749F">
            <w:pPr>
              <w:ind w:left="-108" w:right="-109"/>
              <w:jc w:val="center"/>
              <w:rPr>
                <w:sz w:val="22"/>
                <w:szCs w:val="22"/>
              </w:rPr>
            </w:pPr>
            <w:r w:rsidRPr="00502C4C">
              <w:rPr>
                <w:sz w:val="22"/>
                <w:szCs w:val="22"/>
              </w:rPr>
              <w:t>450,0</w:t>
            </w:r>
          </w:p>
        </w:tc>
        <w:tc>
          <w:tcPr>
            <w:tcW w:w="1276" w:type="dxa"/>
          </w:tcPr>
          <w:p w:rsidR="0090797B" w:rsidRPr="00502C4C" w:rsidRDefault="0090797B" w:rsidP="005F749F">
            <w:pPr>
              <w:ind w:left="-107" w:right="-108"/>
              <w:jc w:val="center"/>
              <w:rPr>
                <w:sz w:val="22"/>
                <w:szCs w:val="22"/>
              </w:rPr>
            </w:pPr>
            <w:r w:rsidRPr="00502C4C">
              <w:rPr>
                <w:sz w:val="22"/>
                <w:szCs w:val="22"/>
              </w:rPr>
              <w:t>450,0</w:t>
            </w:r>
          </w:p>
        </w:tc>
        <w:tc>
          <w:tcPr>
            <w:tcW w:w="850" w:type="dxa"/>
          </w:tcPr>
          <w:p w:rsidR="0090797B" w:rsidRPr="00502C4C" w:rsidRDefault="0090797B" w:rsidP="005F749F">
            <w:pPr>
              <w:jc w:val="center"/>
              <w:rPr>
                <w:sz w:val="22"/>
                <w:szCs w:val="22"/>
              </w:rPr>
            </w:pPr>
            <w:r w:rsidRPr="00502C4C">
              <w:rPr>
                <w:sz w:val="22"/>
                <w:szCs w:val="22"/>
              </w:rPr>
              <w:t>81,8</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8</w:t>
            </w:r>
          </w:p>
        </w:tc>
        <w:tc>
          <w:tcPr>
            <w:tcW w:w="2382" w:type="dxa"/>
            <w:shd w:val="clear" w:color="auto" w:fill="auto"/>
            <w:hideMark/>
          </w:tcPr>
          <w:p w:rsidR="0090797B" w:rsidRPr="00502C4C" w:rsidRDefault="0090797B" w:rsidP="005F749F">
            <w:pPr>
              <w:rPr>
                <w:bCs/>
                <w:sz w:val="22"/>
                <w:szCs w:val="22"/>
              </w:rPr>
            </w:pPr>
            <w:r w:rsidRPr="00502C4C">
              <w:rPr>
                <w:bCs/>
                <w:sz w:val="22"/>
                <w:szCs w:val="22"/>
              </w:rPr>
              <w:t>Межрегиональное управление Федеральной службы по регулированию алкогольного рынка по Уральскому федеральному округу</w:t>
            </w:r>
          </w:p>
        </w:tc>
        <w:tc>
          <w:tcPr>
            <w:tcW w:w="709" w:type="dxa"/>
          </w:tcPr>
          <w:p w:rsidR="0090797B" w:rsidRPr="00502C4C" w:rsidRDefault="0090797B" w:rsidP="005F749F">
            <w:pPr>
              <w:jc w:val="center"/>
              <w:rPr>
                <w:sz w:val="22"/>
                <w:szCs w:val="22"/>
              </w:rPr>
            </w:pPr>
            <w:r w:rsidRPr="00502C4C">
              <w:rPr>
                <w:sz w:val="22"/>
                <w:szCs w:val="22"/>
              </w:rPr>
              <w:t>160</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274"/>
          <w:jc w:val="center"/>
        </w:trPr>
        <w:tc>
          <w:tcPr>
            <w:tcW w:w="420" w:type="dxa"/>
          </w:tcPr>
          <w:p w:rsidR="0090797B" w:rsidRPr="00502C4C" w:rsidRDefault="0090797B" w:rsidP="005F749F">
            <w:pPr>
              <w:ind w:left="-93" w:right="-129"/>
              <w:jc w:val="center"/>
              <w:rPr>
                <w:bCs/>
                <w:sz w:val="22"/>
                <w:szCs w:val="22"/>
              </w:rPr>
            </w:pPr>
            <w:r w:rsidRPr="00502C4C">
              <w:rPr>
                <w:bCs/>
                <w:sz w:val="22"/>
                <w:szCs w:val="22"/>
              </w:rPr>
              <w:t>9</w:t>
            </w:r>
          </w:p>
        </w:tc>
        <w:tc>
          <w:tcPr>
            <w:tcW w:w="2382" w:type="dxa"/>
            <w:shd w:val="clear" w:color="auto" w:fill="auto"/>
            <w:hideMark/>
          </w:tcPr>
          <w:p w:rsidR="0090797B" w:rsidRPr="00502C4C" w:rsidRDefault="0090797B" w:rsidP="005F749F">
            <w:pPr>
              <w:rPr>
                <w:bCs/>
                <w:sz w:val="22"/>
                <w:szCs w:val="22"/>
              </w:rPr>
            </w:pPr>
            <w:r w:rsidRPr="00502C4C">
              <w:rPr>
                <w:sz w:val="22"/>
                <w:szCs w:val="22"/>
              </w:rPr>
              <w:t>Главное управление</w:t>
            </w:r>
            <w:r w:rsidR="005F749F">
              <w:rPr>
                <w:sz w:val="22"/>
                <w:szCs w:val="22"/>
              </w:rPr>
              <w:t xml:space="preserve"> </w:t>
            </w:r>
            <w:r w:rsidRPr="00502C4C">
              <w:rPr>
                <w:sz w:val="22"/>
                <w:szCs w:val="22"/>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502C4C">
              <w:rPr>
                <w:sz w:val="22"/>
                <w:szCs w:val="22"/>
              </w:rPr>
              <w:lastRenderedPageBreak/>
              <w:t>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lastRenderedPageBreak/>
              <w:t>177</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274"/>
          <w:jc w:val="center"/>
        </w:trPr>
        <w:tc>
          <w:tcPr>
            <w:tcW w:w="420" w:type="dxa"/>
          </w:tcPr>
          <w:p w:rsidR="0090797B" w:rsidRPr="00502C4C" w:rsidRDefault="0090797B" w:rsidP="005F749F">
            <w:pPr>
              <w:ind w:left="-93" w:right="-129"/>
              <w:jc w:val="center"/>
              <w:rPr>
                <w:bCs/>
                <w:sz w:val="22"/>
                <w:szCs w:val="22"/>
              </w:rPr>
            </w:pPr>
            <w:r w:rsidRPr="00502C4C">
              <w:rPr>
                <w:bCs/>
                <w:sz w:val="22"/>
                <w:szCs w:val="22"/>
              </w:rPr>
              <w:lastRenderedPageBreak/>
              <w:t>10</w:t>
            </w:r>
          </w:p>
        </w:tc>
        <w:tc>
          <w:tcPr>
            <w:tcW w:w="2382" w:type="dxa"/>
            <w:shd w:val="clear" w:color="auto" w:fill="auto"/>
            <w:hideMark/>
          </w:tcPr>
          <w:p w:rsidR="0090797B" w:rsidRPr="00502C4C" w:rsidRDefault="0090797B" w:rsidP="005F749F">
            <w:pPr>
              <w:rPr>
                <w:bCs/>
                <w:sz w:val="22"/>
                <w:szCs w:val="22"/>
              </w:rPr>
            </w:pPr>
            <w:r w:rsidRPr="00502C4C">
              <w:rPr>
                <w:sz w:val="22"/>
                <w:szCs w:val="22"/>
              </w:rPr>
              <w:t>Управление Федеральной службы войск национальной гвардии Российской Федерации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180</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11</w:t>
            </w:r>
          </w:p>
        </w:tc>
        <w:tc>
          <w:tcPr>
            <w:tcW w:w="2382" w:type="dxa"/>
            <w:shd w:val="clear" w:color="auto" w:fill="auto"/>
            <w:hideMark/>
          </w:tcPr>
          <w:p w:rsidR="0090797B" w:rsidRPr="00502C4C" w:rsidRDefault="0090797B" w:rsidP="005F749F">
            <w:pPr>
              <w:rPr>
                <w:bCs/>
                <w:sz w:val="22"/>
                <w:szCs w:val="22"/>
              </w:rPr>
            </w:pPr>
            <w:r w:rsidRPr="00502C4C">
              <w:rPr>
                <w:bCs/>
                <w:sz w:val="22"/>
                <w:szCs w:val="22"/>
              </w:rPr>
              <w:t xml:space="preserve">Управление Федеральной налоговой службы </w:t>
            </w:r>
            <w:r w:rsidRPr="00502C4C">
              <w:rPr>
                <w:bCs/>
                <w:sz w:val="22"/>
                <w:szCs w:val="22"/>
              </w:rPr>
              <w:br/>
              <w:t>по</w:t>
            </w:r>
            <w:r w:rsidR="005F749F">
              <w:rPr>
                <w:bCs/>
                <w:sz w:val="22"/>
                <w:szCs w:val="22"/>
              </w:rPr>
              <w:t xml:space="preserve"> </w:t>
            </w:r>
            <w:r w:rsidRPr="00502C4C">
              <w:rPr>
                <w:bCs/>
                <w:sz w:val="22"/>
                <w:szCs w:val="22"/>
              </w:rPr>
              <w:t xml:space="preserve">Ханты-Мансийскому </w:t>
            </w:r>
          </w:p>
          <w:p w:rsidR="0090797B" w:rsidRPr="00502C4C" w:rsidRDefault="0090797B" w:rsidP="005F749F">
            <w:pPr>
              <w:rPr>
                <w:sz w:val="22"/>
                <w:szCs w:val="22"/>
              </w:rPr>
            </w:pPr>
            <w:r w:rsidRPr="00502C4C">
              <w:rPr>
                <w:bCs/>
                <w:sz w:val="22"/>
                <w:szCs w:val="22"/>
              </w:rPr>
              <w:t>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182</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969 545,5</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908 861,4</w:t>
            </w:r>
          </w:p>
        </w:tc>
        <w:tc>
          <w:tcPr>
            <w:tcW w:w="1276" w:type="dxa"/>
          </w:tcPr>
          <w:p w:rsidR="0090797B" w:rsidRPr="00502C4C" w:rsidRDefault="0090797B" w:rsidP="005F749F">
            <w:pPr>
              <w:ind w:left="-108" w:right="-109"/>
              <w:jc w:val="center"/>
              <w:rPr>
                <w:sz w:val="22"/>
                <w:szCs w:val="22"/>
              </w:rPr>
            </w:pPr>
            <w:r w:rsidRPr="00502C4C">
              <w:rPr>
                <w:sz w:val="22"/>
                <w:szCs w:val="22"/>
              </w:rPr>
              <w:t>909 147,9</w:t>
            </w:r>
          </w:p>
        </w:tc>
        <w:tc>
          <w:tcPr>
            <w:tcW w:w="1276" w:type="dxa"/>
          </w:tcPr>
          <w:p w:rsidR="0090797B" w:rsidRPr="00502C4C" w:rsidRDefault="0090797B" w:rsidP="005F749F">
            <w:pPr>
              <w:ind w:left="-107" w:right="-108"/>
              <w:jc w:val="center"/>
              <w:rPr>
                <w:sz w:val="22"/>
                <w:szCs w:val="22"/>
              </w:rPr>
            </w:pPr>
            <w:r w:rsidRPr="00502C4C">
              <w:rPr>
                <w:sz w:val="22"/>
                <w:szCs w:val="22"/>
              </w:rPr>
              <w:t>915 820,0</w:t>
            </w:r>
          </w:p>
        </w:tc>
        <w:tc>
          <w:tcPr>
            <w:tcW w:w="850" w:type="dxa"/>
          </w:tcPr>
          <w:p w:rsidR="0090797B" w:rsidRPr="00502C4C" w:rsidRDefault="0090797B" w:rsidP="005F749F">
            <w:pPr>
              <w:jc w:val="center"/>
              <w:rPr>
                <w:sz w:val="22"/>
                <w:szCs w:val="22"/>
              </w:rPr>
            </w:pPr>
            <w:r w:rsidRPr="00502C4C">
              <w:rPr>
                <w:sz w:val="22"/>
                <w:szCs w:val="22"/>
              </w:rPr>
              <w:t>93,7</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12</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Министерства внутренних дел Российской Федерации по Ханты-Мансийскому</w:t>
            </w:r>
            <w:r w:rsidR="005F749F">
              <w:rPr>
                <w:bCs/>
                <w:sz w:val="22"/>
                <w:szCs w:val="22"/>
              </w:rPr>
              <w:t xml:space="preserve"> </w:t>
            </w:r>
            <w:r w:rsidRPr="00502C4C">
              <w:rPr>
                <w:bCs/>
                <w:sz w:val="22"/>
                <w:szCs w:val="22"/>
              </w:rPr>
              <w:t>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188</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1 872,0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1 737,0</w:t>
            </w:r>
          </w:p>
        </w:tc>
        <w:tc>
          <w:tcPr>
            <w:tcW w:w="1276" w:type="dxa"/>
          </w:tcPr>
          <w:p w:rsidR="0090797B" w:rsidRPr="00502C4C" w:rsidRDefault="0090797B" w:rsidP="005F749F">
            <w:pPr>
              <w:ind w:left="-108" w:right="-109"/>
              <w:jc w:val="center"/>
              <w:rPr>
                <w:sz w:val="22"/>
                <w:szCs w:val="22"/>
              </w:rPr>
            </w:pPr>
            <w:r w:rsidRPr="00502C4C">
              <w:rPr>
                <w:sz w:val="22"/>
                <w:szCs w:val="22"/>
              </w:rPr>
              <w:t>1 747,0</w:t>
            </w:r>
          </w:p>
        </w:tc>
        <w:tc>
          <w:tcPr>
            <w:tcW w:w="1276" w:type="dxa"/>
          </w:tcPr>
          <w:p w:rsidR="0090797B" w:rsidRPr="00502C4C" w:rsidRDefault="0090797B" w:rsidP="005F749F">
            <w:pPr>
              <w:ind w:left="-107" w:right="-108"/>
              <w:jc w:val="center"/>
              <w:rPr>
                <w:sz w:val="22"/>
                <w:szCs w:val="22"/>
              </w:rPr>
            </w:pPr>
            <w:r w:rsidRPr="00502C4C">
              <w:rPr>
                <w:sz w:val="22"/>
                <w:szCs w:val="22"/>
              </w:rPr>
              <w:t>1 747,0</w:t>
            </w:r>
          </w:p>
        </w:tc>
        <w:tc>
          <w:tcPr>
            <w:tcW w:w="850" w:type="dxa"/>
          </w:tcPr>
          <w:p w:rsidR="0090797B" w:rsidRPr="00502C4C" w:rsidRDefault="0090797B" w:rsidP="005F749F">
            <w:pPr>
              <w:jc w:val="center"/>
              <w:rPr>
                <w:sz w:val="22"/>
                <w:szCs w:val="22"/>
              </w:rPr>
            </w:pPr>
            <w:r w:rsidRPr="00502C4C">
              <w:rPr>
                <w:sz w:val="22"/>
                <w:szCs w:val="22"/>
              </w:rPr>
              <w:t>92,8</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13</w:t>
            </w:r>
          </w:p>
        </w:tc>
        <w:tc>
          <w:tcPr>
            <w:tcW w:w="2382" w:type="dxa"/>
            <w:shd w:val="clear" w:color="auto" w:fill="auto"/>
            <w:hideMark/>
          </w:tcPr>
          <w:p w:rsidR="0090797B" w:rsidRPr="00502C4C" w:rsidRDefault="0090797B" w:rsidP="005F749F">
            <w:pPr>
              <w:autoSpaceDE w:val="0"/>
              <w:autoSpaceDN w:val="0"/>
              <w:adjustRightInd w:val="0"/>
              <w:rPr>
                <w:sz w:val="22"/>
                <w:szCs w:val="22"/>
              </w:rPr>
            </w:pPr>
            <w:r w:rsidRPr="00502C4C">
              <w:rPr>
                <w:sz w:val="22"/>
                <w:szCs w:val="22"/>
              </w:rPr>
              <w:t>Управление образования</w:t>
            </w:r>
          </w:p>
          <w:p w:rsidR="0090797B" w:rsidRPr="00502C4C" w:rsidRDefault="0090797B" w:rsidP="005F749F">
            <w:pPr>
              <w:rPr>
                <w:bCs/>
                <w:sz w:val="22"/>
                <w:szCs w:val="22"/>
              </w:rPr>
            </w:pPr>
            <w:r w:rsidRPr="00502C4C">
              <w:rPr>
                <w:sz w:val="22"/>
                <w:szCs w:val="22"/>
              </w:rPr>
              <w:t>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230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100,0</w:t>
            </w:r>
          </w:p>
        </w:tc>
        <w:tc>
          <w:tcPr>
            <w:tcW w:w="1276" w:type="dxa"/>
          </w:tcPr>
          <w:p w:rsidR="0090797B" w:rsidRPr="00502C4C" w:rsidRDefault="0090797B" w:rsidP="005F749F">
            <w:pPr>
              <w:ind w:left="-108" w:right="-109"/>
              <w:jc w:val="center"/>
              <w:rPr>
                <w:sz w:val="22"/>
                <w:szCs w:val="22"/>
              </w:rPr>
            </w:pPr>
            <w:r w:rsidRPr="00502C4C">
              <w:rPr>
                <w:sz w:val="22"/>
                <w:szCs w:val="22"/>
              </w:rPr>
              <w:t>100,0</w:t>
            </w:r>
          </w:p>
        </w:tc>
        <w:tc>
          <w:tcPr>
            <w:tcW w:w="1276" w:type="dxa"/>
          </w:tcPr>
          <w:p w:rsidR="0090797B" w:rsidRPr="00502C4C" w:rsidRDefault="0090797B" w:rsidP="005F749F">
            <w:pPr>
              <w:ind w:left="-107" w:right="-108"/>
              <w:jc w:val="center"/>
              <w:rPr>
                <w:sz w:val="22"/>
                <w:szCs w:val="22"/>
              </w:rPr>
            </w:pPr>
            <w:r w:rsidRPr="00502C4C">
              <w:rPr>
                <w:sz w:val="22"/>
                <w:szCs w:val="22"/>
              </w:rPr>
              <w:t>100,0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14</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Федеральной службы государственной регистрации, кадастра и картографии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321</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150,0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150,0</w:t>
            </w:r>
          </w:p>
        </w:tc>
        <w:tc>
          <w:tcPr>
            <w:tcW w:w="1276" w:type="dxa"/>
          </w:tcPr>
          <w:p w:rsidR="0090797B" w:rsidRPr="00502C4C" w:rsidRDefault="0090797B" w:rsidP="005F749F">
            <w:pPr>
              <w:ind w:left="-108" w:right="-109"/>
              <w:jc w:val="center"/>
              <w:rPr>
                <w:sz w:val="22"/>
                <w:szCs w:val="22"/>
              </w:rPr>
            </w:pPr>
            <w:r w:rsidRPr="00502C4C">
              <w:rPr>
                <w:sz w:val="22"/>
                <w:szCs w:val="22"/>
              </w:rPr>
              <w:t>150,0</w:t>
            </w:r>
          </w:p>
        </w:tc>
        <w:tc>
          <w:tcPr>
            <w:tcW w:w="1276" w:type="dxa"/>
          </w:tcPr>
          <w:p w:rsidR="0090797B" w:rsidRPr="00502C4C" w:rsidRDefault="0090797B" w:rsidP="005F749F">
            <w:pPr>
              <w:ind w:left="-107" w:right="-108"/>
              <w:jc w:val="center"/>
              <w:rPr>
                <w:sz w:val="22"/>
                <w:szCs w:val="22"/>
              </w:rPr>
            </w:pPr>
            <w:r w:rsidRPr="00502C4C">
              <w:rPr>
                <w:sz w:val="22"/>
                <w:szCs w:val="22"/>
              </w:rPr>
              <w:t>150,0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15</w:t>
            </w:r>
          </w:p>
        </w:tc>
        <w:tc>
          <w:tcPr>
            <w:tcW w:w="2382" w:type="dxa"/>
            <w:shd w:val="clear" w:color="auto" w:fill="auto"/>
            <w:hideMark/>
          </w:tcPr>
          <w:p w:rsidR="0090797B" w:rsidRPr="00502C4C" w:rsidRDefault="0090797B" w:rsidP="005F749F">
            <w:pPr>
              <w:rPr>
                <w:bCs/>
                <w:sz w:val="22"/>
                <w:szCs w:val="22"/>
              </w:rPr>
            </w:pPr>
            <w:r w:rsidRPr="00502C4C">
              <w:rPr>
                <w:sz w:val="22"/>
                <w:szCs w:val="22"/>
              </w:rPr>
              <w:t>Управление Федеральной службы судебных приставов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322</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16</w:t>
            </w:r>
          </w:p>
        </w:tc>
        <w:tc>
          <w:tcPr>
            <w:tcW w:w="2382" w:type="dxa"/>
            <w:shd w:val="clear" w:color="auto" w:fill="auto"/>
            <w:hideMark/>
          </w:tcPr>
          <w:p w:rsidR="0090797B" w:rsidRPr="00502C4C" w:rsidRDefault="0090797B" w:rsidP="005F749F">
            <w:pPr>
              <w:rPr>
                <w:bCs/>
                <w:sz w:val="22"/>
                <w:szCs w:val="22"/>
              </w:rPr>
            </w:pPr>
            <w:r w:rsidRPr="00502C4C">
              <w:rPr>
                <w:bCs/>
                <w:sz w:val="22"/>
                <w:szCs w:val="22"/>
              </w:rPr>
              <w:t xml:space="preserve">Служба по контролю и надзору в сфере образования Ханты-Мансийского </w:t>
            </w:r>
          </w:p>
          <w:p w:rsidR="0090797B" w:rsidRPr="00502C4C" w:rsidRDefault="0090797B" w:rsidP="005F749F">
            <w:pPr>
              <w:rPr>
                <w:sz w:val="22"/>
                <w:szCs w:val="22"/>
              </w:rPr>
            </w:pPr>
            <w:r w:rsidRPr="00502C4C">
              <w:rPr>
                <w:bCs/>
                <w:sz w:val="22"/>
                <w:szCs w:val="22"/>
              </w:rPr>
              <w:t xml:space="preserve">автономного округа - </w:t>
            </w:r>
            <w:r w:rsidRPr="00502C4C">
              <w:rPr>
                <w:bCs/>
                <w:sz w:val="22"/>
                <w:szCs w:val="22"/>
              </w:rPr>
              <w:lastRenderedPageBreak/>
              <w:t>Югры</w:t>
            </w:r>
          </w:p>
        </w:tc>
        <w:tc>
          <w:tcPr>
            <w:tcW w:w="709" w:type="dxa"/>
          </w:tcPr>
          <w:p w:rsidR="0090797B" w:rsidRPr="00502C4C" w:rsidRDefault="0090797B" w:rsidP="005F749F">
            <w:pPr>
              <w:jc w:val="center"/>
              <w:rPr>
                <w:sz w:val="22"/>
                <w:szCs w:val="22"/>
              </w:rPr>
            </w:pPr>
            <w:r w:rsidRPr="00502C4C">
              <w:rPr>
                <w:sz w:val="22"/>
                <w:szCs w:val="22"/>
              </w:rPr>
              <w:lastRenderedPageBreak/>
              <w:t>410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lastRenderedPageBreak/>
              <w:t>17</w:t>
            </w:r>
          </w:p>
        </w:tc>
        <w:tc>
          <w:tcPr>
            <w:tcW w:w="2382" w:type="dxa"/>
            <w:shd w:val="clear" w:color="auto" w:fill="auto"/>
            <w:hideMark/>
          </w:tcPr>
          <w:p w:rsidR="0090797B" w:rsidRPr="00502C4C" w:rsidRDefault="0090797B" w:rsidP="005F749F">
            <w:pPr>
              <w:rPr>
                <w:bCs/>
                <w:sz w:val="22"/>
                <w:szCs w:val="22"/>
              </w:rPr>
            </w:pPr>
            <w:r w:rsidRPr="00502C4C">
              <w:rPr>
                <w:sz w:val="22"/>
                <w:szCs w:val="22"/>
              </w:rPr>
              <w:t>Департамент жилищно-коммунального и строительного комплекса 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460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522,2</w:t>
            </w:r>
          </w:p>
        </w:tc>
        <w:tc>
          <w:tcPr>
            <w:tcW w:w="1276" w:type="dxa"/>
          </w:tcPr>
          <w:p w:rsidR="0090797B" w:rsidRPr="00502C4C" w:rsidRDefault="0090797B" w:rsidP="005F749F">
            <w:pPr>
              <w:ind w:left="-108" w:right="-109"/>
              <w:jc w:val="center"/>
              <w:rPr>
                <w:sz w:val="22"/>
                <w:szCs w:val="22"/>
              </w:rPr>
            </w:pPr>
            <w:r w:rsidRPr="00502C4C">
              <w:rPr>
                <w:sz w:val="22"/>
                <w:szCs w:val="22"/>
              </w:rPr>
              <w:t>522,2</w:t>
            </w:r>
          </w:p>
        </w:tc>
        <w:tc>
          <w:tcPr>
            <w:tcW w:w="1276" w:type="dxa"/>
          </w:tcPr>
          <w:p w:rsidR="0090797B" w:rsidRPr="00502C4C" w:rsidRDefault="0090797B" w:rsidP="005F749F">
            <w:pPr>
              <w:ind w:left="-107" w:right="-108"/>
              <w:jc w:val="center"/>
              <w:rPr>
                <w:sz w:val="22"/>
                <w:szCs w:val="22"/>
              </w:rPr>
            </w:pPr>
            <w:r w:rsidRPr="00502C4C">
              <w:rPr>
                <w:sz w:val="22"/>
                <w:szCs w:val="22"/>
              </w:rPr>
              <w:t>522,2</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18</w:t>
            </w:r>
          </w:p>
        </w:tc>
        <w:tc>
          <w:tcPr>
            <w:tcW w:w="2382" w:type="dxa"/>
            <w:shd w:val="clear" w:color="auto" w:fill="auto"/>
            <w:hideMark/>
          </w:tcPr>
          <w:p w:rsidR="0090797B" w:rsidRPr="00502C4C" w:rsidRDefault="0090797B" w:rsidP="005F749F">
            <w:pPr>
              <w:rPr>
                <w:sz w:val="22"/>
                <w:szCs w:val="22"/>
              </w:rPr>
            </w:pPr>
            <w:r w:rsidRPr="00502C4C">
              <w:rPr>
                <w:bCs/>
                <w:sz w:val="22"/>
                <w:szCs w:val="22"/>
              </w:rPr>
              <w:t>Ветеринарная служба Ханты-Мансийского автономного округа - Югры</w:t>
            </w:r>
          </w:p>
        </w:tc>
        <w:tc>
          <w:tcPr>
            <w:tcW w:w="709" w:type="dxa"/>
          </w:tcPr>
          <w:p w:rsidR="0090797B" w:rsidRPr="00502C4C" w:rsidRDefault="0090797B" w:rsidP="005F749F">
            <w:pPr>
              <w:jc w:val="center"/>
              <w:rPr>
                <w:sz w:val="22"/>
                <w:szCs w:val="22"/>
              </w:rPr>
            </w:pPr>
            <w:r w:rsidRPr="00502C4C">
              <w:rPr>
                <w:sz w:val="22"/>
                <w:szCs w:val="22"/>
              </w:rPr>
              <w:t>630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20,0</w:t>
            </w:r>
          </w:p>
        </w:tc>
        <w:tc>
          <w:tcPr>
            <w:tcW w:w="1276" w:type="dxa"/>
          </w:tcPr>
          <w:p w:rsidR="0090797B" w:rsidRPr="00502C4C" w:rsidRDefault="0090797B" w:rsidP="005F749F">
            <w:pPr>
              <w:ind w:left="-108" w:right="-109"/>
              <w:jc w:val="center"/>
              <w:rPr>
                <w:sz w:val="22"/>
                <w:szCs w:val="22"/>
              </w:rPr>
            </w:pPr>
            <w:r w:rsidRPr="00502C4C">
              <w:rPr>
                <w:sz w:val="22"/>
                <w:szCs w:val="22"/>
              </w:rPr>
              <w:t>20,0</w:t>
            </w:r>
          </w:p>
        </w:tc>
        <w:tc>
          <w:tcPr>
            <w:tcW w:w="1276" w:type="dxa"/>
          </w:tcPr>
          <w:p w:rsidR="0090797B" w:rsidRPr="00502C4C" w:rsidRDefault="0090797B" w:rsidP="005F749F">
            <w:pPr>
              <w:ind w:left="-107" w:right="-108"/>
              <w:jc w:val="center"/>
              <w:rPr>
                <w:sz w:val="22"/>
                <w:szCs w:val="22"/>
              </w:rPr>
            </w:pPr>
            <w:r w:rsidRPr="00502C4C">
              <w:rPr>
                <w:sz w:val="22"/>
                <w:szCs w:val="22"/>
              </w:rPr>
              <w:t>20,0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19</w:t>
            </w:r>
          </w:p>
        </w:tc>
        <w:tc>
          <w:tcPr>
            <w:tcW w:w="2382" w:type="dxa"/>
            <w:shd w:val="clear" w:color="auto" w:fill="auto"/>
            <w:hideMark/>
          </w:tcPr>
          <w:p w:rsidR="0090797B" w:rsidRPr="00502C4C" w:rsidRDefault="0090797B" w:rsidP="005F749F">
            <w:pPr>
              <w:rPr>
                <w:sz w:val="22"/>
                <w:szCs w:val="22"/>
              </w:rPr>
            </w:pPr>
            <w:r w:rsidRPr="00502C4C">
              <w:rPr>
                <w:bCs/>
                <w:sz w:val="22"/>
                <w:szCs w:val="22"/>
              </w:rPr>
              <w:t>Служба контроля Ханты-Мансийского автономного округа - Югры</w:t>
            </w:r>
          </w:p>
        </w:tc>
        <w:tc>
          <w:tcPr>
            <w:tcW w:w="709" w:type="dxa"/>
          </w:tcPr>
          <w:p w:rsidR="0090797B" w:rsidRPr="00502C4C" w:rsidRDefault="0090797B" w:rsidP="005F749F">
            <w:pPr>
              <w:jc w:val="center"/>
              <w:rPr>
                <w:sz w:val="22"/>
                <w:szCs w:val="22"/>
              </w:rPr>
            </w:pPr>
            <w:r w:rsidRPr="00502C4C">
              <w:rPr>
                <w:sz w:val="22"/>
                <w:szCs w:val="22"/>
              </w:rPr>
              <w:t>660</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390"/>
          <w:jc w:val="center"/>
        </w:trPr>
        <w:tc>
          <w:tcPr>
            <w:tcW w:w="420" w:type="dxa"/>
          </w:tcPr>
          <w:p w:rsidR="0090797B" w:rsidRPr="00502C4C" w:rsidRDefault="0090797B" w:rsidP="005F749F">
            <w:pPr>
              <w:jc w:val="center"/>
              <w:rPr>
                <w:b/>
                <w:bCs/>
                <w:sz w:val="22"/>
                <w:szCs w:val="22"/>
              </w:rPr>
            </w:pPr>
          </w:p>
        </w:tc>
        <w:tc>
          <w:tcPr>
            <w:tcW w:w="2382" w:type="dxa"/>
            <w:shd w:val="clear" w:color="auto" w:fill="auto"/>
            <w:noWrap/>
            <w:hideMark/>
          </w:tcPr>
          <w:p w:rsidR="0090797B" w:rsidRPr="00502C4C" w:rsidRDefault="0090797B" w:rsidP="005F749F">
            <w:pPr>
              <w:jc w:val="center"/>
              <w:rPr>
                <w:b/>
                <w:bCs/>
                <w:sz w:val="22"/>
                <w:szCs w:val="22"/>
              </w:rPr>
            </w:pPr>
            <w:r w:rsidRPr="00502C4C">
              <w:rPr>
                <w:b/>
                <w:bCs/>
                <w:sz w:val="22"/>
                <w:szCs w:val="22"/>
              </w:rPr>
              <w:t>ВСЕГО</w:t>
            </w:r>
          </w:p>
        </w:tc>
        <w:tc>
          <w:tcPr>
            <w:tcW w:w="709" w:type="dxa"/>
          </w:tcPr>
          <w:p w:rsidR="0090797B" w:rsidRPr="00502C4C" w:rsidRDefault="0090797B" w:rsidP="005F749F">
            <w:pPr>
              <w:jc w:val="center"/>
              <w:rPr>
                <w:b/>
                <w:bCs/>
                <w:sz w:val="22"/>
                <w:szCs w:val="22"/>
              </w:rPr>
            </w:pPr>
          </w:p>
        </w:tc>
        <w:tc>
          <w:tcPr>
            <w:tcW w:w="1621" w:type="dxa"/>
            <w:shd w:val="clear" w:color="auto" w:fill="auto"/>
            <w:noWrap/>
            <w:hideMark/>
          </w:tcPr>
          <w:p w:rsidR="0090797B" w:rsidRPr="00502C4C" w:rsidRDefault="0090797B" w:rsidP="005F749F">
            <w:pPr>
              <w:ind w:left="-108" w:right="-108"/>
              <w:jc w:val="center"/>
              <w:rPr>
                <w:b/>
                <w:bCs/>
                <w:sz w:val="22"/>
                <w:szCs w:val="22"/>
              </w:rPr>
            </w:pPr>
            <w:r w:rsidRPr="00502C4C">
              <w:rPr>
                <w:b/>
                <w:bCs/>
                <w:sz w:val="22"/>
                <w:szCs w:val="22"/>
              </w:rPr>
              <w:t>2 822 487,3</w:t>
            </w:r>
          </w:p>
        </w:tc>
        <w:tc>
          <w:tcPr>
            <w:tcW w:w="1275" w:type="dxa"/>
            <w:shd w:val="clear" w:color="auto" w:fill="auto"/>
            <w:noWrap/>
            <w:hideMark/>
          </w:tcPr>
          <w:p w:rsidR="0090797B" w:rsidRPr="00502C4C" w:rsidRDefault="0090797B" w:rsidP="005F749F">
            <w:pPr>
              <w:ind w:left="-108" w:right="-108"/>
              <w:jc w:val="center"/>
              <w:rPr>
                <w:b/>
                <w:bCs/>
                <w:sz w:val="22"/>
                <w:szCs w:val="22"/>
              </w:rPr>
            </w:pPr>
            <w:r w:rsidRPr="00502C4C">
              <w:rPr>
                <w:b/>
                <w:bCs/>
                <w:sz w:val="22"/>
                <w:szCs w:val="22"/>
              </w:rPr>
              <w:t>2 778 861,0</w:t>
            </w:r>
          </w:p>
        </w:tc>
        <w:tc>
          <w:tcPr>
            <w:tcW w:w="1276" w:type="dxa"/>
          </w:tcPr>
          <w:p w:rsidR="0090797B" w:rsidRPr="00502C4C" w:rsidRDefault="0090797B" w:rsidP="005F749F">
            <w:pPr>
              <w:ind w:left="-108" w:right="-109"/>
              <w:jc w:val="center"/>
              <w:rPr>
                <w:b/>
                <w:bCs/>
                <w:sz w:val="22"/>
                <w:szCs w:val="22"/>
              </w:rPr>
            </w:pPr>
            <w:r w:rsidRPr="00502C4C">
              <w:rPr>
                <w:b/>
                <w:bCs/>
                <w:sz w:val="22"/>
                <w:szCs w:val="22"/>
              </w:rPr>
              <w:t>2 615 028,2</w:t>
            </w:r>
          </w:p>
        </w:tc>
        <w:tc>
          <w:tcPr>
            <w:tcW w:w="1276" w:type="dxa"/>
          </w:tcPr>
          <w:p w:rsidR="0090797B" w:rsidRPr="00502C4C" w:rsidRDefault="0090797B" w:rsidP="005F749F">
            <w:pPr>
              <w:ind w:left="-107" w:right="-108"/>
              <w:jc w:val="center"/>
              <w:rPr>
                <w:b/>
                <w:bCs/>
                <w:sz w:val="22"/>
                <w:szCs w:val="22"/>
              </w:rPr>
            </w:pPr>
            <w:r w:rsidRPr="00502C4C">
              <w:rPr>
                <w:b/>
                <w:bCs/>
                <w:sz w:val="22"/>
                <w:szCs w:val="22"/>
              </w:rPr>
              <w:t>2 527 362,3</w:t>
            </w:r>
          </w:p>
        </w:tc>
        <w:tc>
          <w:tcPr>
            <w:tcW w:w="850" w:type="dxa"/>
          </w:tcPr>
          <w:p w:rsidR="0090797B" w:rsidRPr="00502C4C" w:rsidRDefault="0090797B" w:rsidP="005F749F">
            <w:pPr>
              <w:jc w:val="center"/>
              <w:rPr>
                <w:b/>
                <w:bCs/>
                <w:sz w:val="22"/>
                <w:szCs w:val="22"/>
              </w:rPr>
            </w:pPr>
            <w:r w:rsidRPr="00502C4C">
              <w:rPr>
                <w:b/>
                <w:bCs/>
                <w:sz w:val="22"/>
                <w:szCs w:val="22"/>
              </w:rPr>
              <w:t>98,5</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Главные администраторы доходов бюджета города, являющиеся органами местного самоуправления, органами администрации города осуществляют бюджетные полномочия главных администраторов доходов</w:t>
      </w:r>
      <w:r w:rsidRPr="00502C4C">
        <w:rPr>
          <w:b/>
          <w:sz w:val="24"/>
          <w:szCs w:val="24"/>
        </w:rPr>
        <w:t xml:space="preserve"> </w:t>
      </w:r>
      <w:r w:rsidRPr="00502C4C">
        <w:rPr>
          <w:sz w:val="24"/>
          <w:szCs w:val="24"/>
        </w:rPr>
        <w:t>бюджета города</w:t>
      </w:r>
      <w:r w:rsidRPr="00502C4C">
        <w:rPr>
          <w:b/>
          <w:sz w:val="24"/>
          <w:szCs w:val="24"/>
        </w:rPr>
        <w:t xml:space="preserve"> </w:t>
      </w:r>
      <w:r w:rsidRPr="00502C4C">
        <w:rPr>
          <w:sz w:val="24"/>
          <w:szCs w:val="24"/>
        </w:rPr>
        <w:t>в соответствии с Постановлением администрации города Югорска от 23.07.2013 № 1894 «Об утверждении Порядка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 учреждениями» (с изменениями от 18.02.2015 № 1044 и от 07.04.2016 №777).</w:t>
      </w:r>
    </w:p>
    <w:p w:rsidR="0090797B" w:rsidRPr="00502C4C" w:rsidRDefault="0090797B" w:rsidP="0090797B">
      <w:pPr>
        <w:pStyle w:val="a4"/>
        <w:ind w:firstLine="709"/>
        <w:contextualSpacing/>
        <w:rPr>
          <w:sz w:val="24"/>
          <w:szCs w:val="24"/>
        </w:rPr>
      </w:pPr>
      <w:r w:rsidRPr="00502C4C">
        <w:rPr>
          <w:sz w:val="24"/>
          <w:szCs w:val="24"/>
        </w:rPr>
        <w:t>Главные администраторами доходов бюджета города, являющиеся органами исполнительной власти Российской Федерации осуществляют бюджетные полномочия главных администраторов доходов</w:t>
      </w:r>
      <w:r w:rsidRPr="00502C4C">
        <w:rPr>
          <w:b/>
          <w:sz w:val="24"/>
          <w:szCs w:val="24"/>
        </w:rPr>
        <w:t xml:space="preserve"> </w:t>
      </w:r>
      <w:r w:rsidRPr="00502C4C">
        <w:rPr>
          <w:sz w:val="24"/>
          <w:szCs w:val="24"/>
        </w:rPr>
        <w:t>бюджета города</w:t>
      </w:r>
      <w:r w:rsidRPr="00502C4C">
        <w:rPr>
          <w:b/>
          <w:sz w:val="24"/>
          <w:szCs w:val="24"/>
        </w:rPr>
        <w:t xml:space="preserve"> </w:t>
      </w:r>
      <w:r w:rsidRPr="00502C4C">
        <w:rPr>
          <w:sz w:val="24"/>
          <w:szCs w:val="24"/>
        </w:rPr>
        <w:t>в соответствии с Постановлением Правительства Российской Федерации от 29.12.2007 № 995 «О порядке осуществления федеральными органами государственной власти, органами управления государственными внебюджетными фондами Российской Федерации и (или) находящимися в их ведении бюджетными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 (с изменениями на 23.05.2017).</w:t>
      </w:r>
    </w:p>
    <w:p w:rsidR="0090797B" w:rsidRPr="00502C4C" w:rsidRDefault="0090797B" w:rsidP="0090797B">
      <w:pPr>
        <w:pStyle w:val="1"/>
        <w:ind w:firstLine="709"/>
        <w:contextualSpacing/>
        <w:jc w:val="both"/>
        <w:rPr>
          <w:b/>
          <w:szCs w:val="24"/>
        </w:rPr>
      </w:pPr>
      <w:r w:rsidRPr="00502C4C">
        <w:rPr>
          <w:szCs w:val="24"/>
        </w:rPr>
        <w:t>Главные администраторы доходов бюджета, являющиеся органами исполнительной власти Ханты – Мансийского автономного округа – Югры осуществляют бюджетные полномочия главных администраторов доходов бюджета города в соответствии с Постановлением Правительства Ханты – Мансийского автономного округа – Югры от 03.06.2008 № 118-п «О Порядке осуществления органами государственной власти (государственными органами) Ханты-Мансийского автономного округа - Югры и (или) находящимися в их ведении казенными учреждениями бюджетных полномочий главных администраторов доходов бюджетов бюджетной системы Российской Федерации» (с изменениями на 21.07.2017).</w:t>
      </w:r>
    </w:p>
    <w:p w:rsidR="0090797B" w:rsidRPr="00502C4C" w:rsidRDefault="0090797B" w:rsidP="0090797B">
      <w:pPr>
        <w:pStyle w:val="28"/>
        <w:spacing w:after="0" w:line="240" w:lineRule="auto"/>
        <w:ind w:left="0"/>
        <w:contextualSpacing/>
        <w:jc w:val="both"/>
        <w:rPr>
          <w:sz w:val="24"/>
          <w:szCs w:val="24"/>
        </w:rPr>
      </w:pPr>
    </w:p>
    <w:p w:rsidR="0090797B" w:rsidRPr="00502C4C" w:rsidRDefault="0090797B" w:rsidP="0090797B">
      <w:pPr>
        <w:pStyle w:val="28"/>
        <w:spacing w:after="0" w:line="240" w:lineRule="auto"/>
        <w:ind w:left="0"/>
        <w:contextualSpacing/>
        <w:jc w:val="center"/>
        <w:rPr>
          <w:b/>
          <w:sz w:val="24"/>
          <w:szCs w:val="24"/>
        </w:rPr>
      </w:pPr>
      <w:r w:rsidRPr="00502C4C">
        <w:rPr>
          <w:b/>
          <w:sz w:val="24"/>
          <w:szCs w:val="24"/>
        </w:rPr>
        <w:t>НАЛОГОВЫЕ ДОХОДЫ</w:t>
      </w:r>
    </w:p>
    <w:p w:rsidR="0090797B" w:rsidRPr="00502C4C" w:rsidRDefault="0090797B" w:rsidP="0090797B">
      <w:pPr>
        <w:pStyle w:val="28"/>
        <w:spacing w:after="0" w:line="240" w:lineRule="auto"/>
        <w:ind w:left="0"/>
        <w:contextualSpacing/>
        <w:jc w:val="right"/>
        <w:rPr>
          <w:sz w:val="24"/>
          <w:szCs w:val="24"/>
        </w:rPr>
      </w:pPr>
    </w:p>
    <w:p w:rsidR="0090797B" w:rsidRPr="00502C4C" w:rsidRDefault="0090797B" w:rsidP="0090797B">
      <w:pPr>
        <w:pStyle w:val="a4"/>
        <w:ind w:firstLine="709"/>
        <w:contextualSpacing/>
        <w:rPr>
          <w:sz w:val="24"/>
          <w:szCs w:val="24"/>
        </w:rPr>
      </w:pPr>
      <w:r w:rsidRPr="00502C4C">
        <w:rPr>
          <w:sz w:val="24"/>
          <w:szCs w:val="24"/>
        </w:rPr>
        <w:t>Плановые назначения налоговых доходов бюджета города на 2018 год прогнозируются в сумме 924 604,2 тыс. рублей и составляют 33,3 % от общей суммы доходов. В плановом периоде прогнозируется снижение налоговых доходов к плановым показателям 2017 года в сумме</w:t>
      </w:r>
      <w:r w:rsidR="005F749F">
        <w:rPr>
          <w:sz w:val="24"/>
          <w:szCs w:val="24"/>
        </w:rPr>
        <w:t xml:space="preserve"> </w:t>
      </w:r>
      <w:r w:rsidRPr="00502C4C">
        <w:rPr>
          <w:sz w:val="24"/>
          <w:szCs w:val="24"/>
        </w:rPr>
        <w:t xml:space="preserve">66 379,3 тыс. рублей или </w:t>
      </w:r>
      <w:r>
        <w:rPr>
          <w:sz w:val="24"/>
          <w:szCs w:val="24"/>
        </w:rPr>
        <w:t>6,7</w:t>
      </w:r>
      <w:r w:rsidRPr="00502C4C">
        <w:rPr>
          <w:sz w:val="24"/>
          <w:szCs w:val="24"/>
        </w:rPr>
        <w:t xml:space="preserve"> %. </w:t>
      </w:r>
    </w:p>
    <w:p w:rsidR="0090797B" w:rsidRDefault="0090797B" w:rsidP="0090797B">
      <w:pPr>
        <w:pStyle w:val="28"/>
        <w:spacing w:after="0" w:line="240" w:lineRule="auto"/>
        <w:ind w:left="0"/>
        <w:contextualSpacing/>
        <w:jc w:val="right"/>
        <w:rPr>
          <w:sz w:val="24"/>
          <w:szCs w:val="24"/>
        </w:rPr>
      </w:pPr>
    </w:p>
    <w:p w:rsidR="0090797B" w:rsidRPr="00502C4C" w:rsidRDefault="0090797B" w:rsidP="0090797B">
      <w:pPr>
        <w:contextualSpacing/>
        <w:jc w:val="center"/>
        <w:rPr>
          <w:b/>
          <w:sz w:val="24"/>
          <w:szCs w:val="24"/>
        </w:rPr>
      </w:pPr>
      <w:r w:rsidRPr="00502C4C">
        <w:rPr>
          <w:b/>
          <w:sz w:val="24"/>
          <w:szCs w:val="24"/>
        </w:rPr>
        <w:t>Структура налоговых доходов</w:t>
      </w:r>
    </w:p>
    <w:p w:rsidR="0090797B" w:rsidRPr="00502C4C" w:rsidRDefault="0090797B" w:rsidP="0090797B">
      <w:pPr>
        <w:ind w:firstLine="709"/>
        <w:contextualSpacing/>
        <w:jc w:val="both"/>
        <w:rPr>
          <w:b/>
          <w:sz w:val="24"/>
          <w:szCs w:val="24"/>
        </w:rPr>
      </w:pPr>
    </w:p>
    <w:p w:rsidR="0090797B" w:rsidRPr="00502C4C" w:rsidRDefault="0090797B" w:rsidP="0090797B">
      <w:pPr>
        <w:ind w:firstLine="709"/>
        <w:contextualSpacing/>
        <w:jc w:val="both"/>
        <w:rPr>
          <w:sz w:val="24"/>
          <w:szCs w:val="24"/>
        </w:rPr>
      </w:pPr>
      <w:r w:rsidRPr="00502C4C">
        <w:rPr>
          <w:sz w:val="24"/>
          <w:szCs w:val="24"/>
        </w:rPr>
        <w:t>В структуре налоговых доходов бюджета города, прогнозируемых на 2018 год, не отмечаются изменения. Наибольший удельный вес занимают: налог на доходы физических лиц (81,7 %) и налоги на совокупный доход 10,3 %). Именно эти налоги обеспечивают основную часть собственных доходов городского бюджета. На остальные налоговые платежи приходится 8,0 % от общей суммы налоговых доходов.</w:t>
      </w:r>
    </w:p>
    <w:p w:rsidR="0090797B" w:rsidRPr="00502C4C" w:rsidRDefault="0090797B" w:rsidP="0090797B">
      <w:pPr>
        <w:contextualSpacing/>
        <w:jc w:val="right"/>
        <w:rPr>
          <w:sz w:val="24"/>
          <w:szCs w:val="24"/>
        </w:rPr>
      </w:pPr>
    </w:p>
    <w:p w:rsidR="0090797B" w:rsidRPr="00502C4C" w:rsidRDefault="0090797B" w:rsidP="0090797B">
      <w:pPr>
        <w:contextualSpacing/>
        <w:jc w:val="right"/>
      </w:pPr>
      <w:r w:rsidRPr="00944CCC">
        <w:rPr>
          <w:sz w:val="24"/>
          <w:szCs w:val="24"/>
        </w:rPr>
        <w:t>Диаграмма 2</w:t>
      </w:r>
    </w:p>
    <w:p w:rsidR="0090797B" w:rsidRPr="00502C4C" w:rsidRDefault="0090797B" w:rsidP="0090797B">
      <w:pPr>
        <w:contextualSpacing/>
        <w:jc w:val="right"/>
      </w:pPr>
    </w:p>
    <w:p w:rsidR="0090797B" w:rsidRPr="00502C4C" w:rsidRDefault="0090797B" w:rsidP="0090797B">
      <w:pPr>
        <w:contextualSpacing/>
        <w:jc w:val="center"/>
        <w:rPr>
          <w:b/>
          <w:sz w:val="24"/>
        </w:rPr>
      </w:pPr>
      <w:r w:rsidRPr="00502C4C">
        <w:rPr>
          <w:b/>
          <w:sz w:val="24"/>
        </w:rPr>
        <w:t>Динамика и структура налоговых доходов</w:t>
      </w:r>
      <w:r w:rsidRPr="00502C4C">
        <w:rPr>
          <w:b/>
          <w:sz w:val="24"/>
        </w:rPr>
        <w:br/>
        <w:t>бюджета города в 2017-2020 годах</w:t>
      </w:r>
    </w:p>
    <w:p w:rsidR="0090797B" w:rsidRPr="00502C4C" w:rsidRDefault="0090797B" w:rsidP="0090797B">
      <w:pPr>
        <w:contextualSpacing/>
        <w:jc w:val="right"/>
        <w:rPr>
          <w:sz w:val="24"/>
        </w:rPr>
      </w:pPr>
      <w:r w:rsidRPr="00502C4C">
        <w:rPr>
          <w:sz w:val="24"/>
        </w:rPr>
        <w:t>тыс.</w:t>
      </w:r>
      <w:r w:rsidR="005F749F">
        <w:rPr>
          <w:sz w:val="24"/>
        </w:rPr>
        <w:t xml:space="preserve"> </w:t>
      </w:r>
      <w:r w:rsidRPr="00502C4C">
        <w:rPr>
          <w:sz w:val="24"/>
        </w:rPr>
        <w:t>рублей</w:t>
      </w:r>
    </w:p>
    <w:p w:rsidR="0090797B" w:rsidRDefault="0090797B" w:rsidP="00F326A8">
      <w:pPr>
        <w:contextualSpacing/>
        <w:jc w:val="center"/>
        <w:rPr>
          <w:sz w:val="24"/>
          <w:szCs w:val="24"/>
        </w:rPr>
      </w:pPr>
      <w:r>
        <w:rPr>
          <w:b/>
          <w:noProof/>
          <w:sz w:val="24"/>
        </w:rPr>
        <w:drawing>
          <wp:inline distT="0" distB="0" distL="0" distR="0">
            <wp:extent cx="5682095" cy="4364182"/>
            <wp:effectExtent l="19050" t="0" r="0" b="0"/>
            <wp:docPr id="18" name="Рисунок 4" descr="Слай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лайд2"/>
                    <pic:cNvPicPr>
                      <a:picLocks noChangeAspect="1" noChangeArrowheads="1"/>
                    </pic:cNvPicPr>
                  </pic:nvPicPr>
                  <pic:blipFill>
                    <a:blip r:embed="rId9" cstate="print"/>
                    <a:srcRect t="3940"/>
                    <a:stretch>
                      <a:fillRect/>
                    </a:stretch>
                  </pic:blipFill>
                  <pic:spPr bwMode="auto">
                    <a:xfrm>
                      <a:off x="0" y="0"/>
                      <a:ext cx="5679753" cy="4362383"/>
                    </a:xfrm>
                    <a:prstGeom prst="rect">
                      <a:avLst/>
                    </a:prstGeom>
                    <a:noFill/>
                    <a:ln w="9525">
                      <a:noFill/>
                      <a:miter lim="800000"/>
                      <a:headEnd/>
                      <a:tailEnd/>
                    </a:ln>
                  </pic:spPr>
                </pic:pic>
              </a:graphicData>
            </a:graphic>
          </wp:inline>
        </w:drawing>
      </w:r>
    </w:p>
    <w:p w:rsidR="00F326A8" w:rsidRPr="00502C4C" w:rsidRDefault="00F326A8" w:rsidP="005F749F">
      <w:pPr>
        <w:contextualSpacing/>
        <w:jc w:val="center"/>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90797B" w:rsidRPr="00502C4C" w:rsidRDefault="0090797B" w:rsidP="0090797B">
      <w:pPr>
        <w:pStyle w:val="28"/>
        <w:spacing w:after="0" w:line="240" w:lineRule="auto"/>
        <w:ind w:left="0"/>
        <w:contextualSpacing/>
        <w:jc w:val="right"/>
        <w:rPr>
          <w:sz w:val="24"/>
          <w:szCs w:val="24"/>
        </w:rPr>
      </w:pPr>
      <w:r w:rsidRPr="00502C4C">
        <w:rPr>
          <w:sz w:val="24"/>
          <w:szCs w:val="24"/>
        </w:rPr>
        <w:lastRenderedPageBreak/>
        <w:t>Таблица 5</w:t>
      </w:r>
    </w:p>
    <w:p w:rsidR="0090797B" w:rsidRPr="00502C4C" w:rsidRDefault="0090797B" w:rsidP="0090797B">
      <w:pPr>
        <w:pStyle w:val="a4"/>
        <w:contextualSpacing/>
        <w:jc w:val="center"/>
        <w:rPr>
          <w:b/>
          <w:sz w:val="24"/>
          <w:szCs w:val="24"/>
        </w:rPr>
      </w:pPr>
      <w:r w:rsidRPr="00502C4C">
        <w:rPr>
          <w:b/>
          <w:sz w:val="24"/>
          <w:szCs w:val="24"/>
        </w:rPr>
        <w:t>Анализ структуры налоговых доходов бюджета города в 2017-2020 годах</w:t>
      </w:r>
    </w:p>
    <w:p w:rsidR="0090797B" w:rsidRPr="005F749F" w:rsidRDefault="0090797B" w:rsidP="0090797B">
      <w:pPr>
        <w:jc w:val="right"/>
        <w:rPr>
          <w:b/>
          <w:sz w:val="24"/>
          <w:szCs w:val="24"/>
        </w:rPr>
      </w:pPr>
      <w:r w:rsidRPr="005F749F">
        <w:rPr>
          <w:sz w:val="24"/>
          <w:szCs w:val="24"/>
        </w:rPr>
        <w:t>тыс.</w:t>
      </w:r>
      <w:r w:rsidR="005F749F">
        <w:rPr>
          <w:sz w:val="24"/>
          <w:szCs w:val="24"/>
        </w:rPr>
        <w:t xml:space="preserve"> </w:t>
      </w:r>
      <w:r w:rsidRPr="005F749F">
        <w:rPr>
          <w:sz w:val="24"/>
          <w:szCs w:val="24"/>
        </w:rPr>
        <w:t>рублей</w:t>
      </w:r>
    </w:p>
    <w:tbl>
      <w:tblPr>
        <w:tblW w:w="933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77"/>
        <w:gridCol w:w="1810"/>
        <w:gridCol w:w="1228"/>
        <w:gridCol w:w="1516"/>
        <w:gridCol w:w="1304"/>
        <w:gridCol w:w="1304"/>
      </w:tblGrid>
      <w:tr w:rsidR="0090797B" w:rsidRPr="00502C4C" w:rsidTr="00F326A8">
        <w:trPr>
          <w:trHeight w:val="632"/>
          <w:jc w:val="center"/>
        </w:trPr>
        <w:tc>
          <w:tcPr>
            <w:tcW w:w="2177"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Наименование налогов</w:t>
            </w:r>
          </w:p>
        </w:tc>
        <w:tc>
          <w:tcPr>
            <w:tcW w:w="1810"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Утвержденные плановые назначения на 2017 год (решение Думы</w:t>
            </w:r>
            <w:r w:rsidR="00C0255F">
              <w:rPr>
                <w:sz w:val="24"/>
                <w:szCs w:val="24"/>
              </w:rPr>
              <w:t xml:space="preserve"> города Югорска от 23.12.2016 № </w:t>
            </w:r>
            <w:r w:rsidRPr="00502C4C">
              <w:rPr>
                <w:sz w:val="24"/>
                <w:szCs w:val="24"/>
              </w:rPr>
              <w:t>116)</w:t>
            </w:r>
          </w:p>
        </w:tc>
        <w:tc>
          <w:tcPr>
            <w:tcW w:w="2744" w:type="dxa"/>
            <w:gridSpan w:val="2"/>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2018 год</w:t>
            </w:r>
          </w:p>
        </w:tc>
        <w:tc>
          <w:tcPr>
            <w:tcW w:w="1304"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2019 год</w:t>
            </w:r>
          </w:p>
        </w:tc>
        <w:tc>
          <w:tcPr>
            <w:tcW w:w="1304"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2020 год</w:t>
            </w:r>
          </w:p>
        </w:tc>
      </w:tr>
      <w:tr w:rsidR="0090797B" w:rsidRPr="00502C4C" w:rsidTr="00F326A8">
        <w:trPr>
          <w:trHeight w:val="1279"/>
          <w:jc w:val="center"/>
        </w:trPr>
        <w:tc>
          <w:tcPr>
            <w:tcW w:w="2177" w:type="dxa"/>
            <w:vMerge/>
            <w:vAlign w:val="center"/>
            <w:hideMark/>
          </w:tcPr>
          <w:p w:rsidR="0090797B" w:rsidRPr="00502C4C" w:rsidRDefault="0090797B" w:rsidP="005F749F">
            <w:pPr>
              <w:rPr>
                <w:sz w:val="24"/>
                <w:szCs w:val="24"/>
              </w:rPr>
            </w:pPr>
          </w:p>
        </w:tc>
        <w:tc>
          <w:tcPr>
            <w:tcW w:w="1810" w:type="dxa"/>
            <w:vMerge/>
            <w:vAlign w:val="center"/>
            <w:hideMark/>
          </w:tcPr>
          <w:p w:rsidR="0090797B" w:rsidRPr="00502C4C" w:rsidRDefault="0090797B" w:rsidP="005F749F">
            <w:pPr>
              <w:rPr>
                <w:sz w:val="24"/>
                <w:szCs w:val="24"/>
              </w:rPr>
            </w:pPr>
          </w:p>
        </w:tc>
        <w:tc>
          <w:tcPr>
            <w:tcW w:w="1228" w:type="dxa"/>
            <w:shd w:val="clear" w:color="auto" w:fill="auto"/>
            <w:vAlign w:val="center"/>
            <w:hideMark/>
          </w:tcPr>
          <w:p w:rsidR="0090797B" w:rsidRPr="00502C4C" w:rsidRDefault="0090797B" w:rsidP="005F749F">
            <w:pPr>
              <w:jc w:val="center"/>
              <w:rPr>
                <w:sz w:val="24"/>
                <w:szCs w:val="24"/>
              </w:rPr>
            </w:pPr>
            <w:r w:rsidRPr="00502C4C">
              <w:rPr>
                <w:sz w:val="24"/>
                <w:szCs w:val="24"/>
              </w:rPr>
              <w:t>сумма</w:t>
            </w:r>
          </w:p>
        </w:tc>
        <w:tc>
          <w:tcPr>
            <w:tcW w:w="1516" w:type="dxa"/>
            <w:shd w:val="clear" w:color="auto" w:fill="auto"/>
            <w:vAlign w:val="center"/>
            <w:hideMark/>
          </w:tcPr>
          <w:p w:rsidR="0090797B" w:rsidRPr="00502C4C" w:rsidRDefault="0090797B" w:rsidP="005F749F">
            <w:pPr>
              <w:jc w:val="center"/>
              <w:rPr>
                <w:sz w:val="24"/>
                <w:szCs w:val="24"/>
              </w:rPr>
            </w:pPr>
            <w:r w:rsidRPr="00502C4C">
              <w:rPr>
                <w:sz w:val="24"/>
                <w:szCs w:val="24"/>
              </w:rPr>
              <w:t>рост/ снижение к 2017 году</w:t>
            </w:r>
          </w:p>
        </w:tc>
        <w:tc>
          <w:tcPr>
            <w:tcW w:w="1304" w:type="dxa"/>
            <w:vMerge/>
            <w:vAlign w:val="center"/>
            <w:hideMark/>
          </w:tcPr>
          <w:p w:rsidR="0090797B" w:rsidRPr="00502C4C" w:rsidRDefault="0090797B" w:rsidP="005F749F">
            <w:pPr>
              <w:rPr>
                <w:sz w:val="24"/>
                <w:szCs w:val="24"/>
              </w:rPr>
            </w:pPr>
          </w:p>
        </w:tc>
        <w:tc>
          <w:tcPr>
            <w:tcW w:w="1304" w:type="dxa"/>
            <w:vMerge/>
            <w:vAlign w:val="center"/>
            <w:hideMark/>
          </w:tcPr>
          <w:p w:rsidR="0090797B" w:rsidRPr="00502C4C" w:rsidRDefault="0090797B" w:rsidP="005F749F">
            <w:pPr>
              <w:rPr>
                <w:sz w:val="24"/>
                <w:szCs w:val="24"/>
              </w:rPr>
            </w:pPr>
          </w:p>
        </w:tc>
      </w:tr>
      <w:tr w:rsidR="0090797B" w:rsidRPr="00502C4C" w:rsidTr="00F326A8">
        <w:trPr>
          <w:trHeight w:val="316"/>
          <w:jc w:val="center"/>
        </w:trPr>
        <w:tc>
          <w:tcPr>
            <w:tcW w:w="2177" w:type="dxa"/>
            <w:shd w:val="clear" w:color="auto" w:fill="auto"/>
            <w:noWrap/>
            <w:vAlign w:val="bottom"/>
            <w:hideMark/>
          </w:tcPr>
          <w:p w:rsidR="0090797B" w:rsidRPr="00502C4C" w:rsidRDefault="0090797B" w:rsidP="005F749F">
            <w:pPr>
              <w:rPr>
                <w:b/>
                <w:sz w:val="24"/>
                <w:szCs w:val="24"/>
              </w:rPr>
            </w:pPr>
            <w:r w:rsidRPr="00502C4C">
              <w:rPr>
                <w:b/>
                <w:sz w:val="24"/>
                <w:szCs w:val="24"/>
              </w:rPr>
              <w:t xml:space="preserve">ВСЕГО, </w:t>
            </w:r>
          </w:p>
          <w:p w:rsidR="0090797B" w:rsidRPr="00502C4C" w:rsidRDefault="0090797B" w:rsidP="005F749F">
            <w:pPr>
              <w:rPr>
                <w:b/>
                <w:bCs/>
                <w:sz w:val="24"/>
                <w:szCs w:val="24"/>
              </w:rPr>
            </w:pPr>
            <w:r w:rsidRPr="00502C4C">
              <w:rPr>
                <w:b/>
                <w:sz w:val="24"/>
                <w:szCs w:val="24"/>
              </w:rPr>
              <w:t>в том числе:</w:t>
            </w:r>
          </w:p>
        </w:tc>
        <w:tc>
          <w:tcPr>
            <w:tcW w:w="1810" w:type="dxa"/>
            <w:shd w:val="clear" w:color="auto" w:fill="auto"/>
            <w:noWrap/>
            <w:hideMark/>
          </w:tcPr>
          <w:p w:rsidR="0090797B" w:rsidRPr="00502C4C" w:rsidRDefault="0090797B" w:rsidP="005F749F">
            <w:pPr>
              <w:jc w:val="right"/>
              <w:rPr>
                <w:b/>
                <w:bCs/>
                <w:sz w:val="24"/>
                <w:szCs w:val="24"/>
              </w:rPr>
            </w:pPr>
            <w:r w:rsidRPr="00502C4C">
              <w:rPr>
                <w:b/>
                <w:bCs/>
                <w:sz w:val="24"/>
                <w:szCs w:val="24"/>
              </w:rPr>
              <w:t>990 983,5</w:t>
            </w:r>
          </w:p>
        </w:tc>
        <w:tc>
          <w:tcPr>
            <w:tcW w:w="1228" w:type="dxa"/>
            <w:shd w:val="clear" w:color="auto" w:fill="auto"/>
            <w:noWrap/>
            <w:hideMark/>
          </w:tcPr>
          <w:p w:rsidR="0090797B" w:rsidRPr="00502C4C" w:rsidRDefault="0090797B" w:rsidP="005F749F">
            <w:pPr>
              <w:jc w:val="right"/>
              <w:rPr>
                <w:b/>
                <w:bCs/>
                <w:sz w:val="24"/>
                <w:szCs w:val="24"/>
              </w:rPr>
            </w:pPr>
            <w:r w:rsidRPr="00502C4C">
              <w:rPr>
                <w:b/>
                <w:bCs/>
                <w:sz w:val="24"/>
                <w:szCs w:val="24"/>
              </w:rPr>
              <w:t>924 604,2</w:t>
            </w:r>
          </w:p>
        </w:tc>
        <w:tc>
          <w:tcPr>
            <w:tcW w:w="1516" w:type="dxa"/>
            <w:shd w:val="clear" w:color="auto" w:fill="auto"/>
            <w:noWrap/>
            <w:hideMark/>
          </w:tcPr>
          <w:p w:rsidR="0090797B" w:rsidRPr="00502C4C" w:rsidRDefault="0090797B" w:rsidP="005F749F">
            <w:pPr>
              <w:jc w:val="right"/>
              <w:rPr>
                <w:b/>
                <w:bCs/>
                <w:sz w:val="24"/>
                <w:szCs w:val="24"/>
              </w:rPr>
            </w:pPr>
            <w:r w:rsidRPr="00502C4C">
              <w:rPr>
                <w:b/>
                <w:bCs/>
                <w:sz w:val="24"/>
                <w:szCs w:val="24"/>
              </w:rPr>
              <w:t>- 66 379,3</w:t>
            </w:r>
          </w:p>
          <w:p w:rsidR="0090797B" w:rsidRPr="00502C4C" w:rsidRDefault="0090797B" w:rsidP="005F749F">
            <w:pPr>
              <w:jc w:val="right"/>
              <w:rPr>
                <w:b/>
                <w:bCs/>
                <w:sz w:val="24"/>
                <w:szCs w:val="24"/>
              </w:rPr>
            </w:pPr>
            <w:r w:rsidRPr="00502C4C">
              <w:rPr>
                <w:b/>
                <w:bCs/>
                <w:sz w:val="24"/>
                <w:szCs w:val="24"/>
              </w:rPr>
              <w:t>или -6,7%</w:t>
            </w:r>
          </w:p>
        </w:tc>
        <w:tc>
          <w:tcPr>
            <w:tcW w:w="1304" w:type="dxa"/>
            <w:shd w:val="clear" w:color="auto" w:fill="auto"/>
            <w:noWrap/>
            <w:hideMark/>
          </w:tcPr>
          <w:p w:rsidR="0090797B" w:rsidRPr="00502C4C" w:rsidRDefault="0090797B" w:rsidP="005F749F">
            <w:pPr>
              <w:jc w:val="right"/>
              <w:rPr>
                <w:b/>
                <w:bCs/>
                <w:sz w:val="24"/>
                <w:szCs w:val="24"/>
              </w:rPr>
            </w:pPr>
            <w:r w:rsidRPr="00502C4C">
              <w:rPr>
                <w:b/>
                <w:bCs/>
                <w:sz w:val="24"/>
                <w:szCs w:val="24"/>
              </w:rPr>
              <w:t>926 964,1</w:t>
            </w:r>
          </w:p>
        </w:tc>
        <w:tc>
          <w:tcPr>
            <w:tcW w:w="1304" w:type="dxa"/>
            <w:shd w:val="clear" w:color="auto" w:fill="auto"/>
            <w:noWrap/>
            <w:hideMark/>
          </w:tcPr>
          <w:p w:rsidR="0090797B" w:rsidRPr="00502C4C" w:rsidRDefault="0090797B" w:rsidP="005F749F">
            <w:pPr>
              <w:jc w:val="right"/>
              <w:rPr>
                <w:b/>
                <w:bCs/>
                <w:sz w:val="24"/>
                <w:szCs w:val="24"/>
              </w:rPr>
            </w:pPr>
            <w:r w:rsidRPr="00502C4C">
              <w:rPr>
                <w:b/>
                <w:bCs/>
                <w:sz w:val="24"/>
                <w:szCs w:val="24"/>
              </w:rPr>
              <w:t>933 621,2</w:t>
            </w:r>
          </w:p>
        </w:tc>
      </w:tr>
      <w:tr w:rsidR="0090797B" w:rsidRPr="00502C4C" w:rsidTr="00F326A8">
        <w:trPr>
          <w:trHeight w:val="632"/>
          <w:jc w:val="center"/>
        </w:trPr>
        <w:tc>
          <w:tcPr>
            <w:tcW w:w="2177" w:type="dxa"/>
            <w:shd w:val="clear" w:color="auto" w:fill="auto"/>
            <w:hideMark/>
          </w:tcPr>
          <w:p w:rsidR="0090797B" w:rsidRPr="00502C4C" w:rsidRDefault="0090797B" w:rsidP="005F749F">
            <w:pPr>
              <w:rPr>
                <w:sz w:val="24"/>
                <w:szCs w:val="24"/>
              </w:rPr>
            </w:pPr>
            <w:r w:rsidRPr="00502C4C">
              <w:rPr>
                <w:sz w:val="24"/>
                <w:szCs w:val="24"/>
              </w:rPr>
              <w:t>Налог на доходы физических лиц</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813 223,1</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755 338,4</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- 57 884,7</w:t>
            </w:r>
          </w:p>
          <w:p w:rsidR="0090797B" w:rsidRPr="00502C4C" w:rsidRDefault="0090797B" w:rsidP="005F749F">
            <w:pPr>
              <w:jc w:val="right"/>
              <w:rPr>
                <w:sz w:val="24"/>
                <w:szCs w:val="24"/>
              </w:rPr>
            </w:pPr>
            <w:r w:rsidRPr="00502C4C">
              <w:rPr>
                <w:sz w:val="24"/>
                <w:szCs w:val="24"/>
              </w:rPr>
              <w:t>или -7,1%</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756 410,1</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762 420,1</w:t>
            </w:r>
          </w:p>
        </w:tc>
      </w:tr>
      <w:tr w:rsidR="0090797B" w:rsidRPr="00502C4C" w:rsidTr="00F326A8">
        <w:trPr>
          <w:trHeight w:val="1579"/>
          <w:jc w:val="center"/>
        </w:trPr>
        <w:tc>
          <w:tcPr>
            <w:tcW w:w="2177" w:type="dxa"/>
            <w:shd w:val="clear" w:color="auto" w:fill="auto"/>
            <w:hideMark/>
          </w:tcPr>
          <w:p w:rsidR="0090797B" w:rsidRPr="00502C4C" w:rsidRDefault="0090797B" w:rsidP="005F749F">
            <w:pPr>
              <w:rPr>
                <w:sz w:val="24"/>
                <w:szCs w:val="24"/>
              </w:rPr>
            </w:pPr>
            <w:r w:rsidRPr="00502C4C">
              <w:rPr>
                <w:sz w:val="24"/>
                <w:szCs w:val="24"/>
              </w:rPr>
              <w:t>Акцизы на автомобильный и прямогонный бензин, дизельное топливо, моторные масла</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22 388,0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16 532,8</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- 5 855,2</w:t>
            </w:r>
          </w:p>
          <w:p w:rsidR="0090797B" w:rsidRPr="00502C4C" w:rsidRDefault="0090797B" w:rsidP="005F749F">
            <w:pPr>
              <w:jc w:val="right"/>
              <w:rPr>
                <w:sz w:val="24"/>
                <w:szCs w:val="24"/>
              </w:rPr>
            </w:pPr>
            <w:r w:rsidRPr="00502C4C">
              <w:rPr>
                <w:sz w:val="24"/>
                <w:szCs w:val="24"/>
              </w:rPr>
              <w:t>или – 26,2%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18 611,2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18 611,2</w:t>
            </w:r>
          </w:p>
        </w:tc>
      </w:tr>
      <w:tr w:rsidR="0090797B" w:rsidRPr="00502C4C" w:rsidTr="00F326A8">
        <w:trPr>
          <w:trHeight w:val="54"/>
          <w:jc w:val="center"/>
        </w:trPr>
        <w:tc>
          <w:tcPr>
            <w:tcW w:w="2177" w:type="dxa"/>
            <w:shd w:val="clear" w:color="auto" w:fill="auto"/>
            <w:hideMark/>
          </w:tcPr>
          <w:p w:rsidR="0090797B" w:rsidRPr="00502C4C" w:rsidRDefault="0090797B" w:rsidP="005F749F">
            <w:pPr>
              <w:rPr>
                <w:sz w:val="24"/>
                <w:szCs w:val="24"/>
              </w:rPr>
            </w:pPr>
            <w:r w:rsidRPr="00502C4C">
              <w:rPr>
                <w:sz w:val="24"/>
                <w:szCs w:val="24"/>
              </w:rPr>
              <w:t>Единый налог по упрощенной системе налогообложения</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58 156,2</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58 931,7</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+ 775,5</w:t>
            </w:r>
          </w:p>
          <w:p w:rsidR="0090797B" w:rsidRPr="00502C4C" w:rsidRDefault="0090797B" w:rsidP="005F749F">
            <w:pPr>
              <w:jc w:val="right"/>
              <w:rPr>
                <w:sz w:val="24"/>
                <w:szCs w:val="24"/>
              </w:rPr>
            </w:pPr>
            <w:r w:rsidRPr="00502C4C">
              <w:rPr>
                <w:sz w:val="24"/>
                <w:szCs w:val="24"/>
              </w:rPr>
              <w:t>или + 1,3%</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59 244,0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59 563,0</w:t>
            </w:r>
          </w:p>
        </w:tc>
      </w:tr>
      <w:tr w:rsidR="0090797B" w:rsidRPr="00502C4C" w:rsidTr="00F326A8">
        <w:trPr>
          <w:trHeight w:val="632"/>
          <w:jc w:val="center"/>
        </w:trPr>
        <w:tc>
          <w:tcPr>
            <w:tcW w:w="2177" w:type="dxa"/>
            <w:shd w:val="clear" w:color="auto" w:fill="auto"/>
            <w:hideMark/>
          </w:tcPr>
          <w:p w:rsidR="0090797B" w:rsidRPr="00502C4C" w:rsidRDefault="0090797B" w:rsidP="005F749F">
            <w:pPr>
              <w:rPr>
                <w:sz w:val="24"/>
                <w:szCs w:val="24"/>
              </w:rPr>
            </w:pPr>
            <w:r w:rsidRPr="00502C4C">
              <w:rPr>
                <w:sz w:val="24"/>
                <w:szCs w:val="24"/>
              </w:rPr>
              <w:t>Единый налог на вмененный доход</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32 100,0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27 856,0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- 4 244,0</w:t>
            </w:r>
          </w:p>
          <w:p w:rsidR="0090797B" w:rsidRPr="00502C4C" w:rsidRDefault="0090797B" w:rsidP="005F749F">
            <w:pPr>
              <w:jc w:val="right"/>
              <w:rPr>
                <w:sz w:val="24"/>
                <w:szCs w:val="24"/>
              </w:rPr>
            </w:pPr>
            <w:r w:rsidRPr="00502C4C">
              <w:rPr>
                <w:sz w:val="24"/>
                <w:szCs w:val="24"/>
              </w:rPr>
              <w:t>или – 13,2%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26 500,0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26 500,0</w:t>
            </w:r>
          </w:p>
        </w:tc>
      </w:tr>
      <w:tr w:rsidR="0090797B" w:rsidRPr="00502C4C" w:rsidTr="00F326A8">
        <w:trPr>
          <w:trHeight w:val="948"/>
          <w:jc w:val="center"/>
        </w:trPr>
        <w:tc>
          <w:tcPr>
            <w:tcW w:w="2177" w:type="dxa"/>
            <w:shd w:val="clear" w:color="auto" w:fill="auto"/>
            <w:hideMark/>
          </w:tcPr>
          <w:p w:rsidR="0090797B" w:rsidRPr="00502C4C" w:rsidRDefault="0090797B" w:rsidP="005F749F">
            <w:pPr>
              <w:rPr>
                <w:sz w:val="24"/>
                <w:szCs w:val="24"/>
              </w:rPr>
            </w:pPr>
            <w:r w:rsidRPr="00502C4C">
              <w:rPr>
                <w:sz w:val="24"/>
                <w:szCs w:val="24"/>
              </w:rPr>
              <w:t>Единый сельскохозяйственный налог</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380,0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2 858,0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+ 2 478,0</w:t>
            </w:r>
          </w:p>
          <w:p w:rsidR="0090797B" w:rsidRPr="00502C4C" w:rsidRDefault="0090797B" w:rsidP="005F749F">
            <w:pPr>
              <w:jc w:val="right"/>
              <w:rPr>
                <w:sz w:val="24"/>
                <w:szCs w:val="24"/>
              </w:rPr>
            </w:pPr>
            <w:r w:rsidRPr="00502C4C">
              <w:rPr>
                <w:sz w:val="24"/>
                <w:szCs w:val="24"/>
              </w:rPr>
              <w:t>или рост в 7,5 раза</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2 858,0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2 858,0</w:t>
            </w:r>
          </w:p>
        </w:tc>
      </w:tr>
      <w:tr w:rsidR="0090797B" w:rsidRPr="00502C4C" w:rsidTr="00F326A8">
        <w:trPr>
          <w:trHeight w:val="1035"/>
          <w:jc w:val="center"/>
        </w:trPr>
        <w:tc>
          <w:tcPr>
            <w:tcW w:w="2177" w:type="dxa"/>
            <w:shd w:val="clear" w:color="auto" w:fill="auto"/>
            <w:hideMark/>
          </w:tcPr>
          <w:p w:rsidR="0090797B" w:rsidRPr="00502C4C" w:rsidRDefault="0090797B" w:rsidP="005F749F">
            <w:pPr>
              <w:rPr>
                <w:sz w:val="24"/>
                <w:szCs w:val="24"/>
              </w:rPr>
            </w:pPr>
            <w:r w:rsidRPr="00502C4C">
              <w:rPr>
                <w:sz w:val="24"/>
                <w:szCs w:val="24"/>
              </w:rPr>
              <w:t>Налог, взимаемый в связи с применением патентной системы налогообложения</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4 020,0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5 970,0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+ 1 950,0</w:t>
            </w:r>
          </w:p>
          <w:p w:rsidR="0090797B" w:rsidRPr="00502C4C" w:rsidRDefault="0090797B" w:rsidP="005F749F">
            <w:pPr>
              <w:jc w:val="right"/>
              <w:rPr>
                <w:sz w:val="24"/>
                <w:szCs w:val="24"/>
              </w:rPr>
            </w:pPr>
            <w:r w:rsidRPr="00502C4C">
              <w:rPr>
                <w:sz w:val="24"/>
                <w:szCs w:val="24"/>
              </w:rPr>
              <w:t>или + 48,5%</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6 000,0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6 100,0</w:t>
            </w:r>
          </w:p>
        </w:tc>
      </w:tr>
      <w:tr w:rsidR="0090797B" w:rsidRPr="00502C4C" w:rsidTr="00F326A8">
        <w:trPr>
          <w:trHeight w:val="482"/>
          <w:jc w:val="center"/>
        </w:trPr>
        <w:tc>
          <w:tcPr>
            <w:tcW w:w="2177" w:type="dxa"/>
            <w:shd w:val="clear" w:color="auto" w:fill="auto"/>
            <w:hideMark/>
          </w:tcPr>
          <w:p w:rsidR="0090797B" w:rsidRPr="00502C4C" w:rsidRDefault="0090797B" w:rsidP="005F749F">
            <w:pPr>
              <w:rPr>
                <w:sz w:val="24"/>
                <w:szCs w:val="24"/>
              </w:rPr>
            </w:pPr>
            <w:r w:rsidRPr="00502C4C">
              <w:rPr>
                <w:sz w:val="24"/>
                <w:szCs w:val="24"/>
              </w:rPr>
              <w:t>Налог на имущество физических лиц</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14 997,2</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11 424,0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- 3 573,2</w:t>
            </w:r>
          </w:p>
          <w:p w:rsidR="0090797B" w:rsidRPr="00502C4C" w:rsidRDefault="0090797B" w:rsidP="005F749F">
            <w:pPr>
              <w:jc w:val="right"/>
              <w:rPr>
                <w:sz w:val="24"/>
                <w:szCs w:val="24"/>
              </w:rPr>
            </w:pPr>
            <w:r w:rsidRPr="00502C4C">
              <w:rPr>
                <w:sz w:val="24"/>
                <w:szCs w:val="24"/>
              </w:rPr>
              <w:t>или – 23,8%</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11 652,5</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11 885,6</w:t>
            </w:r>
          </w:p>
        </w:tc>
      </w:tr>
      <w:tr w:rsidR="0090797B" w:rsidRPr="00502C4C" w:rsidTr="00F326A8">
        <w:trPr>
          <w:trHeight w:val="316"/>
          <w:jc w:val="center"/>
        </w:trPr>
        <w:tc>
          <w:tcPr>
            <w:tcW w:w="2177" w:type="dxa"/>
            <w:shd w:val="clear" w:color="auto" w:fill="auto"/>
            <w:hideMark/>
          </w:tcPr>
          <w:p w:rsidR="0090797B" w:rsidRPr="00502C4C" w:rsidRDefault="0090797B" w:rsidP="005F749F">
            <w:pPr>
              <w:rPr>
                <w:sz w:val="24"/>
                <w:szCs w:val="24"/>
              </w:rPr>
            </w:pPr>
            <w:r w:rsidRPr="00502C4C">
              <w:rPr>
                <w:sz w:val="24"/>
                <w:szCs w:val="24"/>
              </w:rPr>
              <w:t>Земельный налог</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40 600,0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40 000,0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-600,0</w:t>
            </w:r>
          </w:p>
          <w:p w:rsidR="0090797B" w:rsidRPr="00502C4C" w:rsidRDefault="0090797B" w:rsidP="005F749F">
            <w:pPr>
              <w:jc w:val="right"/>
              <w:rPr>
                <w:sz w:val="24"/>
                <w:szCs w:val="24"/>
              </w:rPr>
            </w:pPr>
            <w:r w:rsidRPr="00502C4C">
              <w:rPr>
                <w:sz w:val="24"/>
                <w:szCs w:val="24"/>
              </w:rPr>
              <w:t xml:space="preserve">или - 1,5% </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40 000,0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40 000,0</w:t>
            </w:r>
          </w:p>
        </w:tc>
      </w:tr>
      <w:tr w:rsidR="0090797B" w:rsidRPr="00502C4C" w:rsidTr="00F326A8">
        <w:trPr>
          <w:trHeight w:val="632"/>
          <w:jc w:val="center"/>
        </w:trPr>
        <w:tc>
          <w:tcPr>
            <w:tcW w:w="2177" w:type="dxa"/>
            <w:shd w:val="clear" w:color="auto" w:fill="auto"/>
            <w:hideMark/>
          </w:tcPr>
          <w:p w:rsidR="0090797B" w:rsidRPr="00502C4C" w:rsidRDefault="0090797B" w:rsidP="005F749F">
            <w:pPr>
              <w:rPr>
                <w:sz w:val="24"/>
                <w:szCs w:val="24"/>
              </w:rPr>
            </w:pPr>
            <w:r w:rsidRPr="00502C4C">
              <w:rPr>
                <w:sz w:val="24"/>
                <w:szCs w:val="24"/>
              </w:rPr>
              <w:t>Государственная пошлина</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5 119,0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5 693,3</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+ 574,3</w:t>
            </w:r>
          </w:p>
          <w:p w:rsidR="0090797B" w:rsidRPr="00502C4C" w:rsidRDefault="0090797B" w:rsidP="005F749F">
            <w:pPr>
              <w:jc w:val="right"/>
              <w:rPr>
                <w:sz w:val="24"/>
                <w:szCs w:val="24"/>
              </w:rPr>
            </w:pPr>
            <w:r w:rsidRPr="00502C4C">
              <w:rPr>
                <w:sz w:val="24"/>
                <w:szCs w:val="24"/>
              </w:rPr>
              <w:t>или +11,2%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5 688,3</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5 683,3</w:t>
            </w:r>
          </w:p>
        </w:tc>
      </w:tr>
    </w:tbl>
    <w:p w:rsidR="0090797B" w:rsidRPr="00502C4C" w:rsidRDefault="0090797B" w:rsidP="0090797B">
      <w:pPr>
        <w:pStyle w:val="a4"/>
        <w:contextualSpacing/>
        <w:jc w:val="center"/>
        <w:rPr>
          <w:b/>
          <w:sz w:val="24"/>
          <w:szCs w:val="24"/>
        </w:rPr>
      </w:pPr>
    </w:p>
    <w:p w:rsidR="0090797B" w:rsidRPr="00502C4C" w:rsidRDefault="0090797B" w:rsidP="0090797B">
      <w:pPr>
        <w:ind w:left="360"/>
        <w:jc w:val="center"/>
        <w:rPr>
          <w:b/>
          <w:sz w:val="24"/>
          <w:szCs w:val="24"/>
        </w:rPr>
      </w:pPr>
      <w:r w:rsidRPr="00502C4C">
        <w:rPr>
          <w:b/>
          <w:sz w:val="24"/>
          <w:szCs w:val="24"/>
        </w:rPr>
        <w:t>1. Налог на доходы физических лиц</w:t>
      </w:r>
    </w:p>
    <w:p w:rsidR="0090797B" w:rsidRPr="00502C4C" w:rsidRDefault="0090797B" w:rsidP="0090797B">
      <w:pPr>
        <w:ind w:left="360"/>
        <w:jc w:val="center"/>
        <w:rPr>
          <w:b/>
          <w:sz w:val="24"/>
          <w:szCs w:val="24"/>
        </w:rPr>
      </w:pPr>
    </w:p>
    <w:p w:rsidR="0090797B" w:rsidRPr="00502C4C" w:rsidRDefault="0090797B" w:rsidP="0090797B">
      <w:pPr>
        <w:pStyle w:val="a4"/>
        <w:ind w:firstLine="709"/>
        <w:contextualSpacing/>
        <w:rPr>
          <w:sz w:val="24"/>
          <w:szCs w:val="24"/>
        </w:rPr>
      </w:pPr>
      <w:r w:rsidRPr="00502C4C">
        <w:rPr>
          <w:sz w:val="24"/>
          <w:szCs w:val="24"/>
        </w:rPr>
        <w:t>Главным администратором, осуществляющим администрирование налога на доходы физических лиц (далее НДФЛ), является МИ ФНС России №4 по Ханты – Мансийскому автономному округу – Югре.</w:t>
      </w:r>
    </w:p>
    <w:p w:rsidR="0090797B" w:rsidRPr="00502C4C" w:rsidRDefault="0090797B" w:rsidP="0090797B">
      <w:pPr>
        <w:ind w:firstLine="709"/>
        <w:contextualSpacing/>
        <w:jc w:val="both"/>
        <w:rPr>
          <w:sz w:val="24"/>
          <w:szCs w:val="24"/>
        </w:rPr>
      </w:pPr>
      <w:r w:rsidRPr="00502C4C">
        <w:rPr>
          <w:sz w:val="24"/>
          <w:szCs w:val="24"/>
        </w:rPr>
        <w:t>Налог на доходы физических лиц (далее НДФЛ) характеризуется</w:t>
      </w:r>
      <w:r w:rsidR="005F749F">
        <w:rPr>
          <w:sz w:val="24"/>
          <w:szCs w:val="24"/>
        </w:rPr>
        <w:t xml:space="preserve"> </w:t>
      </w:r>
      <w:r w:rsidRPr="00502C4C">
        <w:rPr>
          <w:sz w:val="24"/>
          <w:szCs w:val="24"/>
        </w:rPr>
        <w:t>стабильностью и динамичностью поступлений бюджета города. В плановом периоде на его долю приходится порядка 81,7% налоговых доходов бюджета города.</w:t>
      </w:r>
    </w:p>
    <w:p w:rsidR="0090797B" w:rsidRPr="00502C4C" w:rsidRDefault="0090797B" w:rsidP="0090797B">
      <w:pPr>
        <w:ind w:firstLine="709"/>
        <w:contextualSpacing/>
        <w:jc w:val="both"/>
        <w:rPr>
          <w:sz w:val="24"/>
          <w:szCs w:val="24"/>
        </w:rPr>
      </w:pPr>
      <w:r w:rsidRPr="00502C4C">
        <w:rPr>
          <w:sz w:val="24"/>
          <w:szCs w:val="24"/>
        </w:rPr>
        <w:lastRenderedPageBreak/>
        <w:t>Данный налог регламентируется главой 23 «Налог на доходы физических лиц» Налогового кодекса Российской Федерации. Расчет по данному налоговому источнику на 2018 год и на плановый период 2019 и 2020 годов</w:t>
      </w:r>
      <w:r w:rsidR="005F749F">
        <w:rPr>
          <w:sz w:val="24"/>
          <w:szCs w:val="24"/>
        </w:rPr>
        <w:t xml:space="preserve"> </w:t>
      </w:r>
      <w:r w:rsidRPr="00502C4C">
        <w:rPr>
          <w:sz w:val="24"/>
          <w:szCs w:val="24"/>
        </w:rPr>
        <w:t>проводился по методу прямого расчета исходя из отчета об исполнении бюджета города за 2016 год, оценки поступлений 2017 года. Кроме того, учитывались различные составляющие: общий фонд оплаты труда по городу Югорску, численность работающего населения города, среднемесячное поступление НДФЛ в отчетном и текущем годах, корректирующие коэффициенты, темпы роста за ряд лет.</w:t>
      </w:r>
    </w:p>
    <w:p w:rsidR="0090797B" w:rsidRPr="00502C4C" w:rsidRDefault="0090797B" w:rsidP="0090797B">
      <w:pPr>
        <w:ind w:firstLine="709"/>
        <w:contextualSpacing/>
        <w:jc w:val="both"/>
        <w:rPr>
          <w:sz w:val="24"/>
          <w:szCs w:val="24"/>
        </w:rPr>
      </w:pPr>
      <w:r w:rsidRPr="00502C4C">
        <w:rPr>
          <w:sz w:val="24"/>
          <w:szCs w:val="24"/>
        </w:rPr>
        <w:t>В соответствии с Бюджетным кодексом Российской Федерации распределение нормативов отчислений от НДФЛ между уровнями бюджетной системы автономного округа в плановом периоде составит 66 % - для регионального бюджета и 34 % - для местных бюджетов (является основой для расчета НДФЛ).</w:t>
      </w:r>
    </w:p>
    <w:p w:rsidR="0090797B" w:rsidRPr="00502C4C" w:rsidRDefault="0090797B" w:rsidP="0090797B">
      <w:pPr>
        <w:ind w:firstLine="709"/>
        <w:contextualSpacing/>
        <w:jc w:val="both"/>
        <w:rPr>
          <w:bCs/>
          <w:sz w:val="24"/>
          <w:szCs w:val="24"/>
        </w:rPr>
      </w:pPr>
      <w:r w:rsidRPr="00502C4C">
        <w:rPr>
          <w:bCs/>
          <w:sz w:val="24"/>
          <w:szCs w:val="24"/>
        </w:rPr>
        <w:t xml:space="preserve">В соответствии с нормами Бюджетного </w:t>
      </w:r>
      <w:r w:rsidRPr="00CA0CD7">
        <w:rPr>
          <w:sz w:val="24"/>
          <w:szCs w:val="24"/>
        </w:rPr>
        <w:t xml:space="preserve">кодекса Российской Федерации и решением Думы города Югорска от 26.09.2017 № 84 </w:t>
      </w:r>
      <w:r>
        <w:rPr>
          <w:sz w:val="24"/>
          <w:szCs w:val="24"/>
        </w:rPr>
        <w:t>«</w:t>
      </w:r>
      <w:r w:rsidRPr="00CA0CD7">
        <w:rPr>
          <w:sz w:val="24"/>
          <w:szCs w:val="24"/>
        </w:rPr>
        <w:t>О согласии на полную замену дотации из регионального фонда финансовой поддержки</w:t>
      </w:r>
      <w:r>
        <w:rPr>
          <w:sz w:val="24"/>
          <w:szCs w:val="24"/>
        </w:rPr>
        <w:t xml:space="preserve"> </w:t>
      </w:r>
      <w:r w:rsidRPr="00CA0CD7">
        <w:rPr>
          <w:sz w:val="24"/>
          <w:szCs w:val="24"/>
        </w:rPr>
        <w:t>муниципальных районов (городских округов)</w:t>
      </w:r>
      <w:r>
        <w:rPr>
          <w:sz w:val="24"/>
          <w:szCs w:val="24"/>
        </w:rPr>
        <w:t xml:space="preserve"> </w:t>
      </w:r>
      <w:r w:rsidRPr="00CA0CD7">
        <w:rPr>
          <w:sz w:val="24"/>
          <w:szCs w:val="24"/>
        </w:rPr>
        <w:t>и об отказе на замену дотации из регионального</w:t>
      </w:r>
      <w:r>
        <w:rPr>
          <w:sz w:val="24"/>
          <w:szCs w:val="24"/>
        </w:rPr>
        <w:t xml:space="preserve"> </w:t>
      </w:r>
      <w:r w:rsidRPr="00CA0CD7">
        <w:rPr>
          <w:sz w:val="24"/>
          <w:szCs w:val="24"/>
        </w:rPr>
        <w:t>фонда финансовой поддержки поселений</w:t>
      </w:r>
      <w:r>
        <w:rPr>
          <w:sz w:val="24"/>
          <w:szCs w:val="24"/>
        </w:rPr>
        <w:t xml:space="preserve"> </w:t>
      </w:r>
      <w:r w:rsidRPr="00CA0CD7">
        <w:rPr>
          <w:sz w:val="24"/>
          <w:szCs w:val="24"/>
        </w:rPr>
        <w:t>дополнительными нормативами отчислений</w:t>
      </w:r>
      <w:r>
        <w:rPr>
          <w:sz w:val="24"/>
          <w:szCs w:val="24"/>
        </w:rPr>
        <w:t xml:space="preserve"> </w:t>
      </w:r>
      <w:r w:rsidRPr="00CA0CD7">
        <w:rPr>
          <w:sz w:val="24"/>
          <w:szCs w:val="24"/>
        </w:rPr>
        <w:t>от налога на доходы физических лиц</w:t>
      </w:r>
      <w:r>
        <w:rPr>
          <w:sz w:val="24"/>
          <w:szCs w:val="24"/>
        </w:rPr>
        <w:t xml:space="preserve">» </w:t>
      </w:r>
      <w:r w:rsidRPr="00502C4C">
        <w:rPr>
          <w:bCs/>
          <w:sz w:val="24"/>
          <w:szCs w:val="24"/>
        </w:rPr>
        <w:t xml:space="preserve">было принято решение </w:t>
      </w:r>
      <w:r w:rsidRPr="00502C4C">
        <w:rPr>
          <w:sz w:val="24"/>
          <w:szCs w:val="24"/>
        </w:rPr>
        <w:t>о согласии на полную замену дотации из регионального фонда финансовой поддержки муниципальных районов (городских округов) и об отказе на замену дотации из регионального фонда финансовой поддержки поселений</w:t>
      </w:r>
      <w:r w:rsidR="005F749F">
        <w:rPr>
          <w:sz w:val="24"/>
          <w:szCs w:val="24"/>
        </w:rPr>
        <w:t xml:space="preserve"> </w:t>
      </w:r>
      <w:r w:rsidRPr="00502C4C">
        <w:rPr>
          <w:sz w:val="24"/>
          <w:szCs w:val="24"/>
        </w:rPr>
        <w:t>дополнительными нормативами отчислений от налога на доходы физических лиц, в результате</w:t>
      </w:r>
      <w:r w:rsidRPr="00502C4C">
        <w:rPr>
          <w:bCs/>
          <w:sz w:val="24"/>
          <w:szCs w:val="24"/>
        </w:rPr>
        <w:t>:</w:t>
      </w:r>
    </w:p>
    <w:p w:rsidR="0090797B" w:rsidRPr="00502C4C" w:rsidRDefault="0090797B" w:rsidP="0090797B">
      <w:pPr>
        <w:shd w:val="clear" w:color="auto" w:fill="FFFFFF"/>
        <w:spacing w:line="200" w:lineRule="atLeast"/>
        <w:ind w:firstLine="720"/>
        <w:jc w:val="both"/>
        <w:rPr>
          <w:snapToGrid w:val="0"/>
          <w:sz w:val="24"/>
          <w:szCs w:val="24"/>
        </w:rPr>
      </w:pPr>
      <w:r w:rsidRPr="00502C4C">
        <w:rPr>
          <w:snapToGrid w:val="0"/>
          <w:sz w:val="24"/>
          <w:szCs w:val="24"/>
        </w:rPr>
        <w:t xml:space="preserve">- дотация из регионального фонда финансовой поддержки муниципальных районов (городских округов) </w:t>
      </w:r>
      <w:r w:rsidRPr="00502C4C">
        <w:rPr>
          <w:bCs/>
          <w:sz w:val="24"/>
          <w:szCs w:val="24"/>
        </w:rPr>
        <w:t>в сумме 147 364,4 тыс. рублей на 2018 год, в сумме 147 470,1 тыс. рублей на 2019 год, в сумме 147 470,1 тыс. рублей на 2020 год заменена дополнительными нормативами отчислений от налога на доходы физических лиц в бюджет муниципального образования город Югорск в размере 8,1 процента на 2018 год, 8,2 процента на 2019 год, 8,2 процента на 2020 год;</w:t>
      </w:r>
    </w:p>
    <w:p w:rsidR="0090797B" w:rsidRPr="00502C4C" w:rsidRDefault="0090797B" w:rsidP="0090797B">
      <w:pPr>
        <w:tabs>
          <w:tab w:val="left" w:pos="4253"/>
        </w:tabs>
        <w:ind w:firstLine="709"/>
        <w:jc w:val="both"/>
        <w:rPr>
          <w:snapToGrid w:val="0"/>
          <w:sz w:val="24"/>
          <w:szCs w:val="24"/>
        </w:rPr>
      </w:pPr>
      <w:r w:rsidRPr="00502C4C">
        <w:rPr>
          <w:snapToGrid w:val="0"/>
          <w:sz w:val="24"/>
          <w:szCs w:val="24"/>
        </w:rPr>
        <w:t xml:space="preserve">- </w:t>
      </w:r>
      <w:r w:rsidRPr="00502C4C">
        <w:rPr>
          <w:bCs/>
          <w:sz w:val="24"/>
          <w:szCs w:val="24"/>
        </w:rPr>
        <w:t>дотация из регионального фонда финансовой поддержки поселений в сумме 64 703,2 тыс. рублей на 2018 год, в сумме</w:t>
      </w:r>
      <w:r w:rsidR="005F749F">
        <w:rPr>
          <w:bCs/>
          <w:sz w:val="24"/>
          <w:szCs w:val="24"/>
        </w:rPr>
        <w:t xml:space="preserve"> </w:t>
      </w:r>
      <w:r w:rsidRPr="00502C4C">
        <w:rPr>
          <w:bCs/>
          <w:sz w:val="24"/>
          <w:szCs w:val="24"/>
        </w:rPr>
        <w:t xml:space="preserve">64 703,2 тыс. рублей на 2019 год, в сумме 64 703,2 тыс. рублей на 2020 год </w:t>
      </w:r>
      <w:r w:rsidRPr="00502C4C">
        <w:rPr>
          <w:snapToGrid w:val="0"/>
          <w:sz w:val="24"/>
          <w:szCs w:val="24"/>
        </w:rPr>
        <w:t>будет поступать в бюджет города Югорска.</w:t>
      </w:r>
    </w:p>
    <w:p w:rsidR="0090797B" w:rsidRPr="00502C4C" w:rsidRDefault="0090797B" w:rsidP="0090797B">
      <w:pPr>
        <w:ind w:firstLine="709"/>
        <w:contextualSpacing/>
        <w:jc w:val="both"/>
        <w:rPr>
          <w:sz w:val="24"/>
          <w:szCs w:val="24"/>
        </w:rPr>
      </w:pPr>
      <w:r w:rsidRPr="00502C4C">
        <w:rPr>
          <w:sz w:val="24"/>
          <w:szCs w:val="24"/>
        </w:rPr>
        <w:t xml:space="preserve">Таким образом, норматив отчислений от общей суммы НДФЛ в бюджет города Югорска составит: </w:t>
      </w:r>
    </w:p>
    <w:p w:rsidR="0090797B" w:rsidRPr="00502C4C" w:rsidRDefault="0090797B" w:rsidP="0090797B">
      <w:pPr>
        <w:ind w:firstLine="709"/>
        <w:contextualSpacing/>
        <w:jc w:val="both"/>
        <w:rPr>
          <w:sz w:val="24"/>
          <w:szCs w:val="24"/>
        </w:rPr>
      </w:pPr>
      <w:r w:rsidRPr="00502C4C">
        <w:rPr>
          <w:sz w:val="24"/>
          <w:szCs w:val="24"/>
        </w:rPr>
        <w:t>- на 2018 год в размере 42,1 % (снижение к 2017</w:t>
      </w:r>
      <w:r>
        <w:rPr>
          <w:sz w:val="24"/>
          <w:szCs w:val="24"/>
        </w:rPr>
        <w:t xml:space="preserve"> году</w:t>
      </w:r>
      <w:r w:rsidRPr="00502C4C">
        <w:rPr>
          <w:sz w:val="24"/>
          <w:szCs w:val="24"/>
        </w:rPr>
        <w:t xml:space="preserve"> на 2,5%), в сумме 755 338,4</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2019 год в размере 42,2 %, в сумме 756 410,1</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2020 год в размере 42,2 %, в сумме 762 420,1</w:t>
      </w:r>
      <w:r w:rsidR="00613EDB">
        <w:rPr>
          <w:sz w:val="24"/>
          <w:szCs w:val="24"/>
        </w:rPr>
        <w:t xml:space="preserve"> тыс. рублей</w:t>
      </w:r>
      <w:r w:rsidRPr="00502C4C">
        <w:rPr>
          <w:sz w:val="24"/>
          <w:szCs w:val="24"/>
        </w:rPr>
        <w:t>.</w:t>
      </w:r>
    </w:p>
    <w:p w:rsidR="0090797B" w:rsidRPr="00502C4C" w:rsidRDefault="0090797B" w:rsidP="0090797B">
      <w:pPr>
        <w:pStyle w:val="a4"/>
        <w:ind w:firstLine="709"/>
        <w:contextualSpacing/>
        <w:rPr>
          <w:sz w:val="24"/>
          <w:szCs w:val="24"/>
        </w:rPr>
      </w:pPr>
      <w:r w:rsidRPr="00502C4C">
        <w:rPr>
          <w:sz w:val="24"/>
          <w:szCs w:val="24"/>
        </w:rPr>
        <w:t>В плановом периоде прогнозируется снижение поступлений НДФЛ к плановым показателям 2017 года. В 2018 году сокращение составит 57 884,7 тыс. рублей или</w:t>
      </w:r>
      <w:r w:rsidR="005F749F">
        <w:rPr>
          <w:sz w:val="24"/>
          <w:szCs w:val="24"/>
        </w:rPr>
        <w:t xml:space="preserve"> </w:t>
      </w:r>
      <w:r w:rsidRPr="00502C4C">
        <w:rPr>
          <w:sz w:val="24"/>
          <w:szCs w:val="24"/>
        </w:rPr>
        <w:t>92,8%. Основными причинами, повлиявшими на снижение поступлений НДФЛ, являются:</w:t>
      </w:r>
    </w:p>
    <w:p w:rsidR="0090797B" w:rsidRPr="00502C4C" w:rsidRDefault="0090797B" w:rsidP="0090797B">
      <w:pPr>
        <w:pStyle w:val="a4"/>
        <w:ind w:firstLine="709"/>
        <w:contextualSpacing/>
        <w:rPr>
          <w:sz w:val="24"/>
          <w:szCs w:val="24"/>
        </w:rPr>
      </w:pPr>
      <w:r w:rsidRPr="00502C4C">
        <w:rPr>
          <w:sz w:val="24"/>
          <w:szCs w:val="24"/>
        </w:rPr>
        <w:t>- банкротство одного из десяти крупнейших налогоплательщиков города – ООО «Югорскремстройгаз»;</w:t>
      </w:r>
    </w:p>
    <w:p w:rsidR="0090797B" w:rsidRDefault="0090797B" w:rsidP="0090797B">
      <w:pPr>
        <w:pStyle w:val="a4"/>
        <w:ind w:firstLine="709"/>
        <w:contextualSpacing/>
        <w:rPr>
          <w:sz w:val="24"/>
          <w:szCs w:val="24"/>
        </w:rPr>
      </w:pPr>
      <w:r w:rsidRPr="00502C4C">
        <w:rPr>
          <w:sz w:val="24"/>
          <w:szCs w:val="24"/>
        </w:rPr>
        <w:t>- отказ от замены дотации из регионального фонда финансовой поддержки поселений дополнительными нормативами отчислений от НДФЛ.</w:t>
      </w:r>
    </w:p>
    <w:p w:rsidR="00B5421A" w:rsidRDefault="00B5421A"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lastRenderedPageBreak/>
        <w:t>Таблица 6</w:t>
      </w:r>
    </w:p>
    <w:p w:rsidR="0090797B" w:rsidRPr="00502C4C" w:rsidRDefault="0090797B" w:rsidP="0090797B">
      <w:pPr>
        <w:pStyle w:val="a4"/>
        <w:contextualSpacing/>
        <w:jc w:val="center"/>
        <w:rPr>
          <w:b/>
          <w:sz w:val="24"/>
          <w:szCs w:val="24"/>
        </w:rPr>
      </w:pPr>
      <w:r w:rsidRPr="00502C4C">
        <w:rPr>
          <w:b/>
          <w:sz w:val="24"/>
          <w:szCs w:val="24"/>
        </w:rPr>
        <w:t xml:space="preserve">Изменения процентов нормативов отчислений НДФЛ, </w:t>
      </w:r>
    </w:p>
    <w:p w:rsidR="0090797B" w:rsidRPr="00502C4C" w:rsidRDefault="0090797B" w:rsidP="0090797B">
      <w:pPr>
        <w:pStyle w:val="a4"/>
        <w:contextualSpacing/>
        <w:jc w:val="center"/>
        <w:rPr>
          <w:b/>
          <w:sz w:val="24"/>
          <w:szCs w:val="24"/>
        </w:rPr>
      </w:pPr>
      <w:r w:rsidRPr="00502C4C">
        <w:rPr>
          <w:b/>
          <w:sz w:val="24"/>
          <w:szCs w:val="24"/>
        </w:rPr>
        <w:t>поступающих в</w:t>
      </w:r>
      <w:r w:rsidR="005F749F">
        <w:rPr>
          <w:b/>
          <w:sz w:val="24"/>
          <w:szCs w:val="24"/>
        </w:rPr>
        <w:t xml:space="preserve"> </w:t>
      </w:r>
      <w:r w:rsidRPr="00502C4C">
        <w:rPr>
          <w:b/>
          <w:sz w:val="24"/>
          <w:szCs w:val="24"/>
        </w:rPr>
        <w:t xml:space="preserve">бюджет города </w:t>
      </w:r>
    </w:p>
    <w:p w:rsidR="0090797B" w:rsidRPr="00502C4C" w:rsidRDefault="0090797B" w:rsidP="0090797B">
      <w:pPr>
        <w:pStyle w:val="a4"/>
        <w:ind w:firstLine="709"/>
        <w:contextualSpacing/>
        <w:jc w:val="right"/>
        <w:rPr>
          <w:sz w:val="24"/>
          <w:szCs w:val="24"/>
        </w:rPr>
      </w:pPr>
    </w:p>
    <w:tbl>
      <w:tblPr>
        <w:tblW w:w="9427" w:type="dxa"/>
        <w:jc w:val="center"/>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64"/>
        <w:gridCol w:w="850"/>
        <w:gridCol w:w="1220"/>
        <w:gridCol w:w="709"/>
        <w:gridCol w:w="1185"/>
        <w:gridCol w:w="566"/>
        <w:gridCol w:w="1158"/>
        <w:gridCol w:w="567"/>
        <w:gridCol w:w="1108"/>
      </w:tblGrid>
      <w:tr w:rsidR="0090797B" w:rsidRPr="00502C4C" w:rsidTr="00F326A8">
        <w:trPr>
          <w:trHeight w:val="775"/>
          <w:jc w:val="center"/>
        </w:trPr>
        <w:tc>
          <w:tcPr>
            <w:tcW w:w="2064" w:type="dxa"/>
            <w:vMerge w:val="restart"/>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jc w:val="center"/>
              <w:rPr>
                <w:sz w:val="24"/>
                <w:szCs w:val="24"/>
              </w:rPr>
            </w:pPr>
            <w:r w:rsidRPr="00502C4C">
              <w:rPr>
                <w:sz w:val="24"/>
                <w:szCs w:val="24"/>
              </w:rPr>
              <w:t>Наименование</w:t>
            </w:r>
          </w:p>
        </w:tc>
        <w:tc>
          <w:tcPr>
            <w:tcW w:w="2070"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right="-91"/>
              <w:contextualSpacing/>
              <w:jc w:val="center"/>
              <w:rPr>
                <w:sz w:val="24"/>
                <w:szCs w:val="24"/>
              </w:rPr>
            </w:pPr>
            <w:r w:rsidRPr="00502C4C">
              <w:rPr>
                <w:sz w:val="24"/>
                <w:szCs w:val="24"/>
              </w:rPr>
              <w:t>Утвержденные плановые назначения на 2017 год (решение Думы города Югорска от 23.12.2016 №</w:t>
            </w:r>
            <w:r w:rsidR="005F749F">
              <w:rPr>
                <w:sz w:val="24"/>
                <w:szCs w:val="24"/>
              </w:rPr>
              <w:t> </w:t>
            </w:r>
            <w:r w:rsidRPr="00502C4C">
              <w:rPr>
                <w:sz w:val="24"/>
                <w:szCs w:val="24"/>
              </w:rPr>
              <w:t>116)</w:t>
            </w:r>
          </w:p>
        </w:tc>
        <w:tc>
          <w:tcPr>
            <w:tcW w:w="1894"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Прогноз на</w:t>
            </w:r>
          </w:p>
          <w:p w:rsidR="0090797B" w:rsidRPr="00502C4C" w:rsidRDefault="0090797B" w:rsidP="005F749F">
            <w:pPr>
              <w:pStyle w:val="a4"/>
              <w:ind w:left="-115" w:right="-91"/>
              <w:contextualSpacing/>
              <w:jc w:val="center"/>
              <w:rPr>
                <w:sz w:val="24"/>
                <w:szCs w:val="24"/>
              </w:rPr>
            </w:pPr>
            <w:r w:rsidRPr="00502C4C">
              <w:rPr>
                <w:sz w:val="24"/>
                <w:szCs w:val="24"/>
              </w:rPr>
              <w:t>2018 год</w:t>
            </w:r>
          </w:p>
        </w:tc>
        <w:tc>
          <w:tcPr>
            <w:tcW w:w="1724"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Прогноз на</w:t>
            </w:r>
          </w:p>
          <w:p w:rsidR="0090797B" w:rsidRPr="00502C4C" w:rsidRDefault="0090797B" w:rsidP="005F749F">
            <w:pPr>
              <w:pStyle w:val="a4"/>
              <w:ind w:left="-115" w:right="-91"/>
              <w:contextualSpacing/>
              <w:jc w:val="center"/>
              <w:rPr>
                <w:sz w:val="24"/>
                <w:szCs w:val="24"/>
              </w:rPr>
            </w:pPr>
            <w:r w:rsidRPr="00502C4C">
              <w:rPr>
                <w:sz w:val="24"/>
                <w:szCs w:val="24"/>
              </w:rPr>
              <w:t>2019 год</w:t>
            </w:r>
          </w:p>
        </w:tc>
        <w:tc>
          <w:tcPr>
            <w:tcW w:w="1675"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Прогноз на</w:t>
            </w:r>
          </w:p>
          <w:p w:rsidR="0090797B" w:rsidRPr="00502C4C" w:rsidRDefault="0090797B" w:rsidP="005F749F">
            <w:pPr>
              <w:pStyle w:val="a4"/>
              <w:ind w:left="-115" w:right="-91"/>
              <w:contextualSpacing/>
              <w:jc w:val="center"/>
              <w:rPr>
                <w:sz w:val="24"/>
                <w:szCs w:val="24"/>
              </w:rPr>
            </w:pPr>
            <w:r w:rsidRPr="00502C4C">
              <w:rPr>
                <w:sz w:val="24"/>
                <w:szCs w:val="24"/>
              </w:rPr>
              <w:t>2020 год</w:t>
            </w:r>
          </w:p>
        </w:tc>
      </w:tr>
      <w:tr w:rsidR="0090797B" w:rsidRPr="00502C4C" w:rsidTr="00F326A8">
        <w:trPr>
          <w:trHeight w:val="269"/>
          <w:jc w:val="center"/>
        </w:trPr>
        <w:tc>
          <w:tcPr>
            <w:tcW w:w="2064" w:type="dxa"/>
            <w:vMerge/>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jc w:val="center"/>
              <w:rPr>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r>
      <w:tr w:rsidR="0090797B" w:rsidRPr="00502C4C" w:rsidTr="00F326A8">
        <w:trPr>
          <w:trHeight w:val="667"/>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Закрепленный Бюджетным кодексом РФ норматив отчислений от НДФЛ за местными бюджетами</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273 636,4</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268 223,8</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268 650,0</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271 301,5</w:t>
            </w:r>
          </w:p>
        </w:tc>
      </w:tr>
      <w:tr w:rsidR="0090797B" w:rsidRPr="00502C4C" w:rsidTr="00F326A8">
        <w:trPr>
          <w:trHeight w:val="706"/>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Установленный Законом автономного округа от 10.11.2008 № 132-оз (в ред. от 23.12.2016) норматив отчислений от НДФЛ</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346 606,2</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339 750,2</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340 290,0</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343 648,5</w:t>
            </w:r>
          </w:p>
        </w:tc>
      </w:tr>
      <w:tr w:rsidR="0090797B" w:rsidRPr="00502C4C" w:rsidTr="00F326A8">
        <w:trPr>
          <w:trHeight w:val="462"/>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 xml:space="preserve">Замена дотации из РФФП городских округов дополнительным нормативом отчислений от НДФЛ, в соответствии с решением Думы города Югорска </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7,2</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131 029,6</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8,1</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147 364,4</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8,2</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147 470,1</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8,2</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147 470,1</w:t>
            </w:r>
          </w:p>
        </w:tc>
      </w:tr>
      <w:tr w:rsidR="0090797B" w:rsidRPr="00502C4C" w:rsidTr="00F326A8">
        <w:trPr>
          <w:trHeight w:val="391"/>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 xml:space="preserve">Замена дотации из РФФП поселений дополнительным нормативом отчислений от НДФЛ, в соответствии с решением Думы города Югорска </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61 950,9</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r>
      <w:tr w:rsidR="0090797B" w:rsidRPr="00502C4C" w:rsidTr="00F326A8">
        <w:trPr>
          <w:trHeight w:val="278"/>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jc w:val="center"/>
              <w:rPr>
                <w:b/>
                <w:sz w:val="24"/>
                <w:szCs w:val="24"/>
              </w:rPr>
            </w:pPr>
            <w:r w:rsidRPr="00502C4C">
              <w:rPr>
                <w:b/>
                <w:sz w:val="24"/>
                <w:szCs w:val="24"/>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44,6</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813 223,1</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42,1</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755 338,4</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42,2</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756 410,1</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42,2</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762 420,1</w:t>
            </w:r>
          </w:p>
        </w:tc>
      </w:tr>
    </w:tbl>
    <w:p w:rsidR="0090797B" w:rsidRPr="00502C4C" w:rsidRDefault="0090797B" w:rsidP="0090797B">
      <w:pPr>
        <w:pStyle w:val="a4"/>
        <w:ind w:firstLine="709"/>
        <w:contextualSpacing/>
        <w:jc w:val="right"/>
        <w:rPr>
          <w:sz w:val="24"/>
          <w:szCs w:val="24"/>
        </w:rPr>
      </w:pPr>
    </w:p>
    <w:p w:rsidR="0090797B" w:rsidRPr="00502C4C" w:rsidRDefault="0090797B" w:rsidP="0090797B">
      <w:pPr>
        <w:pStyle w:val="a4"/>
        <w:contextualSpacing/>
        <w:jc w:val="right"/>
        <w:rPr>
          <w:sz w:val="24"/>
          <w:szCs w:val="24"/>
        </w:rPr>
      </w:pPr>
      <w:r w:rsidRPr="00502C4C">
        <w:rPr>
          <w:sz w:val="24"/>
          <w:szCs w:val="24"/>
        </w:rPr>
        <w:lastRenderedPageBreak/>
        <w:t>Таблица 7</w:t>
      </w:r>
    </w:p>
    <w:p w:rsidR="0090797B" w:rsidRPr="00502C4C" w:rsidRDefault="0090797B" w:rsidP="0090797B">
      <w:pPr>
        <w:pStyle w:val="a4"/>
        <w:contextualSpacing/>
        <w:jc w:val="center"/>
        <w:rPr>
          <w:b/>
          <w:sz w:val="24"/>
          <w:szCs w:val="24"/>
        </w:rPr>
      </w:pPr>
      <w:r w:rsidRPr="00502C4C">
        <w:rPr>
          <w:b/>
          <w:sz w:val="24"/>
          <w:szCs w:val="24"/>
        </w:rPr>
        <w:t>Динамика поступлений НДФЛ в бюджет города за период 201</w:t>
      </w:r>
      <w:r>
        <w:rPr>
          <w:b/>
          <w:sz w:val="24"/>
          <w:szCs w:val="24"/>
        </w:rPr>
        <w:t>5</w:t>
      </w:r>
      <w:r w:rsidRPr="00502C4C">
        <w:rPr>
          <w:b/>
          <w:sz w:val="24"/>
          <w:szCs w:val="24"/>
        </w:rPr>
        <w:t xml:space="preserve"> -20</w:t>
      </w:r>
      <w:r>
        <w:rPr>
          <w:b/>
          <w:sz w:val="24"/>
          <w:szCs w:val="24"/>
        </w:rPr>
        <w:t>20</w:t>
      </w:r>
      <w:r w:rsidRPr="00502C4C">
        <w:rPr>
          <w:b/>
          <w:sz w:val="24"/>
          <w:szCs w:val="24"/>
        </w:rPr>
        <w:t xml:space="preserve"> годы</w:t>
      </w:r>
    </w:p>
    <w:p w:rsidR="0090797B" w:rsidRPr="00502C4C" w:rsidRDefault="0090797B" w:rsidP="0090797B">
      <w:pPr>
        <w:pStyle w:val="a4"/>
        <w:contextualSpacing/>
        <w:jc w:val="center"/>
        <w:rPr>
          <w:b/>
          <w:sz w:val="24"/>
          <w:szCs w:val="24"/>
        </w:rPr>
      </w:pPr>
    </w:p>
    <w:tbl>
      <w:tblPr>
        <w:tblW w:w="9470"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51"/>
        <w:gridCol w:w="1004"/>
        <w:gridCol w:w="1368"/>
        <w:gridCol w:w="1326"/>
        <w:gridCol w:w="2126"/>
        <w:gridCol w:w="1795"/>
      </w:tblGrid>
      <w:tr w:rsidR="0090797B" w:rsidRPr="00502C4C" w:rsidTr="00F326A8">
        <w:trPr>
          <w:trHeight w:val="995"/>
          <w:jc w:val="center"/>
        </w:trPr>
        <w:tc>
          <w:tcPr>
            <w:tcW w:w="1851" w:type="dxa"/>
            <w:shd w:val="clear" w:color="auto" w:fill="auto"/>
            <w:vAlign w:val="center"/>
            <w:hideMark/>
          </w:tcPr>
          <w:p w:rsidR="0090797B" w:rsidRPr="005F749F" w:rsidRDefault="0090797B" w:rsidP="005F749F">
            <w:pPr>
              <w:jc w:val="center"/>
              <w:rPr>
                <w:sz w:val="24"/>
                <w:szCs w:val="24"/>
              </w:rPr>
            </w:pPr>
            <w:r w:rsidRPr="005F749F">
              <w:rPr>
                <w:sz w:val="24"/>
                <w:szCs w:val="24"/>
              </w:rPr>
              <w:t>Период</w:t>
            </w:r>
          </w:p>
        </w:tc>
        <w:tc>
          <w:tcPr>
            <w:tcW w:w="1004" w:type="dxa"/>
            <w:vAlign w:val="center"/>
          </w:tcPr>
          <w:p w:rsidR="0090797B" w:rsidRPr="005F749F" w:rsidRDefault="0090797B" w:rsidP="005F749F">
            <w:pPr>
              <w:jc w:val="center"/>
              <w:rPr>
                <w:sz w:val="24"/>
                <w:szCs w:val="24"/>
              </w:rPr>
            </w:pPr>
            <w:r w:rsidRPr="005F749F">
              <w:rPr>
                <w:sz w:val="24"/>
                <w:szCs w:val="24"/>
              </w:rPr>
              <w:t>Норма-тив отчислений, %</w:t>
            </w:r>
          </w:p>
        </w:tc>
        <w:tc>
          <w:tcPr>
            <w:tcW w:w="1368" w:type="dxa"/>
            <w:shd w:val="clear" w:color="auto" w:fill="auto"/>
            <w:vAlign w:val="center"/>
            <w:hideMark/>
          </w:tcPr>
          <w:p w:rsidR="0090797B" w:rsidRPr="005F749F" w:rsidRDefault="0090797B" w:rsidP="005F749F">
            <w:pPr>
              <w:jc w:val="center"/>
              <w:rPr>
                <w:sz w:val="24"/>
                <w:szCs w:val="24"/>
              </w:rPr>
            </w:pPr>
            <w:r w:rsidRPr="005F749F">
              <w:rPr>
                <w:sz w:val="24"/>
                <w:szCs w:val="24"/>
              </w:rPr>
              <w:t>НДФЛ</w:t>
            </w:r>
          </w:p>
          <w:p w:rsidR="0090797B" w:rsidRPr="005F749F" w:rsidRDefault="0090797B" w:rsidP="005F749F">
            <w:pPr>
              <w:jc w:val="center"/>
              <w:rPr>
                <w:sz w:val="24"/>
                <w:szCs w:val="24"/>
              </w:rPr>
            </w:pPr>
            <w:r w:rsidRPr="005F749F">
              <w:rPr>
                <w:sz w:val="24"/>
                <w:szCs w:val="24"/>
              </w:rPr>
              <w:t>всего</w:t>
            </w:r>
          </w:p>
          <w:p w:rsidR="0090797B" w:rsidRPr="005F749F" w:rsidRDefault="0090797B" w:rsidP="005F749F">
            <w:pPr>
              <w:jc w:val="center"/>
              <w:rPr>
                <w:sz w:val="24"/>
                <w:szCs w:val="24"/>
              </w:rPr>
            </w:pPr>
            <w:r w:rsidRPr="005F749F">
              <w:rPr>
                <w:sz w:val="24"/>
                <w:szCs w:val="24"/>
              </w:rPr>
              <w:t>(тыс. рублей)</w:t>
            </w:r>
          </w:p>
        </w:tc>
        <w:tc>
          <w:tcPr>
            <w:tcW w:w="1326" w:type="dxa"/>
            <w:shd w:val="clear" w:color="auto" w:fill="auto"/>
            <w:vAlign w:val="center"/>
            <w:hideMark/>
          </w:tcPr>
          <w:p w:rsidR="0090797B" w:rsidRPr="005F749F" w:rsidRDefault="0090797B" w:rsidP="005F749F">
            <w:pPr>
              <w:jc w:val="center"/>
              <w:rPr>
                <w:sz w:val="24"/>
                <w:szCs w:val="24"/>
              </w:rPr>
            </w:pPr>
            <w:r w:rsidRPr="005F749F">
              <w:rPr>
                <w:sz w:val="24"/>
                <w:szCs w:val="24"/>
              </w:rPr>
              <w:t>Динамика к</w:t>
            </w:r>
          </w:p>
          <w:p w:rsidR="0090797B" w:rsidRPr="005F749F" w:rsidRDefault="0090797B" w:rsidP="005F749F">
            <w:pPr>
              <w:jc w:val="center"/>
              <w:rPr>
                <w:sz w:val="24"/>
                <w:szCs w:val="24"/>
              </w:rPr>
            </w:pPr>
            <w:r w:rsidRPr="005F749F">
              <w:rPr>
                <w:sz w:val="24"/>
                <w:szCs w:val="24"/>
              </w:rPr>
              <w:t xml:space="preserve">предыду-щему </w:t>
            </w:r>
          </w:p>
          <w:p w:rsidR="0090797B" w:rsidRPr="005F749F" w:rsidRDefault="0090797B" w:rsidP="005F749F">
            <w:pPr>
              <w:jc w:val="center"/>
              <w:rPr>
                <w:sz w:val="24"/>
                <w:szCs w:val="24"/>
              </w:rPr>
            </w:pPr>
            <w:r w:rsidRPr="005F749F">
              <w:rPr>
                <w:sz w:val="24"/>
                <w:szCs w:val="24"/>
              </w:rPr>
              <w:t>году, %</w:t>
            </w:r>
          </w:p>
        </w:tc>
        <w:tc>
          <w:tcPr>
            <w:tcW w:w="2126" w:type="dxa"/>
            <w:shd w:val="clear" w:color="auto" w:fill="auto"/>
            <w:vAlign w:val="center"/>
            <w:hideMark/>
          </w:tcPr>
          <w:p w:rsidR="0090797B" w:rsidRPr="005F749F" w:rsidRDefault="0090797B" w:rsidP="005F749F">
            <w:pPr>
              <w:jc w:val="center"/>
              <w:rPr>
                <w:sz w:val="24"/>
                <w:szCs w:val="24"/>
              </w:rPr>
            </w:pPr>
            <w:r w:rsidRPr="005F749F">
              <w:rPr>
                <w:sz w:val="24"/>
                <w:szCs w:val="24"/>
              </w:rPr>
              <w:t xml:space="preserve">Поступление НДФЛ в сопоставимых условиях </w:t>
            </w:r>
          </w:p>
          <w:p w:rsidR="0090797B" w:rsidRPr="005F749F" w:rsidRDefault="0090797B" w:rsidP="005F749F">
            <w:pPr>
              <w:jc w:val="center"/>
              <w:rPr>
                <w:sz w:val="24"/>
                <w:szCs w:val="24"/>
              </w:rPr>
            </w:pPr>
            <w:r w:rsidRPr="005F749F">
              <w:rPr>
                <w:sz w:val="24"/>
                <w:szCs w:val="24"/>
              </w:rPr>
              <w:t>(по единому нормативу 34 %)</w:t>
            </w:r>
          </w:p>
        </w:tc>
        <w:tc>
          <w:tcPr>
            <w:tcW w:w="1795" w:type="dxa"/>
            <w:shd w:val="clear" w:color="auto" w:fill="auto"/>
            <w:vAlign w:val="center"/>
            <w:hideMark/>
          </w:tcPr>
          <w:p w:rsidR="0090797B" w:rsidRPr="005F749F" w:rsidRDefault="0090797B" w:rsidP="005F749F">
            <w:pPr>
              <w:jc w:val="center"/>
              <w:rPr>
                <w:sz w:val="24"/>
                <w:szCs w:val="24"/>
              </w:rPr>
            </w:pPr>
            <w:r w:rsidRPr="005F749F">
              <w:rPr>
                <w:sz w:val="24"/>
                <w:szCs w:val="24"/>
              </w:rPr>
              <w:t>Динамика к предыдущему году, в сопоставимых условиях, %</w:t>
            </w:r>
          </w:p>
        </w:tc>
      </w:tr>
      <w:tr w:rsidR="0090797B" w:rsidRPr="00502C4C" w:rsidTr="00F326A8">
        <w:trPr>
          <w:trHeight w:val="426"/>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Отчет 2015 года</w:t>
            </w:r>
          </w:p>
        </w:tc>
        <w:tc>
          <w:tcPr>
            <w:tcW w:w="1004" w:type="dxa"/>
            <w:vAlign w:val="center"/>
          </w:tcPr>
          <w:p w:rsidR="0090797B" w:rsidRPr="00502C4C" w:rsidRDefault="0090797B" w:rsidP="005F749F">
            <w:pPr>
              <w:jc w:val="center"/>
              <w:rPr>
                <w:sz w:val="24"/>
                <w:szCs w:val="24"/>
              </w:rPr>
            </w:pPr>
            <w:r w:rsidRPr="00502C4C">
              <w:rPr>
                <w:sz w:val="24"/>
                <w:szCs w:val="24"/>
              </w:rPr>
              <w:t>42,4</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692 377,7</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97,5</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555 208,5</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104,7</w:t>
            </w:r>
          </w:p>
        </w:tc>
      </w:tr>
      <w:tr w:rsidR="0090797B" w:rsidRPr="00502C4C" w:rsidTr="00F326A8">
        <w:trPr>
          <w:trHeight w:val="426"/>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Отчет 2016 года</w:t>
            </w:r>
          </w:p>
        </w:tc>
        <w:tc>
          <w:tcPr>
            <w:tcW w:w="1004" w:type="dxa"/>
            <w:vAlign w:val="center"/>
          </w:tcPr>
          <w:p w:rsidR="0090797B" w:rsidRPr="00502C4C" w:rsidRDefault="0090797B" w:rsidP="005F749F">
            <w:pPr>
              <w:jc w:val="center"/>
              <w:rPr>
                <w:sz w:val="24"/>
                <w:szCs w:val="24"/>
              </w:rPr>
            </w:pPr>
            <w:r w:rsidRPr="00502C4C">
              <w:rPr>
                <w:sz w:val="24"/>
                <w:szCs w:val="24"/>
              </w:rPr>
              <w:t>44,5</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790 574,8</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114,2</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604 715,0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108,9</w:t>
            </w:r>
          </w:p>
        </w:tc>
      </w:tr>
      <w:tr w:rsidR="0090797B" w:rsidRPr="00502C4C" w:rsidTr="00F326A8">
        <w:trPr>
          <w:trHeight w:val="400"/>
          <w:jc w:val="center"/>
        </w:trPr>
        <w:tc>
          <w:tcPr>
            <w:tcW w:w="1851" w:type="dxa"/>
            <w:shd w:val="clear" w:color="auto" w:fill="auto"/>
            <w:vAlign w:val="center"/>
            <w:hideMark/>
          </w:tcPr>
          <w:p w:rsidR="0090797B" w:rsidRPr="00502C4C" w:rsidRDefault="0090797B" w:rsidP="005F749F">
            <w:pPr>
              <w:rPr>
                <w:sz w:val="24"/>
                <w:szCs w:val="24"/>
              </w:rPr>
            </w:pPr>
            <w:r w:rsidRPr="00502C4C">
              <w:rPr>
                <w:sz w:val="24"/>
                <w:szCs w:val="24"/>
              </w:rPr>
              <w:t>Ожидаемое поступление в 2017 году</w:t>
            </w:r>
          </w:p>
        </w:tc>
        <w:tc>
          <w:tcPr>
            <w:tcW w:w="1004" w:type="dxa"/>
            <w:shd w:val="clear" w:color="auto" w:fill="auto"/>
            <w:vAlign w:val="center"/>
          </w:tcPr>
          <w:p w:rsidR="0090797B" w:rsidRPr="00502C4C" w:rsidRDefault="0090797B" w:rsidP="005F749F">
            <w:pPr>
              <w:jc w:val="center"/>
              <w:rPr>
                <w:sz w:val="24"/>
                <w:szCs w:val="24"/>
              </w:rPr>
            </w:pPr>
            <w:r w:rsidRPr="00502C4C">
              <w:rPr>
                <w:sz w:val="24"/>
                <w:szCs w:val="24"/>
              </w:rPr>
              <w:t>44,6</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780 100,0</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98,7</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594 695,1</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98,3</w:t>
            </w:r>
          </w:p>
        </w:tc>
      </w:tr>
      <w:tr w:rsidR="0090797B" w:rsidRPr="00502C4C" w:rsidTr="00F326A8">
        <w:trPr>
          <w:trHeight w:val="410"/>
          <w:jc w:val="center"/>
        </w:trPr>
        <w:tc>
          <w:tcPr>
            <w:tcW w:w="1851" w:type="dxa"/>
            <w:shd w:val="clear" w:color="auto" w:fill="auto"/>
            <w:vAlign w:val="center"/>
            <w:hideMark/>
          </w:tcPr>
          <w:p w:rsidR="0090797B" w:rsidRPr="00502C4C" w:rsidRDefault="0090797B" w:rsidP="005F749F">
            <w:pPr>
              <w:rPr>
                <w:sz w:val="24"/>
                <w:szCs w:val="24"/>
              </w:rPr>
            </w:pPr>
            <w:r w:rsidRPr="00502C4C">
              <w:rPr>
                <w:sz w:val="24"/>
                <w:szCs w:val="24"/>
              </w:rPr>
              <w:t>Прогноз на 2018 год</w:t>
            </w:r>
          </w:p>
        </w:tc>
        <w:tc>
          <w:tcPr>
            <w:tcW w:w="1004" w:type="dxa"/>
            <w:vAlign w:val="center"/>
          </w:tcPr>
          <w:p w:rsidR="0090797B" w:rsidRPr="00502C4C" w:rsidRDefault="0090797B" w:rsidP="005F749F">
            <w:pPr>
              <w:jc w:val="center"/>
              <w:rPr>
                <w:sz w:val="24"/>
                <w:szCs w:val="24"/>
              </w:rPr>
            </w:pPr>
            <w:r w:rsidRPr="00502C4C">
              <w:rPr>
                <w:sz w:val="24"/>
                <w:szCs w:val="24"/>
              </w:rPr>
              <w:t>42,1</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755 338,4</w:t>
            </w:r>
          </w:p>
        </w:tc>
        <w:tc>
          <w:tcPr>
            <w:tcW w:w="1326" w:type="dxa"/>
            <w:shd w:val="clear" w:color="auto" w:fill="auto"/>
            <w:noWrap/>
            <w:vAlign w:val="center"/>
            <w:hideMark/>
          </w:tcPr>
          <w:p w:rsidR="0090797B" w:rsidRPr="00502C4C" w:rsidRDefault="0090797B" w:rsidP="005F749F">
            <w:pPr>
              <w:jc w:val="center"/>
              <w:rPr>
                <w:sz w:val="24"/>
                <w:szCs w:val="24"/>
              </w:rPr>
            </w:pP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607 974,0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102,2</w:t>
            </w:r>
          </w:p>
        </w:tc>
      </w:tr>
      <w:tr w:rsidR="0090797B" w:rsidRPr="00502C4C" w:rsidTr="00F326A8">
        <w:trPr>
          <w:trHeight w:val="420"/>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Прогноз на 2019 год</w:t>
            </w:r>
          </w:p>
        </w:tc>
        <w:tc>
          <w:tcPr>
            <w:tcW w:w="1004" w:type="dxa"/>
            <w:vAlign w:val="center"/>
          </w:tcPr>
          <w:p w:rsidR="0090797B" w:rsidRPr="00502C4C" w:rsidRDefault="0090797B" w:rsidP="005F749F">
            <w:pPr>
              <w:jc w:val="center"/>
              <w:rPr>
                <w:sz w:val="24"/>
                <w:szCs w:val="24"/>
              </w:rPr>
            </w:pPr>
            <w:r w:rsidRPr="00502C4C">
              <w:rPr>
                <w:sz w:val="24"/>
                <w:szCs w:val="24"/>
              </w:rPr>
              <w:t>42,2</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756 410,1</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100,1</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608 940,0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100,2</w:t>
            </w:r>
          </w:p>
        </w:tc>
      </w:tr>
      <w:tr w:rsidR="0090797B" w:rsidRPr="00502C4C" w:rsidTr="00F326A8">
        <w:trPr>
          <w:trHeight w:val="420"/>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Прогноз на 2020 год</w:t>
            </w:r>
          </w:p>
        </w:tc>
        <w:tc>
          <w:tcPr>
            <w:tcW w:w="1004" w:type="dxa"/>
            <w:vAlign w:val="center"/>
          </w:tcPr>
          <w:p w:rsidR="0090797B" w:rsidRPr="00502C4C" w:rsidRDefault="0090797B" w:rsidP="005F749F">
            <w:pPr>
              <w:jc w:val="center"/>
              <w:rPr>
                <w:sz w:val="24"/>
                <w:szCs w:val="24"/>
              </w:rPr>
            </w:pPr>
            <w:r w:rsidRPr="00502C4C">
              <w:rPr>
                <w:sz w:val="24"/>
                <w:szCs w:val="24"/>
              </w:rPr>
              <w:t>42,2</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762 420,1</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100,8</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614 950,0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101,0</w:t>
            </w:r>
          </w:p>
        </w:tc>
      </w:tr>
    </w:tbl>
    <w:p w:rsidR="005F749F" w:rsidRDefault="005F749F" w:rsidP="0090797B">
      <w:pPr>
        <w:pStyle w:val="a4"/>
        <w:ind w:left="360"/>
        <w:contextualSpacing/>
        <w:jc w:val="center"/>
        <w:rPr>
          <w:b/>
          <w:sz w:val="24"/>
          <w:szCs w:val="24"/>
        </w:rPr>
      </w:pPr>
    </w:p>
    <w:p w:rsidR="0090797B" w:rsidRPr="00502C4C" w:rsidRDefault="0090797B" w:rsidP="005F749F">
      <w:pPr>
        <w:pStyle w:val="a4"/>
        <w:contextualSpacing/>
        <w:jc w:val="center"/>
        <w:rPr>
          <w:b/>
          <w:sz w:val="24"/>
          <w:szCs w:val="24"/>
        </w:rPr>
      </w:pPr>
      <w:r w:rsidRPr="00502C4C">
        <w:rPr>
          <w:b/>
          <w:sz w:val="24"/>
          <w:szCs w:val="24"/>
        </w:rPr>
        <w:t>2. Акцизы по подакцизным товарам</w:t>
      </w:r>
    </w:p>
    <w:p w:rsidR="0090797B" w:rsidRPr="00502C4C" w:rsidRDefault="0090797B" w:rsidP="0090797B">
      <w:pPr>
        <w:pStyle w:val="a4"/>
        <w:ind w:firstLine="709"/>
        <w:contextualSpacing/>
        <w:rPr>
          <w:sz w:val="24"/>
          <w:szCs w:val="24"/>
        </w:rPr>
      </w:pPr>
    </w:p>
    <w:p w:rsidR="0090797B" w:rsidRPr="00502C4C" w:rsidRDefault="0090797B" w:rsidP="0090797B">
      <w:pPr>
        <w:tabs>
          <w:tab w:val="left" w:pos="2880"/>
        </w:tabs>
        <w:ind w:firstLine="720"/>
        <w:jc w:val="both"/>
        <w:rPr>
          <w:bCs/>
          <w:sz w:val="24"/>
          <w:szCs w:val="24"/>
        </w:rPr>
      </w:pPr>
      <w:r w:rsidRPr="00502C4C">
        <w:rPr>
          <w:sz w:val="24"/>
          <w:szCs w:val="24"/>
        </w:rPr>
        <w:t xml:space="preserve">Главным администратором, осуществляющим администрирование акцизов по подакцизным товарам, является </w:t>
      </w:r>
      <w:r w:rsidRPr="00502C4C">
        <w:rPr>
          <w:bCs/>
          <w:sz w:val="24"/>
          <w:szCs w:val="24"/>
        </w:rPr>
        <w:t>Управление Федерального казначейства по Ханты-Мансийскому автономному округу – Югре.</w:t>
      </w:r>
    </w:p>
    <w:p w:rsidR="0090797B" w:rsidRPr="00502C4C" w:rsidRDefault="0090797B" w:rsidP="0090797B">
      <w:pPr>
        <w:pStyle w:val="a4"/>
        <w:ind w:firstLine="709"/>
        <w:contextualSpacing/>
        <w:rPr>
          <w:sz w:val="24"/>
          <w:szCs w:val="24"/>
        </w:rPr>
      </w:pPr>
      <w:r w:rsidRPr="00502C4C">
        <w:rPr>
          <w:sz w:val="24"/>
          <w:szCs w:val="24"/>
        </w:rPr>
        <w:t>Расчет поступлений акцизов на нефтепродукты в местный бюджет осуществляется в соответствии с порядком, определенным Бюджетным кодексом Российской Федерации (далее - БК РФ). Согласно п.3.1. статьи 58 БК РФ (в редакции, начиная с 1 января 2014</w:t>
      </w:r>
      <w:r>
        <w:rPr>
          <w:sz w:val="24"/>
          <w:szCs w:val="24"/>
        </w:rPr>
        <w:t xml:space="preserve"> года</w:t>
      </w:r>
      <w:r w:rsidRPr="00502C4C">
        <w:rPr>
          <w:sz w:val="24"/>
          <w:szCs w:val="24"/>
        </w:rPr>
        <w:t xml:space="preserve">) субъект обязан установить дифференцированные нормативы отчислений в местные бюджеты. Размеры указанных дифференцированных нормативов отчислений в местные бюджеты устанавливаются ежегодно исходя из протяженности автомобильных дорог общего пользования местного значения соответствующих муниципальных образований, органы местного самоуправления которых решают вопросы местного значения в сфере дорожной деятельности. Указанный норматив рассчитывается в соответствии с Методикой расчета, утвержденной Законом автономного округа о межбюджетных отношениях в Ханты – Мансийском автономном округу – Югре. </w:t>
      </w:r>
    </w:p>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t>Таблица 8</w:t>
      </w:r>
    </w:p>
    <w:p w:rsidR="0090797B" w:rsidRPr="00502C4C" w:rsidRDefault="0090797B" w:rsidP="0090797B">
      <w:pPr>
        <w:pStyle w:val="a4"/>
        <w:contextualSpacing/>
        <w:jc w:val="center"/>
        <w:rPr>
          <w:b/>
          <w:sz w:val="24"/>
          <w:szCs w:val="24"/>
        </w:rPr>
      </w:pPr>
      <w:r w:rsidRPr="00502C4C">
        <w:rPr>
          <w:b/>
          <w:sz w:val="24"/>
          <w:szCs w:val="24"/>
        </w:rPr>
        <w:t xml:space="preserve">Прогнозные показатели налоговых доходов от акцизов на нефтепродукты </w:t>
      </w:r>
    </w:p>
    <w:p w:rsidR="0090797B" w:rsidRPr="00502C4C" w:rsidRDefault="0090797B" w:rsidP="0090797B">
      <w:pPr>
        <w:pStyle w:val="a4"/>
        <w:contextualSpacing/>
        <w:jc w:val="center"/>
        <w:rPr>
          <w:b/>
          <w:sz w:val="24"/>
          <w:szCs w:val="24"/>
        </w:rPr>
      </w:pPr>
      <w:r w:rsidRPr="00502C4C">
        <w:rPr>
          <w:b/>
          <w:sz w:val="24"/>
          <w:szCs w:val="24"/>
        </w:rPr>
        <w:t>на 201</w:t>
      </w:r>
      <w:r>
        <w:rPr>
          <w:b/>
          <w:sz w:val="24"/>
          <w:szCs w:val="24"/>
        </w:rPr>
        <w:t>7</w:t>
      </w:r>
      <w:r w:rsidRPr="00502C4C">
        <w:rPr>
          <w:b/>
          <w:sz w:val="24"/>
          <w:szCs w:val="24"/>
        </w:rPr>
        <w:t xml:space="preserve"> – 20</w:t>
      </w:r>
      <w:r>
        <w:rPr>
          <w:b/>
          <w:sz w:val="24"/>
          <w:szCs w:val="24"/>
        </w:rPr>
        <w:t>20</w:t>
      </w:r>
      <w:r w:rsidRPr="00502C4C">
        <w:rPr>
          <w:b/>
          <w:sz w:val="24"/>
          <w:szCs w:val="24"/>
        </w:rPr>
        <w:t xml:space="preserve"> год</w:t>
      </w:r>
      <w:r>
        <w:rPr>
          <w:b/>
          <w:sz w:val="24"/>
          <w:szCs w:val="24"/>
        </w:rPr>
        <w:t>ы</w:t>
      </w:r>
    </w:p>
    <w:p w:rsidR="0090797B" w:rsidRPr="00502C4C" w:rsidRDefault="0090797B" w:rsidP="0090797B">
      <w:pPr>
        <w:pStyle w:val="a4"/>
        <w:contextualSpacing/>
        <w:jc w:val="center"/>
        <w:rPr>
          <w:sz w:val="24"/>
          <w:szCs w:val="24"/>
        </w:rPr>
      </w:pPr>
    </w:p>
    <w:tbl>
      <w:tblPr>
        <w:tblW w:w="93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3"/>
        <w:gridCol w:w="2184"/>
        <w:gridCol w:w="1374"/>
        <w:gridCol w:w="1375"/>
        <w:gridCol w:w="1236"/>
      </w:tblGrid>
      <w:tr w:rsidR="0090797B" w:rsidRPr="00502C4C" w:rsidTr="00D709DE">
        <w:trPr>
          <w:trHeight w:val="906"/>
          <w:jc w:val="center"/>
        </w:trPr>
        <w:tc>
          <w:tcPr>
            <w:tcW w:w="3223" w:type="dxa"/>
            <w:vAlign w:val="center"/>
          </w:tcPr>
          <w:p w:rsidR="0090797B" w:rsidRPr="00502C4C" w:rsidRDefault="0090797B" w:rsidP="005F749F">
            <w:pPr>
              <w:pStyle w:val="a4"/>
              <w:contextualSpacing/>
              <w:jc w:val="center"/>
              <w:rPr>
                <w:sz w:val="24"/>
                <w:szCs w:val="24"/>
              </w:rPr>
            </w:pPr>
            <w:r w:rsidRPr="00502C4C">
              <w:rPr>
                <w:bCs/>
                <w:sz w:val="24"/>
                <w:szCs w:val="24"/>
              </w:rPr>
              <w:t>Наименование показателя</w:t>
            </w:r>
          </w:p>
        </w:tc>
        <w:tc>
          <w:tcPr>
            <w:tcW w:w="2184" w:type="dxa"/>
            <w:vAlign w:val="center"/>
          </w:tcPr>
          <w:p w:rsidR="0090797B" w:rsidRPr="00502C4C" w:rsidRDefault="0090797B" w:rsidP="005F749F">
            <w:pPr>
              <w:ind w:left="-108"/>
              <w:jc w:val="center"/>
              <w:rPr>
                <w:sz w:val="24"/>
                <w:szCs w:val="24"/>
              </w:rPr>
            </w:pPr>
            <w:r w:rsidRPr="00502C4C">
              <w:rPr>
                <w:sz w:val="24"/>
                <w:szCs w:val="24"/>
              </w:rPr>
              <w:t>Утвержденные плановые назначения на 2017 год (решение Думы города Югорска от 23.12.2016 №</w:t>
            </w:r>
            <w:r w:rsidR="005F749F">
              <w:rPr>
                <w:sz w:val="24"/>
                <w:szCs w:val="24"/>
              </w:rPr>
              <w:t> </w:t>
            </w:r>
            <w:r w:rsidRPr="00502C4C">
              <w:rPr>
                <w:sz w:val="24"/>
                <w:szCs w:val="24"/>
              </w:rPr>
              <w:t>116)</w:t>
            </w:r>
          </w:p>
        </w:tc>
        <w:tc>
          <w:tcPr>
            <w:tcW w:w="1374" w:type="dxa"/>
            <w:vAlign w:val="center"/>
          </w:tcPr>
          <w:p w:rsidR="0090797B" w:rsidRPr="00502C4C" w:rsidRDefault="0090797B" w:rsidP="005F749F">
            <w:pPr>
              <w:pStyle w:val="a4"/>
              <w:contextualSpacing/>
              <w:jc w:val="center"/>
              <w:rPr>
                <w:sz w:val="24"/>
                <w:szCs w:val="24"/>
              </w:rPr>
            </w:pPr>
            <w:r w:rsidRPr="00502C4C">
              <w:rPr>
                <w:sz w:val="24"/>
                <w:szCs w:val="24"/>
              </w:rPr>
              <w:t>Прогноз</w:t>
            </w:r>
          </w:p>
          <w:p w:rsidR="0090797B" w:rsidRPr="00502C4C" w:rsidRDefault="0090797B" w:rsidP="005F749F">
            <w:pPr>
              <w:pStyle w:val="a4"/>
              <w:contextualSpacing/>
              <w:jc w:val="center"/>
              <w:rPr>
                <w:sz w:val="24"/>
                <w:szCs w:val="24"/>
              </w:rPr>
            </w:pPr>
            <w:r w:rsidRPr="00502C4C">
              <w:rPr>
                <w:sz w:val="24"/>
                <w:szCs w:val="24"/>
              </w:rPr>
              <w:t>на 2018 год</w:t>
            </w:r>
          </w:p>
        </w:tc>
        <w:tc>
          <w:tcPr>
            <w:tcW w:w="1375" w:type="dxa"/>
            <w:vAlign w:val="center"/>
          </w:tcPr>
          <w:p w:rsidR="0090797B" w:rsidRPr="00502C4C" w:rsidRDefault="0090797B" w:rsidP="005F749F">
            <w:pPr>
              <w:pStyle w:val="a4"/>
              <w:contextualSpacing/>
              <w:jc w:val="center"/>
              <w:rPr>
                <w:sz w:val="24"/>
                <w:szCs w:val="24"/>
              </w:rPr>
            </w:pPr>
            <w:r w:rsidRPr="00502C4C">
              <w:rPr>
                <w:sz w:val="24"/>
                <w:szCs w:val="24"/>
              </w:rPr>
              <w:t>Прогноз</w:t>
            </w:r>
          </w:p>
          <w:p w:rsidR="0090797B" w:rsidRPr="00502C4C" w:rsidRDefault="0090797B" w:rsidP="005F749F">
            <w:pPr>
              <w:pStyle w:val="a4"/>
              <w:contextualSpacing/>
              <w:jc w:val="center"/>
              <w:rPr>
                <w:sz w:val="24"/>
                <w:szCs w:val="24"/>
              </w:rPr>
            </w:pPr>
            <w:r w:rsidRPr="00502C4C">
              <w:rPr>
                <w:sz w:val="24"/>
                <w:szCs w:val="24"/>
              </w:rPr>
              <w:t>на 2019 год</w:t>
            </w:r>
          </w:p>
        </w:tc>
        <w:tc>
          <w:tcPr>
            <w:tcW w:w="1236" w:type="dxa"/>
            <w:vAlign w:val="center"/>
          </w:tcPr>
          <w:p w:rsidR="0090797B" w:rsidRPr="00502C4C" w:rsidRDefault="0090797B" w:rsidP="005F749F">
            <w:pPr>
              <w:pStyle w:val="a4"/>
              <w:contextualSpacing/>
              <w:jc w:val="center"/>
              <w:rPr>
                <w:sz w:val="24"/>
                <w:szCs w:val="24"/>
              </w:rPr>
            </w:pPr>
            <w:r w:rsidRPr="00502C4C">
              <w:rPr>
                <w:sz w:val="24"/>
                <w:szCs w:val="24"/>
              </w:rPr>
              <w:t>Прогноз</w:t>
            </w:r>
          </w:p>
          <w:p w:rsidR="0090797B" w:rsidRPr="00502C4C" w:rsidRDefault="0090797B" w:rsidP="005F749F">
            <w:pPr>
              <w:pStyle w:val="a4"/>
              <w:contextualSpacing/>
              <w:jc w:val="center"/>
              <w:rPr>
                <w:sz w:val="24"/>
                <w:szCs w:val="24"/>
              </w:rPr>
            </w:pPr>
            <w:r w:rsidRPr="00502C4C">
              <w:rPr>
                <w:sz w:val="24"/>
                <w:szCs w:val="24"/>
              </w:rPr>
              <w:t>на 2020 год</w:t>
            </w:r>
          </w:p>
        </w:tc>
      </w:tr>
      <w:tr w:rsidR="0090797B" w:rsidRPr="00502C4C" w:rsidTr="00D709DE">
        <w:trPr>
          <w:trHeight w:val="275"/>
          <w:jc w:val="center"/>
        </w:trPr>
        <w:tc>
          <w:tcPr>
            <w:tcW w:w="3223" w:type="dxa"/>
          </w:tcPr>
          <w:p w:rsidR="0090797B" w:rsidRPr="00502C4C" w:rsidRDefault="0090797B" w:rsidP="005F749F">
            <w:pPr>
              <w:pStyle w:val="a4"/>
              <w:contextualSpacing/>
              <w:rPr>
                <w:sz w:val="24"/>
                <w:szCs w:val="24"/>
              </w:rPr>
            </w:pPr>
            <w:r w:rsidRPr="00502C4C">
              <w:rPr>
                <w:sz w:val="24"/>
                <w:szCs w:val="24"/>
              </w:rPr>
              <w:t>Установленный субъектом дифференцированный норматив отчислений в бюджет города Югорска, (%)</w:t>
            </w:r>
          </w:p>
        </w:tc>
        <w:tc>
          <w:tcPr>
            <w:tcW w:w="2184" w:type="dxa"/>
            <w:vAlign w:val="center"/>
          </w:tcPr>
          <w:p w:rsidR="0090797B" w:rsidRPr="00502C4C" w:rsidRDefault="0090797B" w:rsidP="005F749F">
            <w:pPr>
              <w:pStyle w:val="a4"/>
              <w:contextualSpacing/>
              <w:jc w:val="center"/>
              <w:rPr>
                <w:sz w:val="24"/>
                <w:szCs w:val="24"/>
              </w:rPr>
            </w:pPr>
            <w:r w:rsidRPr="00502C4C">
              <w:rPr>
                <w:sz w:val="24"/>
                <w:szCs w:val="24"/>
              </w:rPr>
              <w:t>0,3676</w:t>
            </w:r>
          </w:p>
        </w:tc>
        <w:tc>
          <w:tcPr>
            <w:tcW w:w="1374" w:type="dxa"/>
            <w:vAlign w:val="center"/>
          </w:tcPr>
          <w:p w:rsidR="0090797B" w:rsidRPr="00502C4C" w:rsidRDefault="0090797B" w:rsidP="005F749F">
            <w:pPr>
              <w:pStyle w:val="a4"/>
              <w:contextualSpacing/>
              <w:jc w:val="center"/>
              <w:rPr>
                <w:sz w:val="24"/>
                <w:szCs w:val="24"/>
              </w:rPr>
            </w:pPr>
            <w:r w:rsidRPr="00502C4C">
              <w:rPr>
                <w:sz w:val="24"/>
                <w:szCs w:val="24"/>
              </w:rPr>
              <w:t>0,4055</w:t>
            </w:r>
          </w:p>
        </w:tc>
        <w:tc>
          <w:tcPr>
            <w:tcW w:w="1375" w:type="dxa"/>
            <w:vAlign w:val="center"/>
          </w:tcPr>
          <w:p w:rsidR="0090797B" w:rsidRPr="00502C4C" w:rsidRDefault="0090797B" w:rsidP="005F749F">
            <w:pPr>
              <w:pStyle w:val="a4"/>
              <w:contextualSpacing/>
              <w:jc w:val="center"/>
              <w:rPr>
                <w:sz w:val="24"/>
                <w:szCs w:val="24"/>
              </w:rPr>
            </w:pPr>
            <w:r w:rsidRPr="00502C4C">
              <w:rPr>
                <w:sz w:val="24"/>
                <w:szCs w:val="24"/>
              </w:rPr>
              <w:t>0,4055</w:t>
            </w:r>
          </w:p>
        </w:tc>
        <w:tc>
          <w:tcPr>
            <w:tcW w:w="1236" w:type="dxa"/>
            <w:vAlign w:val="center"/>
          </w:tcPr>
          <w:p w:rsidR="0090797B" w:rsidRPr="00502C4C" w:rsidRDefault="0090797B" w:rsidP="005F749F">
            <w:pPr>
              <w:pStyle w:val="a4"/>
              <w:contextualSpacing/>
              <w:jc w:val="center"/>
              <w:rPr>
                <w:sz w:val="24"/>
                <w:szCs w:val="24"/>
              </w:rPr>
            </w:pPr>
            <w:r w:rsidRPr="00502C4C">
              <w:rPr>
                <w:sz w:val="24"/>
                <w:szCs w:val="24"/>
              </w:rPr>
              <w:t>0,4055</w:t>
            </w:r>
          </w:p>
        </w:tc>
      </w:tr>
      <w:tr w:rsidR="0090797B" w:rsidRPr="00502C4C" w:rsidTr="00D709DE">
        <w:trPr>
          <w:trHeight w:val="451"/>
          <w:jc w:val="center"/>
        </w:trPr>
        <w:tc>
          <w:tcPr>
            <w:tcW w:w="3223" w:type="dxa"/>
          </w:tcPr>
          <w:p w:rsidR="0090797B" w:rsidRPr="00502C4C" w:rsidRDefault="0090797B" w:rsidP="00C0255F">
            <w:pPr>
              <w:pStyle w:val="a4"/>
              <w:contextualSpacing/>
              <w:rPr>
                <w:sz w:val="24"/>
                <w:szCs w:val="24"/>
              </w:rPr>
            </w:pPr>
            <w:r w:rsidRPr="00502C4C">
              <w:rPr>
                <w:sz w:val="24"/>
                <w:szCs w:val="24"/>
              </w:rPr>
              <w:lastRenderedPageBreak/>
              <w:t>Объем поступлений в бюджет города Югорска, (</w:t>
            </w:r>
            <w:r w:rsidR="00613EDB">
              <w:rPr>
                <w:sz w:val="24"/>
                <w:szCs w:val="24"/>
              </w:rPr>
              <w:t>тыс. рублей</w:t>
            </w:r>
            <w:r w:rsidRPr="00502C4C">
              <w:rPr>
                <w:sz w:val="24"/>
                <w:szCs w:val="24"/>
              </w:rPr>
              <w:t>)</w:t>
            </w:r>
          </w:p>
        </w:tc>
        <w:tc>
          <w:tcPr>
            <w:tcW w:w="2184" w:type="dxa"/>
            <w:vAlign w:val="center"/>
          </w:tcPr>
          <w:p w:rsidR="0090797B" w:rsidRPr="00502C4C" w:rsidRDefault="0090797B" w:rsidP="005F749F">
            <w:pPr>
              <w:pStyle w:val="a4"/>
              <w:contextualSpacing/>
              <w:jc w:val="center"/>
              <w:rPr>
                <w:sz w:val="24"/>
                <w:szCs w:val="24"/>
              </w:rPr>
            </w:pPr>
            <w:r w:rsidRPr="00502C4C">
              <w:rPr>
                <w:sz w:val="24"/>
                <w:szCs w:val="24"/>
              </w:rPr>
              <w:t>22 388,0</w:t>
            </w:r>
          </w:p>
        </w:tc>
        <w:tc>
          <w:tcPr>
            <w:tcW w:w="1374" w:type="dxa"/>
            <w:vAlign w:val="center"/>
          </w:tcPr>
          <w:p w:rsidR="0090797B" w:rsidRPr="00502C4C" w:rsidRDefault="0090797B" w:rsidP="005F749F">
            <w:pPr>
              <w:pStyle w:val="a4"/>
              <w:contextualSpacing/>
              <w:jc w:val="center"/>
              <w:rPr>
                <w:sz w:val="24"/>
                <w:szCs w:val="24"/>
              </w:rPr>
            </w:pPr>
            <w:r w:rsidRPr="00502C4C">
              <w:rPr>
                <w:sz w:val="24"/>
                <w:szCs w:val="24"/>
              </w:rPr>
              <w:t>16 532,8</w:t>
            </w:r>
          </w:p>
        </w:tc>
        <w:tc>
          <w:tcPr>
            <w:tcW w:w="1375" w:type="dxa"/>
            <w:vAlign w:val="center"/>
          </w:tcPr>
          <w:p w:rsidR="0090797B" w:rsidRPr="00502C4C" w:rsidRDefault="0090797B" w:rsidP="005F749F">
            <w:pPr>
              <w:pStyle w:val="a4"/>
              <w:contextualSpacing/>
              <w:jc w:val="center"/>
              <w:rPr>
                <w:sz w:val="24"/>
                <w:szCs w:val="24"/>
              </w:rPr>
            </w:pPr>
            <w:r w:rsidRPr="00502C4C">
              <w:rPr>
                <w:sz w:val="24"/>
                <w:szCs w:val="24"/>
              </w:rPr>
              <w:t>18 611,2</w:t>
            </w:r>
          </w:p>
        </w:tc>
        <w:tc>
          <w:tcPr>
            <w:tcW w:w="1236" w:type="dxa"/>
            <w:vAlign w:val="center"/>
          </w:tcPr>
          <w:p w:rsidR="0090797B" w:rsidRPr="00502C4C" w:rsidRDefault="0090797B" w:rsidP="005F749F">
            <w:pPr>
              <w:pStyle w:val="a4"/>
              <w:contextualSpacing/>
              <w:jc w:val="center"/>
              <w:rPr>
                <w:sz w:val="24"/>
                <w:szCs w:val="24"/>
              </w:rPr>
            </w:pPr>
            <w:r w:rsidRPr="00502C4C">
              <w:rPr>
                <w:sz w:val="24"/>
                <w:szCs w:val="24"/>
              </w:rPr>
              <w:t>18 611,2</w:t>
            </w:r>
          </w:p>
        </w:tc>
      </w:tr>
    </w:tbl>
    <w:p w:rsidR="0090797B" w:rsidRPr="00502C4C" w:rsidRDefault="0090797B" w:rsidP="0090797B">
      <w:pPr>
        <w:pStyle w:val="a4"/>
        <w:ind w:firstLine="709"/>
        <w:contextualSpacing/>
        <w:rPr>
          <w:bCs/>
          <w:sz w:val="24"/>
          <w:szCs w:val="24"/>
        </w:rPr>
      </w:pPr>
    </w:p>
    <w:p w:rsidR="0090797B" w:rsidRPr="00502C4C" w:rsidRDefault="0090797B" w:rsidP="0090797B">
      <w:pPr>
        <w:pStyle w:val="a4"/>
        <w:ind w:firstLine="709"/>
        <w:contextualSpacing/>
        <w:rPr>
          <w:sz w:val="24"/>
          <w:szCs w:val="24"/>
        </w:rPr>
      </w:pPr>
      <w:r w:rsidRPr="00502C4C">
        <w:rPr>
          <w:bCs/>
          <w:sz w:val="24"/>
          <w:szCs w:val="24"/>
        </w:rPr>
        <w:t xml:space="preserve">В плановом периоде, в связи с изменениями Федерального законодательства, будут увеличены специфические ставки акцизов на автомобильный бензин 5 класса и дизельное топливо с одновременным уменьшением норматива их зачисления в региональные бюджеты. </w:t>
      </w:r>
    </w:p>
    <w:p w:rsidR="0090797B" w:rsidRPr="00502C4C" w:rsidRDefault="0090797B" w:rsidP="0090797B">
      <w:pPr>
        <w:pStyle w:val="a4"/>
        <w:ind w:firstLine="709"/>
        <w:contextualSpacing/>
        <w:rPr>
          <w:bCs/>
          <w:sz w:val="24"/>
          <w:szCs w:val="24"/>
        </w:rPr>
      </w:pPr>
      <w:r w:rsidRPr="00502C4C">
        <w:rPr>
          <w:sz w:val="24"/>
          <w:szCs w:val="24"/>
        </w:rPr>
        <w:t xml:space="preserve">На момент формирования бюджета города плановые назначения по акцизам на нефтепродукты главным администратором не предоставлены. Таким образом, поступления в бюджет города акцизов на нефтепродукты запланированы в объемах, доведённых </w:t>
      </w:r>
      <w:r w:rsidRPr="00502C4C">
        <w:rPr>
          <w:bCs/>
          <w:sz w:val="24"/>
          <w:szCs w:val="24"/>
        </w:rPr>
        <w:t>Управлением Федерального казначейства по Ханты-Мансийскому автономному округу – Югре к уточнению бюджета города на 2017-2019 годы. Прогноз на 2020 год сформирован на уровне 2019 года.</w:t>
      </w:r>
    </w:p>
    <w:p w:rsidR="0090797B" w:rsidRPr="00502C4C" w:rsidRDefault="0090797B" w:rsidP="0090797B">
      <w:pPr>
        <w:pStyle w:val="a4"/>
        <w:ind w:firstLine="709"/>
        <w:contextualSpacing/>
        <w:rPr>
          <w:bCs/>
          <w:sz w:val="24"/>
          <w:szCs w:val="24"/>
        </w:rPr>
      </w:pPr>
      <w:r w:rsidRPr="00502C4C">
        <w:rPr>
          <w:bCs/>
          <w:sz w:val="24"/>
          <w:szCs w:val="24"/>
        </w:rPr>
        <w:t>В 2018 году</w:t>
      </w:r>
      <w:r w:rsidRPr="00502C4C">
        <w:rPr>
          <w:sz w:val="24"/>
          <w:szCs w:val="24"/>
        </w:rPr>
        <w:t xml:space="preserve"> п</w:t>
      </w:r>
      <w:r w:rsidRPr="00502C4C">
        <w:rPr>
          <w:bCs/>
          <w:sz w:val="24"/>
          <w:szCs w:val="24"/>
        </w:rPr>
        <w:t xml:space="preserve">лановые назначения по акцизам на нефтепродукты </w:t>
      </w:r>
      <w:r w:rsidRPr="00502C4C">
        <w:rPr>
          <w:sz w:val="24"/>
          <w:szCs w:val="24"/>
        </w:rPr>
        <w:t>будут уточнены в бюджете города на 2018 и на плановый период 2019 и 2020 год</w:t>
      </w:r>
      <w:r>
        <w:rPr>
          <w:sz w:val="24"/>
          <w:szCs w:val="24"/>
        </w:rPr>
        <w:t>ов</w:t>
      </w:r>
      <w:r w:rsidRPr="00502C4C">
        <w:rPr>
          <w:bCs/>
          <w:sz w:val="24"/>
          <w:szCs w:val="24"/>
        </w:rPr>
        <w:t xml:space="preserve">, в соответствии с предоставленным главным администратором прогнозом поступлений </w:t>
      </w:r>
      <w:r w:rsidRPr="00502C4C">
        <w:rPr>
          <w:sz w:val="24"/>
          <w:szCs w:val="24"/>
        </w:rPr>
        <w:t>на 2018 и на плановый период 2019 и 2020 год</w:t>
      </w:r>
      <w:r>
        <w:rPr>
          <w:sz w:val="24"/>
          <w:szCs w:val="24"/>
        </w:rPr>
        <w:t>ов</w:t>
      </w:r>
      <w:r w:rsidRPr="00502C4C">
        <w:rPr>
          <w:bCs/>
          <w:sz w:val="24"/>
          <w:szCs w:val="24"/>
        </w:rPr>
        <w:t>.</w:t>
      </w:r>
    </w:p>
    <w:p w:rsidR="0090797B" w:rsidRPr="00502C4C" w:rsidRDefault="0090797B" w:rsidP="0090797B">
      <w:pPr>
        <w:tabs>
          <w:tab w:val="left" w:pos="2880"/>
        </w:tabs>
        <w:ind w:firstLine="720"/>
        <w:jc w:val="both"/>
        <w:rPr>
          <w:sz w:val="24"/>
          <w:szCs w:val="24"/>
        </w:rPr>
      </w:pPr>
      <w:r w:rsidRPr="00502C4C">
        <w:rPr>
          <w:sz w:val="24"/>
          <w:szCs w:val="24"/>
        </w:rPr>
        <w:t>Прогноз осуществлен по 4 видам акцизов:</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ind w:firstLine="709"/>
        <w:contextualSpacing/>
        <w:jc w:val="both"/>
        <w:rPr>
          <w:bCs/>
          <w:sz w:val="24"/>
          <w:szCs w:val="24"/>
        </w:rPr>
      </w:pPr>
      <w:r w:rsidRPr="00502C4C">
        <w:rPr>
          <w:bCs/>
          <w:sz w:val="24"/>
          <w:szCs w:val="24"/>
        </w:rPr>
        <w:t>В соответствии с решением Думы города Югорска от 28.04.2013 года № 34 «О муниципальном дорожном фонде города Югорска» (с изменениями от 25.11.2013 №57) поступления доходов от акцизов на нефтепродукты являются источником формирования дорожного фонда.</w:t>
      </w:r>
      <w:r w:rsidR="005F749F">
        <w:rPr>
          <w:bCs/>
          <w:sz w:val="24"/>
          <w:szCs w:val="24"/>
        </w:rPr>
        <w:t xml:space="preserve"> </w:t>
      </w:r>
      <w:r w:rsidRPr="00502C4C">
        <w:rPr>
          <w:bCs/>
          <w:sz w:val="24"/>
          <w:szCs w:val="24"/>
        </w:rPr>
        <w:t>В 2018 году на их долю приходится 33,7 % от общего объема дорожного фонда.</w:t>
      </w:r>
    </w:p>
    <w:p w:rsidR="0090797B" w:rsidRPr="00502C4C" w:rsidRDefault="0090797B" w:rsidP="0090797B">
      <w:pPr>
        <w:pStyle w:val="a4"/>
        <w:contextualSpacing/>
        <w:jc w:val="center"/>
        <w:rPr>
          <w:b/>
          <w:sz w:val="24"/>
          <w:szCs w:val="24"/>
        </w:rPr>
      </w:pPr>
    </w:p>
    <w:p w:rsidR="0090797B" w:rsidRPr="00502C4C" w:rsidRDefault="0090797B" w:rsidP="0090797B">
      <w:pPr>
        <w:pStyle w:val="a4"/>
        <w:contextualSpacing/>
        <w:jc w:val="center"/>
        <w:rPr>
          <w:b/>
          <w:sz w:val="24"/>
          <w:szCs w:val="24"/>
        </w:rPr>
      </w:pPr>
      <w:r w:rsidRPr="00502C4C">
        <w:rPr>
          <w:b/>
          <w:sz w:val="24"/>
          <w:szCs w:val="24"/>
        </w:rPr>
        <w:t>3. Налоги на совокупный доход</w:t>
      </w:r>
    </w:p>
    <w:p w:rsidR="0090797B" w:rsidRPr="00502C4C" w:rsidRDefault="0090797B" w:rsidP="0090797B">
      <w:pPr>
        <w:pStyle w:val="a4"/>
        <w:ind w:firstLine="709"/>
        <w:contextualSpacing/>
        <w:rPr>
          <w:i/>
          <w:sz w:val="24"/>
          <w:szCs w:val="24"/>
        </w:rPr>
      </w:pPr>
    </w:p>
    <w:p w:rsidR="0090797B" w:rsidRPr="00502C4C" w:rsidRDefault="0090797B" w:rsidP="0090797B">
      <w:pPr>
        <w:pStyle w:val="a4"/>
        <w:ind w:firstLine="709"/>
        <w:contextualSpacing/>
        <w:rPr>
          <w:sz w:val="24"/>
          <w:szCs w:val="24"/>
        </w:rPr>
      </w:pPr>
      <w:r w:rsidRPr="00502C4C">
        <w:rPr>
          <w:sz w:val="24"/>
          <w:szCs w:val="24"/>
        </w:rPr>
        <w:t>Главным администратором, осуществляющим администрирование налогов на совокупный доход является МИ ФНС России №4 по Ханты – Мансийскому автономному округу – Югре.</w:t>
      </w:r>
    </w:p>
    <w:p w:rsidR="0090797B" w:rsidRPr="00502C4C" w:rsidRDefault="0090797B" w:rsidP="0090797B">
      <w:pPr>
        <w:pStyle w:val="a4"/>
        <w:ind w:firstLine="709"/>
        <w:contextualSpacing/>
        <w:rPr>
          <w:sz w:val="24"/>
          <w:szCs w:val="24"/>
        </w:rPr>
      </w:pPr>
      <w:r w:rsidRPr="00502C4C">
        <w:rPr>
          <w:sz w:val="24"/>
          <w:szCs w:val="24"/>
        </w:rPr>
        <w:t>Субъекты малого предпринимательства имеют возможность применять одну из действующих четырех систем специальных налоговых режимов:</w:t>
      </w:r>
    </w:p>
    <w:p w:rsidR="0090797B" w:rsidRPr="00502C4C" w:rsidRDefault="0090797B" w:rsidP="0090797B">
      <w:pPr>
        <w:pStyle w:val="a4"/>
        <w:ind w:firstLine="709"/>
        <w:contextualSpacing/>
        <w:rPr>
          <w:sz w:val="24"/>
          <w:szCs w:val="24"/>
        </w:rPr>
      </w:pPr>
      <w:r w:rsidRPr="00502C4C">
        <w:rPr>
          <w:sz w:val="24"/>
          <w:szCs w:val="24"/>
        </w:rPr>
        <w:t xml:space="preserve">- налог, взимаемый в </w:t>
      </w:r>
      <w:r>
        <w:rPr>
          <w:sz w:val="24"/>
          <w:szCs w:val="24"/>
        </w:rPr>
        <w:t>с</w:t>
      </w:r>
      <w:r w:rsidRPr="00502C4C">
        <w:rPr>
          <w:sz w:val="24"/>
          <w:szCs w:val="24"/>
        </w:rPr>
        <w:t>вязи с применением упрощенной системы налогообложения;</w:t>
      </w:r>
    </w:p>
    <w:p w:rsidR="0090797B" w:rsidRPr="00502C4C" w:rsidRDefault="0090797B" w:rsidP="0090797B">
      <w:pPr>
        <w:pStyle w:val="a4"/>
        <w:ind w:firstLine="709"/>
        <w:contextualSpacing/>
        <w:rPr>
          <w:sz w:val="24"/>
          <w:szCs w:val="24"/>
        </w:rPr>
      </w:pPr>
      <w:r w:rsidRPr="00502C4C">
        <w:rPr>
          <w:sz w:val="24"/>
          <w:szCs w:val="24"/>
        </w:rPr>
        <w:t>- единый налог на вмененный доход;</w:t>
      </w:r>
    </w:p>
    <w:p w:rsidR="0090797B" w:rsidRPr="00502C4C" w:rsidRDefault="0090797B" w:rsidP="0090797B">
      <w:pPr>
        <w:pStyle w:val="a4"/>
        <w:ind w:firstLine="709"/>
        <w:contextualSpacing/>
        <w:rPr>
          <w:sz w:val="24"/>
          <w:szCs w:val="24"/>
        </w:rPr>
      </w:pPr>
      <w:r w:rsidRPr="00502C4C">
        <w:rPr>
          <w:sz w:val="24"/>
          <w:szCs w:val="24"/>
        </w:rPr>
        <w:t>- единый сельскохозяйственный налог;</w:t>
      </w:r>
    </w:p>
    <w:p w:rsidR="0090797B" w:rsidRPr="00502C4C" w:rsidRDefault="0090797B" w:rsidP="0090797B">
      <w:pPr>
        <w:pStyle w:val="a4"/>
        <w:ind w:firstLine="709"/>
        <w:contextualSpacing/>
        <w:rPr>
          <w:b/>
          <w:sz w:val="24"/>
          <w:szCs w:val="24"/>
        </w:rPr>
      </w:pPr>
      <w:r w:rsidRPr="00502C4C">
        <w:rPr>
          <w:sz w:val="24"/>
          <w:szCs w:val="24"/>
        </w:rPr>
        <w:t xml:space="preserve">- налог, взимаемый с применением патентной системы налогообложения. </w:t>
      </w:r>
    </w:p>
    <w:p w:rsidR="0090797B" w:rsidRPr="00502C4C" w:rsidRDefault="0090797B" w:rsidP="0090797B">
      <w:pPr>
        <w:pStyle w:val="a4"/>
        <w:ind w:firstLine="709"/>
        <w:contextualSpacing/>
        <w:rPr>
          <w:sz w:val="24"/>
          <w:szCs w:val="24"/>
        </w:rPr>
      </w:pPr>
      <w:r w:rsidRPr="00502C4C">
        <w:rPr>
          <w:sz w:val="24"/>
          <w:szCs w:val="24"/>
        </w:rPr>
        <w:t xml:space="preserve"> Совокупный объем этих налогов в формировании доходов бюджета города находится на втором месте среди налоговых доходов бюджета города,</w:t>
      </w:r>
      <w:r w:rsidR="005F749F">
        <w:rPr>
          <w:sz w:val="24"/>
          <w:szCs w:val="24"/>
        </w:rPr>
        <w:t xml:space="preserve"> </w:t>
      </w:r>
      <w:r w:rsidRPr="00502C4C">
        <w:rPr>
          <w:sz w:val="24"/>
          <w:szCs w:val="24"/>
        </w:rPr>
        <w:t>их доля составляет 10,3 %.</w:t>
      </w:r>
    </w:p>
    <w:p w:rsidR="0090797B" w:rsidRPr="00502C4C" w:rsidRDefault="0090797B" w:rsidP="0090797B">
      <w:pPr>
        <w:pStyle w:val="a4"/>
        <w:ind w:firstLine="709"/>
        <w:contextualSpacing/>
        <w:rPr>
          <w:sz w:val="24"/>
          <w:szCs w:val="24"/>
        </w:rPr>
      </w:pPr>
      <w:r w:rsidRPr="00502C4C">
        <w:rPr>
          <w:sz w:val="24"/>
          <w:szCs w:val="24"/>
        </w:rPr>
        <w:lastRenderedPageBreak/>
        <w:t>Норматив отчислений в бюджет города по данным налогам составляет 100%.</w:t>
      </w:r>
    </w:p>
    <w:p w:rsidR="0090797B" w:rsidRDefault="0090797B" w:rsidP="0090797B">
      <w:pPr>
        <w:pStyle w:val="a4"/>
        <w:ind w:firstLine="709"/>
        <w:contextualSpacing/>
        <w:rPr>
          <w:sz w:val="24"/>
          <w:szCs w:val="24"/>
        </w:rPr>
      </w:pPr>
      <w:r w:rsidRPr="00502C4C">
        <w:rPr>
          <w:sz w:val="24"/>
          <w:szCs w:val="24"/>
        </w:rPr>
        <w:t xml:space="preserve">Расчет налогов на совокупный доход производился исходя из ожидаемой оценки поступлений в 2017 году, динамики поступлений за предыдущие периоды, статистических отчетов налоговой инспекции за 2016 год 5-УСН «Отчет о налоговой базе и структуре начислений по налогу, уплачиваемому в связи с применением упрощенной системы налогообложения», 5-ЕНВД «Отчет о налоговой базе и структуре начислений по единому налогу на вмененный доход для отдельных видов деятельности», 5-ЕСХН «Отчет о налоговой базе и структуре начислений по единому сельскохозяйственному налогу», 1-Патент «Отчет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 </w:t>
      </w:r>
    </w:p>
    <w:p w:rsidR="00B5421A" w:rsidRPr="00502C4C" w:rsidRDefault="00B5421A"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t>Таблица 9</w:t>
      </w:r>
    </w:p>
    <w:p w:rsidR="0090797B" w:rsidRPr="00502C4C" w:rsidRDefault="0090797B" w:rsidP="0090797B">
      <w:pPr>
        <w:pStyle w:val="a4"/>
        <w:contextualSpacing/>
        <w:jc w:val="center"/>
        <w:rPr>
          <w:b/>
          <w:sz w:val="24"/>
          <w:szCs w:val="24"/>
        </w:rPr>
      </w:pPr>
      <w:r w:rsidRPr="00502C4C">
        <w:rPr>
          <w:b/>
          <w:sz w:val="24"/>
          <w:szCs w:val="24"/>
        </w:rPr>
        <w:t>Прогнозные показатели по налогам на совокупный доход</w:t>
      </w:r>
    </w:p>
    <w:p w:rsidR="0090797B" w:rsidRPr="00502C4C" w:rsidRDefault="0090797B" w:rsidP="0090797B">
      <w:pPr>
        <w:pStyle w:val="a4"/>
        <w:contextualSpacing/>
        <w:jc w:val="center"/>
        <w:rPr>
          <w:b/>
          <w:sz w:val="24"/>
          <w:szCs w:val="24"/>
        </w:rPr>
      </w:pPr>
      <w:r w:rsidRPr="00502C4C">
        <w:rPr>
          <w:b/>
          <w:sz w:val="24"/>
          <w:szCs w:val="24"/>
        </w:rPr>
        <w:t>на 2017 – 2020 год</w:t>
      </w:r>
    </w:p>
    <w:p w:rsidR="0090797B" w:rsidRPr="00502C4C" w:rsidRDefault="00613EDB" w:rsidP="0090797B">
      <w:pPr>
        <w:pStyle w:val="a4"/>
        <w:ind w:firstLine="709"/>
        <w:contextualSpacing/>
        <w:jc w:val="right"/>
        <w:rPr>
          <w:sz w:val="24"/>
          <w:szCs w:val="24"/>
        </w:rPr>
      </w:pPr>
      <w:r>
        <w:rPr>
          <w:sz w:val="24"/>
          <w:szCs w:val="24"/>
        </w:rPr>
        <w:t>тыс. рублей</w:t>
      </w:r>
    </w:p>
    <w:tbl>
      <w:tblPr>
        <w:tblW w:w="9417"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18"/>
        <w:gridCol w:w="1701"/>
        <w:gridCol w:w="1114"/>
        <w:gridCol w:w="1417"/>
        <w:gridCol w:w="1133"/>
        <w:gridCol w:w="1134"/>
      </w:tblGrid>
      <w:tr w:rsidR="0090797B" w:rsidRPr="00502C4C" w:rsidTr="00D709DE">
        <w:trPr>
          <w:trHeight w:val="315"/>
          <w:jc w:val="center"/>
        </w:trPr>
        <w:tc>
          <w:tcPr>
            <w:tcW w:w="2918" w:type="dxa"/>
            <w:vMerge w:val="restart"/>
            <w:shd w:val="clear" w:color="000000" w:fill="FFFFFF"/>
            <w:vAlign w:val="center"/>
            <w:hideMark/>
          </w:tcPr>
          <w:p w:rsidR="0090797B" w:rsidRPr="00502C4C" w:rsidRDefault="0090797B" w:rsidP="005F749F">
            <w:pPr>
              <w:jc w:val="center"/>
              <w:rPr>
                <w:sz w:val="24"/>
                <w:szCs w:val="24"/>
              </w:rPr>
            </w:pPr>
            <w:r w:rsidRPr="00502C4C">
              <w:rPr>
                <w:sz w:val="24"/>
                <w:szCs w:val="24"/>
              </w:rPr>
              <w:t>Наименование доходов</w:t>
            </w:r>
          </w:p>
        </w:tc>
        <w:tc>
          <w:tcPr>
            <w:tcW w:w="1701" w:type="dxa"/>
            <w:vMerge w:val="restart"/>
            <w:shd w:val="clear" w:color="000000" w:fill="FFFFFF"/>
            <w:vAlign w:val="center"/>
            <w:hideMark/>
          </w:tcPr>
          <w:p w:rsidR="0090797B" w:rsidRPr="00502C4C" w:rsidRDefault="0090797B" w:rsidP="00C0255F">
            <w:pPr>
              <w:jc w:val="center"/>
              <w:rPr>
                <w:b/>
                <w:bCs/>
                <w:sz w:val="24"/>
                <w:szCs w:val="24"/>
              </w:rPr>
            </w:pPr>
            <w:r w:rsidRPr="00502C4C">
              <w:rPr>
                <w:sz w:val="24"/>
                <w:szCs w:val="24"/>
              </w:rPr>
              <w:t xml:space="preserve">Утвержденные плановые назначения </w:t>
            </w:r>
            <w:r w:rsidRPr="00502C4C">
              <w:rPr>
                <w:b/>
                <w:sz w:val="24"/>
                <w:szCs w:val="24"/>
              </w:rPr>
              <w:t>на 2017 год</w:t>
            </w:r>
            <w:r w:rsidRPr="00502C4C">
              <w:rPr>
                <w:sz w:val="24"/>
                <w:szCs w:val="24"/>
              </w:rPr>
              <w:t xml:space="preserve"> (решение Думы города Югорска от 23.12.2016 №</w:t>
            </w:r>
            <w:r w:rsidR="00C0255F">
              <w:rPr>
                <w:sz w:val="24"/>
                <w:szCs w:val="24"/>
              </w:rPr>
              <w:t> </w:t>
            </w:r>
            <w:r w:rsidRPr="00502C4C">
              <w:rPr>
                <w:sz w:val="24"/>
                <w:szCs w:val="24"/>
              </w:rPr>
              <w:t>116)</w:t>
            </w:r>
          </w:p>
        </w:tc>
        <w:tc>
          <w:tcPr>
            <w:tcW w:w="2531" w:type="dxa"/>
            <w:gridSpan w:val="2"/>
            <w:shd w:val="clear" w:color="000000" w:fill="FFFFFF"/>
            <w:vAlign w:val="center"/>
            <w:hideMark/>
          </w:tcPr>
          <w:p w:rsidR="0090797B" w:rsidRPr="00502C4C" w:rsidRDefault="0090797B" w:rsidP="005F749F">
            <w:pPr>
              <w:jc w:val="center"/>
              <w:rPr>
                <w:b/>
                <w:bCs/>
                <w:sz w:val="24"/>
                <w:szCs w:val="24"/>
              </w:rPr>
            </w:pPr>
            <w:r w:rsidRPr="00502C4C">
              <w:rPr>
                <w:b/>
                <w:bCs/>
                <w:sz w:val="24"/>
                <w:szCs w:val="24"/>
              </w:rPr>
              <w:t>2018 год</w:t>
            </w:r>
          </w:p>
        </w:tc>
        <w:tc>
          <w:tcPr>
            <w:tcW w:w="1133" w:type="dxa"/>
            <w:vMerge w:val="restart"/>
            <w:shd w:val="clear" w:color="000000" w:fill="FFFFFF"/>
            <w:vAlign w:val="center"/>
            <w:hideMark/>
          </w:tcPr>
          <w:p w:rsidR="0090797B" w:rsidRPr="00502C4C" w:rsidRDefault="0090797B" w:rsidP="005F749F">
            <w:pPr>
              <w:ind w:left="-109" w:right="-108"/>
              <w:jc w:val="center"/>
              <w:rPr>
                <w:b/>
                <w:bCs/>
                <w:sz w:val="24"/>
                <w:szCs w:val="24"/>
              </w:rPr>
            </w:pPr>
            <w:r w:rsidRPr="00502C4C">
              <w:rPr>
                <w:b/>
                <w:bCs/>
                <w:sz w:val="24"/>
                <w:szCs w:val="24"/>
              </w:rPr>
              <w:t>2019 год (прогноз)</w:t>
            </w:r>
          </w:p>
        </w:tc>
        <w:tc>
          <w:tcPr>
            <w:tcW w:w="1134" w:type="dxa"/>
            <w:vMerge w:val="restart"/>
            <w:shd w:val="clear" w:color="000000" w:fill="FFFFFF"/>
            <w:vAlign w:val="center"/>
            <w:hideMark/>
          </w:tcPr>
          <w:p w:rsidR="0090797B" w:rsidRPr="00502C4C" w:rsidRDefault="0090797B" w:rsidP="005F749F">
            <w:pPr>
              <w:ind w:left="-109" w:right="-108" w:firstLine="108"/>
              <w:jc w:val="center"/>
              <w:rPr>
                <w:b/>
                <w:bCs/>
                <w:sz w:val="24"/>
                <w:szCs w:val="24"/>
              </w:rPr>
            </w:pPr>
            <w:r w:rsidRPr="00502C4C">
              <w:rPr>
                <w:b/>
                <w:bCs/>
                <w:sz w:val="24"/>
                <w:szCs w:val="24"/>
              </w:rPr>
              <w:t xml:space="preserve"> 2020 год (прогноз)</w:t>
            </w:r>
          </w:p>
        </w:tc>
      </w:tr>
      <w:tr w:rsidR="0090797B" w:rsidRPr="00502C4C" w:rsidTr="00D709DE">
        <w:trPr>
          <w:trHeight w:val="1483"/>
          <w:jc w:val="center"/>
        </w:trPr>
        <w:tc>
          <w:tcPr>
            <w:tcW w:w="2918" w:type="dxa"/>
            <w:vMerge/>
            <w:vAlign w:val="center"/>
            <w:hideMark/>
          </w:tcPr>
          <w:p w:rsidR="0090797B" w:rsidRPr="00502C4C" w:rsidRDefault="0090797B" w:rsidP="005F749F">
            <w:pPr>
              <w:rPr>
                <w:sz w:val="24"/>
                <w:szCs w:val="24"/>
              </w:rPr>
            </w:pPr>
          </w:p>
        </w:tc>
        <w:tc>
          <w:tcPr>
            <w:tcW w:w="1701" w:type="dxa"/>
            <w:vMerge/>
            <w:shd w:val="clear" w:color="000000" w:fill="FFFFFF"/>
            <w:vAlign w:val="center"/>
            <w:hideMark/>
          </w:tcPr>
          <w:p w:rsidR="0090797B" w:rsidRPr="00502C4C" w:rsidRDefault="0090797B" w:rsidP="005F749F">
            <w:pPr>
              <w:jc w:val="center"/>
              <w:rPr>
                <w:sz w:val="24"/>
                <w:szCs w:val="24"/>
              </w:rPr>
            </w:pPr>
          </w:p>
        </w:tc>
        <w:tc>
          <w:tcPr>
            <w:tcW w:w="1114" w:type="dxa"/>
            <w:shd w:val="clear" w:color="000000" w:fill="FFFFFF"/>
            <w:vAlign w:val="center"/>
            <w:hideMark/>
          </w:tcPr>
          <w:p w:rsidR="0090797B" w:rsidRPr="00502C4C" w:rsidRDefault="0090797B" w:rsidP="005F749F">
            <w:pPr>
              <w:ind w:left="-129" w:right="-107"/>
              <w:jc w:val="center"/>
              <w:rPr>
                <w:sz w:val="24"/>
                <w:szCs w:val="24"/>
              </w:rPr>
            </w:pPr>
            <w:r w:rsidRPr="00502C4C">
              <w:rPr>
                <w:sz w:val="24"/>
                <w:szCs w:val="24"/>
              </w:rPr>
              <w:t>прогноз</w:t>
            </w:r>
          </w:p>
        </w:tc>
        <w:tc>
          <w:tcPr>
            <w:tcW w:w="1417" w:type="dxa"/>
            <w:shd w:val="clear" w:color="000000" w:fill="FFFFFF"/>
            <w:vAlign w:val="center"/>
            <w:hideMark/>
          </w:tcPr>
          <w:p w:rsidR="0090797B" w:rsidRPr="00502C4C" w:rsidRDefault="0090797B" w:rsidP="005F749F">
            <w:pPr>
              <w:ind w:left="-129" w:right="-107"/>
              <w:jc w:val="center"/>
              <w:rPr>
                <w:sz w:val="24"/>
                <w:szCs w:val="24"/>
              </w:rPr>
            </w:pPr>
            <w:r w:rsidRPr="00502C4C">
              <w:rPr>
                <w:sz w:val="24"/>
                <w:szCs w:val="24"/>
              </w:rPr>
              <w:t>Рост/ снижение к 2017 году</w:t>
            </w:r>
          </w:p>
        </w:tc>
        <w:tc>
          <w:tcPr>
            <w:tcW w:w="1133" w:type="dxa"/>
            <w:vMerge/>
            <w:vAlign w:val="center"/>
            <w:hideMark/>
          </w:tcPr>
          <w:p w:rsidR="0090797B" w:rsidRPr="00502C4C" w:rsidRDefault="0090797B" w:rsidP="005F749F">
            <w:pPr>
              <w:rPr>
                <w:b/>
                <w:bCs/>
                <w:sz w:val="24"/>
                <w:szCs w:val="24"/>
              </w:rPr>
            </w:pPr>
          </w:p>
        </w:tc>
        <w:tc>
          <w:tcPr>
            <w:tcW w:w="1134" w:type="dxa"/>
            <w:vMerge/>
            <w:vAlign w:val="center"/>
            <w:hideMark/>
          </w:tcPr>
          <w:p w:rsidR="0090797B" w:rsidRPr="00502C4C" w:rsidRDefault="0090797B" w:rsidP="005F749F">
            <w:pPr>
              <w:rPr>
                <w:b/>
                <w:bCs/>
                <w:sz w:val="24"/>
                <w:szCs w:val="24"/>
              </w:rPr>
            </w:pPr>
          </w:p>
        </w:tc>
      </w:tr>
      <w:tr w:rsidR="0090797B" w:rsidRPr="00502C4C" w:rsidTr="00D709DE">
        <w:trPr>
          <w:trHeight w:val="423"/>
          <w:jc w:val="center"/>
        </w:trPr>
        <w:tc>
          <w:tcPr>
            <w:tcW w:w="2918" w:type="dxa"/>
            <w:shd w:val="clear" w:color="000000" w:fill="FFFFFF"/>
            <w:vAlign w:val="center"/>
            <w:hideMark/>
          </w:tcPr>
          <w:p w:rsidR="0090797B" w:rsidRPr="00502C4C" w:rsidRDefault="0090797B" w:rsidP="005F749F">
            <w:pPr>
              <w:rPr>
                <w:b/>
                <w:sz w:val="24"/>
                <w:szCs w:val="24"/>
              </w:rPr>
            </w:pPr>
            <w:r w:rsidRPr="00502C4C">
              <w:rPr>
                <w:b/>
                <w:sz w:val="24"/>
                <w:szCs w:val="24"/>
              </w:rPr>
              <w:t xml:space="preserve">ВСЕГО, </w:t>
            </w:r>
          </w:p>
          <w:p w:rsidR="0090797B" w:rsidRPr="00502C4C" w:rsidRDefault="0090797B" w:rsidP="005F749F">
            <w:pPr>
              <w:rPr>
                <w:b/>
                <w:sz w:val="24"/>
                <w:szCs w:val="24"/>
              </w:rPr>
            </w:pPr>
            <w:r w:rsidRPr="00502C4C">
              <w:rPr>
                <w:b/>
                <w:sz w:val="24"/>
                <w:szCs w:val="24"/>
              </w:rPr>
              <w:t>в том числе:</w:t>
            </w:r>
          </w:p>
        </w:tc>
        <w:tc>
          <w:tcPr>
            <w:tcW w:w="1701" w:type="dxa"/>
            <w:shd w:val="clear" w:color="000000" w:fill="FFFFFF"/>
            <w:noWrap/>
            <w:hideMark/>
          </w:tcPr>
          <w:p w:rsidR="0090797B" w:rsidRPr="00502C4C" w:rsidRDefault="0090797B" w:rsidP="005F749F">
            <w:pPr>
              <w:jc w:val="right"/>
              <w:rPr>
                <w:b/>
                <w:sz w:val="24"/>
                <w:szCs w:val="24"/>
              </w:rPr>
            </w:pPr>
            <w:r w:rsidRPr="00502C4C">
              <w:rPr>
                <w:b/>
                <w:sz w:val="24"/>
                <w:szCs w:val="24"/>
              </w:rPr>
              <w:t>94 656,2</w:t>
            </w:r>
          </w:p>
        </w:tc>
        <w:tc>
          <w:tcPr>
            <w:tcW w:w="1114" w:type="dxa"/>
            <w:shd w:val="clear" w:color="000000" w:fill="FFFFFF"/>
            <w:noWrap/>
            <w:hideMark/>
          </w:tcPr>
          <w:p w:rsidR="0090797B" w:rsidRPr="00502C4C" w:rsidRDefault="0090797B" w:rsidP="005F749F">
            <w:pPr>
              <w:jc w:val="right"/>
              <w:rPr>
                <w:b/>
                <w:sz w:val="24"/>
                <w:szCs w:val="24"/>
              </w:rPr>
            </w:pPr>
            <w:r w:rsidRPr="00502C4C">
              <w:rPr>
                <w:b/>
                <w:sz w:val="24"/>
                <w:szCs w:val="24"/>
              </w:rPr>
              <w:t>95 615,7</w:t>
            </w:r>
          </w:p>
        </w:tc>
        <w:tc>
          <w:tcPr>
            <w:tcW w:w="1417" w:type="dxa"/>
            <w:shd w:val="clear" w:color="000000" w:fill="FFFFFF"/>
            <w:noWrap/>
            <w:hideMark/>
          </w:tcPr>
          <w:p w:rsidR="0090797B" w:rsidRPr="00502C4C" w:rsidRDefault="0090797B" w:rsidP="005F749F">
            <w:pPr>
              <w:ind w:left="-109"/>
              <w:jc w:val="right"/>
              <w:rPr>
                <w:b/>
                <w:sz w:val="24"/>
                <w:szCs w:val="24"/>
              </w:rPr>
            </w:pPr>
            <w:r w:rsidRPr="00502C4C">
              <w:rPr>
                <w:b/>
                <w:sz w:val="24"/>
                <w:szCs w:val="24"/>
              </w:rPr>
              <w:t xml:space="preserve">+ 959,5 </w:t>
            </w:r>
          </w:p>
          <w:p w:rsidR="0090797B" w:rsidRPr="00502C4C" w:rsidRDefault="0090797B" w:rsidP="005F749F">
            <w:pPr>
              <w:ind w:left="-109"/>
              <w:jc w:val="right"/>
              <w:rPr>
                <w:b/>
                <w:sz w:val="24"/>
                <w:szCs w:val="24"/>
              </w:rPr>
            </w:pPr>
            <w:r w:rsidRPr="00502C4C">
              <w:rPr>
                <w:b/>
                <w:sz w:val="24"/>
                <w:szCs w:val="24"/>
              </w:rPr>
              <w:t>или + 1,0%</w:t>
            </w:r>
          </w:p>
        </w:tc>
        <w:tc>
          <w:tcPr>
            <w:tcW w:w="1133" w:type="dxa"/>
            <w:shd w:val="clear" w:color="000000" w:fill="FFFFFF"/>
            <w:noWrap/>
            <w:hideMark/>
          </w:tcPr>
          <w:p w:rsidR="0090797B" w:rsidRPr="00502C4C" w:rsidRDefault="0090797B" w:rsidP="005F749F">
            <w:pPr>
              <w:jc w:val="right"/>
              <w:rPr>
                <w:b/>
                <w:sz w:val="24"/>
                <w:szCs w:val="24"/>
              </w:rPr>
            </w:pPr>
            <w:r w:rsidRPr="00502C4C">
              <w:rPr>
                <w:b/>
                <w:sz w:val="24"/>
                <w:szCs w:val="24"/>
              </w:rPr>
              <w:t>94 602,0</w:t>
            </w:r>
          </w:p>
        </w:tc>
        <w:tc>
          <w:tcPr>
            <w:tcW w:w="1134" w:type="dxa"/>
            <w:shd w:val="clear" w:color="000000" w:fill="FFFFFF"/>
            <w:noWrap/>
            <w:hideMark/>
          </w:tcPr>
          <w:p w:rsidR="0090797B" w:rsidRPr="00502C4C" w:rsidRDefault="0090797B" w:rsidP="005F749F">
            <w:pPr>
              <w:jc w:val="right"/>
              <w:rPr>
                <w:b/>
                <w:sz w:val="24"/>
                <w:szCs w:val="24"/>
              </w:rPr>
            </w:pPr>
            <w:r>
              <w:rPr>
                <w:b/>
                <w:sz w:val="24"/>
                <w:szCs w:val="24"/>
              </w:rPr>
              <w:t>95 021,0</w:t>
            </w:r>
          </w:p>
        </w:tc>
      </w:tr>
      <w:tr w:rsidR="0090797B" w:rsidRPr="00502C4C" w:rsidTr="00D709DE">
        <w:trPr>
          <w:trHeight w:val="945"/>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Налог, взимаемый в связи с применением упрощенной системы налогообложения</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58 156,2</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58 931,7</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+ 775,5</w:t>
            </w:r>
          </w:p>
          <w:p w:rsidR="0090797B" w:rsidRPr="00502C4C" w:rsidRDefault="0090797B" w:rsidP="005F749F">
            <w:pPr>
              <w:ind w:left="-109"/>
              <w:jc w:val="right"/>
              <w:rPr>
                <w:sz w:val="24"/>
                <w:szCs w:val="24"/>
              </w:rPr>
            </w:pPr>
            <w:r w:rsidRPr="00502C4C">
              <w:rPr>
                <w:sz w:val="24"/>
                <w:szCs w:val="24"/>
              </w:rPr>
              <w:t>или +1,3 %</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59 244,0</w:t>
            </w:r>
          </w:p>
        </w:tc>
        <w:tc>
          <w:tcPr>
            <w:tcW w:w="1134" w:type="dxa"/>
            <w:shd w:val="clear" w:color="000000" w:fill="FFFFFF"/>
            <w:noWrap/>
            <w:hideMark/>
          </w:tcPr>
          <w:p w:rsidR="0090797B" w:rsidRPr="00502C4C" w:rsidRDefault="0090797B" w:rsidP="005F749F">
            <w:pPr>
              <w:jc w:val="right"/>
              <w:rPr>
                <w:sz w:val="24"/>
                <w:szCs w:val="24"/>
              </w:rPr>
            </w:pPr>
            <w:r w:rsidRPr="00502C4C">
              <w:rPr>
                <w:sz w:val="24"/>
                <w:szCs w:val="24"/>
              </w:rPr>
              <w:t>59 563,0</w:t>
            </w:r>
          </w:p>
        </w:tc>
      </w:tr>
      <w:tr w:rsidR="0090797B" w:rsidRPr="00502C4C" w:rsidTr="00D709DE">
        <w:trPr>
          <w:trHeight w:val="630"/>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Единый налог на вмененный доход для отдельных видов деятельности</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32 100,0</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27 856,0</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xml:space="preserve">- 4 244,0 </w:t>
            </w:r>
          </w:p>
          <w:p w:rsidR="0090797B" w:rsidRPr="00502C4C" w:rsidRDefault="0090797B" w:rsidP="005F749F">
            <w:pPr>
              <w:ind w:left="-109"/>
              <w:jc w:val="right"/>
              <w:rPr>
                <w:sz w:val="24"/>
                <w:szCs w:val="24"/>
              </w:rPr>
            </w:pPr>
            <w:r w:rsidRPr="00502C4C">
              <w:rPr>
                <w:sz w:val="24"/>
                <w:szCs w:val="24"/>
              </w:rPr>
              <w:t>или – 13,2 %</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26 500,0</w:t>
            </w:r>
          </w:p>
        </w:tc>
        <w:tc>
          <w:tcPr>
            <w:tcW w:w="1134" w:type="dxa"/>
            <w:shd w:val="clear" w:color="000000" w:fill="FFFFFF"/>
            <w:noWrap/>
            <w:hideMark/>
          </w:tcPr>
          <w:p w:rsidR="0090797B" w:rsidRPr="00502C4C" w:rsidRDefault="0090797B" w:rsidP="005F749F">
            <w:pPr>
              <w:jc w:val="right"/>
              <w:rPr>
                <w:sz w:val="24"/>
                <w:szCs w:val="24"/>
              </w:rPr>
            </w:pPr>
            <w:r w:rsidRPr="00502C4C">
              <w:rPr>
                <w:sz w:val="24"/>
                <w:szCs w:val="24"/>
              </w:rPr>
              <w:t>26 500,0</w:t>
            </w:r>
          </w:p>
        </w:tc>
      </w:tr>
      <w:tr w:rsidR="0090797B" w:rsidRPr="00502C4C" w:rsidTr="00D709DE">
        <w:trPr>
          <w:trHeight w:val="315"/>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Единый сельскохозяйственный налог</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380,0</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2 858,0</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+ 2 478,0</w:t>
            </w:r>
          </w:p>
          <w:p w:rsidR="0090797B" w:rsidRPr="00502C4C" w:rsidRDefault="0090797B" w:rsidP="005F749F">
            <w:pPr>
              <w:ind w:left="-109"/>
              <w:jc w:val="right"/>
              <w:rPr>
                <w:sz w:val="24"/>
                <w:szCs w:val="24"/>
              </w:rPr>
            </w:pPr>
            <w:r w:rsidRPr="00502C4C">
              <w:rPr>
                <w:sz w:val="24"/>
                <w:szCs w:val="24"/>
              </w:rPr>
              <w:t>или рост в 7,5 раза</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2 858,0</w:t>
            </w:r>
          </w:p>
        </w:tc>
        <w:tc>
          <w:tcPr>
            <w:tcW w:w="1134" w:type="dxa"/>
            <w:shd w:val="clear" w:color="000000" w:fill="FFFFFF"/>
            <w:noWrap/>
            <w:hideMark/>
          </w:tcPr>
          <w:p w:rsidR="0090797B" w:rsidRPr="00502C4C" w:rsidRDefault="0090797B" w:rsidP="005F749F">
            <w:pPr>
              <w:jc w:val="right"/>
              <w:rPr>
                <w:sz w:val="24"/>
                <w:szCs w:val="24"/>
              </w:rPr>
            </w:pPr>
            <w:r w:rsidRPr="00502C4C">
              <w:rPr>
                <w:sz w:val="24"/>
                <w:szCs w:val="24"/>
              </w:rPr>
              <w:t>2 858,0</w:t>
            </w:r>
          </w:p>
        </w:tc>
      </w:tr>
      <w:tr w:rsidR="0090797B" w:rsidRPr="00502C4C" w:rsidTr="00D709DE">
        <w:trPr>
          <w:trHeight w:val="945"/>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Налог, взимаемый в связи с применением патентной системы налогообложения</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4 020,0</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5 970,0</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xml:space="preserve">+ 1950,0 </w:t>
            </w:r>
          </w:p>
          <w:p w:rsidR="0090797B" w:rsidRPr="00502C4C" w:rsidRDefault="0090797B" w:rsidP="005F749F">
            <w:pPr>
              <w:ind w:left="-109"/>
              <w:jc w:val="right"/>
              <w:rPr>
                <w:sz w:val="24"/>
                <w:szCs w:val="24"/>
              </w:rPr>
            </w:pPr>
            <w:r w:rsidRPr="00502C4C">
              <w:rPr>
                <w:sz w:val="24"/>
                <w:szCs w:val="24"/>
              </w:rPr>
              <w:t>или + 48,5 %</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6 000,0</w:t>
            </w:r>
          </w:p>
        </w:tc>
        <w:tc>
          <w:tcPr>
            <w:tcW w:w="1134" w:type="dxa"/>
            <w:shd w:val="clear" w:color="000000" w:fill="FFFFFF"/>
            <w:noWrap/>
            <w:hideMark/>
          </w:tcPr>
          <w:p w:rsidR="0090797B" w:rsidRPr="00502C4C" w:rsidRDefault="0090797B" w:rsidP="005F749F">
            <w:pPr>
              <w:jc w:val="right"/>
              <w:rPr>
                <w:sz w:val="24"/>
                <w:szCs w:val="24"/>
              </w:rPr>
            </w:pPr>
            <w:r>
              <w:rPr>
                <w:sz w:val="24"/>
                <w:szCs w:val="24"/>
              </w:rPr>
              <w:t>6 1</w:t>
            </w:r>
            <w:r w:rsidRPr="00502C4C">
              <w:rPr>
                <w:sz w:val="24"/>
                <w:szCs w:val="24"/>
              </w:rPr>
              <w:t>00,0</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b/>
          <w:sz w:val="24"/>
          <w:szCs w:val="24"/>
        </w:rPr>
      </w:pPr>
      <w:r w:rsidRPr="00502C4C">
        <w:rPr>
          <w:sz w:val="24"/>
          <w:szCs w:val="24"/>
        </w:rPr>
        <w:t>Ожидается рост поступлений на 1,0 % или на 959,5 тыс. рублей. Общая сумма поступлений составит 95 615,7</w:t>
      </w:r>
      <w:r w:rsidR="00613EDB">
        <w:rPr>
          <w:sz w:val="24"/>
          <w:szCs w:val="24"/>
        </w:rPr>
        <w:t xml:space="preserve"> тыс. рублей</w:t>
      </w:r>
      <w:r w:rsidRPr="00502C4C">
        <w:rPr>
          <w:sz w:val="24"/>
          <w:szCs w:val="24"/>
        </w:rPr>
        <w:t xml:space="preserve">. </w:t>
      </w:r>
    </w:p>
    <w:p w:rsidR="0090797B" w:rsidRPr="00502C4C" w:rsidRDefault="0090797B" w:rsidP="0090797B">
      <w:pPr>
        <w:pStyle w:val="a4"/>
        <w:ind w:firstLine="709"/>
        <w:contextualSpacing/>
        <w:rPr>
          <w:sz w:val="24"/>
          <w:szCs w:val="24"/>
        </w:rPr>
      </w:pPr>
      <w:r w:rsidRPr="00502C4C">
        <w:rPr>
          <w:sz w:val="24"/>
          <w:szCs w:val="24"/>
        </w:rPr>
        <w:t xml:space="preserve">При составлении прогноза поступлений </w:t>
      </w:r>
      <w:r w:rsidRPr="00502C4C">
        <w:rPr>
          <w:i/>
          <w:sz w:val="24"/>
          <w:szCs w:val="24"/>
        </w:rPr>
        <w:t>по налогу, взимаемому в связи с применением упрощенной системы налогообложения</w:t>
      </w:r>
      <w:r w:rsidRPr="00502C4C">
        <w:rPr>
          <w:sz w:val="24"/>
          <w:szCs w:val="24"/>
        </w:rPr>
        <w:t>, учтены:</w:t>
      </w:r>
    </w:p>
    <w:p w:rsidR="0090797B" w:rsidRPr="00502C4C" w:rsidRDefault="0090797B" w:rsidP="0090797B">
      <w:pPr>
        <w:pStyle w:val="a4"/>
        <w:ind w:firstLine="709"/>
        <w:contextualSpacing/>
        <w:rPr>
          <w:sz w:val="24"/>
          <w:szCs w:val="24"/>
        </w:rPr>
      </w:pPr>
      <w:r w:rsidRPr="00502C4C">
        <w:rPr>
          <w:sz w:val="24"/>
          <w:szCs w:val="24"/>
          <w:shd w:val="clear" w:color="auto" w:fill="FFFFFF"/>
        </w:rPr>
        <w:t>-</w:t>
      </w:r>
      <w:r w:rsidRPr="00502C4C">
        <w:rPr>
          <w:rStyle w:val="apple-converted-space"/>
          <w:sz w:val="24"/>
          <w:szCs w:val="24"/>
          <w:shd w:val="clear" w:color="auto" w:fill="FFFFFF"/>
        </w:rPr>
        <w:t> </w:t>
      </w:r>
      <w:r w:rsidRPr="00502C4C">
        <w:rPr>
          <w:sz w:val="24"/>
          <w:szCs w:val="24"/>
          <w:shd w:val="clear" w:color="auto" w:fill="FFFFFF"/>
        </w:rPr>
        <w:t>ожидаемая оценка поступлений налога в</w:t>
      </w:r>
      <w:r w:rsidRPr="00502C4C">
        <w:rPr>
          <w:rStyle w:val="apple-converted-space"/>
          <w:sz w:val="24"/>
          <w:szCs w:val="24"/>
          <w:shd w:val="clear" w:color="auto" w:fill="FFFFFF"/>
        </w:rPr>
        <w:t> </w:t>
      </w:r>
      <w:r w:rsidRPr="00502C4C">
        <w:rPr>
          <w:sz w:val="24"/>
          <w:szCs w:val="24"/>
          <w:shd w:val="clear" w:color="auto" w:fill="FFFFFF"/>
        </w:rPr>
        <w:t>текущем периоде, определенная главным администратором доходов с учётом положительной динамики поступлений налога в бюджет города с начала года;</w:t>
      </w:r>
      <w:r w:rsidRPr="00502C4C">
        <w:rPr>
          <w:sz w:val="24"/>
          <w:szCs w:val="24"/>
        </w:rPr>
        <w:t xml:space="preserve"> </w:t>
      </w:r>
    </w:p>
    <w:p w:rsidR="0090797B" w:rsidRPr="00502C4C" w:rsidRDefault="0090797B" w:rsidP="0090797B">
      <w:pPr>
        <w:pStyle w:val="a4"/>
        <w:ind w:firstLine="709"/>
        <w:contextualSpacing/>
        <w:rPr>
          <w:sz w:val="24"/>
          <w:szCs w:val="24"/>
          <w:shd w:val="clear" w:color="auto" w:fill="FFFFFF"/>
        </w:rPr>
      </w:pPr>
      <w:r w:rsidRPr="00502C4C">
        <w:rPr>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–Югре</w:t>
      </w:r>
      <w:r>
        <w:rPr>
          <w:sz w:val="24"/>
          <w:szCs w:val="24"/>
        </w:rPr>
        <w:t>,</w:t>
      </w:r>
      <w:r w:rsidRPr="00502C4C">
        <w:rPr>
          <w:sz w:val="24"/>
          <w:szCs w:val="24"/>
        </w:rPr>
        <w:t xml:space="preserve"> установленные законами автономного округа.</w:t>
      </w:r>
      <w:r w:rsidRPr="00502C4C">
        <w:rPr>
          <w:sz w:val="24"/>
          <w:szCs w:val="24"/>
          <w:shd w:val="clear" w:color="auto" w:fill="FFFFFF"/>
        </w:rPr>
        <w:t xml:space="preserve"> </w:t>
      </w:r>
    </w:p>
    <w:p w:rsidR="0090797B" w:rsidRPr="00502C4C" w:rsidRDefault="0090797B" w:rsidP="0090797B">
      <w:pPr>
        <w:pStyle w:val="a4"/>
        <w:ind w:firstLine="709"/>
        <w:contextualSpacing/>
        <w:rPr>
          <w:sz w:val="24"/>
          <w:szCs w:val="24"/>
          <w:shd w:val="clear" w:color="auto" w:fill="FFFFFF"/>
        </w:rPr>
      </w:pPr>
      <w:r w:rsidRPr="00502C4C">
        <w:rPr>
          <w:sz w:val="24"/>
          <w:szCs w:val="24"/>
          <w:shd w:val="clear" w:color="auto" w:fill="FFFFFF"/>
        </w:rPr>
        <w:lastRenderedPageBreak/>
        <w:t xml:space="preserve">Поступления </w:t>
      </w:r>
      <w:r w:rsidRPr="00502C4C">
        <w:rPr>
          <w:i/>
          <w:sz w:val="24"/>
          <w:szCs w:val="24"/>
          <w:shd w:val="clear" w:color="auto" w:fill="FFFFFF"/>
        </w:rPr>
        <w:t>единого налога на вменённый доход</w:t>
      </w:r>
      <w:r w:rsidRPr="00502C4C">
        <w:rPr>
          <w:sz w:val="24"/>
          <w:szCs w:val="24"/>
          <w:shd w:val="clear" w:color="auto" w:fill="FFFFFF"/>
        </w:rPr>
        <w:t xml:space="preserve"> на 2018 год планируются со снижением к утверждённым параметрам 2017 года на 13,2 % или на (-) 4 244,0 тыс. рублей. Снижение поступления налога объясняется тенденцией уменьшения количества налогоплательщиков по данному режиму налогообложения и переходом налогоплательщиков на другие системы налогообложения. </w:t>
      </w:r>
    </w:p>
    <w:p w:rsidR="0090797B" w:rsidRPr="00502C4C" w:rsidRDefault="0090797B" w:rsidP="0090797B">
      <w:pPr>
        <w:pStyle w:val="a4"/>
        <w:ind w:firstLine="709"/>
        <w:contextualSpacing/>
        <w:rPr>
          <w:sz w:val="24"/>
          <w:szCs w:val="24"/>
          <w:shd w:val="clear" w:color="auto" w:fill="FFFFFF"/>
        </w:rPr>
      </w:pPr>
      <w:r w:rsidRPr="00502C4C">
        <w:rPr>
          <w:sz w:val="24"/>
          <w:szCs w:val="24"/>
          <w:shd w:val="clear" w:color="auto" w:fill="FFFFFF"/>
        </w:rPr>
        <w:t xml:space="preserve">Поступления </w:t>
      </w:r>
      <w:r w:rsidRPr="00502C4C">
        <w:rPr>
          <w:i/>
          <w:sz w:val="24"/>
          <w:szCs w:val="24"/>
          <w:shd w:val="clear" w:color="auto" w:fill="FFFFFF"/>
        </w:rPr>
        <w:t>единого сельскохозяйственного налога</w:t>
      </w:r>
      <w:r w:rsidRPr="00502C4C">
        <w:rPr>
          <w:sz w:val="24"/>
          <w:szCs w:val="24"/>
          <w:shd w:val="clear" w:color="auto" w:fill="FFFFFF"/>
        </w:rPr>
        <w:t xml:space="preserve"> спрогнозированы с учетом ожидаемой оценки поступления в 2017 году. В связи с увеличением ассортимента и объема выпускаемой сельхозпродукции в 2018 году ожидается рост поступлений налога в 2,2 раза к плановым показателям 2017 года,</w:t>
      </w:r>
      <w:r w:rsidR="005F749F">
        <w:rPr>
          <w:sz w:val="24"/>
          <w:szCs w:val="24"/>
          <w:shd w:val="clear" w:color="auto" w:fill="FFFFFF"/>
        </w:rPr>
        <w:t xml:space="preserve"> </w:t>
      </w:r>
      <w:r w:rsidRPr="00502C4C">
        <w:rPr>
          <w:sz w:val="24"/>
          <w:szCs w:val="24"/>
          <w:shd w:val="clear" w:color="auto" w:fill="FFFFFF"/>
        </w:rPr>
        <w:t xml:space="preserve">что в сумме составляет 2 478,0 тыс. рублей. </w:t>
      </w:r>
    </w:p>
    <w:p w:rsidR="0090797B" w:rsidRPr="00502C4C" w:rsidRDefault="0090797B" w:rsidP="0090797B">
      <w:pPr>
        <w:pStyle w:val="a4"/>
        <w:ind w:firstLine="709"/>
        <w:contextualSpacing/>
        <w:rPr>
          <w:sz w:val="24"/>
          <w:szCs w:val="24"/>
          <w:shd w:val="clear" w:color="auto" w:fill="FFFFFF"/>
        </w:rPr>
      </w:pPr>
      <w:r w:rsidRPr="00502C4C">
        <w:rPr>
          <w:sz w:val="24"/>
          <w:szCs w:val="24"/>
          <w:shd w:val="clear" w:color="auto" w:fill="FFFFFF"/>
        </w:rPr>
        <w:t xml:space="preserve">Поступления </w:t>
      </w:r>
      <w:r w:rsidRPr="00502C4C">
        <w:rPr>
          <w:i/>
          <w:sz w:val="24"/>
          <w:szCs w:val="24"/>
          <w:shd w:val="clear" w:color="auto" w:fill="FFFFFF"/>
        </w:rPr>
        <w:t>налога, взимаемого в связи с применением патентной системы налогообложения</w:t>
      </w:r>
      <w:r w:rsidRPr="00502C4C">
        <w:rPr>
          <w:sz w:val="24"/>
          <w:szCs w:val="24"/>
          <w:shd w:val="clear" w:color="auto" w:fill="FFFFFF"/>
        </w:rPr>
        <w:t>, прогнозируется на 2018 год с учётом сложившейся практики применения данной системы налогообложения за 2016 год и прогноза поступлений в 2017 году. В очередном финансовом году планируется увеличение поступлений на 48,5 %</w:t>
      </w:r>
      <w:r w:rsidR="005F749F">
        <w:rPr>
          <w:sz w:val="24"/>
          <w:szCs w:val="24"/>
          <w:shd w:val="clear" w:color="auto" w:fill="FFFFFF"/>
        </w:rPr>
        <w:t xml:space="preserve"> </w:t>
      </w:r>
      <w:r w:rsidRPr="00502C4C">
        <w:rPr>
          <w:sz w:val="24"/>
          <w:szCs w:val="24"/>
          <w:shd w:val="clear" w:color="auto" w:fill="FFFFFF"/>
        </w:rPr>
        <w:t xml:space="preserve">к утвержденным параметрам 2017 года. </w:t>
      </w:r>
    </w:p>
    <w:p w:rsidR="0090797B" w:rsidRPr="00502C4C" w:rsidRDefault="0090797B" w:rsidP="0090797B">
      <w:pPr>
        <w:pStyle w:val="a4"/>
        <w:ind w:firstLine="709"/>
        <w:contextualSpacing/>
        <w:rPr>
          <w:sz w:val="24"/>
          <w:szCs w:val="24"/>
        </w:rPr>
      </w:pPr>
      <w:r w:rsidRPr="00502C4C">
        <w:rPr>
          <w:sz w:val="24"/>
          <w:szCs w:val="24"/>
        </w:rPr>
        <w:t>При составлении прогноза поступлений по налогу, учитывались:</w:t>
      </w:r>
    </w:p>
    <w:p w:rsidR="0090797B" w:rsidRPr="00502C4C" w:rsidRDefault="0090797B" w:rsidP="0090797B">
      <w:pPr>
        <w:pStyle w:val="a4"/>
        <w:ind w:firstLine="709"/>
        <w:contextualSpacing/>
        <w:rPr>
          <w:sz w:val="24"/>
          <w:szCs w:val="24"/>
        </w:rPr>
      </w:pPr>
      <w:r w:rsidRPr="00502C4C">
        <w:rPr>
          <w:sz w:val="24"/>
          <w:szCs w:val="24"/>
          <w:shd w:val="clear" w:color="auto" w:fill="FFFFFF"/>
        </w:rPr>
        <w:t>-</w:t>
      </w:r>
      <w:r w:rsidRPr="00502C4C">
        <w:rPr>
          <w:rStyle w:val="apple-converted-space"/>
          <w:sz w:val="24"/>
          <w:szCs w:val="24"/>
          <w:shd w:val="clear" w:color="auto" w:fill="FFFFFF"/>
        </w:rPr>
        <w:t> </w:t>
      </w:r>
      <w:r w:rsidRPr="00502C4C">
        <w:rPr>
          <w:sz w:val="24"/>
          <w:szCs w:val="24"/>
          <w:shd w:val="clear" w:color="auto" w:fill="FFFFFF"/>
        </w:rPr>
        <w:t>ожидаемая оценка поступлений налога в</w:t>
      </w:r>
      <w:r w:rsidRPr="00502C4C">
        <w:rPr>
          <w:rStyle w:val="apple-converted-space"/>
          <w:sz w:val="24"/>
          <w:szCs w:val="24"/>
          <w:shd w:val="clear" w:color="auto" w:fill="FFFFFF"/>
        </w:rPr>
        <w:t> </w:t>
      </w:r>
      <w:r w:rsidRPr="00502C4C">
        <w:rPr>
          <w:sz w:val="24"/>
          <w:szCs w:val="24"/>
          <w:shd w:val="clear" w:color="auto" w:fill="FFFFFF"/>
        </w:rPr>
        <w:t>текущем периоде, с учётом положительной динамики поступлений налога в бюджет города с начала текущего года;</w:t>
      </w:r>
      <w:r w:rsidRPr="00502C4C">
        <w:rPr>
          <w:sz w:val="24"/>
          <w:szCs w:val="24"/>
        </w:rPr>
        <w:t xml:space="preserve"> </w:t>
      </w:r>
    </w:p>
    <w:p w:rsidR="0090797B" w:rsidRPr="00502C4C" w:rsidRDefault="0090797B" w:rsidP="0090797B">
      <w:pPr>
        <w:pStyle w:val="a4"/>
        <w:ind w:firstLine="709"/>
        <w:contextualSpacing/>
        <w:rPr>
          <w:sz w:val="24"/>
          <w:szCs w:val="24"/>
        </w:rPr>
      </w:pPr>
      <w:r w:rsidRPr="00502C4C">
        <w:rPr>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 Югре</w:t>
      </w:r>
      <w:r>
        <w:rPr>
          <w:sz w:val="24"/>
          <w:szCs w:val="24"/>
        </w:rPr>
        <w:t>,</w:t>
      </w:r>
      <w:r w:rsidRPr="00502C4C">
        <w:rPr>
          <w:sz w:val="24"/>
          <w:szCs w:val="24"/>
        </w:rPr>
        <w:t xml:space="preserve"> установленные законами автономного округа;</w:t>
      </w:r>
    </w:p>
    <w:p w:rsidR="0090797B" w:rsidRPr="00502C4C" w:rsidRDefault="0090797B" w:rsidP="0090797B">
      <w:pPr>
        <w:pStyle w:val="a4"/>
        <w:ind w:firstLine="709"/>
        <w:contextualSpacing/>
        <w:rPr>
          <w:sz w:val="24"/>
          <w:szCs w:val="24"/>
        </w:rPr>
      </w:pPr>
      <w:r w:rsidRPr="00502C4C">
        <w:rPr>
          <w:sz w:val="24"/>
          <w:szCs w:val="24"/>
        </w:rPr>
        <w:t xml:space="preserve">- ожидаемое увеличение количества налогоплательщиков, в связи с переходом с </w:t>
      </w:r>
      <w:r w:rsidRPr="00502C4C">
        <w:rPr>
          <w:sz w:val="24"/>
          <w:szCs w:val="24"/>
          <w:shd w:val="clear" w:color="auto" w:fill="FFFFFF"/>
        </w:rPr>
        <w:t xml:space="preserve">вменённой </w:t>
      </w:r>
      <w:r w:rsidRPr="00502C4C">
        <w:rPr>
          <w:sz w:val="24"/>
          <w:szCs w:val="24"/>
        </w:rPr>
        <w:t>системы на патентную систему налогообложения.</w:t>
      </w:r>
    </w:p>
    <w:p w:rsidR="0090797B" w:rsidRPr="00502C4C" w:rsidRDefault="0090797B" w:rsidP="0090797B">
      <w:pPr>
        <w:pStyle w:val="a4"/>
        <w:contextualSpacing/>
        <w:jc w:val="center"/>
        <w:rPr>
          <w:b/>
          <w:sz w:val="24"/>
          <w:szCs w:val="24"/>
        </w:rPr>
      </w:pPr>
    </w:p>
    <w:p w:rsidR="0090797B" w:rsidRPr="00502C4C" w:rsidRDefault="0090797B" w:rsidP="0090797B">
      <w:pPr>
        <w:pStyle w:val="a4"/>
        <w:contextualSpacing/>
        <w:jc w:val="center"/>
        <w:rPr>
          <w:b/>
          <w:sz w:val="24"/>
          <w:szCs w:val="24"/>
        </w:rPr>
      </w:pPr>
      <w:r w:rsidRPr="00502C4C">
        <w:rPr>
          <w:b/>
          <w:sz w:val="24"/>
          <w:szCs w:val="24"/>
        </w:rPr>
        <w:t>4. Налоги на имущество</w:t>
      </w:r>
    </w:p>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Главным администратором, осуществляющим администрирование налогов на имущество, является МИ ФНС России №4 по Ханты – Мансийскому автономному округу – Югре.</w:t>
      </w:r>
    </w:p>
    <w:p w:rsidR="0090797B" w:rsidRDefault="0090797B" w:rsidP="0090797B">
      <w:pPr>
        <w:pStyle w:val="a4"/>
        <w:ind w:firstLine="709"/>
        <w:contextualSpacing/>
        <w:rPr>
          <w:sz w:val="24"/>
          <w:szCs w:val="24"/>
        </w:rPr>
      </w:pPr>
      <w:r w:rsidRPr="00502C4C">
        <w:rPr>
          <w:sz w:val="24"/>
          <w:szCs w:val="24"/>
        </w:rPr>
        <w:t>Норматив отчислений в бюджет города Югорска по данным налогам составляет 100%.</w:t>
      </w:r>
    </w:p>
    <w:p w:rsidR="0090797B" w:rsidRPr="00502C4C" w:rsidRDefault="0090797B" w:rsidP="0090797B">
      <w:pPr>
        <w:autoSpaceDE w:val="0"/>
        <w:autoSpaceDN w:val="0"/>
        <w:adjustRightInd w:val="0"/>
        <w:ind w:firstLine="720"/>
        <w:jc w:val="both"/>
        <w:rPr>
          <w:b/>
          <w:sz w:val="24"/>
          <w:szCs w:val="24"/>
        </w:rPr>
      </w:pPr>
      <w:r w:rsidRPr="00B36016">
        <w:rPr>
          <w:bCs/>
          <w:color w:val="000000"/>
          <w:sz w:val="24"/>
          <w:szCs w:val="24"/>
        </w:rPr>
        <w:t>Сведения об оценке налоговых льгот, предоставленных в соответствии с решениями,</w:t>
      </w:r>
      <w:r w:rsidRPr="00157AAF">
        <w:rPr>
          <w:bCs/>
          <w:color w:val="000000"/>
          <w:sz w:val="24"/>
          <w:szCs w:val="24"/>
        </w:rPr>
        <w:t xml:space="preserve"> </w:t>
      </w:r>
      <w:r w:rsidRPr="00B36016">
        <w:rPr>
          <w:bCs/>
          <w:color w:val="000000"/>
          <w:sz w:val="24"/>
          <w:szCs w:val="24"/>
        </w:rPr>
        <w:t>принятыми Думой города Югорска на 2018 год и на плановый период 2019 и 2020 годов</w:t>
      </w:r>
      <w:r w:rsidRPr="00157AAF">
        <w:rPr>
          <w:bCs/>
          <w:color w:val="000000"/>
          <w:sz w:val="24"/>
          <w:szCs w:val="24"/>
        </w:rPr>
        <w:t xml:space="preserve"> </w:t>
      </w:r>
      <w:r w:rsidRPr="00B5421A">
        <w:rPr>
          <w:sz w:val="24"/>
          <w:szCs w:val="24"/>
        </w:rPr>
        <w:t xml:space="preserve">представлены в </w:t>
      </w:r>
      <w:r w:rsidR="005F749F" w:rsidRPr="00B5421A">
        <w:rPr>
          <w:sz w:val="24"/>
          <w:szCs w:val="24"/>
        </w:rPr>
        <w:t>т</w:t>
      </w:r>
      <w:r w:rsidRPr="00B5421A">
        <w:rPr>
          <w:sz w:val="24"/>
          <w:szCs w:val="24"/>
        </w:rPr>
        <w:t>аблице 20.</w:t>
      </w:r>
    </w:p>
    <w:p w:rsidR="0090797B" w:rsidRPr="00502C4C" w:rsidRDefault="0090797B" w:rsidP="0090797B">
      <w:pPr>
        <w:pStyle w:val="a4"/>
        <w:ind w:firstLine="709"/>
        <w:contextualSpacing/>
        <w:rPr>
          <w:sz w:val="24"/>
          <w:szCs w:val="24"/>
        </w:rPr>
      </w:pPr>
      <w:r w:rsidRPr="00502C4C">
        <w:rPr>
          <w:sz w:val="24"/>
          <w:szCs w:val="24"/>
        </w:rPr>
        <w:t xml:space="preserve">Плановые назначения </w:t>
      </w:r>
      <w:r w:rsidRPr="00502C4C">
        <w:rPr>
          <w:i/>
          <w:sz w:val="24"/>
          <w:szCs w:val="24"/>
        </w:rPr>
        <w:t>по налогу на имущество физических лиц</w:t>
      </w:r>
      <w:r w:rsidRPr="00502C4C">
        <w:rPr>
          <w:sz w:val="24"/>
          <w:szCs w:val="24"/>
        </w:rPr>
        <w:t xml:space="preserve"> на 2018 год составляют 11 424,0 тыс. рублей. </w:t>
      </w:r>
    </w:p>
    <w:p w:rsidR="0090797B" w:rsidRPr="00502C4C" w:rsidRDefault="0090797B" w:rsidP="0090797B">
      <w:pPr>
        <w:pStyle w:val="a4"/>
        <w:ind w:firstLine="709"/>
        <w:contextualSpacing/>
        <w:rPr>
          <w:sz w:val="24"/>
          <w:szCs w:val="24"/>
        </w:rPr>
      </w:pPr>
      <w:r w:rsidRPr="00502C4C">
        <w:rPr>
          <w:sz w:val="24"/>
          <w:szCs w:val="24"/>
        </w:rPr>
        <w:t>Расчет суммы налога произведён главным администратором доходов:</w:t>
      </w:r>
    </w:p>
    <w:p w:rsidR="0090797B" w:rsidRPr="00502C4C" w:rsidRDefault="0090797B" w:rsidP="0090797B">
      <w:pPr>
        <w:pStyle w:val="a4"/>
        <w:ind w:firstLine="709"/>
        <w:contextualSpacing/>
        <w:rPr>
          <w:sz w:val="24"/>
          <w:szCs w:val="24"/>
        </w:rPr>
      </w:pPr>
      <w:r w:rsidRPr="00502C4C">
        <w:rPr>
          <w:sz w:val="24"/>
          <w:szCs w:val="24"/>
        </w:rPr>
        <w:t>- в соответствии с главой 32 «Налог на имущество физических лиц» Налогового кодекса Российской Федерации и</w:t>
      </w:r>
      <w:r w:rsidR="005F749F">
        <w:rPr>
          <w:sz w:val="24"/>
          <w:szCs w:val="24"/>
        </w:rPr>
        <w:t xml:space="preserve"> </w:t>
      </w:r>
      <w:r w:rsidRPr="00502C4C">
        <w:rPr>
          <w:sz w:val="24"/>
          <w:szCs w:val="24"/>
        </w:rPr>
        <w:t>решением Думы города Югорска от 18.11.2014 № 73 «О налоге на имущество физических лиц», предусматривающим определение налоговой базы и налоговых ставок в отношении объектов налогообложения исходя из их кадастровой стоимости;</w:t>
      </w:r>
    </w:p>
    <w:p w:rsidR="0090797B" w:rsidRPr="00502C4C" w:rsidRDefault="0090797B" w:rsidP="0090797B">
      <w:pPr>
        <w:pStyle w:val="a4"/>
        <w:ind w:firstLine="709"/>
        <w:contextualSpacing/>
        <w:rPr>
          <w:sz w:val="24"/>
          <w:szCs w:val="24"/>
        </w:rPr>
      </w:pPr>
      <w:r w:rsidRPr="00502C4C">
        <w:rPr>
          <w:sz w:val="24"/>
          <w:szCs w:val="24"/>
        </w:rPr>
        <w:t>- с учётом имеющихся данных об объектах налогообложения;</w:t>
      </w:r>
    </w:p>
    <w:p w:rsidR="0090797B" w:rsidRPr="00502C4C" w:rsidRDefault="0090797B" w:rsidP="0090797B">
      <w:pPr>
        <w:pStyle w:val="a4"/>
        <w:ind w:firstLine="709"/>
        <w:contextualSpacing/>
        <w:rPr>
          <w:sz w:val="24"/>
          <w:szCs w:val="24"/>
          <w:shd w:val="clear" w:color="auto" w:fill="FFFFFF"/>
        </w:rPr>
      </w:pPr>
      <w:r w:rsidRPr="00502C4C">
        <w:rPr>
          <w:sz w:val="24"/>
          <w:szCs w:val="24"/>
        </w:rPr>
        <w:t>- данных</w:t>
      </w:r>
      <w:r w:rsidR="005F749F">
        <w:rPr>
          <w:sz w:val="24"/>
          <w:szCs w:val="24"/>
        </w:rPr>
        <w:t xml:space="preserve"> </w:t>
      </w:r>
      <w:r w:rsidRPr="00502C4C">
        <w:rPr>
          <w:sz w:val="24"/>
          <w:szCs w:val="24"/>
        </w:rPr>
        <w:t>статистических отчетов налоговой инспекции за 2015-2016 годы 5-МН «</w:t>
      </w:r>
      <w:r w:rsidRPr="00502C4C">
        <w:rPr>
          <w:sz w:val="24"/>
          <w:szCs w:val="24"/>
          <w:shd w:val="clear" w:color="auto" w:fill="FFFFFF"/>
        </w:rPr>
        <w:t>Отчет о налоговой базе и структуре начислений по местным налогам».</w:t>
      </w:r>
    </w:p>
    <w:p w:rsidR="0090797B" w:rsidRPr="00502C4C" w:rsidRDefault="0090797B" w:rsidP="0090797B">
      <w:pPr>
        <w:pStyle w:val="a4"/>
        <w:ind w:firstLine="709"/>
        <w:contextualSpacing/>
        <w:rPr>
          <w:sz w:val="24"/>
          <w:szCs w:val="24"/>
        </w:rPr>
      </w:pPr>
      <w:r w:rsidRPr="00502C4C">
        <w:rPr>
          <w:sz w:val="24"/>
          <w:szCs w:val="24"/>
        </w:rPr>
        <w:t xml:space="preserve">Плановые назначения </w:t>
      </w:r>
      <w:r w:rsidRPr="00502C4C">
        <w:rPr>
          <w:i/>
          <w:sz w:val="24"/>
          <w:szCs w:val="24"/>
        </w:rPr>
        <w:t>по земельному налогу</w:t>
      </w:r>
      <w:r w:rsidRPr="00502C4C">
        <w:rPr>
          <w:sz w:val="24"/>
          <w:szCs w:val="24"/>
        </w:rPr>
        <w:t xml:space="preserve"> на 2018 год составляют 40 000,0 тыс. рублей. </w:t>
      </w:r>
    </w:p>
    <w:p w:rsidR="0090797B" w:rsidRPr="00502C4C" w:rsidRDefault="0090797B" w:rsidP="0090797B">
      <w:pPr>
        <w:pStyle w:val="a4"/>
        <w:ind w:firstLine="709"/>
        <w:contextualSpacing/>
        <w:rPr>
          <w:sz w:val="24"/>
          <w:szCs w:val="24"/>
        </w:rPr>
      </w:pPr>
      <w:r w:rsidRPr="00502C4C">
        <w:rPr>
          <w:sz w:val="24"/>
          <w:szCs w:val="24"/>
        </w:rPr>
        <w:t>Расчет суммы налога произведён главным администратором доходов</w:t>
      </w:r>
      <w:r w:rsidR="005F749F">
        <w:rPr>
          <w:sz w:val="24"/>
          <w:szCs w:val="24"/>
        </w:rPr>
        <w:t xml:space="preserve"> </w:t>
      </w:r>
      <w:r w:rsidRPr="00502C4C">
        <w:rPr>
          <w:sz w:val="24"/>
          <w:szCs w:val="24"/>
        </w:rPr>
        <w:t>с учётом:</w:t>
      </w:r>
    </w:p>
    <w:p w:rsidR="0090797B" w:rsidRPr="00502C4C" w:rsidRDefault="0090797B" w:rsidP="0090797B">
      <w:pPr>
        <w:pStyle w:val="a4"/>
        <w:ind w:firstLine="709"/>
        <w:contextualSpacing/>
        <w:rPr>
          <w:sz w:val="24"/>
          <w:szCs w:val="24"/>
        </w:rPr>
      </w:pPr>
      <w:r w:rsidRPr="00502C4C">
        <w:rPr>
          <w:sz w:val="24"/>
          <w:szCs w:val="24"/>
        </w:rPr>
        <w:t>- главы 31 «Земельный налог» Налогового кодекса Российской Федерации, исходя</w:t>
      </w:r>
      <w:r w:rsidR="005F749F">
        <w:rPr>
          <w:sz w:val="24"/>
          <w:szCs w:val="24"/>
        </w:rPr>
        <w:t xml:space="preserve"> </w:t>
      </w:r>
      <w:r w:rsidRPr="00502C4C">
        <w:rPr>
          <w:sz w:val="24"/>
          <w:szCs w:val="24"/>
        </w:rPr>
        <w:t>из кадастровой стоимости земельных участков;</w:t>
      </w:r>
    </w:p>
    <w:p w:rsidR="0090797B" w:rsidRPr="00502C4C" w:rsidRDefault="0090797B" w:rsidP="0090797B">
      <w:pPr>
        <w:pStyle w:val="a4"/>
        <w:ind w:firstLine="709"/>
        <w:contextualSpacing/>
        <w:rPr>
          <w:sz w:val="24"/>
          <w:szCs w:val="24"/>
          <w:shd w:val="clear" w:color="auto" w:fill="FFFFFF"/>
        </w:rPr>
      </w:pPr>
      <w:r w:rsidRPr="00502C4C">
        <w:rPr>
          <w:sz w:val="24"/>
          <w:szCs w:val="24"/>
        </w:rPr>
        <w:t>- данных статистических отчетов налоговой инспекции за 2015-2016 годы 5-МН «</w:t>
      </w:r>
      <w:r w:rsidRPr="00502C4C">
        <w:rPr>
          <w:sz w:val="24"/>
          <w:szCs w:val="24"/>
          <w:shd w:val="clear" w:color="auto" w:fill="FFFFFF"/>
        </w:rPr>
        <w:t>Отчет о налоговой базе и структуре начислений по местным налогам»</w:t>
      </w:r>
      <w:r>
        <w:rPr>
          <w:sz w:val="24"/>
          <w:szCs w:val="24"/>
          <w:shd w:val="clear" w:color="auto" w:fill="FFFFFF"/>
        </w:rPr>
        <w:t>;</w:t>
      </w:r>
    </w:p>
    <w:p w:rsidR="0090797B" w:rsidRPr="00502C4C" w:rsidRDefault="0090797B" w:rsidP="0090797B">
      <w:pPr>
        <w:pStyle w:val="a4"/>
        <w:ind w:firstLine="709"/>
        <w:contextualSpacing/>
        <w:rPr>
          <w:sz w:val="24"/>
          <w:szCs w:val="24"/>
        </w:rPr>
      </w:pPr>
      <w:r w:rsidRPr="00502C4C">
        <w:rPr>
          <w:sz w:val="24"/>
          <w:szCs w:val="24"/>
        </w:rPr>
        <w:t xml:space="preserve">- ожидаемой оценки поступлений налога в 2017 году; </w:t>
      </w:r>
    </w:p>
    <w:p w:rsidR="0090797B" w:rsidRPr="00502C4C" w:rsidRDefault="0090797B" w:rsidP="0090797B">
      <w:pPr>
        <w:pStyle w:val="a4"/>
        <w:ind w:firstLine="709"/>
        <w:contextualSpacing/>
        <w:rPr>
          <w:sz w:val="24"/>
          <w:szCs w:val="24"/>
        </w:rPr>
      </w:pPr>
      <w:r w:rsidRPr="00502C4C">
        <w:rPr>
          <w:sz w:val="24"/>
          <w:szCs w:val="24"/>
        </w:rPr>
        <w:t>- объема предоставляемых льгот по земельному налогу.</w:t>
      </w:r>
    </w:p>
    <w:p w:rsidR="0090797B" w:rsidRPr="00502C4C" w:rsidRDefault="0090797B" w:rsidP="0090797B">
      <w:pPr>
        <w:pStyle w:val="a4"/>
        <w:ind w:firstLine="709"/>
        <w:contextualSpacing/>
        <w:rPr>
          <w:sz w:val="24"/>
          <w:szCs w:val="24"/>
        </w:rPr>
      </w:pPr>
      <w:r w:rsidRPr="00502C4C">
        <w:rPr>
          <w:sz w:val="24"/>
          <w:szCs w:val="24"/>
        </w:rPr>
        <w:lastRenderedPageBreak/>
        <w:t xml:space="preserve">В плановом периоде не ожидается значительного роста поступления налогов на имущество. Плановые назначения спрогнозированы в объеме: </w:t>
      </w:r>
    </w:p>
    <w:p w:rsidR="0090797B" w:rsidRPr="00502C4C" w:rsidRDefault="0090797B" w:rsidP="0090797B">
      <w:pPr>
        <w:ind w:firstLine="708"/>
        <w:jc w:val="both"/>
        <w:rPr>
          <w:sz w:val="24"/>
          <w:szCs w:val="24"/>
        </w:rPr>
      </w:pPr>
      <w:r w:rsidRPr="00502C4C">
        <w:rPr>
          <w:sz w:val="24"/>
          <w:szCs w:val="24"/>
        </w:rPr>
        <w:t>- на 201</w:t>
      </w:r>
      <w:r>
        <w:rPr>
          <w:sz w:val="24"/>
          <w:szCs w:val="24"/>
        </w:rPr>
        <w:t>9</w:t>
      </w:r>
      <w:r w:rsidRPr="00502C4C">
        <w:rPr>
          <w:sz w:val="24"/>
          <w:szCs w:val="24"/>
        </w:rPr>
        <w:t xml:space="preserve"> год 51 652,5</w:t>
      </w:r>
      <w:r w:rsidR="00613EDB">
        <w:rPr>
          <w:sz w:val="24"/>
          <w:szCs w:val="24"/>
        </w:rPr>
        <w:t xml:space="preserve"> тыс. рублей</w:t>
      </w:r>
      <w:r w:rsidRPr="00502C4C">
        <w:rPr>
          <w:sz w:val="24"/>
          <w:szCs w:val="24"/>
        </w:rPr>
        <w:t>;</w:t>
      </w:r>
    </w:p>
    <w:p w:rsidR="0090797B" w:rsidRPr="00502C4C" w:rsidRDefault="0090797B" w:rsidP="0090797B">
      <w:pPr>
        <w:ind w:firstLine="708"/>
        <w:jc w:val="both"/>
        <w:rPr>
          <w:sz w:val="24"/>
          <w:szCs w:val="24"/>
        </w:rPr>
      </w:pPr>
      <w:r w:rsidRPr="00502C4C">
        <w:rPr>
          <w:sz w:val="24"/>
          <w:szCs w:val="24"/>
        </w:rPr>
        <w:t>- на 20</w:t>
      </w:r>
      <w:r>
        <w:rPr>
          <w:sz w:val="24"/>
          <w:szCs w:val="24"/>
        </w:rPr>
        <w:t>20</w:t>
      </w:r>
      <w:r w:rsidRPr="00502C4C">
        <w:rPr>
          <w:sz w:val="24"/>
          <w:szCs w:val="24"/>
        </w:rPr>
        <w:t xml:space="preserve"> год 51 885,6</w:t>
      </w:r>
      <w:r w:rsidR="00613EDB">
        <w:rPr>
          <w:sz w:val="24"/>
          <w:szCs w:val="24"/>
        </w:rPr>
        <w:t xml:space="preserve"> тыс. рублей</w:t>
      </w:r>
      <w:r w:rsidRPr="00502C4C">
        <w:rPr>
          <w:sz w:val="24"/>
          <w:szCs w:val="24"/>
        </w:rPr>
        <w:t>.</w:t>
      </w:r>
    </w:p>
    <w:p w:rsidR="0090797B" w:rsidRPr="00502C4C" w:rsidRDefault="0090797B" w:rsidP="0090797B">
      <w:pPr>
        <w:ind w:firstLine="708"/>
        <w:jc w:val="both"/>
        <w:rPr>
          <w:sz w:val="24"/>
          <w:szCs w:val="24"/>
        </w:rPr>
      </w:pPr>
    </w:p>
    <w:p w:rsidR="0090797B" w:rsidRPr="00502C4C" w:rsidRDefault="0090797B" w:rsidP="0090797B">
      <w:pPr>
        <w:pStyle w:val="a4"/>
        <w:contextualSpacing/>
        <w:jc w:val="center"/>
        <w:rPr>
          <w:b/>
          <w:sz w:val="24"/>
          <w:szCs w:val="24"/>
        </w:rPr>
      </w:pPr>
      <w:r w:rsidRPr="00502C4C">
        <w:rPr>
          <w:b/>
          <w:sz w:val="24"/>
          <w:szCs w:val="24"/>
        </w:rPr>
        <w:t>5. Государственная пошлина</w:t>
      </w:r>
    </w:p>
    <w:p w:rsidR="0090797B" w:rsidRPr="00502C4C" w:rsidRDefault="0090797B" w:rsidP="0090797B">
      <w:pPr>
        <w:pStyle w:val="a4"/>
        <w:ind w:firstLine="709"/>
        <w:contextualSpacing/>
        <w:rPr>
          <w:i/>
          <w:sz w:val="24"/>
          <w:szCs w:val="24"/>
        </w:rPr>
      </w:pPr>
    </w:p>
    <w:p w:rsidR="0090797B" w:rsidRPr="00502C4C" w:rsidRDefault="0090797B" w:rsidP="0090797B">
      <w:pPr>
        <w:pStyle w:val="a4"/>
        <w:ind w:firstLine="709"/>
        <w:contextualSpacing/>
        <w:rPr>
          <w:b/>
          <w:sz w:val="24"/>
          <w:szCs w:val="24"/>
        </w:rPr>
      </w:pPr>
      <w:r w:rsidRPr="00502C4C">
        <w:rPr>
          <w:sz w:val="24"/>
          <w:szCs w:val="24"/>
        </w:rPr>
        <w:t>Главными администраторами доходов бюджета, осуществляющими администрирование государственной пошлины, являются</w:t>
      </w:r>
      <w:r w:rsidR="005F749F">
        <w:rPr>
          <w:sz w:val="24"/>
          <w:szCs w:val="24"/>
        </w:rPr>
        <w:t xml:space="preserve"> </w:t>
      </w:r>
      <w:r w:rsidRPr="00502C4C">
        <w:rPr>
          <w:sz w:val="24"/>
          <w:szCs w:val="24"/>
        </w:rPr>
        <w:t>МИ ФНС России №4 по Ханты – Мансийскому автономному округу – Югре и Департамент муниципальной собственности и градостроительства администрации города Югорска.</w:t>
      </w:r>
    </w:p>
    <w:p w:rsidR="0090797B" w:rsidRPr="00502C4C" w:rsidRDefault="0090797B" w:rsidP="0090797B">
      <w:pPr>
        <w:pStyle w:val="a4"/>
        <w:ind w:firstLine="709"/>
        <w:contextualSpacing/>
        <w:rPr>
          <w:sz w:val="24"/>
          <w:szCs w:val="24"/>
        </w:rPr>
      </w:pPr>
      <w:r w:rsidRPr="00502C4C">
        <w:rPr>
          <w:sz w:val="24"/>
          <w:szCs w:val="24"/>
        </w:rPr>
        <w:t>В соответствии с нормативами распределения доходных источников между бюджетами бюджетной системы, установленными Бюджетным кодексом Российской Федерации, прогноз поступлений представлен главными администраторами по закрепленным видам государственной пошлины.</w:t>
      </w:r>
    </w:p>
    <w:p w:rsidR="0090797B" w:rsidRPr="00502C4C" w:rsidRDefault="0090797B" w:rsidP="0090797B">
      <w:pPr>
        <w:pStyle w:val="a4"/>
        <w:ind w:firstLine="709"/>
        <w:contextualSpacing/>
        <w:rPr>
          <w:sz w:val="24"/>
          <w:szCs w:val="24"/>
        </w:rPr>
      </w:pPr>
      <w:r w:rsidRPr="00502C4C">
        <w:rPr>
          <w:sz w:val="24"/>
          <w:szCs w:val="24"/>
        </w:rPr>
        <w:t>Расчет поступлений от государственной пошлины производился исходя из ожидаемой оценки поступлений в 2017 году и динамики поступлений за предыдущие периоды.</w:t>
      </w:r>
    </w:p>
    <w:p w:rsidR="0090797B" w:rsidRPr="00502C4C" w:rsidRDefault="0090797B" w:rsidP="0090797B">
      <w:pPr>
        <w:ind w:firstLine="720"/>
        <w:jc w:val="both"/>
        <w:rPr>
          <w:sz w:val="24"/>
          <w:szCs w:val="24"/>
        </w:rPr>
      </w:pPr>
      <w:r w:rsidRPr="00502C4C">
        <w:rPr>
          <w:sz w:val="24"/>
          <w:szCs w:val="24"/>
        </w:rPr>
        <w:t>Планирование государственной пошлины произведено по 2 видам:</w:t>
      </w:r>
    </w:p>
    <w:p w:rsidR="0090797B" w:rsidRPr="00502C4C" w:rsidRDefault="0090797B" w:rsidP="0090797B">
      <w:pPr>
        <w:ind w:firstLine="720"/>
        <w:jc w:val="both"/>
        <w:rPr>
          <w:sz w:val="24"/>
          <w:szCs w:val="24"/>
        </w:rPr>
      </w:pPr>
      <w:r w:rsidRPr="00502C4C">
        <w:rPr>
          <w:sz w:val="24"/>
          <w:szCs w:val="24"/>
        </w:rPr>
        <w:t>- государственная пошлина по делам, рассматриваемым в судах общей юрисдикции, мировыми судьями;</w:t>
      </w:r>
    </w:p>
    <w:p w:rsidR="0090797B" w:rsidRPr="00502C4C" w:rsidRDefault="0090797B" w:rsidP="0090797B">
      <w:pPr>
        <w:ind w:firstLine="720"/>
        <w:jc w:val="both"/>
        <w:rPr>
          <w:sz w:val="24"/>
          <w:szCs w:val="24"/>
        </w:rPr>
      </w:pPr>
      <w:r w:rsidRPr="00502C4C">
        <w:rPr>
          <w:sz w:val="24"/>
          <w:szCs w:val="24"/>
        </w:rPr>
        <w:t>- государственная пошлина за выдачу разрешения на установку рекламных конструкций.</w:t>
      </w:r>
    </w:p>
    <w:p w:rsidR="0090797B" w:rsidRPr="00502C4C" w:rsidRDefault="0090797B" w:rsidP="0090797B">
      <w:pPr>
        <w:ind w:firstLine="709"/>
        <w:contextualSpacing/>
        <w:jc w:val="both"/>
        <w:rPr>
          <w:sz w:val="24"/>
          <w:szCs w:val="24"/>
        </w:rPr>
      </w:pPr>
      <w:r w:rsidRPr="00502C4C">
        <w:rPr>
          <w:sz w:val="24"/>
          <w:szCs w:val="24"/>
        </w:rPr>
        <w:t xml:space="preserve">Плановые назначения спрогнозированы: </w:t>
      </w:r>
    </w:p>
    <w:p w:rsidR="0090797B" w:rsidRPr="00502C4C" w:rsidRDefault="0090797B" w:rsidP="0090797B">
      <w:pPr>
        <w:ind w:firstLine="709"/>
        <w:contextualSpacing/>
        <w:jc w:val="both"/>
        <w:rPr>
          <w:sz w:val="24"/>
          <w:szCs w:val="24"/>
        </w:rPr>
      </w:pPr>
      <w:r w:rsidRPr="00502C4C">
        <w:rPr>
          <w:sz w:val="24"/>
          <w:szCs w:val="24"/>
        </w:rPr>
        <w:t>- на 2018 год в сумме 5 693,3 тыс.</w:t>
      </w:r>
      <w:r w:rsidR="005F749F">
        <w:rPr>
          <w:sz w:val="24"/>
          <w:szCs w:val="24"/>
        </w:rPr>
        <w:t xml:space="preserve"> </w:t>
      </w:r>
      <w:r w:rsidRPr="00502C4C">
        <w:rPr>
          <w:sz w:val="24"/>
          <w:szCs w:val="24"/>
        </w:rPr>
        <w:t>рублей;</w:t>
      </w:r>
    </w:p>
    <w:p w:rsidR="0090797B" w:rsidRPr="00502C4C" w:rsidRDefault="0090797B" w:rsidP="0090797B">
      <w:pPr>
        <w:ind w:firstLine="709"/>
        <w:contextualSpacing/>
        <w:jc w:val="both"/>
        <w:rPr>
          <w:sz w:val="24"/>
          <w:szCs w:val="24"/>
        </w:rPr>
      </w:pPr>
      <w:r w:rsidRPr="00502C4C">
        <w:rPr>
          <w:sz w:val="24"/>
          <w:szCs w:val="24"/>
        </w:rPr>
        <w:t>- на 2019 год в сумме 5 688,3 тыс.</w:t>
      </w:r>
      <w:r w:rsidR="005F749F">
        <w:rPr>
          <w:sz w:val="24"/>
          <w:szCs w:val="24"/>
        </w:rPr>
        <w:t xml:space="preserve"> </w:t>
      </w:r>
      <w:r w:rsidRPr="00502C4C">
        <w:rPr>
          <w:sz w:val="24"/>
          <w:szCs w:val="24"/>
        </w:rPr>
        <w:t>рублей;</w:t>
      </w:r>
    </w:p>
    <w:p w:rsidR="0090797B" w:rsidRPr="00502C4C" w:rsidRDefault="0090797B" w:rsidP="0090797B">
      <w:pPr>
        <w:ind w:firstLine="709"/>
        <w:contextualSpacing/>
        <w:jc w:val="both"/>
        <w:rPr>
          <w:sz w:val="24"/>
          <w:szCs w:val="24"/>
        </w:rPr>
      </w:pPr>
      <w:r w:rsidRPr="00502C4C">
        <w:rPr>
          <w:sz w:val="24"/>
          <w:szCs w:val="24"/>
        </w:rPr>
        <w:t>- на 2020 год в сумме 5 683,3 тыс.</w:t>
      </w:r>
      <w:r w:rsidR="005F749F">
        <w:rPr>
          <w:sz w:val="24"/>
          <w:szCs w:val="24"/>
        </w:rPr>
        <w:t xml:space="preserve"> </w:t>
      </w:r>
      <w:r w:rsidRPr="00502C4C">
        <w:rPr>
          <w:sz w:val="24"/>
          <w:szCs w:val="24"/>
        </w:rPr>
        <w:t>рублей.</w:t>
      </w:r>
    </w:p>
    <w:p w:rsidR="0090797B" w:rsidRPr="00502C4C" w:rsidRDefault="0090797B" w:rsidP="0090797B">
      <w:pPr>
        <w:ind w:firstLine="720"/>
        <w:jc w:val="both"/>
        <w:rPr>
          <w:sz w:val="24"/>
          <w:szCs w:val="24"/>
        </w:rPr>
      </w:pPr>
    </w:p>
    <w:p w:rsidR="0090797B" w:rsidRPr="00502C4C" w:rsidRDefault="0090797B" w:rsidP="0090797B">
      <w:pPr>
        <w:pStyle w:val="a4"/>
        <w:contextualSpacing/>
        <w:jc w:val="center"/>
        <w:rPr>
          <w:b/>
          <w:sz w:val="24"/>
          <w:szCs w:val="24"/>
        </w:rPr>
      </w:pPr>
      <w:r w:rsidRPr="00502C4C">
        <w:rPr>
          <w:b/>
          <w:sz w:val="24"/>
          <w:szCs w:val="24"/>
        </w:rPr>
        <w:t>НЕНАЛОГОВЫЕ ДОХОДЫ</w:t>
      </w:r>
    </w:p>
    <w:p w:rsidR="0090797B" w:rsidRPr="00502C4C" w:rsidRDefault="0090797B" w:rsidP="0090797B">
      <w:pPr>
        <w:pStyle w:val="a4"/>
        <w:contextualSpacing/>
        <w:jc w:val="center"/>
        <w:rPr>
          <w:b/>
          <w:sz w:val="24"/>
          <w:szCs w:val="24"/>
        </w:rPr>
      </w:pPr>
    </w:p>
    <w:p w:rsidR="0090797B" w:rsidRDefault="0090797B" w:rsidP="0090797B">
      <w:pPr>
        <w:pStyle w:val="a4"/>
        <w:ind w:firstLine="709"/>
        <w:contextualSpacing/>
        <w:rPr>
          <w:sz w:val="24"/>
          <w:szCs w:val="24"/>
        </w:rPr>
      </w:pPr>
      <w:r w:rsidRPr="00502C4C">
        <w:rPr>
          <w:sz w:val="24"/>
          <w:szCs w:val="24"/>
        </w:rPr>
        <w:t>Прогноз неналоговых доходов сформирован на основе оценок поступлений, представленных главными администраторами доходов бюджета города.</w:t>
      </w:r>
    </w:p>
    <w:p w:rsidR="00B5421A" w:rsidRDefault="00B5421A" w:rsidP="0090797B">
      <w:pPr>
        <w:pStyle w:val="a4"/>
        <w:ind w:firstLine="709"/>
        <w:contextualSpacing/>
        <w:rPr>
          <w:b/>
          <w:sz w:val="24"/>
          <w:szCs w:val="24"/>
        </w:rPr>
      </w:pPr>
    </w:p>
    <w:p w:rsidR="0090797B" w:rsidRPr="00502C4C" w:rsidRDefault="0090797B" w:rsidP="0090797B">
      <w:pPr>
        <w:jc w:val="right"/>
        <w:rPr>
          <w:sz w:val="24"/>
          <w:szCs w:val="24"/>
        </w:rPr>
      </w:pPr>
      <w:r w:rsidRPr="00502C4C">
        <w:rPr>
          <w:sz w:val="24"/>
          <w:szCs w:val="24"/>
        </w:rPr>
        <w:t>Таблица 10</w:t>
      </w:r>
    </w:p>
    <w:p w:rsidR="0090797B" w:rsidRPr="00502C4C" w:rsidRDefault="0090797B" w:rsidP="00961736">
      <w:pPr>
        <w:contextualSpacing/>
        <w:jc w:val="center"/>
        <w:rPr>
          <w:b/>
          <w:sz w:val="24"/>
          <w:szCs w:val="24"/>
        </w:rPr>
      </w:pPr>
      <w:r w:rsidRPr="00502C4C">
        <w:rPr>
          <w:b/>
          <w:sz w:val="24"/>
          <w:szCs w:val="24"/>
        </w:rPr>
        <w:t>Прогноз поступлений по неналоговым доходам на 2017-2020 годы</w:t>
      </w:r>
    </w:p>
    <w:p w:rsidR="0090797B" w:rsidRPr="00502C4C" w:rsidRDefault="0090797B" w:rsidP="0090797B">
      <w:pPr>
        <w:jc w:val="right"/>
        <w:rPr>
          <w:sz w:val="24"/>
          <w:szCs w:val="24"/>
        </w:rPr>
      </w:pPr>
      <w:r w:rsidRPr="00502C4C">
        <w:rPr>
          <w:sz w:val="24"/>
          <w:szCs w:val="24"/>
        </w:rPr>
        <w:t>тыс.</w:t>
      </w:r>
      <w:r w:rsidR="005F749F">
        <w:rPr>
          <w:sz w:val="24"/>
          <w:szCs w:val="24"/>
        </w:rPr>
        <w:t xml:space="preserve"> </w:t>
      </w:r>
      <w:r w:rsidRPr="00502C4C">
        <w:rPr>
          <w:sz w:val="24"/>
          <w:szCs w:val="24"/>
        </w:rPr>
        <w:t>рублей</w:t>
      </w:r>
    </w:p>
    <w:tbl>
      <w:tblPr>
        <w:tblW w:w="9455"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2"/>
        <w:gridCol w:w="1841"/>
        <w:gridCol w:w="1003"/>
        <w:gridCol w:w="1375"/>
        <w:gridCol w:w="1083"/>
        <w:gridCol w:w="1021"/>
      </w:tblGrid>
      <w:tr w:rsidR="0090797B" w:rsidRPr="00502C4C" w:rsidTr="00D709DE">
        <w:trPr>
          <w:trHeight w:val="377"/>
          <w:jc w:val="center"/>
        </w:trPr>
        <w:tc>
          <w:tcPr>
            <w:tcW w:w="3132"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Наименование налогов</w:t>
            </w:r>
          </w:p>
        </w:tc>
        <w:tc>
          <w:tcPr>
            <w:tcW w:w="1841" w:type="dxa"/>
            <w:vMerge w:val="restart"/>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 xml:space="preserve">Утвержденные плановые назначения </w:t>
            </w:r>
            <w:r w:rsidRPr="00502C4C">
              <w:rPr>
                <w:b/>
                <w:sz w:val="24"/>
                <w:szCs w:val="24"/>
              </w:rPr>
              <w:t>на 2017 год</w:t>
            </w:r>
            <w:r w:rsidRPr="00502C4C">
              <w:rPr>
                <w:sz w:val="24"/>
                <w:szCs w:val="24"/>
              </w:rPr>
              <w:t xml:space="preserve"> (решение Думы горо</w:t>
            </w:r>
            <w:r w:rsidR="005F749F">
              <w:rPr>
                <w:sz w:val="24"/>
                <w:szCs w:val="24"/>
              </w:rPr>
              <w:t>да Югорска от 23.12.2016 № </w:t>
            </w:r>
            <w:r w:rsidRPr="00502C4C">
              <w:rPr>
                <w:sz w:val="24"/>
                <w:szCs w:val="24"/>
              </w:rPr>
              <w:t>116)</w:t>
            </w:r>
          </w:p>
        </w:tc>
        <w:tc>
          <w:tcPr>
            <w:tcW w:w="2378" w:type="dxa"/>
            <w:gridSpan w:val="2"/>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Прогноз на 2018 год</w:t>
            </w:r>
          </w:p>
        </w:tc>
        <w:tc>
          <w:tcPr>
            <w:tcW w:w="1083" w:type="dxa"/>
            <w:vMerge w:val="restart"/>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Прогноз на 2019 год</w:t>
            </w:r>
          </w:p>
        </w:tc>
        <w:tc>
          <w:tcPr>
            <w:tcW w:w="1021" w:type="dxa"/>
            <w:vMerge w:val="restart"/>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Прогноз на 2020 год</w:t>
            </w:r>
          </w:p>
        </w:tc>
      </w:tr>
      <w:tr w:rsidR="0090797B" w:rsidRPr="00502C4C" w:rsidTr="00D709DE">
        <w:trPr>
          <w:trHeight w:val="745"/>
          <w:jc w:val="center"/>
        </w:trPr>
        <w:tc>
          <w:tcPr>
            <w:tcW w:w="3132" w:type="dxa"/>
            <w:vMerge/>
            <w:vAlign w:val="center"/>
            <w:hideMark/>
          </w:tcPr>
          <w:p w:rsidR="0090797B" w:rsidRPr="00502C4C" w:rsidRDefault="0090797B" w:rsidP="005F749F">
            <w:pPr>
              <w:rPr>
                <w:sz w:val="24"/>
                <w:szCs w:val="24"/>
              </w:rPr>
            </w:pPr>
          </w:p>
        </w:tc>
        <w:tc>
          <w:tcPr>
            <w:tcW w:w="1841" w:type="dxa"/>
            <w:vMerge/>
            <w:vAlign w:val="center"/>
            <w:hideMark/>
          </w:tcPr>
          <w:p w:rsidR="0090797B" w:rsidRPr="00502C4C" w:rsidRDefault="0090797B" w:rsidP="005F749F">
            <w:pPr>
              <w:ind w:left="-108" w:right="-26"/>
              <w:jc w:val="right"/>
              <w:rPr>
                <w:sz w:val="24"/>
                <w:szCs w:val="24"/>
              </w:rPr>
            </w:pPr>
          </w:p>
        </w:tc>
        <w:tc>
          <w:tcPr>
            <w:tcW w:w="1003" w:type="dxa"/>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сумма</w:t>
            </w:r>
          </w:p>
        </w:tc>
        <w:tc>
          <w:tcPr>
            <w:tcW w:w="1375" w:type="dxa"/>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рост/ снижение к 2017 году</w:t>
            </w:r>
          </w:p>
        </w:tc>
        <w:tc>
          <w:tcPr>
            <w:tcW w:w="1083" w:type="dxa"/>
            <w:vMerge/>
            <w:vAlign w:val="center"/>
            <w:hideMark/>
          </w:tcPr>
          <w:p w:rsidR="0090797B" w:rsidRPr="00502C4C" w:rsidRDefault="0090797B" w:rsidP="005F749F">
            <w:pPr>
              <w:ind w:left="-108" w:right="-26"/>
              <w:jc w:val="right"/>
              <w:rPr>
                <w:sz w:val="24"/>
                <w:szCs w:val="24"/>
              </w:rPr>
            </w:pPr>
          </w:p>
        </w:tc>
        <w:tc>
          <w:tcPr>
            <w:tcW w:w="1021" w:type="dxa"/>
            <w:vMerge/>
            <w:vAlign w:val="center"/>
            <w:hideMark/>
          </w:tcPr>
          <w:p w:rsidR="0090797B" w:rsidRPr="00502C4C" w:rsidRDefault="0090797B" w:rsidP="005F749F">
            <w:pPr>
              <w:ind w:left="-108" w:right="-26"/>
              <w:jc w:val="right"/>
              <w:rPr>
                <w:sz w:val="24"/>
                <w:szCs w:val="24"/>
              </w:rPr>
            </w:pPr>
          </w:p>
        </w:tc>
      </w:tr>
      <w:tr w:rsidR="0090797B" w:rsidRPr="00502C4C" w:rsidTr="00D709DE">
        <w:trPr>
          <w:trHeight w:val="313"/>
          <w:jc w:val="center"/>
        </w:trPr>
        <w:tc>
          <w:tcPr>
            <w:tcW w:w="3132" w:type="dxa"/>
            <w:shd w:val="clear" w:color="auto" w:fill="auto"/>
            <w:noWrap/>
            <w:hideMark/>
          </w:tcPr>
          <w:p w:rsidR="0090797B" w:rsidRPr="00502C4C" w:rsidRDefault="0090797B" w:rsidP="005F749F">
            <w:pPr>
              <w:rPr>
                <w:b/>
                <w:sz w:val="24"/>
                <w:szCs w:val="24"/>
              </w:rPr>
            </w:pPr>
            <w:r w:rsidRPr="00502C4C">
              <w:rPr>
                <w:b/>
                <w:sz w:val="24"/>
                <w:szCs w:val="24"/>
              </w:rPr>
              <w:t xml:space="preserve">ВСЕГО, </w:t>
            </w:r>
          </w:p>
          <w:p w:rsidR="0090797B" w:rsidRPr="00502C4C" w:rsidRDefault="0090797B" w:rsidP="005F749F">
            <w:pPr>
              <w:rPr>
                <w:b/>
                <w:bCs/>
                <w:sz w:val="24"/>
                <w:szCs w:val="24"/>
              </w:rPr>
            </w:pPr>
            <w:r w:rsidRPr="00502C4C">
              <w:rPr>
                <w:b/>
                <w:sz w:val="24"/>
                <w:szCs w:val="24"/>
              </w:rPr>
              <w:t>в том числе:</w:t>
            </w:r>
          </w:p>
        </w:tc>
        <w:tc>
          <w:tcPr>
            <w:tcW w:w="1841"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79 123,0</w:t>
            </w:r>
          </w:p>
        </w:tc>
        <w:tc>
          <w:tcPr>
            <w:tcW w:w="1003"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83 872,3</w:t>
            </w:r>
          </w:p>
        </w:tc>
        <w:tc>
          <w:tcPr>
            <w:tcW w:w="1375"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+ 4 749,3</w:t>
            </w:r>
          </w:p>
          <w:p w:rsidR="0090797B" w:rsidRPr="00502C4C" w:rsidRDefault="0090797B" w:rsidP="005F749F">
            <w:pPr>
              <w:ind w:left="-108" w:right="-26"/>
              <w:jc w:val="right"/>
              <w:rPr>
                <w:b/>
                <w:bCs/>
                <w:sz w:val="24"/>
                <w:szCs w:val="24"/>
              </w:rPr>
            </w:pPr>
            <w:r w:rsidRPr="00502C4C">
              <w:rPr>
                <w:b/>
                <w:bCs/>
                <w:sz w:val="24"/>
                <w:szCs w:val="24"/>
              </w:rPr>
              <w:t>или + 6,0 %</w:t>
            </w:r>
          </w:p>
        </w:tc>
        <w:tc>
          <w:tcPr>
            <w:tcW w:w="1083"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82 852,3</w:t>
            </w:r>
          </w:p>
        </w:tc>
        <w:tc>
          <w:tcPr>
            <w:tcW w:w="1021"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81 862,3</w:t>
            </w:r>
          </w:p>
        </w:tc>
      </w:tr>
      <w:tr w:rsidR="0090797B" w:rsidRPr="00502C4C" w:rsidTr="00F326A8">
        <w:trPr>
          <w:trHeight w:val="54"/>
          <w:jc w:val="center"/>
        </w:trPr>
        <w:tc>
          <w:tcPr>
            <w:tcW w:w="3132" w:type="dxa"/>
            <w:shd w:val="clear" w:color="auto" w:fill="auto"/>
            <w:hideMark/>
          </w:tcPr>
          <w:p w:rsidR="0090797B" w:rsidRPr="00502C4C" w:rsidRDefault="0090797B" w:rsidP="005F749F">
            <w:pPr>
              <w:rPr>
                <w:sz w:val="24"/>
                <w:szCs w:val="24"/>
              </w:rPr>
            </w:pPr>
            <w:r w:rsidRPr="00502C4C">
              <w:rPr>
                <w:sz w:val="24"/>
                <w:szCs w:val="24"/>
              </w:rPr>
              <w:t>Доходы от использования имущества, находящегося в государственной и муниципальной собственности</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55 646,0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61 010,0</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+ 5 364,0</w:t>
            </w:r>
          </w:p>
          <w:p w:rsidR="0090797B" w:rsidRPr="00502C4C" w:rsidRDefault="0090797B" w:rsidP="005F749F">
            <w:pPr>
              <w:ind w:left="-108" w:right="-26"/>
              <w:jc w:val="right"/>
              <w:rPr>
                <w:sz w:val="24"/>
                <w:szCs w:val="24"/>
              </w:rPr>
            </w:pPr>
            <w:r w:rsidRPr="00502C4C">
              <w:rPr>
                <w:sz w:val="24"/>
                <w:szCs w:val="24"/>
              </w:rPr>
              <w:t>или + 9,6%</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61 010,0</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61 010,0</w:t>
            </w:r>
          </w:p>
        </w:tc>
      </w:tr>
      <w:tr w:rsidR="0090797B" w:rsidRPr="00502C4C" w:rsidTr="00D709DE">
        <w:trPr>
          <w:trHeight w:val="595"/>
          <w:jc w:val="center"/>
        </w:trPr>
        <w:tc>
          <w:tcPr>
            <w:tcW w:w="3132" w:type="dxa"/>
            <w:shd w:val="clear" w:color="auto" w:fill="auto"/>
            <w:hideMark/>
          </w:tcPr>
          <w:p w:rsidR="0090797B" w:rsidRPr="00502C4C" w:rsidRDefault="0090797B" w:rsidP="005F749F">
            <w:pPr>
              <w:rPr>
                <w:sz w:val="24"/>
                <w:szCs w:val="24"/>
              </w:rPr>
            </w:pPr>
            <w:r w:rsidRPr="00502C4C">
              <w:rPr>
                <w:sz w:val="24"/>
                <w:szCs w:val="24"/>
              </w:rPr>
              <w:t>Платежи при пользовании природными ресурсами</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4 270,0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1 953,1</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- 2 316,9</w:t>
            </w:r>
          </w:p>
          <w:p w:rsidR="0090797B" w:rsidRPr="00502C4C" w:rsidRDefault="0090797B" w:rsidP="005F749F">
            <w:pPr>
              <w:ind w:left="-108" w:right="-26"/>
              <w:jc w:val="right"/>
              <w:rPr>
                <w:sz w:val="24"/>
                <w:szCs w:val="24"/>
              </w:rPr>
            </w:pPr>
            <w:r w:rsidRPr="00502C4C">
              <w:rPr>
                <w:sz w:val="24"/>
                <w:szCs w:val="24"/>
              </w:rPr>
              <w:t xml:space="preserve">или снижение в 2,2 раза </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1 953,1</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1 953,1</w:t>
            </w:r>
          </w:p>
        </w:tc>
      </w:tr>
      <w:tr w:rsidR="0090797B" w:rsidRPr="00502C4C" w:rsidTr="00D709DE">
        <w:trPr>
          <w:trHeight w:val="536"/>
          <w:jc w:val="center"/>
        </w:trPr>
        <w:tc>
          <w:tcPr>
            <w:tcW w:w="3132" w:type="dxa"/>
            <w:shd w:val="clear" w:color="auto" w:fill="auto"/>
            <w:hideMark/>
          </w:tcPr>
          <w:p w:rsidR="0090797B" w:rsidRPr="00502C4C" w:rsidRDefault="0090797B" w:rsidP="005F749F">
            <w:pPr>
              <w:rPr>
                <w:sz w:val="24"/>
                <w:szCs w:val="24"/>
              </w:rPr>
            </w:pPr>
            <w:r w:rsidRPr="00502C4C">
              <w:rPr>
                <w:sz w:val="24"/>
                <w:szCs w:val="24"/>
              </w:rPr>
              <w:lastRenderedPageBreak/>
              <w:t>Доходы от оказания платных услуг (работ) и компенсации затрат государства</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0,0</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r>
      <w:tr w:rsidR="0090797B" w:rsidRPr="00502C4C" w:rsidTr="00D709DE">
        <w:trPr>
          <w:trHeight w:val="595"/>
          <w:jc w:val="center"/>
        </w:trPr>
        <w:tc>
          <w:tcPr>
            <w:tcW w:w="3132" w:type="dxa"/>
            <w:shd w:val="clear" w:color="auto" w:fill="auto"/>
            <w:hideMark/>
          </w:tcPr>
          <w:p w:rsidR="0090797B" w:rsidRPr="00502C4C" w:rsidRDefault="0090797B" w:rsidP="005F749F">
            <w:pPr>
              <w:rPr>
                <w:sz w:val="24"/>
                <w:szCs w:val="24"/>
              </w:rPr>
            </w:pPr>
            <w:r w:rsidRPr="00502C4C">
              <w:rPr>
                <w:sz w:val="24"/>
                <w:szCs w:val="24"/>
              </w:rPr>
              <w:t>Доходы от продажи материальных и нематериальных активов</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15 150,0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16 750,0</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+ 1 600,0</w:t>
            </w:r>
          </w:p>
          <w:p w:rsidR="0090797B" w:rsidRPr="00502C4C" w:rsidRDefault="0090797B" w:rsidP="005F749F">
            <w:pPr>
              <w:ind w:left="-108" w:right="-26"/>
              <w:jc w:val="right"/>
              <w:rPr>
                <w:sz w:val="24"/>
                <w:szCs w:val="24"/>
              </w:rPr>
            </w:pPr>
            <w:r w:rsidRPr="00502C4C">
              <w:rPr>
                <w:sz w:val="24"/>
                <w:szCs w:val="24"/>
              </w:rPr>
              <w:t>или + 10,6 %</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15 720,0</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14 720,0</w:t>
            </w:r>
          </w:p>
        </w:tc>
      </w:tr>
      <w:tr w:rsidR="0090797B" w:rsidRPr="00502C4C" w:rsidTr="00D709DE">
        <w:trPr>
          <w:trHeight w:val="652"/>
          <w:jc w:val="center"/>
        </w:trPr>
        <w:tc>
          <w:tcPr>
            <w:tcW w:w="3132" w:type="dxa"/>
            <w:shd w:val="clear" w:color="auto" w:fill="auto"/>
            <w:hideMark/>
          </w:tcPr>
          <w:p w:rsidR="0090797B" w:rsidRPr="00502C4C" w:rsidRDefault="0090797B" w:rsidP="005F749F">
            <w:pPr>
              <w:rPr>
                <w:sz w:val="24"/>
                <w:szCs w:val="24"/>
              </w:rPr>
            </w:pPr>
            <w:r w:rsidRPr="00502C4C">
              <w:rPr>
                <w:sz w:val="24"/>
                <w:szCs w:val="24"/>
              </w:rPr>
              <w:t xml:space="preserve">Штрафы, санкции, возмещение ущерба </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3 807,0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3 909,2</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+ 102,2</w:t>
            </w:r>
          </w:p>
          <w:p w:rsidR="0090797B" w:rsidRPr="00502C4C" w:rsidRDefault="0090797B" w:rsidP="005F749F">
            <w:pPr>
              <w:ind w:left="-108" w:right="-26"/>
              <w:jc w:val="right"/>
              <w:rPr>
                <w:sz w:val="24"/>
                <w:szCs w:val="24"/>
              </w:rPr>
            </w:pPr>
            <w:r w:rsidRPr="00502C4C">
              <w:rPr>
                <w:sz w:val="24"/>
                <w:szCs w:val="24"/>
              </w:rPr>
              <w:t>или + 2,7%</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3 919,2</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3 929,2</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Прогнозные плановые назначения неналоговых доходов бюджета города на 2018 год прогнозируются в сумме 83 872,3 тыс. рублей и составляют 3,0 % от общей суммы доходов. Неналоговые доходы спрогнозированы с ростом к плановым показателям 2017 года в сумме 4 749,3 тыс.</w:t>
      </w:r>
      <w:r w:rsidR="00B5421A">
        <w:rPr>
          <w:sz w:val="24"/>
          <w:szCs w:val="24"/>
        </w:rPr>
        <w:t xml:space="preserve"> </w:t>
      </w:r>
      <w:r w:rsidRPr="00502C4C">
        <w:rPr>
          <w:sz w:val="24"/>
          <w:szCs w:val="24"/>
        </w:rPr>
        <w:t xml:space="preserve">рублей или 6,0 %. </w:t>
      </w:r>
    </w:p>
    <w:p w:rsidR="0090797B" w:rsidRPr="00502C4C" w:rsidRDefault="0090797B" w:rsidP="0090797B">
      <w:pPr>
        <w:jc w:val="right"/>
        <w:rPr>
          <w:sz w:val="24"/>
          <w:szCs w:val="24"/>
        </w:rPr>
      </w:pPr>
    </w:p>
    <w:p w:rsidR="0090797B" w:rsidRPr="00502C4C" w:rsidRDefault="0090797B" w:rsidP="0090797B">
      <w:pPr>
        <w:ind w:firstLine="709"/>
        <w:contextualSpacing/>
        <w:jc w:val="right"/>
        <w:rPr>
          <w:sz w:val="24"/>
          <w:szCs w:val="24"/>
        </w:rPr>
      </w:pPr>
      <w:r w:rsidRPr="00502C4C">
        <w:rPr>
          <w:sz w:val="24"/>
          <w:szCs w:val="24"/>
        </w:rPr>
        <w:t>Диаграмма 3</w:t>
      </w:r>
    </w:p>
    <w:p w:rsidR="0090797B" w:rsidRPr="00502C4C" w:rsidRDefault="0090797B" w:rsidP="0090797B">
      <w:pPr>
        <w:contextualSpacing/>
        <w:jc w:val="center"/>
        <w:rPr>
          <w:b/>
          <w:sz w:val="24"/>
          <w:szCs w:val="24"/>
        </w:rPr>
      </w:pPr>
      <w:r w:rsidRPr="00502C4C">
        <w:rPr>
          <w:b/>
          <w:sz w:val="24"/>
          <w:szCs w:val="24"/>
        </w:rPr>
        <w:t>Динамика и структура неналоговых доходов</w:t>
      </w:r>
      <w:r w:rsidR="00D709DE">
        <w:rPr>
          <w:b/>
          <w:sz w:val="24"/>
          <w:szCs w:val="24"/>
        </w:rPr>
        <w:t xml:space="preserve"> </w:t>
      </w:r>
      <w:r w:rsidRPr="00502C4C">
        <w:rPr>
          <w:b/>
          <w:sz w:val="24"/>
          <w:szCs w:val="24"/>
        </w:rPr>
        <w:br/>
        <w:t>бюджета города Югорска в 2017-2020 годах</w:t>
      </w:r>
    </w:p>
    <w:p w:rsidR="0090797B" w:rsidRPr="00502C4C" w:rsidRDefault="0090797B" w:rsidP="0090797B">
      <w:pPr>
        <w:contextualSpacing/>
        <w:jc w:val="center"/>
        <w:rPr>
          <w:sz w:val="24"/>
          <w:szCs w:val="24"/>
        </w:rPr>
      </w:pPr>
      <w:r>
        <w:rPr>
          <w:noProof/>
          <w:sz w:val="24"/>
          <w:szCs w:val="24"/>
        </w:rPr>
        <w:drawing>
          <wp:inline distT="0" distB="0" distL="0" distR="0">
            <wp:extent cx="5447073" cy="4080164"/>
            <wp:effectExtent l="19050" t="0" r="1227" b="0"/>
            <wp:docPr id="17" name="Рисунок 5" descr="Слайд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лайд3"/>
                    <pic:cNvPicPr>
                      <a:picLocks noChangeAspect="1" noChangeArrowheads="1"/>
                    </pic:cNvPicPr>
                  </pic:nvPicPr>
                  <pic:blipFill>
                    <a:blip r:embed="rId10" cstate="print"/>
                    <a:srcRect/>
                    <a:stretch>
                      <a:fillRect/>
                    </a:stretch>
                  </pic:blipFill>
                  <pic:spPr bwMode="auto">
                    <a:xfrm>
                      <a:off x="0" y="0"/>
                      <a:ext cx="5449458" cy="4081950"/>
                    </a:xfrm>
                    <a:prstGeom prst="rect">
                      <a:avLst/>
                    </a:prstGeom>
                    <a:noFill/>
                    <a:ln w="9525">
                      <a:noFill/>
                      <a:miter lim="800000"/>
                      <a:headEnd/>
                      <a:tailEnd/>
                    </a:ln>
                  </pic:spPr>
                </pic:pic>
              </a:graphicData>
            </a:graphic>
          </wp:inline>
        </w:drawing>
      </w:r>
    </w:p>
    <w:p w:rsidR="0090797B" w:rsidRPr="00502C4C" w:rsidRDefault="0090797B" w:rsidP="0090797B">
      <w:pPr>
        <w:ind w:firstLine="708"/>
        <w:contextualSpacing/>
        <w:jc w:val="both"/>
        <w:rPr>
          <w:sz w:val="24"/>
          <w:szCs w:val="24"/>
        </w:rPr>
      </w:pPr>
    </w:p>
    <w:p w:rsidR="0090797B" w:rsidRPr="00502C4C" w:rsidRDefault="0090797B" w:rsidP="0090797B">
      <w:pPr>
        <w:ind w:firstLine="708"/>
        <w:contextualSpacing/>
        <w:jc w:val="both"/>
        <w:rPr>
          <w:sz w:val="24"/>
          <w:szCs w:val="24"/>
        </w:rPr>
      </w:pPr>
      <w:r w:rsidRPr="00502C4C">
        <w:rPr>
          <w:sz w:val="24"/>
          <w:szCs w:val="24"/>
        </w:rPr>
        <w:t>Основными источниками неналоговых доходов бюджета города являются:</w:t>
      </w:r>
    </w:p>
    <w:p w:rsidR="0090797B" w:rsidRPr="00502C4C" w:rsidRDefault="0090797B" w:rsidP="0090797B">
      <w:pPr>
        <w:pStyle w:val="af1"/>
        <w:numPr>
          <w:ilvl w:val="0"/>
          <w:numId w:val="7"/>
        </w:numPr>
        <w:tabs>
          <w:tab w:val="left" w:pos="993"/>
        </w:tabs>
        <w:spacing w:after="0" w:line="240" w:lineRule="auto"/>
        <w:ind w:left="0" w:firstLine="710"/>
        <w:jc w:val="both"/>
        <w:rPr>
          <w:rFonts w:ascii="Times New Roman" w:hAnsi="Times New Roman"/>
          <w:bCs/>
          <w:sz w:val="24"/>
          <w:szCs w:val="24"/>
        </w:rPr>
      </w:pPr>
      <w:r w:rsidRPr="00502C4C">
        <w:rPr>
          <w:rFonts w:ascii="Times New Roman" w:hAnsi="Times New Roman"/>
          <w:b/>
          <w:sz w:val="24"/>
          <w:szCs w:val="24"/>
        </w:rPr>
        <w:t>Доходы от использования имущества, находящегося в муниципальной собственности.</w:t>
      </w:r>
    </w:p>
    <w:p w:rsidR="0090797B" w:rsidRPr="00502C4C" w:rsidRDefault="0090797B" w:rsidP="0090797B">
      <w:pPr>
        <w:tabs>
          <w:tab w:val="left" w:pos="993"/>
        </w:tabs>
        <w:ind w:firstLine="710"/>
        <w:jc w:val="both"/>
        <w:rPr>
          <w:sz w:val="24"/>
          <w:szCs w:val="24"/>
        </w:rPr>
      </w:pPr>
      <w:r w:rsidRPr="00502C4C">
        <w:rPr>
          <w:bCs/>
          <w:sz w:val="24"/>
          <w:szCs w:val="24"/>
        </w:rPr>
        <w:t>Г</w:t>
      </w:r>
      <w:r w:rsidRPr="00502C4C">
        <w:rPr>
          <w:sz w:val="24"/>
          <w:szCs w:val="24"/>
        </w:rPr>
        <w:t>лавным администратором доходов бюджета, осуществляющим администрирование доходов от использования имущества, находящегося в муниципальной собственности, является Департамент муниципальной собственности и градостроительства администрации города Югорска.</w:t>
      </w:r>
    </w:p>
    <w:p w:rsidR="0090797B" w:rsidRDefault="0090797B" w:rsidP="0090797B">
      <w:pPr>
        <w:tabs>
          <w:tab w:val="left" w:pos="993"/>
        </w:tabs>
        <w:ind w:firstLine="709"/>
        <w:jc w:val="both"/>
        <w:rPr>
          <w:sz w:val="24"/>
          <w:szCs w:val="24"/>
        </w:rPr>
      </w:pPr>
      <w:r w:rsidRPr="00502C4C">
        <w:rPr>
          <w:sz w:val="24"/>
          <w:szCs w:val="24"/>
        </w:rPr>
        <w:t xml:space="preserve">Удельный вес доходов от использования имущества, находящегося в муниципальной собственности на 2018 составляет 72,7 % в сумме неналоговых доходов бюджета города. </w:t>
      </w:r>
    </w:p>
    <w:p w:rsidR="00B5421A" w:rsidRDefault="00B5421A" w:rsidP="0090797B">
      <w:pPr>
        <w:tabs>
          <w:tab w:val="left" w:pos="993"/>
        </w:tabs>
        <w:ind w:firstLine="709"/>
        <w:jc w:val="both"/>
        <w:rPr>
          <w:sz w:val="24"/>
          <w:szCs w:val="24"/>
        </w:rPr>
      </w:pPr>
    </w:p>
    <w:p w:rsidR="00FA67C6" w:rsidRPr="00502C4C" w:rsidRDefault="00FA67C6" w:rsidP="0090797B">
      <w:pPr>
        <w:tabs>
          <w:tab w:val="left" w:pos="993"/>
        </w:tabs>
        <w:ind w:firstLine="709"/>
        <w:jc w:val="both"/>
        <w:rPr>
          <w:sz w:val="24"/>
          <w:szCs w:val="24"/>
        </w:rPr>
      </w:pPr>
    </w:p>
    <w:p w:rsidR="0090797B" w:rsidRPr="00502C4C" w:rsidRDefault="0090797B" w:rsidP="0090797B">
      <w:pPr>
        <w:tabs>
          <w:tab w:val="left" w:pos="993"/>
        </w:tabs>
        <w:ind w:firstLine="709"/>
        <w:jc w:val="right"/>
        <w:rPr>
          <w:sz w:val="24"/>
          <w:szCs w:val="24"/>
        </w:rPr>
      </w:pPr>
      <w:r w:rsidRPr="00502C4C">
        <w:rPr>
          <w:sz w:val="24"/>
          <w:szCs w:val="24"/>
        </w:rPr>
        <w:lastRenderedPageBreak/>
        <w:t>Таблица 11</w:t>
      </w:r>
    </w:p>
    <w:p w:rsidR="0090797B" w:rsidRPr="00502C4C" w:rsidRDefault="0090797B" w:rsidP="005F749F">
      <w:pPr>
        <w:jc w:val="center"/>
        <w:rPr>
          <w:b/>
          <w:sz w:val="24"/>
          <w:szCs w:val="24"/>
        </w:rPr>
      </w:pPr>
      <w:r w:rsidRPr="00502C4C">
        <w:rPr>
          <w:b/>
          <w:sz w:val="24"/>
          <w:szCs w:val="24"/>
        </w:rPr>
        <w:t>Прогноз поступлений доходов от использования имущества, находящегося в муниципальной собственности за период 2017 -2020 годов по видам доходов</w:t>
      </w:r>
    </w:p>
    <w:p w:rsidR="0090797B" w:rsidRDefault="0090797B" w:rsidP="0090797B">
      <w:pPr>
        <w:ind w:left="142" w:firstLine="567"/>
        <w:jc w:val="right"/>
        <w:rPr>
          <w:sz w:val="24"/>
          <w:szCs w:val="24"/>
        </w:rPr>
      </w:pPr>
      <w:r w:rsidRPr="00502C4C">
        <w:rPr>
          <w:sz w:val="24"/>
          <w:szCs w:val="24"/>
        </w:rPr>
        <w:t>тыс. рублей</w:t>
      </w:r>
    </w:p>
    <w:tbl>
      <w:tblPr>
        <w:tblW w:w="9683" w:type="dxa"/>
        <w:jc w:val="center"/>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71"/>
        <w:gridCol w:w="2268"/>
        <w:gridCol w:w="1139"/>
        <w:gridCol w:w="1201"/>
        <w:gridCol w:w="1304"/>
      </w:tblGrid>
      <w:tr w:rsidR="0090797B" w:rsidRPr="00502C4C" w:rsidTr="00C0255F">
        <w:trPr>
          <w:trHeight w:val="447"/>
          <w:jc w:val="center"/>
        </w:trPr>
        <w:tc>
          <w:tcPr>
            <w:tcW w:w="3771" w:type="dxa"/>
            <w:vMerge w:val="restart"/>
            <w:shd w:val="clear" w:color="auto" w:fill="auto"/>
            <w:noWrap/>
            <w:vAlign w:val="center"/>
            <w:hideMark/>
          </w:tcPr>
          <w:p w:rsidR="0090797B" w:rsidRPr="00502C4C" w:rsidRDefault="0090797B" w:rsidP="005F749F">
            <w:pPr>
              <w:jc w:val="center"/>
              <w:rPr>
                <w:bCs/>
                <w:sz w:val="24"/>
                <w:szCs w:val="24"/>
              </w:rPr>
            </w:pPr>
            <w:r w:rsidRPr="00502C4C">
              <w:rPr>
                <w:bCs/>
                <w:sz w:val="24"/>
                <w:szCs w:val="24"/>
              </w:rPr>
              <w:t>Наименование</w:t>
            </w:r>
          </w:p>
        </w:tc>
        <w:tc>
          <w:tcPr>
            <w:tcW w:w="2268" w:type="dxa"/>
            <w:vMerge w:val="restart"/>
            <w:shd w:val="clear" w:color="auto" w:fill="auto"/>
            <w:vAlign w:val="center"/>
            <w:hideMark/>
          </w:tcPr>
          <w:p w:rsidR="0090797B" w:rsidRPr="00502C4C" w:rsidRDefault="0090797B" w:rsidP="005F749F">
            <w:pPr>
              <w:jc w:val="center"/>
              <w:rPr>
                <w:bCs/>
                <w:sz w:val="24"/>
                <w:szCs w:val="24"/>
              </w:rPr>
            </w:pPr>
            <w:r w:rsidRPr="00502C4C">
              <w:rPr>
                <w:sz w:val="24"/>
                <w:szCs w:val="24"/>
              </w:rPr>
              <w:t xml:space="preserve">Утвержденные плановые назначения </w:t>
            </w:r>
            <w:r w:rsidRPr="00502C4C">
              <w:rPr>
                <w:b/>
                <w:sz w:val="24"/>
                <w:szCs w:val="24"/>
              </w:rPr>
              <w:t>на 2017 год</w:t>
            </w:r>
            <w:r w:rsidRPr="00502C4C">
              <w:rPr>
                <w:sz w:val="24"/>
                <w:szCs w:val="24"/>
              </w:rPr>
              <w:t xml:space="preserve"> (решение Думы города Югорска от 23.12.2016 № 116)</w:t>
            </w:r>
          </w:p>
        </w:tc>
        <w:tc>
          <w:tcPr>
            <w:tcW w:w="3644" w:type="dxa"/>
            <w:gridSpan w:val="3"/>
            <w:shd w:val="clear" w:color="auto" w:fill="auto"/>
            <w:vAlign w:val="center"/>
            <w:hideMark/>
          </w:tcPr>
          <w:p w:rsidR="0090797B" w:rsidRPr="00502C4C" w:rsidRDefault="0090797B" w:rsidP="005F749F">
            <w:pPr>
              <w:jc w:val="center"/>
              <w:rPr>
                <w:bCs/>
                <w:sz w:val="24"/>
                <w:szCs w:val="24"/>
              </w:rPr>
            </w:pPr>
            <w:r w:rsidRPr="00502C4C">
              <w:rPr>
                <w:bCs/>
                <w:sz w:val="24"/>
                <w:szCs w:val="24"/>
              </w:rPr>
              <w:t>Прогноз</w:t>
            </w:r>
          </w:p>
        </w:tc>
      </w:tr>
      <w:tr w:rsidR="0090797B" w:rsidRPr="00502C4C" w:rsidTr="00C0255F">
        <w:trPr>
          <w:trHeight w:val="355"/>
          <w:jc w:val="center"/>
        </w:trPr>
        <w:tc>
          <w:tcPr>
            <w:tcW w:w="3771" w:type="dxa"/>
            <w:vMerge/>
            <w:vAlign w:val="center"/>
            <w:hideMark/>
          </w:tcPr>
          <w:p w:rsidR="0090797B" w:rsidRPr="00502C4C" w:rsidRDefault="0090797B" w:rsidP="005F749F">
            <w:pPr>
              <w:rPr>
                <w:bCs/>
                <w:sz w:val="24"/>
                <w:szCs w:val="24"/>
              </w:rPr>
            </w:pPr>
          </w:p>
        </w:tc>
        <w:tc>
          <w:tcPr>
            <w:tcW w:w="2268" w:type="dxa"/>
            <w:vMerge/>
            <w:vAlign w:val="center"/>
            <w:hideMark/>
          </w:tcPr>
          <w:p w:rsidR="0090797B" w:rsidRPr="00502C4C" w:rsidRDefault="0090797B" w:rsidP="005F749F">
            <w:pPr>
              <w:jc w:val="center"/>
              <w:rPr>
                <w:bCs/>
                <w:sz w:val="24"/>
                <w:szCs w:val="24"/>
              </w:rPr>
            </w:pPr>
          </w:p>
        </w:tc>
        <w:tc>
          <w:tcPr>
            <w:tcW w:w="1139" w:type="dxa"/>
            <w:shd w:val="clear" w:color="auto" w:fill="auto"/>
            <w:vAlign w:val="center"/>
            <w:hideMark/>
          </w:tcPr>
          <w:p w:rsidR="0090797B" w:rsidRPr="00502C4C" w:rsidRDefault="0090797B" w:rsidP="005F749F">
            <w:pPr>
              <w:jc w:val="center"/>
              <w:rPr>
                <w:bCs/>
                <w:sz w:val="24"/>
                <w:szCs w:val="24"/>
              </w:rPr>
            </w:pPr>
            <w:r w:rsidRPr="00502C4C">
              <w:rPr>
                <w:bCs/>
                <w:sz w:val="24"/>
                <w:szCs w:val="24"/>
              </w:rPr>
              <w:t>2018 год</w:t>
            </w:r>
          </w:p>
        </w:tc>
        <w:tc>
          <w:tcPr>
            <w:tcW w:w="1201" w:type="dxa"/>
            <w:shd w:val="clear" w:color="auto" w:fill="auto"/>
            <w:vAlign w:val="center"/>
            <w:hideMark/>
          </w:tcPr>
          <w:p w:rsidR="0090797B" w:rsidRPr="00502C4C" w:rsidRDefault="0090797B" w:rsidP="005F749F">
            <w:pPr>
              <w:jc w:val="center"/>
              <w:rPr>
                <w:bCs/>
                <w:sz w:val="24"/>
                <w:szCs w:val="24"/>
              </w:rPr>
            </w:pPr>
            <w:r w:rsidRPr="00502C4C">
              <w:rPr>
                <w:bCs/>
                <w:sz w:val="24"/>
                <w:szCs w:val="24"/>
              </w:rPr>
              <w:t>2019 год</w:t>
            </w:r>
          </w:p>
        </w:tc>
        <w:tc>
          <w:tcPr>
            <w:tcW w:w="1304" w:type="dxa"/>
            <w:shd w:val="clear" w:color="auto" w:fill="auto"/>
            <w:vAlign w:val="center"/>
            <w:hideMark/>
          </w:tcPr>
          <w:p w:rsidR="0090797B" w:rsidRPr="00502C4C" w:rsidRDefault="0090797B" w:rsidP="005F749F">
            <w:pPr>
              <w:jc w:val="center"/>
              <w:rPr>
                <w:bCs/>
                <w:sz w:val="24"/>
                <w:szCs w:val="24"/>
              </w:rPr>
            </w:pPr>
            <w:r w:rsidRPr="00502C4C">
              <w:rPr>
                <w:bCs/>
                <w:sz w:val="24"/>
                <w:szCs w:val="24"/>
              </w:rPr>
              <w:t>2020 год</w:t>
            </w:r>
          </w:p>
        </w:tc>
      </w:tr>
      <w:tr w:rsidR="0090797B" w:rsidRPr="00502C4C" w:rsidTr="00C0255F">
        <w:trPr>
          <w:trHeight w:val="510"/>
          <w:jc w:val="center"/>
        </w:trPr>
        <w:tc>
          <w:tcPr>
            <w:tcW w:w="3771" w:type="dxa"/>
            <w:shd w:val="clear" w:color="auto" w:fill="auto"/>
            <w:vAlign w:val="center"/>
            <w:hideMark/>
          </w:tcPr>
          <w:p w:rsidR="0090797B" w:rsidRPr="00502C4C" w:rsidRDefault="0090797B" w:rsidP="005F749F">
            <w:pPr>
              <w:rPr>
                <w:b/>
                <w:sz w:val="24"/>
                <w:szCs w:val="24"/>
              </w:rPr>
            </w:pPr>
            <w:r w:rsidRPr="00502C4C">
              <w:rPr>
                <w:b/>
                <w:sz w:val="24"/>
                <w:szCs w:val="24"/>
              </w:rPr>
              <w:t>Доходы от использования имущества, находящегося в государственной и муниципальной собственности – всего,</w:t>
            </w:r>
          </w:p>
          <w:p w:rsidR="0090797B" w:rsidRPr="00502C4C" w:rsidRDefault="0090797B" w:rsidP="005F749F">
            <w:pPr>
              <w:rPr>
                <w:b/>
                <w:bCs/>
                <w:i/>
                <w:iCs/>
                <w:sz w:val="24"/>
                <w:szCs w:val="24"/>
              </w:rPr>
            </w:pPr>
            <w:r w:rsidRPr="00502C4C">
              <w:rPr>
                <w:b/>
                <w:sz w:val="24"/>
                <w:szCs w:val="24"/>
              </w:rPr>
              <w:t>в том числе:</w:t>
            </w:r>
          </w:p>
        </w:tc>
        <w:tc>
          <w:tcPr>
            <w:tcW w:w="2268" w:type="dxa"/>
            <w:shd w:val="clear" w:color="auto" w:fill="auto"/>
            <w:noWrap/>
            <w:vAlign w:val="center"/>
            <w:hideMark/>
          </w:tcPr>
          <w:p w:rsidR="0090797B" w:rsidRPr="00502C4C" w:rsidRDefault="0090797B" w:rsidP="005F749F">
            <w:pPr>
              <w:jc w:val="center"/>
              <w:rPr>
                <w:b/>
                <w:bCs/>
                <w:iCs/>
                <w:sz w:val="24"/>
                <w:szCs w:val="24"/>
              </w:rPr>
            </w:pPr>
            <w:r w:rsidRPr="00502C4C">
              <w:rPr>
                <w:b/>
                <w:bCs/>
                <w:iCs/>
                <w:sz w:val="24"/>
                <w:szCs w:val="24"/>
              </w:rPr>
              <w:t>55 646,0</w:t>
            </w:r>
          </w:p>
        </w:tc>
        <w:tc>
          <w:tcPr>
            <w:tcW w:w="1139"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61 010,0</w:t>
            </w:r>
          </w:p>
        </w:tc>
        <w:tc>
          <w:tcPr>
            <w:tcW w:w="1201"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61 010,0</w:t>
            </w:r>
          </w:p>
        </w:tc>
        <w:tc>
          <w:tcPr>
            <w:tcW w:w="1304"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61 010,0</w:t>
            </w:r>
          </w:p>
        </w:tc>
      </w:tr>
      <w:tr w:rsidR="0090797B" w:rsidRPr="00502C4C" w:rsidTr="00C0255F">
        <w:trPr>
          <w:trHeight w:val="617"/>
          <w:jc w:val="center"/>
        </w:trPr>
        <w:tc>
          <w:tcPr>
            <w:tcW w:w="3771" w:type="dxa"/>
            <w:shd w:val="clear" w:color="auto" w:fill="auto"/>
            <w:vAlign w:val="bottom"/>
            <w:hideMark/>
          </w:tcPr>
          <w:p w:rsidR="0090797B" w:rsidRPr="00502C4C" w:rsidRDefault="0090797B" w:rsidP="005F749F">
            <w:pPr>
              <w:rPr>
                <w:sz w:val="24"/>
                <w:szCs w:val="24"/>
              </w:rPr>
            </w:pPr>
            <w:r w:rsidRPr="00502C4C">
              <w:rPr>
                <w:sz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2268"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c>
          <w:tcPr>
            <w:tcW w:w="1139"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c>
          <w:tcPr>
            <w:tcW w:w="1201"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c>
          <w:tcPr>
            <w:tcW w:w="1304"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r>
      <w:tr w:rsidR="0090797B" w:rsidRPr="00502C4C" w:rsidTr="00C0255F">
        <w:trPr>
          <w:trHeight w:val="549"/>
          <w:jc w:val="center"/>
        </w:trPr>
        <w:tc>
          <w:tcPr>
            <w:tcW w:w="3771" w:type="dxa"/>
            <w:shd w:val="clear" w:color="auto" w:fill="auto"/>
            <w:vAlign w:val="bottom"/>
            <w:hideMark/>
          </w:tcPr>
          <w:p w:rsidR="0090797B" w:rsidRPr="00502C4C" w:rsidRDefault="0090797B" w:rsidP="005F749F">
            <w:pPr>
              <w:rPr>
                <w:sz w:val="24"/>
                <w:szCs w:val="24"/>
              </w:rPr>
            </w:pPr>
            <w:r w:rsidRPr="00502C4C">
              <w:rPr>
                <w:sz w:val="24"/>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268" w:type="dxa"/>
            <w:shd w:val="clear" w:color="auto" w:fill="auto"/>
            <w:noWrap/>
            <w:vAlign w:val="center"/>
            <w:hideMark/>
          </w:tcPr>
          <w:p w:rsidR="0090797B" w:rsidRPr="00502C4C" w:rsidRDefault="0090797B" w:rsidP="005F749F">
            <w:pPr>
              <w:jc w:val="center"/>
              <w:rPr>
                <w:sz w:val="24"/>
                <w:szCs w:val="24"/>
              </w:rPr>
            </w:pPr>
            <w:r w:rsidRPr="00502C4C">
              <w:rPr>
                <w:sz w:val="24"/>
                <w:szCs w:val="24"/>
              </w:rPr>
              <w:t>44 636,0</w:t>
            </w:r>
          </w:p>
        </w:tc>
        <w:tc>
          <w:tcPr>
            <w:tcW w:w="1139" w:type="dxa"/>
            <w:shd w:val="clear" w:color="auto" w:fill="auto"/>
            <w:noWrap/>
            <w:vAlign w:val="center"/>
            <w:hideMark/>
          </w:tcPr>
          <w:p w:rsidR="0090797B" w:rsidRPr="00502C4C" w:rsidRDefault="0090797B" w:rsidP="005F749F">
            <w:pPr>
              <w:jc w:val="center"/>
              <w:rPr>
                <w:sz w:val="24"/>
                <w:szCs w:val="24"/>
              </w:rPr>
            </w:pPr>
            <w:r w:rsidRPr="00502C4C">
              <w:rPr>
                <w:sz w:val="24"/>
                <w:szCs w:val="24"/>
              </w:rPr>
              <w:t>50 000,0</w:t>
            </w:r>
          </w:p>
        </w:tc>
        <w:tc>
          <w:tcPr>
            <w:tcW w:w="1201" w:type="dxa"/>
            <w:shd w:val="clear" w:color="auto" w:fill="auto"/>
            <w:noWrap/>
            <w:vAlign w:val="center"/>
            <w:hideMark/>
          </w:tcPr>
          <w:p w:rsidR="0090797B" w:rsidRPr="00502C4C" w:rsidRDefault="0090797B" w:rsidP="005F749F">
            <w:pPr>
              <w:jc w:val="center"/>
              <w:rPr>
                <w:sz w:val="24"/>
                <w:szCs w:val="24"/>
              </w:rPr>
            </w:pPr>
            <w:r w:rsidRPr="00502C4C">
              <w:rPr>
                <w:sz w:val="24"/>
                <w:szCs w:val="24"/>
              </w:rPr>
              <w:t>50 000,0</w:t>
            </w:r>
          </w:p>
        </w:tc>
        <w:tc>
          <w:tcPr>
            <w:tcW w:w="1304" w:type="dxa"/>
            <w:shd w:val="clear" w:color="auto" w:fill="auto"/>
            <w:noWrap/>
            <w:vAlign w:val="center"/>
            <w:hideMark/>
          </w:tcPr>
          <w:p w:rsidR="0090797B" w:rsidRPr="00502C4C" w:rsidRDefault="0090797B" w:rsidP="005F749F">
            <w:pPr>
              <w:jc w:val="center"/>
              <w:rPr>
                <w:sz w:val="24"/>
                <w:szCs w:val="24"/>
              </w:rPr>
            </w:pPr>
            <w:r w:rsidRPr="00502C4C">
              <w:rPr>
                <w:sz w:val="24"/>
                <w:szCs w:val="24"/>
              </w:rPr>
              <w:t>50 000,0</w:t>
            </w:r>
          </w:p>
        </w:tc>
      </w:tr>
      <w:tr w:rsidR="0090797B" w:rsidRPr="00502C4C" w:rsidTr="00C0255F">
        <w:trPr>
          <w:trHeight w:val="547"/>
          <w:jc w:val="center"/>
        </w:trPr>
        <w:tc>
          <w:tcPr>
            <w:tcW w:w="3771" w:type="dxa"/>
            <w:shd w:val="clear" w:color="auto" w:fill="auto"/>
            <w:vAlign w:val="bottom"/>
            <w:hideMark/>
          </w:tcPr>
          <w:p w:rsidR="0090797B" w:rsidRPr="00502C4C" w:rsidRDefault="0090797B" w:rsidP="005F749F">
            <w:pPr>
              <w:rPr>
                <w:sz w:val="24"/>
                <w:szCs w:val="24"/>
              </w:rPr>
            </w:pPr>
            <w:r w:rsidRPr="00502C4C">
              <w:rPr>
                <w:sz w:val="24"/>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268"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c>
          <w:tcPr>
            <w:tcW w:w="1139"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c>
          <w:tcPr>
            <w:tcW w:w="1201"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c>
          <w:tcPr>
            <w:tcW w:w="1304"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r>
    </w:tbl>
    <w:p w:rsidR="0090797B" w:rsidRPr="00502C4C" w:rsidRDefault="0090797B" w:rsidP="0090797B">
      <w:pPr>
        <w:ind w:left="142" w:firstLine="567"/>
        <w:jc w:val="right"/>
        <w:rPr>
          <w:sz w:val="24"/>
          <w:szCs w:val="24"/>
        </w:rPr>
      </w:pPr>
    </w:p>
    <w:p w:rsidR="0090797B" w:rsidRPr="00502C4C" w:rsidRDefault="0090797B" w:rsidP="0090797B">
      <w:pPr>
        <w:ind w:firstLine="709"/>
        <w:jc w:val="both"/>
        <w:rPr>
          <w:sz w:val="24"/>
          <w:szCs w:val="24"/>
          <w:shd w:val="clear" w:color="auto" w:fill="FFFFFF"/>
        </w:rPr>
      </w:pPr>
      <w:r w:rsidRPr="00502C4C">
        <w:rPr>
          <w:i/>
          <w:sz w:val="24"/>
          <w:szCs w:val="24"/>
        </w:rPr>
        <w:t>По д</w:t>
      </w:r>
      <w:r w:rsidRPr="00502C4C">
        <w:rPr>
          <w:i/>
          <w:sz w:val="24"/>
        </w:rPr>
        <w:t>оходам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r w:rsidRPr="00502C4C">
        <w:rPr>
          <w:sz w:val="24"/>
          <w:szCs w:val="24"/>
        </w:rPr>
        <w:t xml:space="preserve"> поступления спрогнозированы главным администратором доходов бюджета. При планировании учитывалось финансовое состояние акционерных обществ, акции которых находятся в муниципальной собственности, а так же сложившаяся практика выплаты акционерными обществами дивидендов за последние годы. </w:t>
      </w:r>
      <w:r w:rsidRPr="00502C4C">
        <w:rPr>
          <w:sz w:val="24"/>
          <w:szCs w:val="24"/>
          <w:shd w:val="clear" w:color="auto" w:fill="FFFFFF"/>
        </w:rPr>
        <w:t xml:space="preserve">Поступления </w:t>
      </w:r>
      <w:r w:rsidRPr="00502C4C">
        <w:rPr>
          <w:sz w:val="24"/>
          <w:szCs w:val="24"/>
        </w:rPr>
        <w:t xml:space="preserve">по доходам в виде дивидендов по акциям, </w:t>
      </w:r>
      <w:r w:rsidRPr="00502C4C">
        <w:rPr>
          <w:sz w:val="24"/>
          <w:szCs w:val="24"/>
        </w:rPr>
        <w:lastRenderedPageBreak/>
        <w:t>принадлежащим муниципальному образованию</w:t>
      </w:r>
      <w:r w:rsidRPr="00502C4C">
        <w:rPr>
          <w:sz w:val="24"/>
          <w:szCs w:val="24"/>
          <w:shd w:val="clear" w:color="auto" w:fill="FFFFFF"/>
        </w:rPr>
        <w:t xml:space="preserve"> на 2018 год запланированы на уровне плановых назначений 2017 года.</w:t>
      </w:r>
    </w:p>
    <w:p w:rsidR="0090797B" w:rsidRPr="00502C4C" w:rsidRDefault="0090797B" w:rsidP="0090797B">
      <w:pPr>
        <w:ind w:firstLine="709"/>
        <w:jc w:val="both"/>
        <w:rPr>
          <w:sz w:val="24"/>
          <w:szCs w:val="24"/>
        </w:rPr>
      </w:pPr>
      <w:r w:rsidRPr="00502C4C">
        <w:rPr>
          <w:i/>
          <w:sz w:val="24"/>
          <w:szCs w:val="24"/>
        </w:rPr>
        <w:t>По д</w:t>
      </w:r>
      <w:r w:rsidRPr="00502C4C">
        <w:rPr>
          <w:i/>
          <w:sz w:val="24"/>
        </w:rPr>
        <w:t xml:space="preserve">оходам, получаемым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 </w:t>
      </w:r>
      <w:r w:rsidRPr="00502C4C">
        <w:rPr>
          <w:sz w:val="24"/>
          <w:szCs w:val="24"/>
        </w:rPr>
        <w:t>проектируемый объем начислений производился с учетом начислений арендной платы по земельным участкам, переданным в аренду по состоянию на первое число месяца составления прогноза поступления. Поступления по указанному доходному источнику на 2018 год запланированы с ростом на 12,0 % к утвержденным назначениям 2017 года. Ожидаемая оценка поступлений</w:t>
      </w:r>
      <w:r w:rsidR="005F749F">
        <w:rPr>
          <w:sz w:val="24"/>
          <w:szCs w:val="24"/>
        </w:rPr>
        <w:t xml:space="preserve"> </w:t>
      </w:r>
      <w:r w:rsidRPr="00502C4C">
        <w:rPr>
          <w:sz w:val="24"/>
          <w:szCs w:val="24"/>
        </w:rPr>
        <w:t>арендной платы за земельные участки</w:t>
      </w:r>
      <w:r w:rsidR="005F749F">
        <w:rPr>
          <w:i/>
          <w:sz w:val="24"/>
          <w:szCs w:val="24"/>
        </w:rPr>
        <w:t xml:space="preserve"> </w:t>
      </w:r>
      <w:r w:rsidRPr="00502C4C">
        <w:rPr>
          <w:sz w:val="24"/>
          <w:szCs w:val="24"/>
        </w:rPr>
        <w:t>рассчитана на основании анализа поступлений арендных платежей за предыдущие годы и возможной к взысканию задолженности прошлых лет.</w:t>
      </w:r>
    </w:p>
    <w:p w:rsidR="0090797B" w:rsidRPr="00502C4C" w:rsidRDefault="0090797B" w:rsidP="0090797B">
      <w:pPr>
        <w:tabs>
          <w:tab w:val="left" w:pos="993"/>
        </w:tabs>
        <w:ind w:firstLine="709"/>
        <w:jc w:val="both"/>
        <w:rPr>
          <w:sz w:val="24"/>
          <w:szCs w:val="24"/>
        </w:rPr>
      </w:pPr>
      <w:r w:rsidRPr="00502C4C">
        <w:rPr>
          <w:i/>
          <w:sz w:val="24"/>
          <w:szCs w:val="24"/>
        </w:rPr>
        <w:t>По п</w:t>
      </w:r>
      <w:r w:rsidRPr="00502C4C">
        <w:rPr>
          <w:i/>
          <w:sz w:val="24"/>
        </w:rPr>
        <w:t>рочим доходам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502C4C">
        <w:rPr>
          <w:sz w:val="24"/>
        </w:rPr>
        <w:t xml:space="preserve"> </w:t>
      </w:r>
      <w:r w:rsidRPr="00502C4C">
        <w:rPr>
          <w:sz w:val="24"/>
          <w:szCs w:val="24"/>
        </w:rPr>
        <w:t>проектируемый объем доходов производился с учетом начислений арендной платы по действующим договорам аренды муниципального имущества. Прогнозные показатели на 2018 год</w:t>
      </w:r>
      <w:r>
        <w:rPr>
          <w:sz w:val="24"/>
          <w:szCs w:val="24"/>
        </w:rPr>
        <w:t xml:space="preserve"> и на плановый период 2019 и 2020 годов</w:t>
      </w:r>
      <w:r w:rsidRPr="00502C4C">
        <w:rPr>
          <w:sz w:val="24"/>
          <w:szCs w:val="24"/>
        </w:rPr>
        <w:t xml:space="preserve"> запланированы в пределах плановых назначений 2017 года. </w:t>
      </w:r>
    </w:p>
    <w:p w:rsidR="0090797B" w:rsidRPr="00502C4C" w:rsidRDefault="0090797B" w:rsidP="0090797B">
      <w:pPr>
        <w:tabs>
          <w:tab w:val="left" w:pos="993"/>
        </w:tabs>
        <w:ind w:firstLine="709"/>
        <w:jc w:val="both"/>
        <w:rPr>
          <w:sz w:val="24"/>
          <w:szCs w:val="24"/>
        </w:rPr>
      </w:pPr>
    </w:p>
    <w:p w:rsidR="0090797B" w:rsidRPr="00502C4C" w:rsidRDefault="0090797B" w:rsidP="0090797B">
      <w:pPr>
        <w:numPr>
          <w:ilvl w:val="0"/>
          <w:numId w:val="7"/>
        </w:numPr>
        <w:tabs>
          <w:tab w:val="left" w:pos="0"/>
          <w:tab w:val="left" w:pos="993"/>
        </w:tabs>
        <w:ind w:left="0" w:firstLine="710"/>
        <w:rPr>
          <w:bCs/>
          <w:sz w:val="24"/>
          <w:szCs w:val="24"/>
        </w:rPr>
      </w:pPr>
      <w:r w:rsidRPr="00502C4C">
        <w:rPr>
          <w:b/>
          <w:bCs/>
          <w:sz w:val="24"/>
          <w:szCs w:val="24"/>
        </w:rPr>
        <w:t>Платежи при пользовании природными ресурсами.</w:t>
      </w:r>
    </w:p>
    <w:p w:rsidR="0090797B" w:rsidRPr="00502C4C" w:rsidRDefault="0090797B" w:rsidP="0090797B">
      <w:pPr>
        <w:tabs>
          <w:tab w:val="left" w:pos="993"/>
        </w:tabs>
        <w:ind w:firstLine="710"/>
        <w:jc w:val="both"/>
        <w:rPr>
          <w:sz w:val="24"/>
          <w:szCs w:val="24"/>
        </w:rPr>
      </w:pPr>
      <w:r w:rsidRPr="00502C4C">
        <w:rPr>
          <w:bCs/>
          <w:sz w:val="24"/>
          <w:szCs w:val="24"/>
        </w:rPr>
        <w:t>Г</w:t>
      </w:r>
      <w:r w:rsidRPr="00502C4C">
        <w:rPr>
          <w:sz w:val="24"/>
          <w:szCs w:val="24"/>
        </w:rPr>
        <w:t>лавным администратором доходов бюджета города, осуществляющим администрирование платежей, является Управление Федеральной службы по надзору в сфере природопользования по Ханты – Мансийскому автономному округу – Югре.</w:t>
      </w:r>
    </w:p>
    <w:p w:rsidR="0090797B" w:rsidRPr="00502C4C" w:rsidRDefault="0090797B" w:rsidP="0090797B">
      <w:pPr>
        <w:ind w:firstLine="720"/>
        <w:jc w:val="both"/>
        <w:rPr>
          <w:sz w:val="26"/>
          <w:szCs w:val="26"/>
        </w:rPr>
      </w:pPr>
      <w:r w:rsidRPr="00502C4C">
        <w:rPr>
          <w:sz w:val="24"/>
          <w:szCs w:val="24"/>
        </w:rPr>
        <w:t>Основные виды платы за негативное воздействие на окружающую среду, по которым произведен прогноз доходов</w:t>
      </w:r>
      <w:r w:rsidRPr="00502C4C">
        <w:rPr>
          <w:sz w:val="26"/>
          <w:szCs w:val="26"/>
        </w:rPr>
        <w:t>:</w:t>
      </w:r>
    </w:p>
    <w:p w:rsidR="0090797B" w:rsidRPr="00502C4C" w:rsidRDefault="0090797B" w:rsidP="0090797B">
      <w:pPr>
        <w:tabs>
          <w:tab w:val="left" w:pos="993"/>
        </w:tabs>
        <w:ind w:firstLine="710"/>
        <w:jc w:val="both"/>
        <w:rPr>
          <w:sz w:val="24"/>
          <w:szCs w:val="24"/>
        </w:rPr>
      </w:pPr>
      <w:r w:rsidRPr="00502C4C">
        <w:rPr>
          <w:sz w:val="24"/>
          <w:szCs w:val="24"/>
        </w:rPr>
        <w:t>- плата за выбросы загрязняющих веществ в атмосферный воздух стационарными объектами;</w:t>
      </w:r>
    </w:p>
    <w:p w:rsidR="0090797B" w:rsidRPr="00502C4C" w:rsidRDefault="0090797B" w:rsidP="0090797B">
      <w:pPr>
        <w:tabs>
          <w:tab w:val="left" w:pos="993"/>
        </w:tabs>
        <w:ind w:firstLine="710"/>
        <w:jc w:val="both"/>
        <w:rPr>
          <w:sz w:val="24"/>
          <w:szCs w:val="24"/>
        </w:rPr>
      </w:pPr>
      <w:r w:rsidRPr="00502C4C">
        <w:rPr>
          <w:sz w:val="24"/>
          <w:szCs w:val="24"/>
        </w:rPr>
        <w:t>- плата за выбросы загрязняющих веществ в атмосферный воздух передвижными объектами;</w:t>
      </w:r>
    </w:p>
    <w:p w:rsidR="0090797B" w:rsidRPr="00502C4C" w:rsidRDefault="0090797B" w:rsidP="0090797B">
      <w:pPr>
        <w:tabs>
          <w:tab w:val="left" w:pos="993"/>
        </w:tabs>
        <w:ind w:firstLine="710"/>
        <w:jc w:val="both"/>
        <w:rPr>
          <w:sz w:val="24"/>
          <w:szCs w:val="24"/>
        </w:rPr>
      </w:pPr>
      <w:r w:rsidRPr="00502C4C">
        <w:rPr>
          <w:sz w:val="24"/>
          <w:szCs w:val="24"/>
        </w:rPr>
        <w:t>- плата за сбросы загрязняющих веществ в водные объекты;</w:t>
      </w:r>
    </w:p>
    <w:p w:rsidR="0090797B" w:rsidRPr="00502C4C" w:rsidRDefault="0090797B" w:rsidP="0090797B">
      <w:pPr>
        <w:tabs>
          <w:tab w:val="left" w:pos="993"/>
        </w:tabs>
        <w:ind w:firstLine="710"/>
        <w:jc w:val="both"/>
        <w:rPr>
          <w:sz w:val="24"/>
          <w:szCs w:val="24"/>
        </w:rPr>
      </w:pPr>
      <w:r w:rsidRPr="00502C4C">
        <w:rPr>
          <w:sz w:val="24"/>
          <w:szCs w:val="24"/>
        </w:rPr>
        <w:t xml:space="preserve">- плата за размещение отходов производства и потребления. </w:t>
      </w:r>
    </w:p>
    <w:p w:rsidR="0090797B" w:rsidRPr="00502C4C" w:rsidRDefault="0090797B" w:rsidP="0090797B">
      <w:pPr>
        <w:pStyle w:val="1"/>
        <w:ind w:firstLine="708"/>
        <w:jc w:val="both"/>
      </w:pPr>
      <w:r w:rsidRPr="00502C4C">
        <w:rPr>
          <w:szCs w:val="24"/>
        </w:rPr>
        <w:t xml:space="preserve">Прогнозные назначения определены главным администратором доходов бюджета города с учетом изменений законодательства об охране окружающей среды. </w:t>
      </w:r>
    </w:p>
    <w:p w:rsidR="0090797B" w:rsidRPr="00502C4C" w:rsidRDefault="0090797B" w:rsidP="0090797B">
      <w:pPr>
        <w:ind w:firstLine="709"/>
        <w:contextualSpacing/>
        <w:jc w:val="both"/>
        <w:rPr>
          <w:sz w:val="24"/>
          <w:szCs w:val="24"/>
        </w:rPr>
      </w:pPr>
      <w:r w:rsidRPr="00502C4C">
        <w:rPr>
          <w:sz w:val="24"/>
          <w:szCs w:val="24"/>
        </w:rPr>
        <w:t xml:space="preserve">Плановые назначения спрогнозированы: </w:t>
      </w:r>
    </w:p>
    <w:p w:rsidR="0090797B" w:rsidRPr="00502C4C" w:rsidRDefault="0090797B" w:rsidP="0090797B">
      <w:pPr>
        <w:ind w:firstLine="709"/>
        <w:contextualSpacing/>
        <w:jc w:val="both"/>
        <w:rPr>
          <w:sz w:val="24"/>
          <w:szCs w:val="24"/>
        </w:rPr>
      </w:pPr>
      <w:r w:rsidRPr="00502C4C">
        <w:rPr>
          <w:sz w:val="24"/>
          <w:szCs w:val="24"/>
        </w:rPr>
        <w:t>- на 2018 год в сумме 1 953,1</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2019 год в сумме 1 953,1</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2020 год в сумме 1 953,1</w:t>
      </w:r>
      <w:r w:rsidR="00613EDB">
        <w:rPr>
          <w:sz w:val="24"/>
          <w:szCs w:val="24"/>
        </w:rPr>
        <w:t xml:space="preserve"> тыс. рублей</w:t>
      </w:r>
      <w:r w:rsidRPr="00502C4C">
        <w:rPr>
          <w:sz w:val="24"/>
          <w:szCs w:val="24"/>
        </w:rPr>
        <w:t>.</w:t>
      </w:r>
    </w:p>
    <w:p w:rsidR="0090797B" w:rsidRPr="00502C4C" w:rsidRDefault="0090797B" w:rsidP="0090797B">
      <w:pPr>
        <w:tabs>
          <w:tab w:val="left" w:pos="993"/>
        </w:tabs>
        <w:ind w:firstLine="710"/>
        <w:jc w:val="both"/>
        <w:rPr>
          <w:sz w:val="24"/>
          <w:szCs w:val="24"/>
        </w:rPr>
      </w:pPr>
      <w:r w:rsidRPr="00502C4C">
        <w:rPr>
          <w:sz w:val="24"/>
          <w:szCs w:val="24"/>
        </w:rPr>
        <w:t>Плата за негативное воздействие на окружающую среду спрогнозирована со</w:t>
      </w:r>
      <w:r w:rsidR="005F749F">
        <w:rPr>
          <w:sz w:val="24"/>
          <w:szCs w:val="24"/>
        </w:rPr>
        <w:t xml:space="preserve"> </w:t>
      </w:r>
      <w:r w:rsidRPr="00502C4C">
        <w:rPr>
          <w:sz w:val="24"/>
          <w:szCs w:val="24"/>
        </w:rPr>
        <w:t xml:space="preserve">снижением к первоначальному плану 2017 года на 2 316,9 </w:t>
      </w:r>
      <w:r w:rsidR="00613EDB">
        <w:rPr>
          <w:sz w:val="24"/>
          <w:szCs w:val="24"/>
        </w:rPr>
        <w:t>тыс. рублей</w:t>
      </w:r>
      <w:r w:rsidRPr="00502C4C">
        <w:rPr>
          <w:sz w:val="24"/>
          <w:szCs w:val="24"/>
        </w:rPr>
        <w:t xml:space="preserve"> или в 2,2 раза. На 2017 год плановые назначения скорректированы в сторону снижения в соответствии с ожидаемой оценкой поступлений, предоставленной Управлением Федеральной службы по надзору в сфере природопользования по Ханты – Мансийскому автономному округу – Югре. Постановлением Правительства РФ от 13 сентября 2016 № 913 «О ставках платы за негативное воздействие на окружающую среду и дополнительных коэффициентах» с 01.01.2016 утверждены новые ставки платы за негативное воздействие на окружающую среду, повлекшие резкое снижение поступлений в бюджеты муниципальных образований. </w:t>
      </w:r>
    </w:p>
    <w:p w:rsidR="0090797B" w:rsidRPr="00502C4C" w:rsidRDefault="0090797B" w:rsidP="0090797B">
      <w:pPr>
        <w:tabs>
          <w:tab w:val="left" w:pos="993"/>
        </w:tabs>
        <w:ind w:firstLine="710"/>
        <w:jc w:val="both"/>
        <w:rPr>
          <w:sz w:val="24"/>
          <w:szCs w:val="24"/>
        </w:rPr>
      </w:pPr>
    </w:p>
    <w:p w:rsidR="0090797B" w:rsidRPr="00502C4C" w:rsidRDefault="0090797B" w:rsidP="0090797B">
      <w:pPr>
        <w:pStyle w:val="a4"/>
        <w:numPr>
          <w:ilvl w:val="0"/>
          <w:numId w:val="7"/>
        </w:numPr>
        <w:tabs>
          <w:tab w:val="left" w:pos="0"/>
          <w:tab w:val="left" w:pos="993"/>
        </w:tabs>
        <w:ind w:left="0" w:firstLine="709"/>
        <w:contextualSpacing/>
        <w:jc w:val="left"/>
        <w:rPr>
          <w:b/>
          <w:sz w:val="24"/>
          <w:szCs w:val="24"/>
        </w:rPr>
      </w:pPr>
      <w:r w:rsidRPr="00502C4C">
        <w:rPr>
          <w:b/>
          <w:sz w:val="24"/>
          <w:szCs w:val="24"/>
        </w:rPr>
        <w:t>Доходы от оказания платных услуг и компенсации затрат государства.</w:t>
      </w:r>
    </w:p>
    <w:p w:rsidR="0090797B" w:rsidRPr="00502C4C" w:rsidRDefault="0090797B" w:rsidP="0090797B">
      <w:pPr>
        <w:pStyle w:val="a4"/>
        <w:tabs>
          <w:tab w:val="left" w:pos="0"/>
        </w:tabs>
        <w:ind w:firstLine="851"/>
        <w:contextualSpacing/>
        <w:rPr>
          <w:sz w:val="24"/>
          <w:szCs w:val="24"/>
        </w:rPr>
      </w:pPr>
      <w:r w:rsidRPr="00502C4C">
        <w:rPr>
          <w:bCs/>
          <w:sz w:val="24"/>
          <w:szCs w:val="24"/>
        </w:rPr>
        <w:t>Г</w:t>
      </w:r>
      <w:r w:rsidRPr="00502C4C">
        <w:rPr>
          <w:sz w:val="24"/>
          <w:szCs w:val="24"/>
        </w:rPr>
        <w:t>лавным администратором доходов бюджета, осуществляющим администрирование доходов от оказания платных услуг и компенсации затрат государства, является Департамент финансов администрации города Югорска.</w:t>
      </w:r>
    </w:p>
    <w:p w:rsidR="0090797B" w:rsidRPr="00502C4C" w:rsidRDefault="0090797B" w:rsidP="0090797B">
      <w:pPr>
        <w:pStyle w:val="a4"/>
        <w:tabs>
          <w:tab w:val="left" w:pos="0"/>
        </w:tabs>
        <w:ind w:firstLine="851"/>
        <w:contextualSpacing/>
        <w:rPr>
          <w:sz w:val="24"/>
          <w:szCs w:val="24"/>
        </w:rPr>
      </w:pPr>
      <w:r w:rsidRPr="00502C4C">
        <w:rPr>
          <w:sz w:val="24"/>
          <w:szCs w:val="24"/>
        </w:rPr>
        <w:lastRenderedPageBreak/>
        <w:t>Поступления на 2018-2020 годы спрогнозированы на уровне утвержденного плана 2017 года и составят 250,0 тыс. рублей.</w:t>
      </w:r>
    </w:p>
    <w:p w:rsidR="0090797B" w:rsidRPr="00502C4C" w:rsidRDefault="0090797B" w:rsidP="0090797B">
      <w:pPr>
        <w:pStyle w:val="a4"/>
        <w:tabs>
          <w:tab w:val="left" w:pos="0"/>
        </w:tabs>
        <w:ind w:firstLine="851"/>
        <w:contextualSpacing/>
        <w:rPr>
          <w:sz w:val="24"/>
          <w:szCs w:val="24"/>
        </w:rPr>
      </w:pPr>
    </w:p>
    <w:p w:rsidR="0090797B" w:rsidRPr="00502C4C" w:rsidRDefault="0090797B" w:rsidP="0090797B">
      <w:pPr>
        <w:pStyle w:val="a4"/>
        <w:numPr>
          <w:ilvl w:val="0"/>
          <w:numId w:val="7"/>
        </w:numPr>
        <w:tabs>
          <w:tab w:val="left" w:pos="0"/>
          <w:tab w:val="left" w:pos="709"/>
          <w:tab w:val="left" w:pos="993"/>
        </w:tabs>
        <w:ind w:left="0" w:firstLine="709"/>
        <w:contextualSpacing/>
        <w:jc w:val="left"/>
        <w:rPr>
          <w:b/>
          <w:sz w:val="24"/>
          <w:szCs w:val="24"/>
        </w:rPr>
      </w:pPr>
      <w:r w:rsidRPr="00502C4C">
        <w:rPr>
          <w:b/>
          <w:sz w:val="24"/>
          <w:szCs w:val="24"/>
        </w:rPr>
        <w:t>Доходы от продажи материальных и нематериальных активов.</w:t>
      </w:r>
    </w:p>
    <w:p w:rsidR="0090797B" w:rsidRPr="00502C4C" w:rsidRDefault="0090797B" w:rsidP="0090797B">
      <w:pPr>
        <w:pStyle w:val="a4"/>
        <w:tabs>
          <w:tab w:val="left" w:pos="709"/>
        </w:tabs>
        <w:ind w:firstLine="709"/>
        <w:contextualSpacing/>
        <w:rPr>
          <w:sz w:val="24"/>
          <w:szCs w:val="24"/>
        </w:rPr>
      </w:pPr>
      <w:r w:rsidRPr="00502C4C">
        <w:rPr>
          <w:sz w:val="24"/>
          <w:szCs w:val="24"/>
        </w:rPr>
        <w:t xml:space="preserve">Удельный вес доходов от продажи материальных и нематериальных активов на 2018 </w:t>
      </w:r>
      <w:r>
        <w:rPr>
          <w:sz w:val="24"/>
          <w:szCs w:val="24"/>
        </w:rPr>
        <w:t xml:space="preserve">год </w:t>
      </w:r>
      <w:r w:rsidRPr="00502C4C">
        <w:rPr>
          <w:sz w:val="24"/>
          <w:szCs w:val="24"/>
        </w:rPr>
        <w:t xml:space="preserve">составляет 20 % в сумме неналоговых доходов бюджета города. </w:t>
      </w:r>
    </w:p>
    <w:p w:rsidR="0090797B" w:rsidRPr="00502C4C" w:rsidRDefault="0090797B" w:rsidP="0090797B">
      <w:pPr>
        <w:pStyle w:val="a4"/>
        <w:tabs>
          <w:tab w:val="left" w:pos="709"/>
        </w:tabs>
        <w:ind w:firstLine="709"/>
        <w:contextualSpacing/>
        <w:rPr>
          <w:sz w:val="24"/>
          <w:szCs w:val="24"/>
        </w:rPr>
      </w:pPr>
    </w:p>
    <w:p w:rsidR="0090797B" w:rsidRPr="00502C4C" w:rsidRDefault="0090797B" w:rsidP="0090797B">
      <w:pPr>
        <w:ind w:firstLine="709"/>
        <w:jc w:val="right"/>
        <w:rPr>
          <w:sz w:val="24"/>
          <w:szCs w:val="24"/>
        </w:rPr>
      </w:pPr>
      <w:r w:rsidRPr="00502C4C">
        <w:rPr>
          <w:sz w:val="24"/>
          <w:szCs w:val="24"/>
        </w:rPr>
        <w:t>Таблица 12</w:t>
      </w:r>
    </w:p>
    <w:p w:rsidR="0090797B" w:rsidRPr="00502C4C" w:rsidRDefault="0090797B" w:rsidP="0090797B">
      <w:pPr>
        <w:ind w:firstLine="709"/>
        <w:jc w:val="center"/>
        <w:rPr>
          <w:b/>
          <w:sz w:val="24"/>
          <w:szCs w:val="24"/>
        </w:rPr>
      </w:pPr>
      <w:r w:rsidRPr="00502C4C">
        <w:rPr>
          <w:b/>
          <w:sz w:val="24"/>
          <w:szCs w:val="24"/>
        </w:rPr>
        <w:t>Прогноз поступлений доходов от продажи материальных и нематериальных активов за период 2017 -2020 годов по видам доходов</w:t>
      </w:r>
    </w:p>
    <w:p w:rsidR="0090797B" w:rsidRPr="00502C4C" w:rsidRDefault="0090797B" w:rsidP="0090797B">
      <w:pPr>
        <w:ind w:firstLine="709"/>
        <w:jc w:val="right"/>
        <w:rPr>
          <w:sz w:val="24"/>
          <w:szCs w:val="24"/>
        </w:rPr>
      </w:pPr>
      <w:r w:rsidRPr="00502C4C">
        <w:rPr>
          <w:sz w:val="24"/>
          <w:szCs w:val="24"/>
        </w:rPr>
        <w:t>тыс. рублей</w:t>
      </w:r>
    </w:p>
    <w:tbl>
      <w:tblPr>
        <w:tblW w:w="9171"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80"/>
        <w:gridCol w:w="1750"/>
        <w:gridCol w:w="1069"/>
        <w:gridCol w:w="1026"/>
        <w:gridCol w:w="1046"/>
      </w:tblGrid>
      <w:tr w:rsidR="0090797B" w:rsidRPr="00502C4C" w:rsidTr="005F749F">
        <w:trPr>
          <w:trHeight w:val="392"/>
          <w:tblHeader/>
          <w:jc w:val="center"/>
        </w:trPr>
        <w:tc>
          <w:tcPr>
            <w:tcW w:w="4280" w:type="dxa"/>
            <w:vMerge w:val="restart"/>
            <w:vAlign w:val="center"/>
            <w:hideMark/>
          </w:tcPr>
          <w:p w:rsidR="0090797B" w:rsidRPr="00502C4C" w:rsidRDefault="0090797B" w:rsidP="005F749F">
            <w:pPr>
              <w:jc w:val="center"/>
              <w:rPr>
                <w:bCs/>
                <w:sz w:val="22"/>
                <w:szCs w:val="24"/>
              </w:rPr>
            </w:pPr>
            <w:r w:rsidRPr="00502C4C">
              <w:rPr>
                <w:bCs/>
                <w:sz w:val="22"/>
                <w:szCs w:val="24"/>
              </w:rPr>
              <w:t>Наименование</w:t>
            </w:r>
          </w:p>
        </w:tc>
        <w:tc>
          <w:tcPr>
            <w:tcW w:w="1750" w:type="dxa"/>
            <w:vMerge w:val="restart"/>
            <w:vAlign w:val="center"/>
            <w:hideMark/>
          </w:tcPr>
          <w:p w:rsidR="0090797B" w:rsidRPr="00502C4C" w:rsidRDefault="0090797B" w:rsidP="005F749F">
            <w:pPr>
              <w:jc w:val="center"/>
              <w:rPr>
                <w:bCs/>
                <w:sz w:val="22"/>
                <w:szCs w:val="24"/>
              </w:rPr>
            </w:pPr>
            <w:r w:rsidRPr="00502C4C">
              <w:rPr>
                <w:sz w:val="22"/>
                <w:szCs w:val="24"/>
              </w:rPr>
              <w:t xml:space="preserve">Утвержденные плановые назначения </w:t>
            </w:r>
            <w:r w:rsidRPr="00502C4C">
              <w:rPr>
                <w:b/>
                <w:sz w:val="22"/>
                <w:szCs w:val="24"/>
              </w:rPr>
              <w:t>на 2017 год</w:t>
            </w:r>
            <w:r w:rsidRPr="00502C4C">
              <w:rPr>
                <w:sz w:val="22"/>
                <w:szCs w:val="24"/>
              </w:rPr>
              <w:t xml:space="preserve"> (решение Думы города Югорска от 23.12.2016 №</w:t>
            </w:r>
            <w:r w:rsidR="005F749F">
              <w:rPr>
                <w:sz w:val="22"/>
                <w:szCs w:val="24"/>
              </w:rPr>
              <w:t> </w:t>
            </w:r>
            <w:r w:rsidRPr="00502C4C">
              <w:rPr>
                <w:sz w:val="22"/>
                <w:szCs w:val="24"/>
              </w:rPr>
              <w:t>116)</w:t>
            </w:r>
          </w:p>
        </w:tc>
        <w:tc>
          <w:tcPr>
            <w:tcW w:w="3141" w:type="dxa"/>
            <w:gridSpan w:val="3"/>
            <w:shd w:val="clear" w:color="auto" w:fill="auto"/>
            <w:vAlign w:val="center"/>
            <w:hideMark/>
          </w:tcPr>
          <w:p w:rsidR="0090797B" w:rsidRPr="00502C4C" w:rsidRDefault="0090797B" w:rsidP="005F749F">
            <w:pPr>
              <w:jc w:val="center"/>
              <w:rPr>
                <w:bCs/>
                <w:sz w:val="22"/>
                <w:szCs w:val="24"/>
              </w:rPr>
            </w:pPr>
            <w:r w:rsidRPr="00502C4C">
              <w:rPr>
                <w:bCs/>
                <w:sz w:val="22"/>
                <w:szCs w:val="24"/>
              </w:rPr>
              <w:t>Прогноз</w:t>
            </w:r>
          </w:p>
        </w:tc>
      </w:tr>
      <w:tr w:rsidR="0090797B" w:rsidRPr="00502C4C" w:rsidTr="005F749F">
        <w:trPr>
          <w:trHeight w:val="568"/>
          <w:tblHeader/>
          <w:jc w:val="center"/>
        </w:trPr>
        <w:tc>
          <w:tcPr>
            <w:tcW w:w="4280" w:type="dxa"/>
            <w:vMerge/>
            <w:vAlign w:val="center"/>
            <w:hideMark/>
          </w:tcPr>
          <w:p w:rsidR="0090797B" w:rsidRPr="00502C4C" w:rsidRDefault="0090797B" w:rsidP="005F749F">
            <w:pPr>
              <w:jc w:val="center"/>
              <w:rPr>
                <w:bCs/>
                <w:sz w:val="22"/>
                <w:szCs w:val="24"/>
              </w:rPr>
            </w:pPr>
          </w:p>
        </w:tc>
        <w:tc>
          <w:tcPr>
            <w:tcW w:w="1750" w:type="dxa"/>
            <w:vMerge/>
            <w:vAlign w:val="center"/>
            <w:hideMark/>
          </w:tcPr>
          <w:p w:rsidR="0090797B" w:rsidRPr="00502C4C" w:rsidRDefault="0090797B" w:rsidP="005F749F">
            <w:pPr>
              <w:jc w:val="center"/>
              <w:rPr>
                <w:bCs/>
                <w:sz w:val="22"/>
                <w:szCs w:val="24"/>
              </w:rPr>
            </w:pPr>
          </w:p>
        </w:tc>
        <w:tc>
          <w:tcPr>
            <w:tcW w:w="1069" w:type="dxa"/>
            <w:shd w:val="clear" w:color="auto" w:fill="auto"/>
            <w:vAlign w:val="center"/>
            <w:hideMark/>
          </w:tcPr>
          <w:p w:rsidR="0090797B" w:rsidRPr="00502C4C" w:rsidRDefault="0090797B" w:rsidP="005F749F">
            <w:pPr>
              <w:jc w:val="center"/>
              <w:rPr>
                <w:bCs/>
                <w:sz w:val="22"/>
                <w:szCs w:val="24"/>
              </w:rPr>
            </w:pPr>
            <w:r w:rsidRPr="00502C4C">
              <w:rPr>
                <w:bCs/>
                <w:sz w:val="22"/>
                <w:szCs w:val="24"/>
              </w:rPr>
              <w:t>2018 год</w:t>
            </w:r>
          </w:p>
        </w:tc>
        <w:tc>
          <w:tcPr>
            <w:tcW w:w="1026" w:type="dxa"/>
            <w:vAlign w:val="center"/>
          </w:tcPr>
          <w:p w:rsidR="0090797B" w:rsidRPr="00502C4C" w:rsidRDefault="0090797B" w:rsidP="005F749F">
            <w:pPr>
              <w:jc w:val="center"/>
              <w:rPr>
                <w:bCs/>
                <w:sz w:val="22"/>
                <w:szCs w:val="24"/>
              </w:rPr>
            </w:pPr>
            <w:r w:rsidRPr="00502C4C">
              <w:rPr>
                <w:bCs/>
                <w:sz w:val="22"/>
                <w:szCs w:val="24"/>
              </w:rPr>
              <w:t>2019 год</w:t>
            </w:r>
          </w:p>
        </w:tc>
        <w:tc>
          <w:tcPr>
            <w:tcW w:w="1046" w:type="dxa"/>
            <w:vAlign w:val="center"/>
          </w:tcPr>
          <w:p w:rsidR="0090797B" w:rsidRPr="00502C4C" w:rsidRDefault="0090797B" w:rsidP="005F749F">
            <w:pPr>
              <w:jc w:val="center"/>
              <w:rPr>
                <w:bCs/>
                <w:sz w:val="22"/>
                <w:szCs w:val="24"/>
              </w:rPr>
            </w:pPr>
            <w:r w:rsidRPr="00502C4C">
              <w:rPr>
                <w:bCs/>
                <w:sz w:val="22"/>
                <w:szCs w:val="24"/>
              </w:rPr>
              <w:t>2020 год</w:t>
            </w:r>
          </w:p>
        </w:tc>
      </w:tr>
      <w:tr w:rsidR="0090797B" w:rsidRPr="00502C4C" w:rsidTr="005F749F">
        <w:trPr>
          <w:trHeight w:val="510"/>
          <w:jc w:val="center"/>
        </w:trPr>
        <w:tc>
          <w:tcPr>
            <w:tcW w:w="4280" w:type="dxa"/>
            <w:shd w:val="clear" w:color="auto" w:fill="auto"/>
            <w:vAlign w:val="center"/>
            <w:hideMark/>
          </w:tcPr>
          <w:p w:rsidR="0090797B" w:rsidRPr="00502C4C" w:rsidRDefault="0090797B" w:rsidP="005F749F">
            <w:pPr>
              <w:rPr>
                <w:b/>
                <w:sz w:val="22"/>
                <w:szCs w:val="24"/>
              </w:rPr>
            </w:pPr>
            <w:r w:rsidRPr="00502C4C">
              <w:rPr>
                <w:b/>
                <w:sz w:val="22"/>
                <w:szCs w:val="24"/>
              </w:rPr>
              <w:t>Доходы от продажи материальных и нематериальных активов – всего,</w:t>
            </w:r>
          </w:p>
          <w:p w:rsidR="0090797B" w:rsidRPr="00502C4C" w:rsidRDefault="0090797B" w:rsidP="005F749F">
            <w:pPr>
              <w:rPr>
                <w:b/>
                <w:bCs/>
                <w:i/>
                <w:iCs/>
                <w:sz w:val="22"/>
                <w:szCs w:val="24"/>
              </w:rPr>
            </w:pPr>
            <w:r w:rsidRPr="00502C4C">
              <w:rPr>
                <w:b/>
                <w:sz w:val="22"/>
                <w:szCs w:val="24"/>
              </w:rPr>
              <w:t>в том числе:</w:t>
            </w:r>
          </w:p>
        </w:tc>
        <w:tc>
          <w:tcPr>
            <w:tcW w:w="1750" w:type="dxa"/>
            <w:shd w:val="clear" w:color="auto" w:fill="auto"/>
            <w:noWrap/>
            <w:vAlign w:val="center"/>
            <w:hideMark/>
          </w:tcPr>
          <w:p w:rsidR="0090797B" w:rsidRPr="00502C4C" w:rsidRDefault="0090797B" w:rsidP="005F749F">
            <w:pPr>
              <w:jc w:val="center"/>
              <w:rPr>
                <w:b/>
                <w:bCs/>
                <w:iCs/>
                <w:sz w:val="22"/>
                <w:szCs w:val="24"/>
              </w:rPr>
            </w:pPr>
            <w:r w:rsidRPr="00502C4C">
              <w:rPr>
                <w:b/>
                <w:bCs/>
                <w:iCs/>
                <w:sz w:val="22"/>
                <w:szCs w:val="24"/>
              </w:rPr>
              <w:t>15 150,0</w:t>
            </w:r>
          </w:p>
        </w:tc>
        <w:tc>
          <w:tcPr>
            <w:tcW w:w="1069" w:type="dxa"/>
            <w:shd w:val="clear" w:color="auto" w:fill="auto"/>
            <w:noWrap/>
            <w:vAlign w:val="center"/>
            <w:hideMark/>
          </w:tcPr>
          <w:p w:rsidR="0090797B" w:rsidRPr="00502C4C" w:rsidRDefault="0090797B" w:rsidP="005F749F">
            <w:pPr>
              <w:jc w:val="center"/>
              <w:rPr>
                <w:b/>
                <w:sz w:val="22"/>
                <w:szCs w:val="24"/>
              </w:rPr>
            </w:pPr>
            <w:r w:rsidRPr="00502C4C">
              <w:rPr>
                <w:b/>
                <w:sz w:val="22"/>
                <w:szCs w:val="24"/>
              </w:rPr>
              <w:t>16 750,0</w:t>
            </w:r>
          </w:p>
        </w:tc>
        <w:tc>
          <w:tcPr>
            <w:tcW w:w="1026" w:type="dxa"/>
            <w:vAlign w:val="center"/>
          </w:tcPr>
          <w:p w:rsidR="0090797B" w:rsidRPr="00502C4C" w:rsidRDefault="0090797B" w:rsidP="005F749F">
            <w:pPr>
              <w:jc w:val="center"/>
              <w:rPr>
                <w:b/>
                <w:sz w:val="22"/>
                <w:szCs w:val="24"/>
              </w:rPr>
            </w:pPr>
            <w:r w:rsidRPr="00502C4C">
              <w:rPr>
                <w:b/>
                <w:sz w:val="22"/>
                <w:szCs w:val="24"/>
              </w:rPr>
              <w:t>15 720,0</w:t>
            </w:r>
          </w:p>
        </w:tc>
        <w:tc>
          <w:tcPr>
            <w:tcW w:w="1046" w:type="dxa"/>
            <w:vAlign w:val="center"/>
          </w:tcPr>
          <w:p w:rsidR="0090797B" w:rsidRPr="00502C4C" w:rsidRDefault="0090797B" w:rsidP="005F749F">
            <w:pPr>
              <w:jc w:val="center"/>
              <w:rPr>
                <w:b/>
                <w:sz w:val="22"/>
                <w:szCs w:val="24"/>
              </w:rPr>
            </w:pPr>
            <w:r w:rsidRPr="00502C4C">
              <w:rPr>
                <w:b/>
                <w:sz w:val="22"/>
                <w:szCs w:val="24"/>
              </w:rPr>
              <w:t>14 720,0</w:t>
            </w:r>
          </w:p>
        </w:tc>
      </w:tr>
      <w:tr w:rsidR="0090797B" w:rsidRPr="00502C4C" w:rsidTr="005F749F">
        <w:trPr>
          <w:trHeight w:val="325"/>
          <w:jc w:val="center"/>
        </w:trPr>
        <w:tc>
          <w:tcPr>
            <w:tcW w:w="4280" w:type="dxa"/>
            <w:shd w:val="clear" w:color="auto" w:fill="auto"/>
            <w:vAlign w:val="bottom"/>
            <w:hideMark/>
          </w:tcPr>
          <w:p w:rsidR="0090797B" w:rsidRPr="00502C4C" w:rsidRDefault="0090797B" w:rsidP="005F749F">
            <w:pPr>
              <w:rPr>
                <w:sz w:val="22"/>
                <w:szCs w:val="24"/>
              </w:rPr>
            </w:pPr>
            <w:r w:rsidRPr="00502C4C">
              <w:rPr>
                <w:sz w:val="22"/>
              </w:rPr>
              <w:t xml:space="preserve">- доходы от продажи квартир </w:t>
            </w:r>
          </w:p>
        </w:tc>
        <w:tc>
          <w:tcPr>
            <w:tcW w:w="1750" w:type="dxa"/>
            <w:shd w:val="clear" w:color="auto" w:fill="auto"/>
            <w:noWrap/>
            <w:vAlign w:val="center"/>
            <w:hideMark/>
          </w:tcPr>
          <w:p w:rsidR="0090797B" w:rsidRPr="00502C4C" w:rsidRDefault="0090797B" w:rsidP="005F749F">
            <w:pPr>
              <w:jc w:val="center"/>
              <w:rPr>
                <w:sz w:val="22"/>
                <w:szCs w:val="24"/>
              </w:rPr>
            </w:pPr>
            <w:r w:rsidRPr="00502C4C">
              <w:rPr>
                <w:sz w:val="22"/>
                <w:szCs w:val="24"/>
              </w:rPr>
              <w:t>14 400,0</w:t>
            </w:r>
          </w:p>
        </w:tc>
        <w:tc>
          <w:tcPr>
            <w:tcW w:w="1069" w:type="dxa"/>
            <w:shd w:val="clear" w:color="auto" w:fill="auto"/>
            <w:noWrap/>
            <w:vAlign w:val="center"/>
            <w:hideMark/>
          </w:tcPr>
          <w:p w:rsidR="0090797B" w:rsidRPr="00502C4C" w:rsidRDefault="0090797B" w:rsidP="005F749F">
            <w:pPr>
              <w:jc w:val="center"/>
              <w:rPr>
                <w:sz w:val="22"/>
                <w:szCs w:val="24"/>
              </w:rPr>
            </w:pPr>
            <w:r w:rsidRPr="00502C4C">
              <w:rPr>
                <w:sz w:val="22"/>
              </w:rPr>
              <w:t>16 000,0</w:t>
            </w:r>
          </w:p>
        </w:tc>
        <w:tc>
          <w:tcPr>
            <w:tcW w:w="1026" w:type="dxa"/>
            <w:vAlign w:val="center"/>
          </w:tcPr>
          <w:p w:rsidR="0090797B" w:rsidRPr="00502C4C" w:rsidRDefault="0090797B" w:rsidP="005F749F">
            <w:pPr>
              <w:jc w:val="center"/>
              <w:rPr>
                <w:sz w:val="22"/>
                <w:szCs w:val="24"/>
              </w:rPr>
            </w:pPr>
            <w:r w:rsidRPr="00502C4C">
              <w:rPr>
                <w:sz w:val="22"/>
              </w:rPr>
              <w:t>15 000,0</w:t>
            </w:r>
          </w:p>
        </w:tc>
        <w:tc>
          <w:tcPr>
            <w:tcW w:w="1046" w:type="dxa"/>
            <w:vAlign w:val="center"/>
          </w:tcPr>
          <w:p w:rsidR="0090797B" w:rsidRPr="00502C4C" w:rsidRDefault="0090797B" w:rsidP="005F749F">
            <w:pPr>
              <w:jc w:val="center"/>
              <w:rPr>
                <w:sz w:val="22"/>
                <w:szCs w:val="24"/>
              </w:rPr>
            </w:pPr>
            <w:r w:rsidRPr="00502C4C">
              <w:rPr>
                <w:sz w:val="22"/>
              </w:rPr>
              <w:t>14 000,0</w:t>
            </w:r>
          </w:p>
        </w:tc>
      </w:tr>
      <w:tr w:rsidR="0090797B" w:rsidRPr="00502C4C" w:rsidTr="005F749F">
        <w:trPr>
          <w:trHeight w:val="549"/>
          <w:jc w:val="center"/>
        </w:trPr>
        <w:tc>
          <w:tcPr>
            <w:tcW w:w="4280" w:type="dxa"/>
            <w:shd w:val="clear" w:color="auto" w:fill="auto"/>
            <w:vAlign w:val="bottom"/>
            <w:hideMark/>
          </w:tcPr>
          <w:p w:rsidR="0090797B" w:rsidRPr="00502C4C" w:rsidRDefault="0090797B" w:rsidP="005F749F">
            <w:pPr>
              <w:rPr>
                <w:sz w:val="22"/>
                <w:szCs w:val="24"/>
              </w:rPr>
            </w:pPr>
            <w:r w:rsidRPr="00502C4C">
              <w:rPr>
                <w:sz w:val="22"/>
              </w:rPr>
              <w:t>-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50" w:type="dxa"/>
            <w:shd w:val="clear" w:color="auto" w:fill="auto"/>
            <w:noWrap/>
            <w:vAlign w:val="center"/>
            <w:hideMark/>
          </w:tcPr>
          <w:p w:rsidR="0090797B" w:rsidRPr="00502C4C" w:rsidRDefault="0090797B" w:rsidP="005F749F">
            <w:pPr>
              <w:jc w:val="center"/>
              <w:rPr>
                <w:sz w:val="22"/>
                <w:szCs w:val="24"/>
              </w:rPr>
            </w:pPr>
            <w:r w:rsidRPr="00502C4C">
              <w:rPr>
                <w:sz w:val="22"/>
                <w:szCs w:val="24"/>
              </w:rPr>
              <w:t>250,0</w:t>
            </w:r>
          </w:p>
        </w:tc>
        <w:tc>
          <w:tcPr>
            <w:tcW w:w="1069" w:type="dxa"/>
            <w:shd w:val="clear" w:color="auto" w:fill="auto"/>
            <w:noWrap/>
            <w:vAlign w:val="center"/>
            <w:hideMark/>
          </w:tcPr>
          <w:p w:rsidR="0090797B" w:rsidRPr="00502C4C" w:rsidRDefault="0090797B" w:rsidP="005F749F">
            <w:pPr>
              <w:jc w:val="center"/>
              <w:rPr>
                <w:sz w:val="22"/>
                <w:szCs w:val="24"/>
              </w:rPr>
            </w:pPr>
            <w:r w:rsidRPr="00502C4C">
              <w:rPr>
                <w:sz w:val="22"/>
              </w:rPr>
              <w:t>200,0</w:t>
            </w:r>
          </w:p>
        </w:tc>
        <w:tc>
          <w:tcPr>
            <w:tcW w:w="1026" w:type="dxa"/>
            <w:vAlign w:val="center"/>
          </w:tcPr>
          <w:p w:rsidR="0090797B" w:rsidRPr="00502C4C" w:rsidRDefault="0090797B" w:rsidP="005F749F">
            <w:pPr>
              <w:jc w:val="center"/>
              <w:rPr>
                <w:sz w:val="22"/>
                <w:szCs w:val="24"/>
              </w:rPr>
            </w:pPr>
            <w:r w:rsidRPr="00502C4C">
              <w:rPr>
                <w:sz w:val="22"/>
              </w:rPr>
              <w:t>200,0</w:t>
            </w:r>
          </w:p>
        </w:tc>
        <w:tc>
          <w:tcPr>
            <w:tcW w:w="1046" w:type="dxa"/>
            <w:vAlign w:val="center"/>
          </w:tcPr>
          <w:p w:rsidR="0090797B" w:rsidRPr="00502C4C" w:rsidRDefault="0090797B" w:rsidP="005F749F">
            <w:pPr>
              <w:jc w:val="center"/>
              <w:rPr>
                <w:sz w:val="22"/>
                <w:szCs w:val="24"/>
              </w:rPr>
            </w:pPr>
            <w:r w:rsidRPr="00502C4C">
              <w:rPr>
                <w:sz w:val="22"/>
              </w:rPr>
              <w:t>200,0</w:t>
            </w:r>
          </w:p>
        </w:tc>
      </w:tr>
      <w:tr w:rsidR="0090797B" w:rsidRPr="00502C4C" w:rsidTr="005F749F">
        <w:trPr>
          <w:trHeight w:val="547"/>
          <w:jc w:val="center"/>
        </w:trPr>
        <w:tc>
          <w:tcPr>
            <w:tcW w:w="4280" w:type="dxa"/>
            <w:shd w:val="clear" w:color="auto" w:fill="auto"/>
            <w:vAlign w:val="bottom"/>
            <w:hideMark/>
          </w:tcPr>
          <w:p w:rsidR="0090797B" w:rsidRPr="00502C4C" w:rsidRDefault="0090797B" w:rsidP="005F749F">
            <w:pPr>
              <w:rPr>
                <w:sz w:val="22"/>
                <w:szCs w:val="24"/>
              </w:rPr>
            </w:pPr>
            <w:r w:rsidRPr="00502C4C">
              <w:rPr>
                <w:sz w:val="22"/>
              </w:rPr>
              <w:t>- доходы от продажи земельных участков, находящихся в государственной и муниципальной собственности</w:t>
            </w:r>
          </w:p>
        </w:tc>
        <w:tc>
          <w:tcPr>
            <w:tcW w:w="1750" w:type="dxa"/>
            <w:shd w:val="clear" w:color="auto" w:fill="auto"/>
            <w:noWrap/>
            <w:vAlign w:val="center"/>
            <w:hideMark/>
          </w:tcPr>
          <w:p w:rsidR="0090797B" w:rsidRPr="00502C4C" w:rsidRDefault="0090797B" w:rsidP="005F749F">
            <w:pPr>
              <w:jc w:val="center"/>
              <w:rPr>
                <w:sz w:val="22"/>
                <w:szCs w:val="24"/>
              </w:rPr>
            </w:pPr>
            <w:r w:rsidRPr="00502C4C">
              <w:rPr>
                <w:sz w:val="22"/>
                <w:szCs w:val="24"/>
              </w:rPr>
              <w:t>500,0</w:t>
            </w:r>
          </w:p>
        </w:tc>
        <w:tc>
          <w:tcPr>
            <w:tcW w:w="1069" w:type="dxa"/>
            <w:shd w:val="clear" w:color="auto" w:fill="auto"/>
            <w:noWrap/>
            <w:vAlign w:val="center"/>
            <w:hideMark/>
          </w:tcPr>
          <w:p w:rsidR="0090797B" w:rsidRPr="00502C4C" w:rsidRDefault="0090797B" w:rsidP="005F749F">
            <w:pPr>
              <w:jc w:val="center"/>
              <w:rPr>
                <w:sz w:val="22"/>
                <w:szCs w:val="24"/>
              </w:rPr>
            </w:pPr>
            <w:r w:rsidRPr="00502C4C">
              <w:rPr>
                <w:sz w:val="22"/>
              </w:rPr>
              <w:t>550,0</w:t>
            </w:r>
          </w:p>
        </w:tc>
        <w:tc>
          <w:tcPr>
            <w:tcW w:w="1026" w:type="dxa"/>
            <w:vAlign w:val="center"/>
          </w:tcPr>
          <w:p w:rsidR="0090797B" w:rsidRPr="00502C4C" w:rsidRDefault="0090797B" w:rsidP="005F749F">
            <w:pPr>
              <w:jc w:val="center"/>
              <w:rPr>
                <w:sz w:val="22"/>
                <w:szCs w:val="24"/>
              </w:rPr>
            </w:pPr>
            <w:r w:rsidRPr="00502C4C">
              <w:rPr>
                <w:sz w:val="22"/>
              </w:rPr>
              <w:t>520,0</w:t>
            </w:r>
          </w:p>
        </w:tc>
        <w:tc>
          <w:tcPr>
            <w:tcW w:w="1046" w:type="dxa"/>
            <w:vAlign w:val="center"/>
          </w:tcPr>
          <w:p w:rsidR="0090797B" w:rsidRPr="00502C4C" w:rsidRDefault="0090797B" w:rsidP="005F749F">
            <w:pPr>
              <w:jc w:val="center"/>
              <w:rPr>
                <w:sz w:val="22"/>
                <w:szCs w:val="24"/>
              </w:rPr>
            </w:pPr>
            <w:r w:rsidRPr="00502C4C">
              <w:rPr>
                <w:sz w:val="22"/>
              </w:rPr>
              <w:t>520,0</w:t>
            </w:r>
          </w:p>
        </w:tc>
      </w:tr>
    </w:tbl>
    <w:p w:rsidR="0090797B" w:rsidRPr="00502C4C" w:rsidRDefault="0090797B" w:rsidP="0090797B">
      <w:pPr>
        <w:ind w:firstLine="709"/>
        <w:jc w:val="right"/>
        <w:rPr>
          <w:sz w:val="24"/>
          <w:szCs w:val="24"/>
        </w:rPr>
      </w:pPr>
    </w:p>
    <w:p w:rsidR="0090797B" w:rsidRPr="00502C4C" w:rsidRDefault="0090797B" w:rsidP="0090797B">
      <w:pPr>
        <w:pStyle w:val="af1"/>
        <w:tabs>
          <w:tab w:val="left" w:pos="993"/>
        </w:tabs>
        <w:spacing w:after="0" w:line="240" w:lineRule="auto"/>
        <w:ind w:left="0" w:firstLine="709"/>
        <w:jc w:val="both"/>
        <w:rPr>
          <w:rFonts w:ascii="Times New Roman" w:hAnsi="Times New Roman"/>
          <w:sz w:val="24"/>
          <w:szCs w:val="24"/>
        </w:rPr>
      </w:pPr>
      <w:r w:rsidRPr="00502C4C">
        <w:rPr>
          <w:rFonts w:ascii="Times New Roman" w:hAnsi="Times New Roman"/>
          <w:sz w:val="24"/>
          <w:szCs w:val="24"/>
        </w:rPr>
        <w:t xml:space="preserve">Поступления </w:t>
      </w:r>
      <w:r w:rsidRPr="00502C4C">
        <w:rPr>
          <w:rFonts w:ascii="Times New Roman" w:hAnsi="Times New Roman"/>
          <w:i/>
          <w:sz w:val="24"/>
          <w:szCs w:val="24"/>
        </w:rPr>
        <w:t>доходов от продажи квартир</w:t>
      </w:r>
      <w:r w:rsidRPr="00502C4C">
        <w:rPr>
          <w:rFonts w:ascii="Times New Roman" w:hAnsi="Times New Roman"/>
          <w:sz w:val="24"/>
          <w:szCs w:val="24"/>
        </w:rPr>
        <w:t xml:space="preserve"> на 2018 год спрогнозированы в сумме 16 000,0 тыс. рублей. Расчет прогнозных показателей на 2018-2020 годы производился главным администратором доходов бюджета города по ранее заключенным договорам на условиях рассрочки платежа гражданам при реализации целевых окружных программ по улучшению жилищных условий. В прогнозе на плановый период 2019 и 2020 год</w:t>
      </w:r>
      <w:r>
        <w:rPr>
          <w:rFonts w:ascii="Times New Roman" w:hAnsi="Times New Roman"/>
          <w:sz w:val="24"/>
          <w:szCs w:val="24"/>
        </w:rPr>
        <w:t>ов</w:t>
      </w:r>
      <w:r w:rsidRPr="00502C4C">
        <w:rPr>
          <w:rFonts w:ascii="Times New Roman" w:hAnsi="Times New Roman"/>
          <w:sz w:val="24"/>
          <w:szCs w:val="24"/>
        </w:rPr>
        <w:t xml:space="preserve"> предусмотрено снижение доходов, т</w:t>
      </w:r>
      <w:r>
        <w:rPr>
          <w:rFonts w:ascii="Times New Roman" w:hAnsi="Times New Roman"/>
          <w:sz w:val="24"/>
          <w:szCs w:val="24"/>
        </w:rPr>
        <w:t xml:space="preserve">ак </w:t>
      </w:r>
      <w:r w:rsidRPr="00502C4C">
        <w:rPr>
          <w:rFonts w:ascii="Times New Roman" w:hAnsi="Times New Roman"/>
          <w:sz w:val="24"/>
          <w:szCs w:val="24"/>
        </w:rPr>
        <w:t>к</w:t>
      </w:r>
      <w:r>
        <w:rPr>
          <w:rFonts w:ascii="Times New Roman" w:hAnsi="Times New Roman"/>
          <w:sz w:val="24"/>
          <w:szCs w:val="24"/>
        </w:rPr>
        <w:t>ак</w:t>
      </w:r>
      <w:r w:rsidRPr="00502C4C">
        <w:rPr>
          <w:rFonts w:ascii="Times New Roman" w:hAnsi="Times New Roman"/>
          <w:sz w:val="24"/>
          <w:szCs w:val="24"/>
        </w:rPr>
        <w:t xml:space="preserve"> рынок жилья переходит к строительству жилья эконом класса, поэтому при переселении из непригодного жилья разница доплаты физическими лицами будет минимальна. </w:t>
      </w:r>
    </w:p>
    <w:p w:rsidR="0090797B" w:rsidRPr="00502C4C" w:rsidRDefault="0090797B" w:rsidP="0090797B">
      <w:pPr>
        <w:tabs>
          <w:tab w:val="left" w:pos="5970"/>
        </w:tabs>
        <w:ind w:firstLine="709"/>
        <w:jc w:val="both"/>
        <w:rPr>
          <w:sz w:val="24"/>
          <w:szCs w:val="24"/>
        </w:rPr>
      </w:pPr>
      <w:r w:rsidRPr="00502C4C">
        <w:rPr>
          <w:sz w:val="24"/>
          <w:szCs w:val="24"/>
        </w:rPr>
        <w:t xml:space="preserve">Прогноз поступлений </w:t>
      </w:r>
      <w:r w:rsidRPr="00502C4C">
        <w:rPr>
          <w:i/>
          <w:sz w:val="24"/>
          <w:szCs w:val="24"/>
        </w:rPr>
        <w:t>доходов от реализации имущества, находящегося в муниципальной собственности</w:t>
      </w:r>
      <w:r w:rsidRPr="00502C4C">
        <w:rPr>
          <w:sz w:val="24"/>
          <w:szCs w:val="24"/>
        </w:rPr>
        <w:t xml:space="preserve"> на 2018 год составляет 200,0 тыс. рублей. Уменьшение в плановом периоде доходов обусловлено тем, что доходы от реализации муниципального имущества относятся к так называемым не возобновляемым доходам, поэтому снижение доходов от реализации муниципального имущества неизбежно. Указанные в таблице доходы на 2018-2020 годы, ожидается получить от реализации движимого имущества (транспортные средства);</w:t>
      </w:r>
    </w:p>
    <w:p w:rsidR="0090797B" w:rsidRPr="00502C4C" w:rsidRDefault="0090797B" w:rsidP="0090797B">
      <w:pPr>
        <w:widowControl w:val="0"/>
        <w:tabs>
          <w:tab w:val="left" w:pos="5970"/>
        </w:tabs>
        <w:ind w:firstLine="567"/>
        <w:jc w:val="both"/>
        <w:rPr>
          <w:sz w:val="24"/>
          <w:szCs w:val="24"/>
        </w:rPr>
      </w:pPr>
      <w:r w:rsidRPr="00502C4C">
        <w:rPr>
          <w:sz w:val="24"/>
          <w:szCs w:val="24"/>
        </w:rPr>
        <w:t xml:space="preserve">Объем поступлений </w:t>
      </w:r>
      <w:r w:rsidRPr="00502C4C">
        <w:rPr>
          <w:i/>
          <w:sz w:val="24"/>
          <w:szCs w:val="24"/>
        </w:rPr>
        <w:t>доходов от продажи земельных участков, находящихся в муниципальной собственности</w:t>
      </w:r>
      <w:r w:rsidRPr="00502C4C">
        <w:rPr>
          <w:sz w:val="24"/>
          <w:szCs w:val="24"/>
        </w:rPr>
        <w:t xml:space="preserve"> на 2018 год спрогнозирован в сумме 550,0 тыс. рублей. С 01.01.2018 года выкупная стоимость земельных участков под объектами недвижимости находящихся в собственности физических и юридических лиц будет равна кадастровой стоимости, в связи с прекращением действия льготно – выкупной стоимости земельных участков, что повлечет за собой уменьшение количества сделок </w:t>
      </w:r>
      <w:r w:rsidRPr="00502C4C">
        <w:rPr>
          <w:sz w:val="24"/>
          <w:szCs w:val="24"/>
        </w:rPr>
        <w:lastRenderedPageBreak/>
        <w:t>купли – продажи земельных участков. Юридические лица и индивидуальные предприниматели не выкупают земельные участки в связи с кризисной ситуацией в стране.</w:t>
      </w:r>
    </w:p>
    <w:p w:rsidR="0090797B" w:rsidRPr="00502C4C" w:rsidRDefault="0090797B" w:rsidP="0090797B">
      <w:pPr>
        <w:pStyle w:val="af1"/>
        <w:widowControl w:val="0"/>
        <w:tabs>
          <w:tab w:val="left" w:pos="709"/>
        </w:tabs>
        <w:spacing w:after="0" w:line="240" w:lineRule="auto"/>
        <w:ind w:left="0"/>
        <w:rPr>
          <w:rFonts w:ascii="Times New Roman" w:hAnsi="Times New Roman"/>
          <w:b/>
          <w:sz w:val="24"/>
          <w:szCs w:val="24"/>
        </w:rPr>
      </w:pPr>
      <w:r w:rsidRPr="00502C4C">
        <w:rPr>
          <w:rFonts w:ascii="Times New Roman" w:hAnsi="Times New Roman"/>
          <w:b/>
          <w:sz w:val="24"/>
          <w:szCs w:val="24"/>
        </w:rPr>
        <w:tab/>
        <w:t>5. Штрафы, санкции, возмещение ущерба.</w:t>
      </w:r>
    </w:p>
    <w:p w:rsidR="0090797B" w:rsidRPr="00502C4C" w:rsidRDefault="0090797B" w:rsidP="0090797B">
      <w:pPr>
        <w:pStyle w:val="af1"/>
        <w:widowControl w:val="0"/>
        <w:spacing w:after="0" w:line="240" w:lineRule="auto"/>
        <w:ind w:left="0"/>
        <w:jc w:val="both"/>
        <w:rPr>
          <w:rFonts w:ascii="Times New Roman" w:hAnsi="Times New Roman"/>
          <w:sz w:val="24"/>
          <w:szCs w:val="24"/>
        </w:rPr>
      </w:pPr>
      <w:r w:rsidRPr="00502C4C">
        <w:rPr>
          <w:rFonts w:ascii="Times New Roman" w:hAnsi="Times New Roman"/>
          <w:sz w:val="24"/>
          <w:szCs w:val="24"/>
        </w:rPr>
        <w:tab/>
        <w:t xml:space="preserve">Поступления спрогнозированы главными администраторами доходов бюджета города исходя из фактических поступлений за предшествующие периоды, ожидаемого поступления платежей за текущий финансовый год, прогнозируемых изменений величины поступлений в очередном финансовом году и плановом периоде в результате </w:t>
      </w:r>
    </w:p>
    <w:p w:rsidR="0090797B" w:rsidRDefault="0090797B" w:rsidP="0090797B">
      <w:pPr>
        <w:pStyle w:val="af1"/>
        <w:widowControl w:val="0"/>
        <w:spacing w:after="0" w:line="240" w:lineRule="auto"/>
        <w:ind w:left="0"/>
        <w:jc w:val="both"/>
        <w:rPr>
          <w:rFonts w:ascii="Times New Roman" w:hAnsi="Times New Roman"/>
          <w:sz w:val="24"/>
          <w:szCs w:val="24"/>
        </w:rPr>
      </w:pPr>
      <w:r w:rsidRPr="00502C4C">
        <w:rPr>
          <w:rFonts w:ascii="Times New Roman" w:hAnsi="Times New Roman"/>
          <w:sz w:val="24"/>
          <w:szCs w:val="24"/>
        </w:rPr>
        <w:t>изменения федерального законодательства.</w:t>
      </w:r>
    </w:p>
    <w:p w:rsidR="005F749F" w:rsidRPr="00502C4C" w:rsidRDefault="005F749F" w:rsidP="0090797B">
      <w:pPr>
        <w:pStyle w:val="af1"/>
        <w:widowControl w:val="0"/>
        <w:spacing w:after="0" w:line="240" w:lineRule="auto"/>
        <w:ind w:left="0"/>
        <w:jc w:val="both"/>
        <w:rPr>
          <w:rFonts w:ascii="Times New Roman" w:hAnsi="Times New Roman"/>
          <w:sz w:val="24"/>
          <w:szCs w:val="24"/>
        </w:rPr>
      </w:pPr>
    </w:p>
    <w:p w:rsidR="0090797B" w:rsidRPr="00502C4C" w:rsidRDefault="0090797B" w:rsidP="0090797B">
      <w:pPr>
        <w:pStyle w:val="a4"/>
        <w:contextualSpacing/>
        <w:jc w:val="center"/>
        <w:rPr>
          <w:b/>
          <w:sz w:val="24"/>
          <w:szCs w:val="24"/>
        </w:rPr>
      </w:pPr>
      <w:r w:rsidRPr="00502C4C">
        <w:rPr>
          <w:b/>
          <w:sz w:val="24"/>
          <w:szCs w:val="24"/>
        </w:rPr>
        <w:t xml:space="preserve">БЕЗВОЗМЕЗДНЫЕ ПОСТУПЛЕНИЯ ОТ ДРУГИХ БЮДЖЕТОВ </w:t>
      </w:r>
    </w:p>
    <w:p w:rsidR="0090797B" w:rsidRPr="00502C4C" w:rsidRDefault="0090797B" w:rsidP="0090797B">
      <w:pPr>
        <w:pStyle w:val="a4"/>
        <w:contextualSpacing/>
        <w:jc w:val="center"/>
        <w:rPr>
          <w:b/>
          <w:bCs/>
          <w:sz w:val="24"/>
          <w:szCs w:val="24"/>
        </w:rPr>
      </w:pPr>
      <w:r w:rsidRPr="00502C4C">
        <w:rPr>
          <w:b/>
          <w:sz w:val="24"/>
          <w:szCs w:val="24"/>
        </w:rPr>
        <w:t>БЮДЖЕТНОЙ СИСТЕМЫ РОССИЙСКОЙ ФЕДЕРАЦИИ</w:t>
      </w:r>
    </w:p>
    <w:p w:rsidR="0090797B" w:rsidRPr="00502C4C" w:rsidRDefault="0090797B" w:rsidP="0090797B">
      <w:pPr>
        <w:pStyle w:val="a4"/>
        <w:contextualSpacing/>
        <w:rPr>
          <w:bCs/>
          <w:sz w:val="24"/>
          <w:szCs w:val="24"/>
        </w:rPr>
      </w:pPr>
    </w:p>
    <w:p w:rsidR="0090797B" w:rsidRPr="00502C4C" w:rsidRDefault="0090797B" w:rsidP="0090797B">
      <w:pPr>
        <w:pStyle w:val="a4"/>
        <w:ind w:firstLine="709"/>
        <w:contextualSpacing/>
        <w:rPr>
          <w:sz w:val="24"/>
          <w:szCs w:val="24"/>
        </w:rPr>
      </w:pPr>
      <w:r w:rsidRPr="00502C4C">
        <w:rPr>
          <w:sz w:val="24"/>
          <w:szCs w:val="24"/>
        </w:rPr>
        <w:t>Безвозмездные поступления в проекте бюджета города на 2018 год и на плановый период 2019 и 2020 годов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 города.</w:t>
      </w:r>
    </w:p>
    <w:p w:rsidR="0090797B" w:rsidRPr="00502C4C" w:rsidRDefault="0090797B" w:rsidP="0090797B">
      <w:pPr>
        <w:pStyle w:val="a4"/>
        <w:ind w:firstLine="851"/>
        <w:contextualSpacing/>
        <w:rPr>
          <w:sz w:val="24"/>
          <w:szCs w:val="24"/>
        </w:rPr>
      </w:pPr>
      <w:r w:rsidRPr="00502C4C">
        <w:rPr>
          <w:sz w:val="24"/>
          <w:szCs w:val="24"/>
        </w:rPr>
        <w:t xml:space="preserve">Система межбюджетных отношений в 2018-2020 годах будет осуществляться в соответствии с законом Ханты – Мансийского автономного округа – Югры от 10.11.2008 года №132-оз «О межбюджетных отношениях в Ханты – Мансийском автономном округе – Югре» с учетом изменений и дополнений. </w:t>
      </w:r>
    </w:p>
    <w:p w:rsidR="0090797B" w:rsidRPr="00502C4C" w:rsidRDefault="0090797B" w:rsidP="0090797B">
      <w:pPr>
        <w:pStyle w:val="a4"/>
        <w:ind w:firstLine="851"/>
        <w:contextualSpacing/>
        <w:rPr>
          <w:sz w:val="24"/>
          <w:szCs w:val="24"/>
        </w:rPr>
      </w:pPr>
      <w:r w:rsidRPr="00502C4C">
        <w:rPr>
          <w:sz w:val="24"/>
          <w:szCs w:val="24"/>
        </w:rPr>
        <w:t>Межбюджетные трансферты сформированы с учетом единых методологических подходов, установленных бюджетным законодательством Российской Федерации и автономного округа, и ориентированы на необходимость обеспечения равного доступа граждан к получению гарантированных муниципальных услуг, на поддержание устойчивого исполнения бюджетов муниципальных образований автономного округа, на создание стимулов к повышению управления муниципальными финансами.</w:t>
      </w:r>
    </w:p>
    <w:p w:rsidR="0090797B" w:rsidRPr="00502C4C" w:rsidRDefault="0090797B" w:rsidP="0090797B">
      <w:pPr>
        <w:pStyle w:val="a4"/>
        <w:ind w:firstLine="851"/>
        <w:contextualSpacing/>
        <w:rPr>
          <w:sz w:val="24"/>
          <w:szCs w:val="24"/>
        </w:rPr>
      </w:pPr>
      <w:r w:rsidRPr="00502C4C">
        <w:rPr>
          <w:sz w:val="24"/>
          <w:szCs w:val="24"/>
        </w:rPr>
        <w:t xml:space="preserve">Как и в предыдущие годы, в целях формирования стабильной доходной базы местных бюджетов, используется механизм "трансфертозамещения". В соответствии с решениями представительных органов муниципальных образований, утверждаются дополнительные нормативы отчислений от налога на доходы физических лиц взамен дотаций на выравнивание бюджетной обеспеченности. </w:t>
      </w:r>
    </w:p>
    <w:p w:rsidR="0090797B" w:rsidRPr="00502C4C" w:rsidRDefault="0090797B" w:rsidP="0090797B">
      <w:pPr>
        <w:pStyle w:val="a4"/>
        <w:ind w:firstLine="709"/>
        <w:contextualSpacing/>
        <w:rPr>
          <w:sz w:val="24"/>
          <w:szCs w:val="24"/>
        </w:rPr>
      </w:pPr>
      <w:r w:rsidRPr="00502C4C">
        <w:rPr>
          <w:sz w:val="24"/>
          <w:szCs w:val="24"/>
        </w:rPr>
        <w:t xml:space="preserve">В плановом периоде будет продолжена оценка качества организации и осуществления бюджетного процесса в муниципальных образованиях автономного округа и поощрения их за достижение высоких показателей в указанной сфере, а также оценка эффективности деятельности органов местного самоуправления муниципальных образований автономного округа, по результатам которых муниципальным образованиям предоставляются гранты в виде дотаций. </w:t>
      </w:r>
    </w:p>
    <w:p w:rsidR="0090797B" w:rsidRPr="00502C4C" w:rsidRDefault="0090797B" w:rsidP="0090797B">
      <w:pPr>
        <w:pStyle w:val="a4"/>
        <w:ind w:firstLine="709"/>
        <w:contextualSpacing/>
        <w:rPr>
          <w:sz w:val="24"/>
          <w:szCs w:val="24"/>
        </w:rPr>
      </w:pPr>
      <w:r w:rsidRPr="00502C4C">
        <w:rPr>
          <w:sz w:val="24"/>
          <w:szCs w:val="24"/>
        </w:rPr>
        <w:t xml:space="preserve">Прогнозные плановые назначения безвозмездных поступлений в бюджет города составили: </w:t>
      </w:r>
    </w:p>
    <w:p w:rsidR="0090797B" w:rsidRPr="00502C4C" w:rsidRDefault="0090797B" w:rsidP="0090797B">
      <w:pPr>
        <w:pStyle w:val="a4"/>
        <w:ind w:firstLine="709"/>
        <w:contextualSpacing/>
        <w:rPr>
          <w:sz w:val="24"/>
          <w:szCs w:val="24"/>
        </w:rPr>
      </w:pPr>
      <w:r w:rsidRPr="00502C4C">
        <w:rPr>
          <w:sz w:val="24"/>
          <w:szCs w:val="24"/>
        </w:rPr>
        <w:t>- на 2018 год в сумме 1 770 384,5</w:t>
      </w:r>
      <w:r w:rsidR="005F749F">
        <w:rPr>
          <w:sz w:val="24"/>
          <w:szCs w:val="24"/>
        </w:rPr>
        <w:t xml:space="preserve"> </w:t>
      </w:r>
      <w:r w:rsidRPr="00502C4C">
        <w:rPr>
          <w:sz w:val="24"/>
          <w:szCs w:val="24"/>
        </w:rPr>
        <w:t>тыс. рублей и составляют 63,7 % от общей суммы доходов;</w:t>
      </w:r>
    </w:p>
    <w:p w:rsidR="0090797B" w:rsidRPr="00502C4C" w:rsidRDefault="0090797B" w:rsidP="0090797B">
      <w:pPr>
        <w:pStyle w:val="a4"/>
        <w:ind w:firstLine="709"/>
        <w:contextualSpacing/>
        <w:rPr>
          <w:sz w:val="24"/>
          <w:szCs w:val="24"/>
        </w:rPr>
      </w:pPr>
      <w:r w:rsidRPr="00502C4C">
        <w:rPr>
          <w:sz w:val="24"/>
          <w:szCs w:val="24"/>
        </w:rPr>
        <w:t>- на 2019 год в сумме 1 605 211,8 тыс. рублей и составляют 61,4 % от общей суммы доходов;</w:t>
      </w:r>
    </w:p>
    <w:p w:rsidR="0090797B" w:rsidRPr="00502C4C" w:rsidRDefault="0090797B" w:rsidP="0090797B">
      <w:pPr>
        <w:pStyle w:val="a4"/>
        <w:ind w:firstLine="709"/>
        <w:contextualSpacing/>
        <w:rPr>
          <w:sz w:val="24"/>
          <w:szCs w:val="24"/>
        </w:rPr>
      </w:pPr>
      <w:r w:rsidRPr="00502C4C">
        <w:rPr>
          <w:sz w:val="24"/>
          <w:szCs w:val="24"/>
        </w:rPr>
        <w:t>- на 2020 год в сумме 1 511 878,7 тыс. рублей и составляют 59,8 % от общей суммы доходов.</w:t>
      </w:r>
    </w:p>
    <w:p w:rsidR="00C0255F" w:rsidRDefault="00C0255F"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90797B" w:rsidRPr="00502C4C" w:rsidRDefault="0090797B" w:rsidP="0090797B">
      <w:pPr>
        <w:pStyle w:val="a4"/>
        <w:ind w:left="-142" w:firstLine="567"/>
        <w:contextualSpacing/>
        <w:jc w:val="right"/>
        <w:rPr>
          <w:noProof/>
          <w:sz w:val="24"/>
          <w:szCs w:val="24"/>
        </w:rPr>
      </w:pPr>
      <w:r w:rsidRPr="00502C4C">
        <w:rPr>
          <w:noProof/>
          <w:sz w:val="24"/>
          <w:szCs w:val="24"/>
        </w:rPr>
        <w:lastRenderedPageBreak/>
        <w:t>Диаграмма 4</w:t>
      </w:r>
    </w:p>
    <w:p w:rsidR="0090797B" w:rsidRPr="00502C4C" w:rsidRDefault="0090797B" w:rsidP="0090797B">
      <w:pPr>
        <w:pStyle w:val="a4"/>
        <w:contextualSpacing/>
        <w:jc w:val="center"/>
        <w:rPr>
          <w:b/>
          <w:sz w:val="24"/>
          <w:szCs w:val="24"/>
        </w:rPr>
      </w:pPr>
      <w:r w:rsidRPr="00502C4C">
        <w:rPr>
          <w:b/>
          <w:sz w:val="24"/>
          <w:szCs w:val="24"/>
        </w:rPr>
        <w:t>Безвозмездные поступления в бюджет города на 2017-2020 год</w:t>
      </w:r>
      <w:r>
        <w:rPr>
          <w:b/>
          <w:sz w:val="24"/>
          <w:szCs w:val="24"/>
        </w:rPr>
        <w:t>ы</w:t>
      </w:r>
    </w:p>
    <w:p w:rsidR="0090797B" w:rsidRPr="00502C4C" w:rsidRDefault="0090797B" w:rsidP="0090797B">
      <w:pPr>
        <w:pStyle w:val="a4"/>
        <w:contextualSpacing/>
        <w:jc w:val="right"/>
        <w:rPr>
          <w:sz w:val="24"/>
          <w:szCs w:val="24"/>
        </w:rPr>
      </w:pPr>
      <w:r w:rsidRPr="00502C4C">
        <w:rPr>
          <w:sz w:val="24"/>
          <w:szCs w:val="24"/>
        </w:rPr>
        <w:t>тыс.</w:t>
      </w:r>
      <w:r w:rsidR="00B5421A">
        <w:rPr>
          <w:sz w:val="24"/>
          <w:szCs w:val="24"/>
        </w:rPr>
        <w:t xml:space="preserve"> </w:t>
      </w:r>
      <w:r w:rsidRPr="00502C4C">
        <w:rPr>
          <w:sz w:val="24"/>
          <w:szCs w:val="24"/>
        </w:rPr>
        <w:t>рублей</w:t>
      </w:r>
    </w:p>
    <w:p w:rsidR="0090797B" w:rsidRPr="00502C4C" w:rsidRDefault="0090797B" w:rsidP="0090797B">
      <w:pPr>
        <w:pStyle w:val="a4"/>
        <w:contextualSpacing/>
        <w:jc w:val="center"/>
        <w:rPr>
          <w:noProof/>
          <w:sz w:val="24"/>
          <w:szCs w:val="24"/>
        </w:rPr>
      </w:pPr>
      <w:r>
        <w:rPr>
          <w:noProof/>
          <w:sz w:val="24"/>
          <w:szCs w:val="24"/>
        </w:rPr>
        <w:drawing>
          <wp:inline distT="0" distB="0" distL="0" distR="0">
            <wp:extent cx="5779077" cy="2486890"/>
            <wp:effectExtent l="19050" t="0" r="0" b="0"/>
            <wp:docPr id="16" name="Рисунок 6" descr="Слайд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лайд5"/>
                    <pic:cNvPicPr>
                      <a:picLocks noChangeAspect="1" noChangeArrowheads="1"/>
                    </pic:cNvPicPr>
                  </pic:nvPicPr>
                  <pic:blipFill>
                    <a:blip r:embed="rId11" cstate="print"/>
                    <a:srcRect l="1537" t="7386" r="1453"/>
                    <a:stretch>
                      <a:fillRect/>
                    </a:stretch>
                  </pic:blipFill>
                  <pic:spPr bwMode="auto">
                    <a:xfrm>
                      <a:off x="0" y="0"/>
                      <a:ext cx="5780893" cy="2487671"/>
                    </a:xfrm>
                    <a:prstGeom prst="rect">
                      <a:avLst/>
                    </a:prstGeom>
                    <a:noFill/>
                    <a:ln w="9525">
                      <a:noFill/>
                      <a:miter lim="800000"/>
                      <a:headEnd/>
                      <a:tailEnd/>
                    </a:ln>
                  </pic:spPr>
                </pic:pic>
              </a:graphicData>
            </a:graphic>
          </wp:inline>
        </w:drawing>
      </w:r>
    </w:p>
    <w:p w:rsidR="0090797B" w:rsidRPr="00502C4C" w:rsidRDefault="0090797B" w:rsidP="0090797B">
      <w:pPr>
        <w:pStyle w:val="a4"/>
        <w:ind w:left="-142" w:firstLine="567"/>
        <w:contextualSpacing/>
        <w:jc w:val="right"/>
        <w:rPr>
          <w:noProof/>
          <w:sz w:val="24"/>
          <w:szCs w:val="24"/>
        </w:rPr>
      </w:pPr>
    </w:p>
    <w:p w:rsidR="0090797B" w:rsidRDefault="0090797B" w:rsidP="0090797B">
      <w:pPr>
        <w:pStyle w:val="a4"/>
        <w:ind w:firstLine="709"/>
        <w:contextualSpacing/>
        <w:jc w:val="right"/>
        <w:rPr>
          <w:sz w:val="24"/>
          <w:szCs w:val="24"/>
        </w:rPr>
      </w:pPr>
      <w:r w:rsidRPr="00502C4C">
        <w:rPr>
          <w:sz w:val="24"/>
          <w:szCs w:val="24"/>
        </w:rPr>
        <w:t>Таблица 13</w:t>
      </w:r>
    </w:p>
    <w:p w:rsidR="0090797B" w:rsidRPr="00502C4C" w:rsidRDefault="0090797B" w:rsidP="0090797B">
      <w:pPr>
        <w:pStyle w:val="a4"/>
        <w:contextualSpacing/>
        <w:jc w:val="center"/>
        <w:rPr>
          <w:b/>
          <w:sz w:val="24"/>
          <w:szCs w:val="24"/>
        </w:rPr>
      </w:pPr>
      <w:r w:rsidRPr="00502C4C">
        <w:rPr>
          <w:b/>
          <w:sz w:val="24"/>
          <w:szCs w:val="24"/>
        </w:rPr>
        <w:t xml:space="preserve">Плановые показатели по безвозмездным поступлениям </w:t>
      </w:r>
    </w:p>
    <w:p w:rsidR="0090797B" w:rsidRPr="00502C4C" w:rsidRDefault="0090797B" w:rsidP="0090797B">
      <w:pPr>
        <w:pStyle w:val="a4"/>
        <w:contextualSpacing/>
        <w:jc w:val="center"/>
        <w:rPr>
          <w:b/>
          <w:sz w:val="24"/>
          <w:szCs w:val="24"/>
        </w:rPr>
      </w:pPr>
      <w:r w:rsidRPr="00502C4C">
        <w:rPr>
          <w:b/>
          <w:sz w:val="24"/>
          <w:szCs w:val="24"/>
        </w:rPr>
        <w:t>в бюджет города от бюджетов других уровней на 2017-2020 годы</w:t>
      </w:r>
    </w:p>
    <w:p w:rsidR="0090797B" w:rsidRPr="00502C4C" w:rsidRDefault="0090797B" w:rsidP="0090797B">
      <w:pPr>
        <w:pStyle w:val="a4"/>
        <w:contextualSpacing/>
        <w:jc w:val="right"/>
        <w:rPr>
          <w:b/>
          <w:sz w:val="24"/>
          <w:szCs w:val="24"/>
        </w:rPr>
      </w:pPr>
      <w:r w:rsidRPr="00502C4C">
        <w:rPr>
          <w:sz w:val="24"/>
          <w:szCs w:val="24"/>
        </w:rPr>
        <w:t>тыс. рублей</w:t>
      </w:r>
    </w:p>
    <w:tbl>
      <w:tblPr>
        <w:tblW w:w="933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1843"/>
        <w:gridCol w:w="1200"/>
        <w:gridCol w:w="719"/>
        <w:gridCol w:w="1134"/>
        <w:gridCol w:w="1182"/>
        <w:gridCol w:w="1275"/>
      </w:tblGrid>
      <w:tr w:rsidR="0090797B" w:rsidRPr="00502C4C" w:rsidTr="00F326A8">
        <w:trPr>
          <w:trHeight w:val="570"/>
          <w:jc w:val="center"/>
        </w:trPr>
        <w:tc>
          <w:tcPr>
            <w:tcW w:w="1985" w:type="dxa"/>
            <w:vMerge w:val="restart"/>
            <w:shd w:val="clear" w:color="auto" w:fill="auto"/>
            <w:vAlign w:val="center"/>
            <w:hideMark/>
          </w:tcPr>
          <w:p w:rsidR="0090797B" w:rsidRPr="00950509" w:rsidRDefault="0090797B" w:rsidP="005F749F">
            <w:pPr>
              <w:jc w:val="center"/>
              <w:rPr>
                <w:sz w:val="24"/>
                <w:szCs w:val="24"/>
              </w:rPr>
            </w:pPr>
            <w:r w:rsidRPr="00950509">
              <w:rPr>
                <w:sz w:val="24"/>
                <w:szCs w:val="24"/>
              </w:rPr>
              <w:t xml:space="preserve">Наименование </w:t>
            </w:r>
          </w:p>
        </w:tc>
        <w:tc>
          <w:tcPr>
            <w:tcW w:w="1843" w:type="dxa"/>
            <w:vMerge w:val="restart"/>
            <w:shd w:val="clear" w:color="auto" w:fill="auto"/>
            <w:vAlign w:val="center"/>
            <w:hideMark/>
          </w:tcPr>
          <w:p w:rsidR="0090797B" w:rsidRPr="00950509" w:rsidRDefault="0090797B" w:rsidP="005F749F">
            <w:pPr>
              <w:ind w:left="-90"/>
              <w:jc w:val="center"/>
              <w:rPr>
                <w:sz w:val="24"/>
                <w:szCs w:val="24"/>
              </w:rPr>
            </w:pPr>
            <w:r w:rsidRPr="00950509">
              <w:rPr>
                <w:sz w:val="24"/>
                <w:szCs w:val="24"/>
              </w:rPr>
              <w:t xml:space="preserve">Утвержденные плановые назначения </w:t>
            </w:r>
            <w:r w:rsidRPr="00950509">
              <w:rPr>
                <w:b/>
                <w:sz w:val="24"/>
                <w:szCs w:val="24"/>
              </w:rPr>
              <w:t>на 2017 год</w:t>
            </w:r>
            <w:r w:rsidRPr="00950509">
              <w:rPr>
                <w:sz w:val="24"/>
                <w:szCs w:val="24"/>
              </w:rPr>
              <w:t xml:space="preserve"> (решение Думы</w:t>
            </w:r>
            <w:r w:rsidR="005F749F" w:rsidRPr="00950509">
              <w:rPr>
                <w:sz w:val="24"/>
                <w:szCs w:val="24"/>
              </w:rPr>
              <w:t xml:space="preserve"> города Югорска от 23.12.2016 № </w:t>
            </w:r>
            <w:r w:rsidRPr="00950509">
              <w:rPr>
                <w:sz w:val="24"/>
                <w:szCs w:val="24"/>
              </w:rPr>
              <w:t>116)</w:t>
            </w:r>
          </w:p>
        </w:tc>
        <w:tc>
          <w:tcPr>
            <w:tcW w:w="3053" w:type="dxa"/>
            <w:gridSpan w:val="3"/>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Прогноз на 2018 год</w:t>
            </w:r>
          </w:p>
        </w:tc>
        <w:tc>
          <w:tcPr>
            <w:tcW w:w="1182" w:type="dxa"/>
            <w:vMerge w:val="restart"/>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Прогноз на 2019 год</w:t>
            </w:r>
          </w:p>
        </w:tc>
        <w:tc>
          <w:tcPr>
            <w:tcW w:w="1275" w:type="dxa"/>
            <w:vMerge w:val="restart"/>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Прогноз на 2020 год</w:t>
            </w:r>
          </w:p>
        </w:tc>
      </w:tr>
      <w:tr w:rsidR="0090797B" w:rsidRPr="00502C4C" w:rsidTr="00F326A8">
        <w:trPr>
          <w:trHeight w:val="531"/>
          <w:jc w:val="center"/>
        </w:trPr>
        <w:tc>
          <w:tcPr>
            <w:tcW w:w="1985" w:type="dxa"/>
            <w:vMerge/>
            <w:vAlign w:val="center"/>
            <w:hideMark/>
          </w:tcPr>
          <w:p w:rsidR="0090797B" w:rsidRPr="00502C4C" w:rsidRDefault="0090797B" w:rsidP="005F749F"/>
        </w:tc>
        <w:tc>
          <w:tcPr>
            <w:tcW w:w="1843" w:type="dxa"/>
            <w:vMerge/>
            <w:vAlign w:val="center"/>
            <w:hideMark/>
          </w:tcPr>
          <w:p w:rsidR="0090797B" w:rsidRPr="00502C4C" w:rsidRDefault="0090797B" w:rsidP="005F749F"/>
        </w:tc>
        <w:tc>
          <w:tcPr>
            <w:tcW w:w="1200" w:type="dxa"/>
            <w:vMerge w:val="restart"/>
            <w:shd w:val="clear" w:color="auto" w:fill="auto"/>
            <w:vAlign w:val="center"/>
            <w:hideMark/>
          </w:tcPr>
          <w:p w:rsidR="0090797B" w:rsidRPr="00950509" w:rsidRDefault="0090797B" w:rsidP="005F749F">
            <w:pPr>
              <w:jc w:val="center"/>
              <w:rPr>
                <w:sz w:val="24"/>
                <w:szCs w:val="24"/>
              </w:rPr>
            </w:pPr>
            <w:r w:rsidRPr="00950509">
              <w:rPr>
                <w:sz w:val="24"/>
                <w:szCs w:val="24"/>
              </w:rPr>
              <w:t xml:space="preserve">сумма </w:t>
            </w:r>
          </w:p>
        </w:tc>
        <w:tc>
          <w:tcPr>
            <w:tcW w:w="1853" w:type="dxa"/>
            <w:gridSpan w:val="2"/>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рост/ снижение к 2017 году</w:t>
            </w:r>
          </w:p>
        </w:tc>
        <w:tc>
          <w:tcPr>
            <w:tcW w:w="1182" w:type="dxa"/>
            <w:vMerge/>
            <w:vAlign w:val="center"/>
            <w:hideMark/>
          </w:tcPr>
          <w:p w:rsidR="0090797B" w:rsidRPr="00502C4C" w:rsidRDefault="0090797B" w:rsidP="005F749F">
            <w:pPr>
              <w:ind w:left="-108" w:right="-108"/>
            </w:pPr>
          </w:p>
        </w:tc>
        <w:tc>
          <w:tcPr>
            <w:tcW w:w="1275" w:type="dxa"/>
            <w:vMerge/>
            <w:vAlign w:val="center"/>
            <w:hideMark/>
          </w:tcPr>
          <w:p w:rsidR="0090797B" w:rsidRPr="00502C4C" w:rsidRDefault="0090797B" w:rsidP="005F749F">
            <w:pPr>
              <w:ind w:left="-108" w:right="-108"/>
            </w:pPr>
          </w:p>
        </w:tc>
      </w:tr>
      <w:tr w:rsidR="0090797B" w:rsidRPr="00502C4C" w:rsidTr="00F326A8">
        <w:trPr>
          <w:trHeight w:val="270"/>
          <w:jc w:val="center"/>
        </w:trPr>
        <w:tc>
          <w:tcPr>
            <w:tcW w:w="1985" w:type="dxa"/>
            <w:vMerge/>
            <w:vAlign w:val="center"/>
            <w:hideMark/>
          </w:tcPr>
          <w:p w:rsidR="0090797B" w:rsidRPr="00502C4C" w:rsidRDefault="0090797B" w:rsidP="005F749F"/>
        </w:tc>
        <w:tc>
          <w:tcPr>
            <w:tcW w:w="1843" w:type="dxa"/>
            <w:vMerge/>
            <w:vAlign w:val="center"/>
            <w:hideMark/>
          </w:tcPr>
          <w:p w:rsidR="0090797B" w:rsidRPr="00502C4C" w:rsidRDefault="0090797B" w:rsidP="005F749F"/>
        </w:tc>
        <w:tc>
          <w:tcPr>
            <w:tcW w:w="1200" w:type="dxa"/>
            <w:vMerge/>
            <w:shd w:val="clear" w:color="auto" w:fill="auto"/>
            <w:vAlign w:val="center"/>
            <w:hideMark/>
          </w:tcPr>
          <w:p w:rsidR="0090797B" w:rsidRPr="00502C4C" w:rsidRDefault="0090797B" w:rsidP="005F749F">
            <w:pPr>
              <w:jc w:val="center"/>
            </w:pPr>
          </w:p>
        </w:tc>
        <w:tc>
          <w:tcPr>
            <w:tcW w:w="719" w:type="dxa"/>
            <w:shd w:val="clear" w:color="auto" w:fill="auto"/>
            <w:vAlign w:val="center"/>
            <w:hideMark/>
          </w:tcPr>
          <w:p w:rsidR="0090797B" w:rsidRPr="00950509" w:rsidRDefault="0090797B" w:rsidP="005F749F">
            <w:pPr>
              <w:jc w:val="center"/>
              <w:rPr>
                <w:sz w:val="24"/>
                <w:szCs w:val="24"/>
              </w:rPr>
            </w:pPr>
            <w:r w:rsidRPr="00950509">
              <w:rPr>
                <w:sz w:val="24"/>
                <w:szCs w:val="24"/>
              </w:rPr>
              <w:t>%</w:t>
            </w:r>
          </w:p>
        </w:tc>
        <w:tc>
          <w:tcPr>
            <w:tcW w:w="1134" w:type="dxa"/>
            <w:vAlign w:val="center"/>
          </w:tcPr>
          <w:p w:rsidR="0090797B" w:rsidRPr="00950509" w:rsidRDefault="0090797B" w:rsidP="005F749F">
            <w:pPr>
              <w:ind w:left="-108" w:right="-108"/>
              <w:jc w:val="center"/>
              <w:rPr>
                <w:sz w:val="24"/>
                <w:szCs w:val="24"/>
              </w:rPr>
            </w:pPr>
            <w:r w:rsidRPr="00950509">
              <w:rPr>
                <w:sz w:val="24"/>
                <w:szCs w:val="24"/>
              </w:rPr>
              <w:t>сумма</w:t>
            </w:r>
          </w:p>
        </w:tc>
        <w:tc>
          <w:tcPr>
            <w:tcW w:w="1182" w:type="dxa"/>
            <w:vMerge/>
            <w:vAlign w:val="center"/>
            <w:hideMark/>
          </w:tcPr>
          <w:p w:rsidR="0090797B" w:rsidRPr="00502C4C" w:rsidRDefault="0090797B" w:rsidP="005F749F">
            <w:pPr>
              <w:ind w:left="-108" w:right="-108"/>
            </w:pPr>
          </w:p>
        </w:tc>
        <w:tc>
          <w:tcPr>
            <w:tcW w:w="1275" w:type="dxa"/>
            <w:vMerge/>
            <w:vAlign w:val="center"/>
            <w:hideMark/>
          </w:tcPr>
          <w:p w:rsidR="0090797B" w:rsidRPr="00502C4C" w:rsidRDefault="0090797B" w:rsidP="005F749F">
            <w:pPr>
              <w:ind w:left="-108" w:right="-108"/>
            </w:pPr>
          </w:p>
        </w:tc>
      </w:tr>
      <w:tr w:rsidR="0090797B" w:rsidRPr="00502C4C" w:rsidTr="00F326A8">
        <w:trPr>
          <w:trHeight w:val="585"/>
          <w:jc w:val="center"/>
        </w:trPr>
        <w:tc>
          <w:tcPr>
            <w:tcW w:w="1985" w:type="dxa"/>
            <w:hideMark/>
          </w:tcPr>
          <w:p w:rsidR="0090797B" w:rsidRPr="00502C4C" w:rsidRDefault="0090797B" w:rsidP="005F749F">
            <w:pPr>
              <w:rPr>
                <w:b/>
                <w:bCs/>
                <w:sz w:val="22"/>
                <w:szCs w:val="24"/>
              </w:rPr>
            </w:pPr>
            <w:r w:rsidRPr="00502C4C">
              <w:rPr>
                <w:b/>
                <w:bCs/>
                <w:sz w:val="22"/>
                <w:szCs w:val="24"/>
              </w:rPr>
              <w:t>Безвозмездные поступления, всего</w:t>
            </w:r>
          </w:p>
        </w:tc>
        <w:tc>
          <w:tcPr>
            <w:tcW w:w="1843" w:type="dxa"/>
            <w:vAlign w:val="center"/>
            <w:hideMark/>
          </w:tcPr>
          <w:p w:rsidR="0090797B" w:rsidRPr="00502C4C" w:rsidRDefault="0090797B" w:rsidP="005F749F">
            <w:pPr>
              <w:ind w:left="-108" w:right="-90"/>
              <w:jc w:val="right"/>
              <w:rPr>
                <w:b/>
                <w:sz w:val="22"/>
                <w:szCs w:val="24"/>
              </w:rPr>
            </w:pPr>
            <w:r w:rsidRPr="00502C4C">
              <w:rPr>
                <w:b/>
                <w:sz w:val="22"/>
                <w:szCs w:val="24"/>
              </w:rPr>
              <w:t>1 752 380,8</w:t>
            </w:r>
          </w:p>
        </w:tc>
        <w:tc>
          <w:tcPr>
            <w:tcW w:w="1200" w:type="dxa"/>
            <w:shd w:val="clear" w:color="auto" w:fill="auto"/>
            <w:vAlign w:val="center"/>
            <w:hideMark/>
          </w:tcPr>
          <w:p w:rsidR="0090797B" w:rsidRPr="00502C4C" w:rsidRDefault="0090797B" w:rsidP="005F749F">
            <w:pPr>
              <w:ind w:left="-108" w:right="-90"/>
              <w:jc w:val="right"/>
              <w:rPr>
                <w:b/>
                <w:sz w:val="22"/>
                <w:szCs w:val="24"/>
              </w:rPr>
            </w:pPr>
            <w:r w:rsidRPr="00502C4C">
              <w:rPr>
                <w:b/>
                <w:sz w:val="22"/>
                <w:szCs w:val="24"/>
              </w:rPr>
              <w:t>1 770 384,5</w:t>
            </w:r>
          </w:p>
        </w:tc>
        <w:tc>
          <w:tcPr>
            <w:tcW w:w="719" w:type="dxa"/>
            <w:shd w:val="clear" w:color="auto" w:fill="auto"/>
            <w:vAlign w:val="center"/>
            <w:hideMark/>
          </w:tcPr>
          <w:p w:rsidR="0090797B" w:rsidRPr="00502C4C" w:rsidRDefault="0090797B" w:rsidP="005F749F">
            <w:pPr>
              <w:ind w:left="-108" w:right="-90"/>
              <w:jc w:val="right"/>
              <w:rPr>
                <w:b/>
                <w:sz w:val="22"/>
                <w:szCs w:val="24"/>
              </w:rPr>
            </w:pPr>
            <w:r w:rsidRPr="00502C4C">
              <w:rPr>
                <w:b/>
                <w:sz w:val="22"/>
                <w:szCs w:val="24"/>
              </w:rPr>
              <w:t>+ 1,0</w:t>
            </w:r>
          </w:p>
        </w:tc>
        <w:tc>
          <w:tcPr>
            <w:tcW w:w="1134" w:type="dxa"/>
            <w:vAlign w:val="center"/>
          </w:tcPr>
          <w:p w:rsidR="0090797B" w:rsidRPr="00502C4C" w:rsidRDefault="0090797B" w:rsidP="005F749F">
            <w:pPr>
              <w:ind w:left="-108" w:right="-90"/>
              <w:jc w:val="right"/>
              <w:rPr>
                <w:b/>
                <w:sz w:val="22"/>
                <w:szCs w:val="24"/>
              </w:rPr>
            </w:pPr>
            <w:r w:rsidRPr="00502C4C">
              <w:rPr>
                <w:b/>
                <w:sz w:val="22"/>
                <w:szCs w:val="24"/>
              </w:rPr>
              <w:t>+ 18 003,7</w:t>
            </w:r>
          </w:p>
        </w:tc>
        <w:tc>
          <w:tcPr>
            <w:tcW w:w="1182" w:type="dxa"/>
            <w:vAlign w:val="center"/>
            <w:hideMark/>
          </w:tcPr>
          <w:p w:rsidR="0090797B" w:rsidRPr="00502C4C" w:rsidRDefault="0090797B" w:rsidP="005F749F">
            <w:pPr>
              <w:ind w:left="-108" w:right="-90"/>
              <w:jc w:val="right"/>
              <w:rPr>
                <w:b/>
                <w:sz w:val="22"/>
                <w:szCs w:val="24"/>
              </w:rPr>
            </w:pPr>
            <w:r w:rsidRPr="00502C4C">
              <w:rPr>
                <w:b/>
                <w:sz w:val="22"/>
                <w:szCs w:val="24"/>
              </w:rPr>
              <w:t>1 605 211,8</w:t>
            </w:r>
          </w:p>
        </w:tc>
        <w:tc>
          <w:tcPr>
            <w:tcW w:w="1275" w:type="dxa"/>
            <w:vAlign w:val="center"/>
            <w:hideMark/>
          </w:tcPr>
          <w:p w:rsidR="0090797B" w:rsidRPr="00502C4C" w:rsidRDefault="0090797B" w:rsidP="005F749F">
            <w:pPr>
              <w:ind w:left="-108" w:right="-90"/>
              <w:jc w:val="right"/>
              <w:rPr>
                <w:b/>
                <w:sz w:val="22"/>
                <w:szCs w:val="24"/>
              </w:rPr>
            </w:pPr>
            <w:r w:rsidRPr="00502C4C">
              <w:rPr>
                <w:b/>
                <w:sz w:val="22"/>
                <w:szCs w:val="24"/>
              </w:rPr>
              <w:t>1 511 878 ,8</w:t>
            </w:r>
          </w:p>
        </w:tc>
      </w:tr>
      <w:tr w:rsidR="0090797B" w:rsidRPr="00502C4C" w:rsidTr="00F326A8">
        <w:trPr>
          <w:trHeight w:val="84"/>
          <w:jc w:val="center"/>
        </w:trPr>
        <w:tc>
          <w:tcPr>
            <w:tcW w:w="1985" w:type="dxa"/>
            <w:vAlign w:val="bottom"/>
            <w:hideMark/>
          </w:tcPr>
          <w:p w:rsidR="0090797B" w:rsidRPr="00502C4C" w:rsidRDefault="0090797B" w:rsidP="005F749F">
            <w:r w:rsidRPr="00502C4C">
              <w:t>в том числе:</w:t>
            </w:r>
          </w:p>
        </w:tc>
        <w:tc>
          <w:tcPr>
            <w:tcW w:w="1843" w:type="dxa"/>
            <w:vAlign w:val="center"/>
            <w:hideMark/>
          </w:tcPr>
          <w:p w:rsidR="0090797B" w:rsidRPr="00502C4C" w:rsidRDefault="0090797B" w:rsidP="005F749F">
            <w:pPr>
              <w:ind w:left="-108" w:right="-90"/>
              <w:jc w:val="right"/>
            </w:pPr>
          </w:p>
        </w:tc>
        <w:tc>
          <w:tcPr>
            <w:tcW w:w="1200" w:type="dxa"/>
            <w:shd w:val="clear" w:color="auto" w:fill="auto"/>
            <w:vAlign w:val="center"/>
            <w:hideMark/>
          </w:tcPr>
          <w:p w:rsidR="0090797B" w:rsidRPr="00502C4C" w:rsidRDefault="0090797B" w:rsidP="005F749F">
            <w:pPr>
              <w:ind w:left="-108" w:right="-90"/>
              <w:jc w:val="right"/>
            </w:pPr>
          </w:p>
        </w:tc>
        <w:tc>
          <w:tcPr>
            <w:tcW w:w="719" w:type="dxa"/>
            <w:shd w:val="clear" w:color="auto" w:fill="auto"/>
            <w:vAlign w:val="center"/>
            <w:hideMark/>
          </w:tcPr>
          <w:p w:rsidR="0090797B" w:rsidRPr="00502C4C" w:rsidRDefault="0090797B" w:rsidP="005F749F">
            <w:pPr>
              <w:ind w:left="-108" w:right="-90"/>
              <w:jc w:val="right"/>
            </w:pPr>
          </w:p>
        </w:tc>
        <w:tc>
          <w:tcPr>
            <w:tcW w:w="1134" w:type="dxa"/>
            <w:vAlign w:val="center"/>
          </w:tcPr>
          <w:p w:rsidR="0090797B" w:rsidRPr="00502C4C" w:rsidRDefault="0090797B" w:rsidP="005F749F">
            <w:pPr>
              <w:ind w:left="-108" w:right="-90"/>
              <w:jc w:val="right"/>
            </w:pPr>
          </w:p>
        </w:tc>
        <w:tc>
          <w:tcPr>
            <w:tcW w:w="1182" w:type="dxa"/>
            <w:vAlign w:val="center"/>
            <w:hideMark/>
          </w:tcPr>
          <w:p w:rsidR="0090797B" w:rsidRPr="00502C4C" w:rsidRDefault="0090797B" w:rsidP="005F749F">
            <w:pPr>
              <w:ind w:left="-108" w:right="-90"/>
              <w:jc w:val="right"/>
            </w:pPr>
          </w:p>
        </w:tc>
        <w:tc>
          <w:tcPr>
            <w:tcW w:w="1275" w:type="dxa"/>
            <w:vAlign w:val="center"/>
            <w:hideMark/>
          </w:tcPr>
          <w:p w:rsidR="0090797B" w:rsidRPr="00502C4C" w:rsidRDefault="0090797B" w:rsidP="005F749F">
            <w:pPr>
              <w:ind w:left="-108" w:right="-90"/>
              <w:jc w:val="right"/>
            </w:pPr>
          </w:p>
        </w:tc>
      </w:tr>
      <w:tr w:rsidR="0090797B" w:rsidRPr="00502C4C" w:rsidTr="00F326A8">
        <w:trPr>
          <w:trHeight w:val="819"/>
          <w:jc w:val="center"/>
        </w:trPr>
        <w:tc>
          <w:tcPr>
            <w:tcW w:w="1985" w:type="dxa"/>
            <w:hideMark/>
          </w:tcPr>
          <w:p w:rsidR="0090797B" w:rsidRPr="00502C4C" w:rsidRDefault="0090797B" w:rsidP="005F749F">
            <w:pPr>
              <w:pStyle w:val="a4"/>
              <w:ind w:firstLine="34"/>
              <w:contextualSpacing/>
              <w:jc w:val="left"/>
              <w:rPr>
                <w:sz w:val="22"/>
                <w:szCs w:val="22"/>
              </w:rPr>
            </w:pPr>
            <w:r w:rsidRPr="00502C4C">
              <w:rPr>
                <w:sz w:val="22"/>
                <w:szCs w:val="22"/>
              </w:rPr>
              <w:t>-</w:t>
            </w:r>
            <w:r w:rsidRPr="00502C4C">
              <w:rPr>
                <w:sz w:val="24"/>
                <w:szCs w:val="24"/>
              </w:rPr>
              <w:t xml:space="preserve"> дотации бюджетам бюджетной системы Российской Федерации</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132 007,6</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166 125,5</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+ 25,8</w:t>
            </w:r>
          </w:p>
        </w:tc>
        <w:tc>
          <w:tcPr>
            <w:tcW w:w="1134" w:type="dxa"/>
            <w:vAlign w:val="center"/>
          </w:tcPr>
          <w:p w:rsidR="0090797B" w:rsidRPr="00502C4C" w:rsidRDefault="0090797B" w:rsidP="005F749F">
            <w:pPr>
              <w:ind w:left="-108" w:right="-90"/>
              <w:jc w:val="right"/>
              <w:rPr>
                <w:sz w:val="22"/>
                <w:szCs w:val="22"/>
              </w:rPr>
            </w:pPr>
            <w:r w:rsidRPr="00502C4C">
              <w:rPr>
                <w:sz w:val="22"/>
                <w:szCs w:val="22"/>
              </w:rPr>
              <w:t>+ 34 117,9</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82 825,5</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82 825,5</w:t>
            </w:r>
          </w:p>
        </w:tc>
      </w:tr>
      <w:tr w:rsidR="0090797B" w:rsidRPr="00502C4C" w:rsidTr="00F326A8">
        <w:trPr>
          <w:trHeight w:val="715"/>
          <w:jc w:val="center"/>
        </w:trPr>
        <w:tc>
          <w:tcPr>
            <w:tcW w:w="1985" w:type="dxa"/>
            <w:hideMark/>
          </w:tcPr>
          <w:p w:rsidR="0090797B" w:rsidRPr="00502C4C" w:rsidRDefault="0090797B" w:rsidP="005F749F">
            <w:pPr>
              <w:rPr>
                <w:sz w:val="22"/>
                <w:szCs w:val="22"/>
              </w:rPr>
            </w:pPr>
            <w:r w:rsidRPr="00502C4C">
              <w:rPr>
                <w:sz w:val="22"/>
                <w:szCs w:val="22"/>
              </w:rPr>
              <w:t>- субсидии бюджетам бюджетной системы РФ (межбюджетные субсидии)</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383 225,9</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266 631,0</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- 30,4</w:t>
            </w:r>
          </w:p>
        </w:tc>
        <w:tc>
          <w:tcPr>
            <w:tcW w:w="1134" w:type="dxa"/>
            <w:vAlign w:val="center"/>
          </w:tcPr>
          <w:p w:rsidR="0090797B" w:rsidRPr="00502C4C" w:rsidRDefault="0090797B" w:rsidP="005F749F">
            <w:pPr>
              <w:ind w:left="-108" w:right="-90"/>
              <w:jc w:val="right"/>
              <w:rPr>
                <w:sz w:val="22"/>
                <w:szCs w:val="22"/>
              </w:rPr>
            </w:pPr>
            <w:r w:rsidRPr="00502C4C">
              <w:rPr>
                <w:sz w:val="22"/>
                <w:szCs w:val="22"/>
              </w:rPr>
              <w:t>- 116 594,9</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282 890,6</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189 172,5</w:t>
            </w:r>
          </w:p>
        </w:tc>
      </w:tr>
      <w:tr w:rsidR="0090797B" w:rsidRPr="00502C4C" w:rsidTr="00F326A8">
        <w:trPr>
          <w:trHeight w:val="138"/>
          <w:jc w:val="center"/>
        </w:trPr>
        <w:tc>
          <w:tcPr>
            <w:tcW w:w="1985" w:type="dxa"/>
            <w:hideMark/>
          </w:tcPr>
          <w:p w:rsidR="0090797B" w:rsidRPr="00502C4C" w:rsidRDefault="0090797B" w:rsidP="005F749F">
            <w:pPr>
              <w:rPr>
                <w:sz w:val="22"/>
                <w:szCs w:val="22"/>
              </w:rPr>
            </w:pPr>
            <w:r w:rsidRPr="00502C4C">
              <w:rPr>
                <w:sz w:val="22"/>
                <w:szCs w:val="22"/>
              </w:rPr>
              <w:t>- субвенции бюджетам субъектов РФ и муниципальных образований</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1 236 287,3</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1 332 956,7</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+ 7,8</w:t>
            </w:r>
          </w:p>
        </w:tc>
        <w:tc>
          <w:tcPr>
            <w:tcW w:w="1134" w:type="dxa"/>
            <w:vAlign w:val="center"/>
          </w:tcPr>
          <w:p w:rsidR="0090797B" w:rsidRPr="00502C4C" w:rsidRDefault="0090797B" w:rsidP="005F749F">
            <w:pPr>
              <w:ind w:left="-108" w:right="-90"/>
              <w:jc w:val="right"/>
              <w:rPr>
                <w:sz w:val="22"/>
                <w:szCs w:val="22"/>
              </w:rPr>
            </w:pPr>
            <w:r w:rsidRPr="00502C4C">
              <w:rPr>
                <w:sz w:val="22"/>
                <w:szCs w:val="22"/>
              </w:rPr>
              <w:t>+ 96 669,4</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1 234 792,2</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1 235 147,9</w:t>
            </w:r>
          </w:p>
        </w:tc>
      </w:tr>
      <w:tr w:rsidR="0090797B" w:rsidRPr="00502C4C" w:rsidTr="00F326A8">
        <w:trPr>
          <w:trHeight w:val="414"/>
          <w:jc w:val="center"/>
        </w:trPr>
        <w:tc>
          <w:tcPr>
            <w:tcW w:w="1985" w:type="dxa"/>
            <w:hideMark/>
          </w:tcPr>
          <w:p w:rsidR="0090797B" w:rsidRPr="00502C4C" w:rsidRDefault="0090797B" w:rsidP="005F749F">
            <w:pPr>
              <w:rPr>
                <w:sz w:val="22"/>
                <w:szCs w:val="22"/>
              </w:rPr>
            </w:pPr>
            <w:r w:rsidRPr="00502C4C">
              <w:rPr>
                <w:sz w:val="22"/>
                <w:szCs w:val="22"/>
              </w:rPr>
              <w:t>- иные межбюджетные трансферты</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860,0</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4 671,3</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рост в 5,4 раза</w:t>
            </w:r>
          </w:p>
        </w:tc>
        <w:tc>
          <w:tcPr>
            <w:tcW w:w="1134" w:type="dxa"/>
            <w:vAlign w:val="center"/>
          </w:tcPr>
          <w:p w:rsidR="0090797B" w:rsidRPr="00502C4C" w:rsidRDefault="0090797B" w:rsidP="005F749F">
            <w:pPr>
              <w:ind w:left="-108" w:right="-90"/>
              <w:jc w:val="right"/>
              <w:rPr>
                <w:sz w:val="22"/>
                <w:szCs w:val="22"/>
              </w:rPr>
            </w:pPr>
            <w:r w:rsidRPr="00502C4C">
              <w:rPr>
                <w:sz w:val="22"/>
                <w:szCs w:val="22"/>
              </w:rPr>
              <w:t>+ 3 811,3</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4 703,5</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4 732,9</w:t>
            </w:r>
          </w:p>
        </w:tc>
      </w:tr>
    </w:tbl>
    <w:p w:rsidR="00C0255F" w:rsidRDefault="00C0255F" w:rsidP="0090797B">
      <w:pPr>
        <w:pStyle w:val="a4"/>
        <w:ind w:left="-142" w:firstLine="567"/>
        <w:contextualSpacing/>
        <w:jc w:val="right"/>
        <w:rPr>
          <w:noProof/>
          <w:sz w:val="24"/>
          <w:szCs w:val="24"/>
        </w:rPr>
      </w:pPr>
    </w:p>
    <w:p w:rsidR="00F326A8" w:rsidRPr="00502C4C" w:rsidRDefault="00F326A8" w:rsidP="0090797B">
      <w:pPr>
        <w:pStyle w:val="a4"/>
        <w:ind w:left="-142" w:firstLine="567"/>
        <w:contextualSpacing/>
        <w:jc w:val="right"/>
        <w:rPr>
          <w:noProof/>
          <w:sz w:val="24"/>
          <w:szCs w:val="24"/>
        </w:rPr>
      </w:pPr>
    </w:p>
    <w:p w:rsidR="0090797B" w:rsidRDefault="0090797B" w:rsidP="0090797B">
      <w:pPr>
        <w:pStyle w:val="a4"/>
        <w:tabs>
          <w:tab w:val="left" w:pos="426"/>
        </w:tabs>
        <w:contextualSpacing/>
        <w:jc w:val="center"/>
        <w:rPr>
          <w:b/>
          <w:sz w:val="24"/>
          <w:szCs w:val="24"/>
        </w:rPr>
      </w:pPr>
      <w:r w:rsidRPr="00502C4C">
        <w:rPr>
          <w:b/>
          <w:sz w:val="24"/>
          <w:szCs w:val="24"/>
        </w:rPr>
        <w:lastRenderedPageBreak/>
        <w:t>АНАЛИЗ СТРУКТУРЫ МЕЖБЮДЖЕТНЫХ ТРАНСФЕРТОВ</w:t>
      </w:r>
    </w:p>
    <w:p w:rsidR="00B5421A" w:rsidRPr="00502C4C" w:rsidRDefault="00B5421A" w:rsidP="0090797B">
      <w:pPr>
        <w:pStyle w:val="a4"/>
        <w:tabs>
          <w:tab w:val="left" w:pos="426"/>
        </w:tabs>
        <w:contextualSpacing/>
        <w:jc w:val="center"/>
        <w:rPr>
          <w:b/>
          <w:sz w:val="24"/>
          <w:szCs w:val="24"/>
        </w:rPr>
      </w:pPr>
    </w:p>
    <w:p w:rsidR="0090797B" w:rsidRPr="00502C4C" w:rsidRDefault="0090797B" w:rsidP="0090797B">
      <w:pPr>
        <w:pStyle w:val="a4"/>
        <w:ind w:left="-142" w:firstLine="567"/>
        <w:contextualSpacing/>
        <w:jc w:val="right"/>
        <w:rPr>
          <w:noProof/>
          <w:sz w:val="24"/>
          <w:szCs w:val="24"/>
        </w:rPr>
      </w:pPr>
      <w:r w:rsidRPr="00502C4C">
        <w:rPr>
          <w:noProof/>
          <w:sz w:val="24"/>
          <w:szCs w:val="24"/>
        </w:rPr>
        <w:t>Диаграмма 5</w:t>
      </w:r>
    </w:p>
    <w:p w:rsidR="0090797B" w:rsidRPr="00502C4C" w:rsidRDefault="0090797B" w:rsidP="0090797B">
      <w:pPr>
        <w:pStyle w:val="a4"/>
        <w:ind w:left="-142" w:firstLine="567"/>
        <w:contextualSpacing/>
        <w:jc w:val="center"/>
        <w:rPr>
          <w:b/>
          <w:noProof/>
          <w:sz w:val="24"/>
          <w:szCs w:val="24"/>
        </w:rPr>
      </w:pPr>
      <w:r w:rsidRPr="00502C4C">
        <w:rPr>
          <w:b/>
          <w:noProof/>
          <w:sz w:val="24"/>
          <w:szCs w:val="24"/>
        </w:rPr>
        <w:t xml:space="preserve">Структура и динамика межбюджетных трансфертов, </w:t>
      </w:r>
      <w:r w:rsidRPr="00502C4C">
        <w:rPr>
          <w:b/>
          <w:noProof/>
          <w:sz w:val="24"/>
          <w:szCs w:val="24"/>
        </w:rPr>
        <w:br/>
        <w:t xml:space="preserve">поступающих в бюджет города </w:t>
      </w:r>
      <w:r>
        <w:rPr>
          <w:b/>
          <w:noProof/>
          <w:sz w:val="24"/>
          <w:szCs w:val="24"/>
        </w:rPr>
        <w:t>на</w:t>
      </w:r>
      <w:r w:rsidRPr="00502C4C">
        <w:rPr>
          <w:b/>
          <w:noProof/>
          <w:sz w:val="24"/>
          <w:szCs w:val="24"/>
        </w:rPr>
        <w:t xml:space="preserve"> 201</w:t>
      </w:r>
      <w:r>
        <w:rPr>
          <w:b/>
          <w:noProof/>
          <w:sz w:val="24"/>
          <w:szCs w:val="24"/>
        </w:rPr>
        <w:t>7</w:t>
      </w:r>
      <w:r w:rsidRPr="00502C4C">
        <w:rPr>
          <w:b/>
          <w:noProof/>
          <w:sz w:val="24"/>
          <w:szCs w:val="24"/>
        </w:rPr>
        <w:t>-20</w:t>
      </w:r>
      <w:r>
        <w:rPr>
          <w:b/>
          <w:noProof/>
          <w:sz w:val="24"/>
          <w:szCs w:val="24"/>
        </w:rPr>
        <w:t>20</w:t>
      </w:r>
      <w:r w:rsidRPr="00502C4C">
        <w:rPr>
          <w:b/>
          <w:noProof/>
          <w:sz w:val="24"/>
          <w:szCs w:val="24"/>
        </w:rPr>
        <w:t xml:space="preserve"> год</w:t>
      </w:r>
      <w:r>
        <w:rPr>
          <w:b/>
          <w:noProof/>
          <w:sz w:val="24"/>
          <w:szCs w:val="24"/>
        </w:rPr>
        <w:t>ы</w:t>
      </w:r>
      <w:r w:rsidRPr="00502C4C">
        <w:rPr>
          <w:b/>
          <w:noProof/>
          <w:sz w:val="24"/>
          <w:szCs w:val="24"/>
        </w:rPr>
        <w:t xml:space="preserve"> </w:t>
      </w:r>
    </w:p>
    <w:p w:rsidR="0090797B" w:rsidRPr="00502C4C" w:rsidRDefault="00613EDB" w:rsidP="0090797B">
      <w:pPr>
        <w:pStyle w:val="a4"/>
        <w:ind w:left="-142" w:firstLine="567"/>
        <w:contextualSpacing/>
        <w:jc w:val="right"/>
        <w:rPr>
          <w:noProof/>
          <w:sz w:val="24"/>
          <w:szCs w:val="24"/>
        </w:rPr>
      </w:pPr>
      <w:r>
        <w:rPr>
          <w:noProof/>
          <w:sz w:val="24"/>
          <w:szCs w:val="24"/>
        </w:rPr>
        <w:t>тыс. рублей</w:t>
      </w:r>
    </w:p>
    <w:p w:rsidR="0090797B" w:rsidRPr="00502C4C" w:rsidRDefault="0090797B" w:rsidP="0090797B">
      <w:pPr>
        <w:pStyle w:val="a4"/>
        <w:ind w:left="-142" w:firstLine="567"/>
        <w:contextualSpacing/>
        <w:jc w:val="right"/>
        <w:rPr>
          <w:b/>
          <w:noProof/>
          <w:sz w:val="24"/>
          <w:szCs w:val="24"/>
        </w:rPr>
      </w:pPr>
    </w:p>
    <w:p w:rsidR="0090797B" w:rsidRPr="00502C4C" w:rsidRDefault="0090797B" w:rsidP="00F326A8">
      <w:pPr>
        <w:pStyle w:val="a4"/>
        <w:contextualSpacing/>
        <w:jc w:val="left"/>
        <w:rPr>
          <w:sz w:val="24"/>
          <w:szCs w:val="24"/>
        </w:rPr>
      </w:pPr>
      <w:r>
        <w:rPr>
          <w:noProof/>
          <w:sz w:val="24"/>
          <w:szCs w:val="24"/>
        </w:rPr>
        <w:drawing>
          <wp:inline distT="0" distB="0" distL="0" distR="0">
            <wp:extent cx="5982754" cy="4500000"/>
            <wp:effectExtent l="19050" t="0" r="0" b="0"/>
            <wp:docPr id="15" name="Рисунок 7" descr="Слайд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лайд4"/>
                    <pic:cNvPicPr>
                      <a:picLocks noChangeAspect="1" noChangeArrowheads="1"/>
                    </pic:cNvPicPr>
                  </pic:nvPicPr>
                  <pic:blipFill>
                    <a:blip r:embed="rId12" cstate="print"/>
                    <a:srcRect/>
                    <a:stretch>
                      <a:fillRect/>
                    </a:stretch>
                  </pic:blipFill>
                  <pic:spPr bwMode="auto">
                    <a:xfrm>
                      <a:off x="0" y="0"/>
                      <a:ext cx="5982754" cy="4500000"/>
                    </a:xfrm>
                    <a:prstGeom prst="rect">
                      <a:avLst/>
                    </a:prstGeom>
                    <a:noFill/>
                    <a:ln w="9525">
                      <a:noFill/>
                      <a:miter lim="800000"/>
                      <a:headEnd/>
                      <a:tailEnd/>
                    </a:ln>
                  </pic:spPr>
                </pic:pic>
              </a:graphicData>
            </a:graphic>
          </wp:inline>
        </w:drawing>
      </w:r>
    </w:p>
    <w:p w:rsidR="0090797B" w:rsidRPr="00502C4C" w:rsidRDefault="0090797B" w:rsidP="0090797B">
      <w:pPr>
        <w:pStyle w:val="a4"/>
        <w:tabs>
          <w:tab w:val="left" w:pos="426"/>
        </w:tabs>
        <w:contextualSpacing/>
        <w:rPr>
          <w:b/>
          <w:sz w:val="24"/>
          <w:szCs w:val="24"/>
        </w:rPr>
      </w:pPr>
    </w:p>
    <w:p w:rsidR="0090797B" w:rsidRPr="00502C4C" w:rsidRDefault="0090797B" w:rsidP="0090797B">
      <w:pPr>
        <w:pStyle w:val="a4"/>
        <w:ind w:firstLine="709"/>
        <w:contextualSpacing/>
        <w:jc w:val="center"/>
        <w:rPr>
          <w:b/>
          <w:sz w:val="24"/>
          <w:szCs w:val="24"/>
        </w:rPr>
      </w:pPr>
      <w:r w:rsidRPr="00502C4C">
        <w:rPr>
          <w:b/>
          <w:sz w:val="24"/>
          <w:szCs w:val="24"/>
        </w:rPr>
        <w:t xml:space="preserve">Дотации бюджетам бюджетной системы Российской Федерации </w:t>
      </w:r>
    </w:p>
    <w:p w:rsidR="0090797B" w:rsidRPr="00502C4C" w:rsidRDefault="0090797B" w:rsidP="0090797B">
      <w:pPr>
        <w:pStyle w:val="a4"/>
        <w:ind w:firstLine="709"/>
        <w:contextualSpacing/>
        <w:jc w:val="center"/>
        <w:rPr>
          <w:b/>
          <w:sz w:val="24"/>
          <w:szCs w:val="24"/>
        </w:rPr>
      </w:pPr>
    </w:p>
    <w:p w:rsidR="0090797B" w:rsidRDefault="0090797B" w:rsidP="0090797B">
      <w:pPr>
        <w:pStyle w:val="a4"/>
        <w:ind w:firstLine="709"/>
        <w:contextualSpacing/>
        <w:rPr>
          <w:sz w:val="24"/>
          <w:szCs w:val="24"/>
        </w:rPr>
      </w:pPr>
      <w:r w:rsidRPr="00502C4C">
        <w:rPr>
          <w:sz w:val="24"/>
          <w:szCs w:val="24"/>
        </w:rPr>
        <w:t>На 2018 год дотации бюджетам бюджетной системы Российской Федерации (далее - дотации) запланированы в объеме 166 125,5 тыс. рублей. Дотации в структуре межбюджетных трансфертов составляют 9,4</w:t>
      </w:r>
      <w:r w:rsidR="00950509">
        <w:rPr>
          <w:sz w:val="24"/>
          <w:szCs w:val="24"/>
        </w:rPr>
        <w:t> </w:t>
      </w:r>
      <w:r w:rsidRPr="00502C4C">
        <w:rPr>
          <w:sz w:val="24"/>
          <w:szCs w:val="24"/>
        </w:rPr>
        <w:t>%. Наблюдается рост бюджетных ассигнований к утвержденным плановым назначениям 2017 года на 34 117,9 тыс. рублей</w:t>
      </w:r>
      <w:r>
        <w:rPr>
          <w:sz w:val="24"/>
          <w:szCs w:val="24"/>
        </w:rPr>
        <w:t xml:space="preserve"> или на 25,8 %</w:t>
      </w:r>
      <w:r w:rsidRPr="00502C4C">
        <w:rPr>
          <w:sz w:val="24"/>
          <w:szCs w:val="24"/>
        </w:rPr>
        <w:t>.</w:t>
      </w:r>
    </w:p>
    <w:p w:rsidR="00B5421A" w:rsidRDefault="00B5421A"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t>Таблица 14</w:t>
      </w:r>
    </w:p>
    <w:p w:rsidR="0090797B" w:rsidRDefault="0090797B" w:rsidP="0090797B">
      <w:pPr>
        <w:pStyle w:val="a4"/>
        <w:contextualSpacing/>
        <w:jc w:val="center"/>
        <w:rPr>
          <w:b/>
          <w:sz w:val="24"/>
          <w:szCs w:val="24"/>
        </w:rPr>
      </w:pPr>
      <w:r w:rsidRPr="00502C4C">
        <w:rPr>
          <w:b/>
          <w:sz w:val="24"/>
          <w:szCs w:val="24"/>
        </w:rPr>
        <w:t xml:space="preserve">Плановые показатели по </w:t>
      </w:r>
      <w:r>
        <w:rPr>
          <w:b/>
          <w:sz w:val="24"/>
          <w:szCs w:val="24"/>
        </w:rPr>
        <w:t xml:space="preserve">дотациям </w:t>
      </w:r>
      <w:r w:rsidRPr="00502C4C">
        <w:rPr>
          <w:b/>
          <w:sz w:val="24"/>
          <w:szCs w:val="24"/>
        </w:rPr>
        <w:t>в бюджет города</w:t>
      </w:r>
    </w:p>
    <w:p w:rsidR="0090797B" w:rsidRPr="00502C4C" w:rsidRDefault="0090797B" w:rsidP="0090797B">
      <w:pPr>
        <w:pStyle w:val="a4"/>
        <w:contextualSpacing/>
        <w:jc w:val="center"/>
        <w:rPr>
          <w:b/>
          <w:sz w:val="24"/>
          <w:szCs w:val="24"/>
        </w:rPr>
      </w:pPr>
      <w:r w:rsidRPr="00502C4C">
        <w:rPr>
          <w:b/>
          <w:sz w:val="24"/>
          <w:szCs w:val="24"/>
        </w:rPr>
        <w:t xml:space="preserve"> от бюджетов других уровней на 2017-2020 годы</w:t>
      </w:r>
    </w:p>
    <w:p w:rsidR="0090797B" w:rsidRPr="00502C4C" w:rsidRDefault="0090797B" w:rsidP="0090797B">
      <w:pPr>
        <w:ind w:firstLine="709"/>
        <w:jc w:val="right"/>
        <w:rPr>
          <w:b/>
          <w:sz w:val="24"/>
          <w:szCs w:val="24"/>
        </w:rPr>
      </w:pPr>
      <w:r w:rsidRPr="00502C4C">
        <w:rPr>
          <w:sz w:val="24"/>
          <w:szCs w:val="24"/>
        </w:rPr>
        <w:t>тыс. рублей</w:t>
      </w:r>
    </w:p>
    <w:tbl>
      <w:tblPr>
        <w:tblW w:w="9570" w:type="dxa"/>
        <w:jc w:val="center"/>
        <w:tblInd w:w="98" w:type="dxa"/>
        <w:tblLayout w:type="fixed"/>
        <w:tblLook w:val="04A0"/>
      </w:tblPr>
      <w:tblGrid>
        <w:gridCol w:w="2626"/>
        <w:gridCol w:w="2126"/>
        <w:gridCol w:w="1276"/>
        <w:gridCol w:w="1275"/>
        <w:gridCol w:w="1134"/>
        <w:gridCol w:w="1133"/>
      </w:tblGrid>
      <w:tr w:rsidR="0090797B" w:rsidRPr="00950509" w:rsidTr="00B5421A">
        <w:trPr>
          <w:trHeight w:val="520"/>
          <w:jc w:val="center"/>
        </w:trPr>
        <w:tc>
          <w:tcPr>
            <w:tcW w:w="2626" w:type="dxa"/>
            <w:vMerge w:val="restart"/>
            <w:tcBorders>
              <w:top w:val="single" w:sz="4" w:space="0" w:color="auto"/>
              <w:left w:val="single" w:sz="4" w:space="0" w:color="auto"/>
              <w:right w:val="single" w:sz="4" w:space="0" w:color="000000"/>
            </w:tcBorders>
            <w:shd w:val="clear" w:color="auto" w:fill="auto"/>
            <w:vAlign w:val="center"/>
            <w:hideMark/>
          </w:tcPr>
          <w:p w:rsidR="0090797B" w:rsidRPr="00950509" w:rsidRDefault="0090797B" w:rsidP="005F749F">
            <w:pPr>
              <w:jc w:val="center"/>
              <w:rPr>
                <w:sz w:val="24"/>
                <w:szCs w:val="24"/>
              </w:rPr>
            </w:pPr>
            <w:r w:rsidRPr="00950509">
              <w:rPr>
                <w:sz w:val="24"/>
                <w:szCs w:val="24"/>
              </w:rPr>
              <w:t>Наименование показателей</w:t>
            </w:r>
          </w:p>
        </w:tc>
        <w:tc>
          <w:tcPr>
            <w:tcW w:w="2126" w:type="dxa"/>
            <w:vMerge w:val="restart"/>
            <w:tcBorders>
              <w:top w:val="single" w:sz="4" w:space="0" w:color="auto"/>
              <w:left w:val="nil"/>
              <w:right w:val="single" w:sz="4" w:space="0" w:color="auto"/>
            </w:tcBorders>
            <w:shd w:val="clear" w:color="auto" w:fill="auto"/>
            <w:vAlign w:val="center"/>
            <w:hideMark/>
          </w:tcPr>
          <w:p w:rsidR="0090797B" w:rsidRPr="00950509" w:rsidRDefault="0090797B" w:rsidP="00B5421A">
            <w:pPr>
              <w:jc w:val="center"/>
              <w:rPr>
                <w:sz w:val="24"/>
                <w:szCs w:val="24"/>
              </w:rPr>
            </w:pPr>
            <w:r w:rsidRPr="00950509">
              <w:rPr>
                <w:sz w:val="24"/>
                <w:szCs w:val="24"/>
              </w:rPr>
              <w:t>Утвержденные плановые назначения на 2017 год (решение Думы города Югорска от 23.12.2016 №</w:t>
            </w:r>
            <w:r w:rsidR="00950509">
              <w:rPr>
                <w:sz w:val="24"/>
                <w:szCs w:val="24"/>
              </w:rPr>
              <w:t> </w:t>
            </w:r>
            <w:r w:rsidRPr="00950509">
              <w:rPr>
                <w:sz w:val="24"/>
                <w:szCs w:val="24"/>
              </w:rPr>
              <w:t>116)</w:t>
            </w:r>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rsidR="0090797B" w:rsidRPr="00950509" w:rsidRDefault="0090797B" w:rsidP="005F749F">
            <w:pPr>
              <w:jc w:val="center"/>
              <w:rPr>
                <w:sz w:val="24"/>
                <w:szCs w:val="24"/>
              </w:rPr>
            </w:pPr>
            <w:r w:rsidRPr="00950509">
              <w:rPr>
                <w:sz w:val="24"/>
                <w:szCs w:val="24"/>
              </w:rPr>
              <w:t>Прогноз на 2018 год</w:t>
            </w:r>
          </w:p>
        </w:tc>
        <w:tc>
          <w:tcPr>
            <w:tcW w:w="1134" w:type="dxa"/>
            <w:vMerge w:val="restart"/>
            <w:tcBorders>
              <w:top w:val="single" w:sz="4" w:space="0" w:color="auto"/>
              <w:left w:val="nil"/>
              <w:bottom w:val="single" w:sz="4" w:space="0" w:color="auto"/>
              <w:right w:val="single" w:sz="4" w:space="0" w:color="auto"/>
            </w:tcBorders>
            <w:shd w:val="clear" w:color="auto" w:fill="auto"/>
            <w:vAlign w:val="center"/>
            <w:hideMark/>
          </w:tcPr>
          <w:p w:rsidR="0090797B" w:rsidRPr="00950509" w:rsidRDefault="0090797B" w:rsidP="005F749F">
            <w:pPr>
              <w:jc w:val="center"/>
              <w:rPr>
                <w:sz w:val="24"/>
                <w:szCs w:val="24"/>
              </w:rPr>
            </w:pPr>
            <w:r w:rsidRPr="00950509">
              <w:rPr>
                <w:sz w:val="24"/>
                <w:szCs w:val="24"/>
              </w:rPr>
              <w:t>Прогноз на 2019 год</w:t>
            </w:r>
          </w:p>
        </w:tc>
        <w:tc>
          <w:tcPr>
            <w:tcW w:w="1133" w:type="dxa"/>
            <w:vMerge w:val="restart"/>
            <w:tcBorders>
              <w:top w:val="single" w:sz="4" w:space="0" w:color="auto"/>
              <w:left w:val="nil"/>
              <w:right w:val="single" w:sz="4" w:space="0" w:color="auto"/>
            </w:tcBorders>
            <w:shd w:val="clear" w:color="auto" w:fill="auto"/>
            <w:vAlign w:val="center"/>
            <w:hideMark/>
          </w:tcPr>
          <w:p w:rsidR="0090797B" w:rsidRPr="00950509" w:rsidRDefault="0090797B" w:rsidP="005F749F">
            <w:pPr>
              <w:jc w:val="center"/>
              <w:rPr>
                <w:sz w:val="24"/>
                <w:szCs w:val="24"/>
              </w:rPr>
            </w:pPr>
            <w:r w:rsidRPr="00950509">
              <w:rPr>
                <w:sz w:val="24"/>
                <w:szCs w:val="24"/>
              </w:rPr>
              <w:t>Прогноз на 2020 год</w:t>
            </w:r>
          </w:p>
        </w:tc>
      </w:tr>
      <w:tr w:rsidR="0090797B" w:rsidRPr="00950509" w:rsidTr="00B5421A">
        <w:trPr>
          <w:trHeight w:val="555"/>
          <w:jc w:val="center"/>
        </w:trPr>
        <w:tc>
          <w:tcPr>
            <w:tcW w:w="2626" w:type="dxa"/>
            <w:vMerge/>
            <w:tcBorders>
              <w:left w:val="single" w:sz="4" w:space="0" w:color="auto"/>
              <w:bottom w:val="single" w:sz="4" w:space="0" w:color="auto"/>
              <w:right w:val="single" w:sz="4" w:space="0" w:color="000000"/>
            </w:tcBorders>
            <w:shd w:val="clear" w:color="auto" w:fill="auto"/>
            <w:vAlign w:val="center"/>
            <w:hideMark/>
          </w:tcPr>
          <w:p w:rsidR="0090797B" w:rsidRPr="00950509" w:rsidRDefault="0090797B" w:rsidP="005F749F">
            <w:pPr>
              <w:jc w:val="center"/>
              <w:rPr>
                <w:b/>
                <w:sz w:val="24"/>
                <w:szCs w:val="24"/>
              </w:rPr>
            </w:pPr>
          </w:p>
        </w:tc>
        <w:tc>
          <w:tcPr>
            <w:tcW w:w="2126" w:type="dxa"/>
            <w:vMerge/>
            <w:tcBorders>
              <w:left w:val="single" w:sz="4" w:space="0" w:color="000000"/>
              <w:bottom w:val="single" w:sz="4" w:space="0" w:color="auto"/>
              <w:right w:val="single" w:sz="4" w:space="0" w:color="auto"/>
            </w:tcBorders>
            <w:shd w:val="clear" w:color="auto" w:fill="auto"/>
            <w:noWrap/>
            <w:vAlign w:val="bottom"/>
            <w:hideMark/>
          </w:tcPr>
          <w:p w:rsidR="0090797B" w:rsidRPr="00950509" w:rsidRDefault="0090797B" w:rsidP="005F749F">
            <w:pPr>
              <w:jc w:val="right"/>
              <w:rPr>
                <w:b/>
                <w:sz w:val="24"/>
                <w:szCs w:val="24"/>
              </w:rPr>
            </w:pPr>
          </w:p>
        </w:tc>
        <w:tc>
          <w:tcPr>
            <w:tcW w:w="1276" w:type="dxa"/>
            <w:tcBorders>
              <w:top w:val="nil"/>
              <w:left w:val="nil"/>
              <w:bottom w:val="single" w:sz="4" w:space="0" w:color="auto"/>
              <w:right w:val="single" w:sz="4" w:space="0" w:color="auto"/>
            </w:tcBorders>
            <w:shd w:val="clear" w:color="auto" w:fill="auto"/>
            <w:noWrap/>
            <w:vAlign w:val="center"/>
            <w:hideMark/>
          </w:tcPr>
          <w:p w:rsidR="0090797B" w:rsidRPr="00950509" w:rsidRDefault="0090797B" w:rsidP="005F749F">
            <w:pPr>
              <w:jc w:val="center"/>
              <w:rPr>
                <w:sz w:val="24"/>
                <w:szCs w:val="24"/>
              </w:rPr>
            </w:pPr>
            <w:r w:rsidRPr="00950509">
              <w:rPr>
                <w:sz w:val="24"/>
                <w:szCs w:val="24"/>
              </w:rPr>
              <w:t>сумма</w:t>
            </w:r>
          </w:p>
        </w:tc>
        <w:tc>
          <w:tcPr>
            <w:tcW w:w="1275" w:type="dxa"/>
            <w:tcBorders>
              <w:top w:val="nil"/>
              <w:left w:val="nil"/>
              <w:bottom w:val="single" w:sz="4" w:space="0" w:color="auto"/>
              <w:right w:val="single" w:sz="4" w:space="0" w:color="auto"/>
            </w:tcBorders>
            <w:vAlign w:val="center"/>
          </w:tcPr>
          <w:p w:rsidR="0090797B" w:rsidRPr="00950509" w:rsidRDefault="0090797B" w:rsidP="005F749F">
            <w:pPr>
              <w:jc w:val="center"/>
              <w:rPr>
                <w:sz w:val="24"/>
                <w:szCs w:val="24"/>
              </w:rPr>
            </w:pPr>
            <w:r w:rsidRPr="00950509">
              <w:rPr>
                <w:sz w:val="24"/>
                <w:szCs w:val="24"/>
              </w:rPr>
              <w:t>Рост/</w:t>
            </w:r>
          </w:p>
          <w:p w:rsidR="0090797B" w:rsidRPr="00950509" w:rsidRDefault="0090797B" w:rsidP="005F749F">
            <w:pPr>
              <w:ind w:left="-107" w:right="-108"/>
              <w:jc w:val="center"/>
              <w:rPr>
                <w:sz w:val="24"/>
                <w:szCs w:val="24"/>
              </w:rPr>
            </w:pPr>
            <w:r w:rsidRPr="00950509">
              <w:rPr>
                <w:sz w:val="24"/>
                <w:szCs w:val="24"/>
              </w:rPr>
              <w:t xml:space="preserve">снижение к предыду-щему году, </w:t>
            </w:r>
          </w:p>
          <w:p w:rsidR="0090797B" w:rsidRPr="00950509" w:rsidRDefault="0090797B" w:rsidP="005F749F">
            <w:pPr>
              <w:ind w:left="-107" w:right="-108"/>
              <w:jc w:val="center"/>
              <w:rPr>
                <w:b/>
                <w:sz w:val="24"/>
                <w:szCs w:val="24"/>
              </w:rPr>
            </w:pPr>
            <w:r w:rsidRPr="00950509">
              <w:rPr>
                <w:sz w:val="24"/>
                <w:szCs w:val="24"/>
              </w:rPr>
              <w:t>в %</w:t>
            </w:r>
          </w:p>
        </w:tc>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0797B" w:rsidRPr="00950509" w:rsidRDefault="0090797B" w:rsidP="005F749F">
            <w:pPr>
              <w:jc w:val="right"/>
              <w:rPr>
                <w:b/>
                <w:sz w:val="24"/>
                <w:szCs w:val="24"/>
              </w:rPr>
            </w:pPr>
          </w:p>
        </w:tc>
        <w:tc>
          <w:tcPr>
            <w:tcW w:w="1133" w:type="dxa"/>
            <w:vMerge/>
            <w:tcBorders>
              <w:left w:val="nil"/>
              <w:bottom w:val="single" w:sz="4" w:space="0" w:color="auto"/>
              <w:right w:val="single" w:sz="4" w:space="0" w:color="auto"/>
            </w:tcBorders>
            <w:shd w:val="clear" w:color="auto" w:fill="auto"/>
            <w:noWrap/>
            <w:vAlign w:val="bottom"/>
            <w:hideMark/>
          </w:tcPr>
          <w:p w:rsidR="0090797B" w:rsidRPr="00950509" w:rsidRDefault="0090797B" w:rsidP="005F749F">
            <w:pPr>
              <w:jc w:val="right"/>
              <w:rPr>
                <w:b/>
                <w:sz w:val="24"/>
                <w:szCs w:val="24"/>
              </w:rPr>
            </w:pPr>
          </w:p>
        </w:tc>
      </w:tr>
      <w:tr w:rsidR="0090797B" w:rsidRPr="00502C4C" w:rsidTr="00B5421A">
        <w:trPr>
          <w:trHeight w:val="555"/>
          <w:jc w:val="center"/>
        </w:trPr>
        <w:tc>
          <w:tcPr>
            <w:tcW w:w="2626" w:type="dxa"/>
            <w:tcBorders>
              <w:top w:val="nil"/>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rPr>
                <w:b/>
                <w:sz w:val="24"/>
                <w:szCs w:val="24"/>
              </w:rPr>
            </w:pPr>
            <w:r w:rsidRPr="00502C4C">
              <w:rPr>
                <w:b/>
                <w:sz w:val="24"/>
                <w:szCs w:val="24"/>
              </w:rPr>
              <w:t>Сумма дотаций</w:t>
            </w:r>
          </w:p>
          <w:p w:rsidR="0090797B" w:rsidRPr="00502C4C" w:rsidRDefault="0090797B" w:rsidP="005F749F">
            <w:pPr>
              <w:rPr>
                <w:b/>
                <w:szCs w:val="24"/>
              </w:rPr>
            </w:pPr>
            <w:r w:rsidRPr="00502C4C">
              <w:rPr>
                <w:b/>
                <w:sz w:val="24"/>
                <w:szCs w:val="24"/>
              </w:rPr>
              <w:t xml:space="preserve"> на год, в том числе:</w:t>
            </w:r>
          </w:p>
        </w:tc>
        <w:tc>
          <w:tcPr>
            <w:tcW w:w="2126"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132 007,6</w:t>
            </w:r>
          </w:p>
        </w:tc>
        <w:tc>
          <w:tcPr>
            <w:tcW w:w="1276"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166 125,5</w:t>
            </w:r>
          </w:p>
        </w:tc>
        <w:tc>
          <w:tcPr>
            <w:tcW w:w="1275" w:type="dxa"/>
            <w:tcBorders>
              <w:top w:val="nil"/>
              <w:left w:val="nil"/>
              <w:bottom w:val="single" w:sz="4" w:space="0" w:color="auto"/>
              <w:right w:val="single" w:sz="4" w:space="0" w:color="auto"/>
            </w:tcBorders>
            <w:vAlign w:val="center"/>
          </w:tcPr>
          <w:p w:rsidR="0090797B" w:rsidRPr="00502C4C" w:rsidRDefault="0090797B" w:rsidP="005F749F">
            <w:pPr>
              <w:jc w:val="right"/>
              <w:rPr>
                <w:b/>
                <w:sz w:val="24"/>
                <w:szCs w:val="24"/>
              </w:rPr>
            </w:pPr>
            <w:r w:rsidRPr="00502C4C">
              <w:rPr>
                <w:b/>
                <w:sz w:val="24"/>
                <w:szCs w:val="24"/>
              </w:rPr>
              <w:t>+ 25,8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82 825,5</w:t>
            </w:r>
          </w:p>
        </w:tc>
        <w:tc>
          <w:tcPr>
            <w:tcW w:w="1133"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82 825,5</w:t>
            </w:r>
          </w:p>
        </w:tc>
      </w:tr>
      <w:tr w:rsidR="0090797B" w:rsidRPr="00950509" w:rsidTr="00B5421A">
        <w:trPr>
          <w:trHeight w:val="593"/>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rsidR="0090797B" w:rsidRPr="00950509" w:rsidRDefault="0090797B" w:rsidP="005F749F">
            <w:pPr>
              <w:rPr>
                <w:sz w:val="24"/>
                <w:szCs w:val="24"/>
              </w:rPr>
            </w:pPr>
            <w:r w:rsidRPr="00950509">
              <w:rPr>
                <w:sz w:val="24"/>
                <w:szCs w:val="24"/>
              </w:rPr>
              <w:lastRenderedPageBreak/>
              <w:t>- дотации бюджетам городских округов на выравнивание бюджетной обеспеченности</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 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64 703,2</w:t>
            </w:r>
          </w:p>
        </w:tc>
        <w:tc>
          <w:tcPr>
            <w:tcW w:w="1275" w:type="dxa"/>
            <w:tcBorders>
              <w:top w:val="single" w:sz="4" w:space="0" w:color="auto"/>
              <w:left w:val="nil"/>
              <w:bottom w:val="single" w:sz="4" w:space="0" w:color="auto"/>
              <w:right w:val="single" w:sz="4" w:space="0" w:color="auto"/>
            </w:tcBorders>
            <w:vAlign w:val="center"/>
          </w:tcPr>
          <w:p w:rsidR="0090797B" w:rsidRPr="00950509" w:rsidRDefault="0090797B" w:rsidP="005F749F">
            <w:pPr>
              <w:jc w:val="right"/>
              <w:rPr>
                <w:sz w:val="24"/>
                <w:szCs w:val="24"/>
              </w:rPr>
            </w:pPr>
            <w:r w:rsidRPr="00950509">
              <w:rPr>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64 703,2</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64 703,2</w:t>
            </w:r>
          </w:p>
        </w:tc>
      </w:tr>
      <w:tr w:rsidR="0090797B" w:rsidRPr="00950509" w:rsidTr="00B5421A">
        <w:trPr>
          <w:trHeight w:val="141"/>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rsidR="0090797B" w:rsidRPr="00950509" w:rsidRDefault="0090797B" w:rsidP="005F749F">
            <w:pPr>
              <w:rPr>
                <w:sz w:val="24"/>
                <w:szCs w:val="24"/>
              </w:rPr>
            </w:pPr>
            <w:r w:rsidRPr="00950509">
              <w:rPr>
                <w:sz w:val="24"/>
                <w:szCs w:val="24"/>
              </w:rPr>
              <w:t>- дотации бюджетам городских округов на поддержку мер по обеспечению сбалансированности бюджетов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132 007,6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101 422,3</w:t>
            </w:r>
          </w:p>
        </w:tc>
        <w:tc>
          <w:tcPr>
            <w:tcW w:w="1275" w:type="dxa"/>
            <w:tcBorders>
              <w:top w:val="single" w:sz="4" w:space="0" w:color="auto"/>
              <w:left w:val="nil"/>
              <w:bottom w:val="single" w:sz="4" w:space="0" w:color="auto"/>
              <w:right w:val="single" w:sz="4" w:space="0" w:color="auto"/>
            </w:tcBorders>
            <w:vAlign w:val="center"/>
          </w:tcPr>
          <w:p w:rsidR="0090797B" w:rsidRPr="00950509" w:rsidRDefault="0090797B" w:rsidP="005F749F">
            <w:pPr>
              <w:jc w:val="right"/>
              <w:rPr>
                <w:sz w:val="24"/>
                <w:szCs w:val="24"/>
              </w:rPr>
            </w:pPr>
            <w:r w:rsidRPr="00950509">
              <w:rPr>
                <w:sz w:val="24"/>
                <w:szCs w:val="24"/>
              </w:rPr>
              <w:t>- 23,2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18 122,3</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18 122,3</w:t>
            </w:r>
          </w:p>
        </w:tc>
      </w:tr>
    </w:tbl>
    <w:p w:rsidR="0090797B" w:rsidRPr="00502C4C" w:rsidRDefault="0090797B" w:rsidP="0090797B">
      <w:pPr>
        <w:jc w:val="both"/>
        <w:rPr>
          <w:rFonts w:eastAsia="Calibri"/>
          <w:sz w:val="24"/>
          <w:szCs w:val="24"/>
          <w:lang w:eastAsia="en-US"/>
        </w:rPr>
      </w:pPr>
    </w:p>
    <w:p w:rsidR="0090797B" w:rsidRPr="00502C4C" w:rsidRDefault="0090797B" w:rsidP="0090797B">
      <w:pPr>
        <w:pStyle w:val="a4"/>
        <w:tabs>
          <w:tab w:val="left" w:pos="284"/>
        </w:tabs>
        <w:ind w:firstLine="851"/>
        <w:contextualSpacing/>
        <w:rPr>
          <w:i/>
          <w:sz w:val="22"/>
          <w:szCs w:val="24"/>
        </w:rPr>
      </w:pPr>
      <w:r w:rsidRPr="00502C4C">
        <w:rPr>
          <w:i/>
          <w:sz w:val="24"/>
          <w:szCs w:val="24"/>
        </w:rPr>
        <w:t>1. Дотации бюджетам городских округов на выравнивание бюджетной обеспеченности.</w:t>
      </w:r>
    </w:p>
    <w:p w:rsidR="0090797B" w:rsidRPr="00502C4C" w:rsidRDefault="0090797B" w:rsidP="0090797B">
      <w:pPr>
        <w:shd w:val="clear" w:color="auto" w:fill="FFFFFF"/>
        <w:ind w:firstLine="851"/>
        <w:jc w:val="both"/>
        <w:rPr>
          <w:bCs/>
          <w:sz w:val="24"/>
          <w:szCs w:val="24"/>
        </w:rPr>
      </w:pPr>
      <w:r w:rsidRPr="00502C4C">
        <w:rPr>
          <w:sz w:val="24"/>
          <w:szCs w:val="24"/>
        </w:rPr>
        <w:t>Решением Думы города Югорска от 26.09.2017 № 84 было принято решение отказаться от замены дотации из регионального фонда финансовой поддержки поселений дополнительными нормативами отчислений от налога на доходы физических.</w:t>
      </w:r>
      <w:r w:rsidRPr="00502C4C">
        <w:rPr>
          <w:bCs/>
          <w:spacing w:val="6"/>
          <w:sz w:val="24"/>
          <w:szCs w:val="24"/>
        </w:rPr>
        <w:t xml:space="preserve"> Таким образом, в бюджет города поступит </w:t>
      </w:r>
      <w:r w:rsidRPr="00502C4C">
        <w:rPr>
          <w:bCs/>
          <w:sz w:val="24"/>
          <w:szCs w:val="24"/>
        </w:rPr>
        <w:t>дотация из регионального фонда финансовой поддержки поселений в сумме 64 703,2 тыс. рублей на 2018 год, в сумме</w:t>
      </w:r>
      <w:r w:rsidR="005F749F">
        <w:rPr>
          <w:bCs/>
          <w:sz w:val="24"/>
          <w:szCs w:val="24"/>
        </w:rPr>
        <w:t xml:space="preserve"> </w:t>
      </w:r>
      <w:r w:rsidRPr="00502C4C">
        <w:rPr>
          <w:bCs/>
          <w:sz w:val="24"/>
          <w:szCs w:val="24"/>
        </w:rPr>
        <w:t xml:space="preserve">64 703,2 тыс. рублей на 2019 год, в сумме 64 703,2 тыс. рублей на 2020 год. </w:t>
      </w:r>
    </w:p>
    <w:p w:rsidR="0090797B" w:rsidRPr="00502C4C" w:rsidRDefault="0090797B" w:rsidP="0090797B">
      <w:pPr>
        <w:shd w:val="clear" w:color="auto" w:fill="FFFFFF"/>
        <w:ind w:firstLine="851"/>
        <w:jc w:val="both"/>
        <w:rPr>
          <w:b/>
          <w:sz w:val="24"/>
          <w:szCs w:val="24"/>
        </w:rPr>
      </w:pPr>
    </w:p>
    <w:p w:rsidR="0090797B" w:rsidRPr="00502C4C" w:rsidRDefault="0090797B" w:rsidP="0090797B">
      <w:pPr>
        <w:pStyle w:val="a4"/>
        <w:tabs>
          <w:tab w:val="left" w:pos="284"/>
        </w:tabs>
        <w:ind w:firstLine="851"/>
        <w:contextualSpacing/>
        <w:rPr>
          <w:i/>
          <w:sz w:val="22"/>
          <w:szCs w:val="24"/>
        </w:rPr>
      </w:pPr>
      <w:r w:rsidRPr="00502C4C">
        <w:rPr>
          <w:i/>
          <w:sz w:val="24"/>
          <w:szCs w:val="24"/>
        </w:rPr>
        <w:t>2. Дотации бюджетам городских округов на поддержку мер по обеспечению сбалансированности бюджетов</w:t>
      </w:r>
    </w:p>
    <w:p w:rsidR="0090797B" w:rsidRDefault="0090797B" w:rsidP="0090797B">
      <w:pPr>
        <w:pStyle w:val="a4"/>
        <w:tabs>
          <w:tab w:val="left" w:pos="284"/>
        </w:tabs>
        <w:ind w:firstLine="851"/>
        <w:contextualSpacing/>
        <w:rPr>
          <w:rFonts w:eastAsia="Calibri"/>
          <w:sz w:val="24"/>
          <w:szCs w:val="24"/>
          <w:lang w:eastAsia="en-US"/>
        </w:rPr>
      </w:pPr>
      <w:r w:rsidRPr="00D51586">
        <w:rPr>
          <w:sz w:val="24"/>
          <w:szCs w:val="24"/>
        </w:rPr>
        <w:t>Дотации бюджетам городских округов на поддержку мер по обеспечению сбалансированности бюджетов</w:t>
      </w:r>
      <w:r>
        <w:rPr>
          <w:sz w:val="24"/>
          <w:szCs w:val="24"/>
        </w:rPr>
        <w:t xml:space="preserve"> распределяются в</w:t>
      </w:r>
      <w:r w:rsidRPr="00502C4C">
        <w:rPr>
          <w:sz w:val="24"/>
          <w:szCs w:val="24"/>
        </w:rPr>
        <w:t xml:space="preserve"> соответствии с постановлением Правительства Ханты-Мансийского </w:t>
      </w:r>
      <w:r>
        <w:rPr>
          <w:sz w:val="24"/>
          <w:szCs w:val="24"/>
        </w:rPr>
        <w:t>автономного округа</w:t>
      </w:r>
      <w:r w:rsidR="005F749F">
        <w:rPr>
          <w:sz w:val="24"/>
          <w:szCs w:val="24"/>
        </w:rPr>
        <w:t xml:space="preserve"> </w:t>
      </w:r>
      <w:r w:rsidRPr="00502C4C">
        <w:rPr>
          <w:sz w:val="24"/>
          <w:szCs w:val="24"/>
        </w:rPr>
        <w:t>- Югры от 23 декабря 2011 г. N 479-п "О Порядке предоставления бюджетам городских округов и муниципальных районов Ханты-Мансийского автономного округа - Югры дотаций на обеспечение сбалансированности местных бюджетов" (с изменениями и дополнениями)</w:t>
      </w:r>
      <w:r>
        <w:rPr>
          <w:sz w:val="24"/>
          <w:szCs w:val="24"/>
        </w:rPr>
        <w:t>.</w:t>
      </w:r>
      <w:r w:rsidR="005F749F">
        <w:rPr>
          <w:sz w:val="24"/>
          <w:szCs w:val="24"/>
        </w:rPr>
        <w:t xml:space="preserve"> </w:t>
      </w:r>
    </w:p>
    <w:p w:rsidR="0090797B" w:rsidRPr="00502C4C" w:rsidRDefault="0090797B" w:rsidP="0090797B">
      <w:pPr>
        <w:ind w:firstLine="851"/>
        <w:jc w:val="both"/>
        <w:rPr>
          <w:rFonts w:eastAsia="Calibri"/>
          <w:sz w:val="24"/>
          <w:szCs w:val="24"/>
          <w:lang w:eastAsia="en-US"/>
        </w:rPr>
      </w:pPr>
      <w:r>
        <w:rPr>
          <w:sz w:val="24"/>
          <w:szCs w:val="24"/>
        </w:rPr>
        <w:t>При планировании</w:t>
      </w:r>
      <w:r w:rsidR="005F749F">
        <w:rPr>
          <w:sz w:val="24"/>
          <w:szCs w:val="24"/>
        </w:rPr>
        <w:t xml:space="preserve"> </w:t>
      </w:r>
      <w:r>
        <w:rPr>
          <w:sz w:val="24"/>
          <w:szCs w:val="24"/>
        </w:rPr>
        <w:t>доходной части бюджета города Югорска на 2018 год и на плановый период 2019 и 2020 годов учтены следующие изменения. Объем дотации на обеспечение сбалансированности местных бюджетов предоставляемой из бюджета Ханты – Мансийского автономного округа – Югры</w:t>
      </w:r>
      <w:r w:rsidR="005F749F">
        <w:rPr>
          <w:sz w:val="24"/>
          <w:szCs w:val="24"/>
        </w:rPr>
        <w:t xml:space="preserve"> </w:t>
      </w:r>
      <w:r>
        <w:rPr>
          <w:sz w:val="24"/>
          <w:szCs w:val="24"/>
        </w:rPr>
        <w:t>в предстоящем трехлетнем периоде планируется к сокращению. Дотация на обеспечение сбалансированности местных бюджетов включает две части. Первая часть предусматривает распределение дотации муниципальным образованиям автономного округа для частичного обеспечения финансирования дополнительных расходных обязательств муниципальных образований автономного округа, связанных с индексацией с 1 января 2018 года оплаты труда работников, не подпадающих под действие указов Президента Российской Федерации от 2012 года на прогнозный уровень инфляции 4 %.</w:t>
      </w:r>
      <w:r w:rsidR="005F749F">
        <w:rPr>
          <w:sz w:val="24"/>
          <w:szCs w:val="24"/>
        </w:rPr>
        <w:t xml:space="preserve"> </w:t>
      </w:r>
      <w:r>
        <w:rPr>
          <w:sz w:val="24"/>
          <w:szCs w:val="24"/>
        </w:rPr>
        <w:t>Вторая часть предусматривает распределение дотации исходя из необходимости обеспечения сбалансированности</w:t>
      </w:r>
      <w:r w:rsidR="005F749F">
        <w:rPr>
          <w:sz w:val="24"/>
          <w:szCs w:val="24"/>
        </w:rPr>
        <w:t xml:space="preserve"> </w:t>
      </w:r>
      <w:r>
        <w:rPr>
          <w:sz w:val="24"/>
          <w:szCs w:val="24"/>
        </w:rPr>
        <w:t xml:space="preserve">местных бюджетов при их составлении </w:t>
      </w:r>
      <w:r w:rsidRPr="00E21CD0">
        <w:rPr>
          <w:sz w:val="24"/>
          <w:szCs w:val="24"/>
        </w:rPr>
        <w:t>на очередной финансовый год</w:t>
      </w:r>
      <w:r>
        <w:rPr>
          <w:sz w:val="24"/>
          <w:szCs w:val="24"/>
        </w:rPr>
        <w:t>.</w:t>
      </w:r>
      <w:r w:rsidR="005F749F">
        <w:rPr>
          <w:sz w:val="24"/>
          <w:szCs w:val="24"/>
        </w:rPr>
        <w:t xml:space="preserve"> </w:t>
      </w:r>
      <w:r>
        <w:rPr>
          <w:sz w:val="24"/>
          <w:szCs w:val="24"/>
        </w:rPr>
        <w:t>В результате указанных выше изменений, в бюджете города Югорска на 2018 год запланировано снижение</w:t>
      </w:r>
      <w:r w:rsidR="005F749F">
        <w:rPr>
          <w:sz w:val="24"/>
          <w:szCs w:val="24"/>
        </w:rPr>
        <w:t xml:space="preserve"> </w:t>
      </w:r>
      <w:r>
        <w:rPr>
          <w:sz w:val="24"/>
          <w:szCs w:val="24"/>
        </w:rPr>
        <w:t xml:space="preserve">дотации на обеспечение сбалансированности местных бюджетов на 30 585,3 тыс. рублей. </w:t>
      </w:r>
    </w:p>
    <w:p w:rsidR="0090797B" w:rsidRPr="004C7F64" w:rsidRDefault="0090797B" w:rsidP="0090797B">
      <w:pPr>
        <w:ind w:firstLine="851"/>
        <w:jc w:val="both"/>
        <w:rPr>
          <w:sz w:val="24"/>
          <w:szCs w:val="24"/>
        </w:rPr>
      </w:pPr>
      <w:r>
        <w:rPr>
          <w:sz w:val="24"/>
          <w:szCs w:val="24"/>
        </w:rPr>
        <w:t>Кроме того, дотации на обеспечение сбалансированности местных бюджетов</w:t>
      </w:r>
      <w:r w:rsidR="005F749F">
        <w:rPr>
          <w:sz w:val="24"/>
          <w:szCs w:val="24"/>
        </w:rPr>
        <w:t xml:space="preserve"> </w:t>
      </w:r>
      <w:r>
        <w:rPr>
          <w:sz w:val="24"/>
          <w:szCs w:val="24"/>
        </w:rPr>
        <w:t>на 2018 год</w:t>
      </w:r>
      <w:r w:rsidR="005F749F">
        <w:rPr>
          <w:sz w:val="24"/>
          <w:szCs w:val="24"/>
        </w:rPr>
        <w:t xml:space="preserve"> </w:t>
      </w:r>
      <w:r>
        <w:rPr>
          <w:sz w:val="24"/>
          <w:szCs w:val="24"/>
        </w:rPr>
        <w:t>распределены бюджетам муниципальных образований в полном объеме, без утверждения нераспределенного резерва. До 2018 года создавался нераспределенный резерв, который направлялся на д</w:t>
      </w:r>
      <w:r w:rsidRPr="004C7F64">
        <w:rPr>
          <w:sz w:val="24"/>
          <w:szCs w:val="24"/>
        </w:rPr>
        <w:t>отации муниципальным образованиям автономного округа исходя из необходимости обеспечения сбалансированности местных бюджетов в ходе их исполнения в текущем финансовом году</w:t>
      </w:r>
      <w:r w:rsidR="005F749F">
        <w:rPr>
          <w:sz w:val="24"/>
          <w:szCs w:val="24"/>
        </w:rPr>
        <w:t xml:space="preserve"> </w:t>
      </w:r>
      <w:r w:rsidRPr="004C7F64">
        <w:rPr>
          <w:sz w:val="24"/>
          <w:szCs w:val="24"/>
        </w:rPr>
        <w:t>по итогам исполнения местных бюджетов за 9 месяцев текущего финансового года для финансового обеспечения необходимых расходных обязательств при недостатке доходов местных бюджетов, сложившемся в ходе их исполнения.</w:t>
      </w:r>
    </w:p>
    <w:p w:rsidR="0090797B" w:rsidRPr="00502C4C" w:rsidRDefault="0090797B" w:rsidP="0090797B">
      <w:pPr>
        <w:ind w:firstLine="851"/>
        <w:jc w:val="both"/>
        <w:rPr>
          <w:sz w:val="24"/>
          <w:szCs w:val="24"/>
        </w:rPr>
      </w:pPr>
    </w:p>
    <w:p w:rsidR="0090797B" w:rsidRPr="00502C4C" w:rsidRDefault="0090797B" w:rsidP="00950509">
      <w:pPr>
        <w:pStyle w:val="a4"/>
        <w:contextualSpacing/>
        <w:jc w:val="center"/>
        <w:rPr>
          <w:b/>
          <w:sz w:val="24"/>
          <w:szCs w:val="24"/>
        </w:rPr>
      </w:pPr>
      <w:r w:rsidRPr="00502C4C">
        <w:rPr>
          <w:b/>
          <w:sz w:val="24"/>
          <w:szCs w:val="24"/>
        </w:rPr>
        <w:lastRenderedPageBreak/>
        <w:t xml:space="preserve">Субсидии бюджетам бюджетной системы Российской Федерации </w:t>
      </w:r>
    </w:p>
    <w:p w:rsidR="0090797B" w:rsidRPr="00502C4C" w:rsidRDefault="0090797B" w:rsidP="00950509">
      <w:pPr>
        <w:pStyle w:val="a4"/>
        <w:contextualSpacing/>
        <w:jc w:val="center"/>
        <w:rPr>
          <w:b/>
          <w:sz w:val="24"/>
          <w:szCs w:val="24"/>
        </w:rPr>
      </w:pPr>
      <w:r w:rsidRPr="00502C4C">
        <w:rPr>
          <w:b/>
          <w:sz w:val="24"/>
          <w:szCs w:val="24"/>
        </w:rPr>
        <w:t>(межбюджетные субсидии)</w:t>
      </w:r>
    </w:p>
    <w:p w:rsidR="0090797B" w:rsidRPr="00502C4C" w:rsidRDefault="0090797B" w:rsidP="0090797B">
      <w:pPr>
        <w:pStyle w:val="a4"/>
        <w:ind w:firstLine="709"/>
        <w:contextualSpacing/>
        <w:jc w:val="center"/>
        <w:rPr>
          <w:sz w:val="24"/>
          <w:szCs w:val="24"/>
        </w:rPr>
      </w:pPr>
    </w:p>
    <w:p w:rsidR="0090797B" w:rsidRPr="00502C4C" w:rsidRDefault="0090797B" w:rsidP="0090797B">
      <w:pPr>
        <w:pStyle w:val="a4"/>
        <w:ind w:firstLine="709"/>
        <w:contextualSpacing/>
        <w:rPr>
          <w:sz w:val="24"/>
          <w:szCs w:val="24"/>
        </w:rPr>
      </w:pPr>
      <w:r w:rsidRPr="00502C4C">
        <w:rPr>
          <w:sz w:val="24"/>
          <w:szCs w:val="24"/>
        </w:rPr>
        <w:t xml:space="preserve">Субсидии бюджетам бюджетной системы Российской Федерации (межбюджетные субсидии) (далее - субсидии) предоставляются на софинансирование расходов местного значения, осуществляемых в рамках государственных программ автономного округа, и являются одной из форм государственной поддержки в решении вопросов развития экономики и социальной сферы муниципальных образований. </w:t>
      </w:r>
    </w:p>
    <w:p w:rsidR="0090797B" w:rsidRPr="00502C4C" w:rsidRDefault="0090797B" w:rsidP="0090797B">
      <w:pPr>
        <w:pStyle w:val="a4"/>
        <w:ind w:firstLine="709"/>
        <w:contextualSpacing/>
        <w:rPr>
          <w:sz w:val="24"/>
          <w:szCs w:val="24"/>
        </w:rPr>
      </w:pPr>
    </w:p>
    <w:p w:rsidR="0090797B" w:rsidRDefault="0090797B" w:rsidP="0090797B">
      <w:pPr>
        <w:pStyle w:val="a4"/>
        <w:ind w:firstLine="709"/>
        <w:contextualSpacing/>
        <w:jc w:val="right"/>
        <w:rPr>
          <w:sz w:val="24"/>
          <w:szCs w:val="24"/>
        </w:rPr>
      </w:pPr>
      <w:r w:rsidRPr="00502C4C">
        <w:rPr>
          <w:sz w:val="24"/>
          <w:szCs w:val="24"/>
        </w:rPr>
        <w:t>Таблица 15</w:t>
      </w:r>
    </w:p>
    <w:p w:rsidR="0090797B" w:rsidRDefault="0090797B" w:rsidP="0090797B">
      <w:pPr>
        <w:pStyle w:val="a4"/>
        <w:contextualSpacing/>
        <w:jc w:val="center"/>
        <w:rPr>
          <w:b/>
          <w:sz w:val="24"/>
          <w:szCs w:val="24"/>
        </w:rPr>
      </w:pPr>
      <w:r w:rsidRPr="00502C4C">
        <w:rPr>
          <w:b/>
          <w:sz w:val="24"/>
          <w:szCs w:val="24"/>
        </w:rPr>
        <w:t xml:space="preserve">Плановые показатели по </w:t>
      </w:r>
      <w:r>
        <w:rPr>
          <w:b/>
          <w:sz w:val="24"/>
          <w:szCs w:val="24"/>
        </w:rPr>
        <w:t>субсидиям</w:t>
      </w:r>
      <w:r w:rsidRPr="00502C4C">
        <w:rPr>
          <w:b/>
          <w:sz w:val="24"/>
          <w:szCs w:val="24"/>
        </w:rPr>
        <w:t xml:space="preserve"> в бюджет города </w:t>
      </w:r>
    </w:p>
    <w:p w:rsidR="0090797B" w:rsidRPr="00502C4C" w:rsidRDefault="0090797B" w:rsidP="0090797B">
      <w:pPr>
        <w:pStyle w:val="a4"/>
        <w:contextualSpacing/>
        <w:jc w:val="center"/>
        <w:rPr>
          <w:sz w:val="24"/>
          <w:szCs w:val="24"/>
        </w:rPr>
      </w:pPr>
      <w:r w:rsidRPr="00502C4C">
        <w:rPr>
          <w:b/>
          <w:sz w:val="24"/>
          <w:szCs w:val="24"/>
        </w:rPr>
        <w:t>от бюджетов других уровней на 2017-2020 годы</w:t>
      </w:r>
    </w:p>
    <w:p w:rsidR="0090797B" w:rsidRPr="00502C4C" w:rsidRDefault="0090797B" w:rsidP="0090797B">
      <w:pPr>
        <w:pStyle w:val="a4"/>
        <w:ind w:firstLine="709"/>
        <w:contextualSpacing/>
        <w:rPr>
          <w:sz w:val="24"/>
          <w:szCs w:val="24"/>
        </w:rPr>
      </w:pPr>
    </w:p>
    <w:tbl>
      <w:tblPr>
        <w:tblW w:w="8887" w:type="dxa"/>
        <w:jc w:val="center"/>
        <w:tblInd w:w="98" w:type="dxa"/>
        <w:tblLook w:val="04A0"/>
      </w:tblPr>
      <w:tblGrid>
        <w:gridCol w:w="1845"/>
        <w:gridCol w:w="1441"/>
        <w:gridCol w:w="1754"/>
        <w:gridCol w:w="1295"/>
        <w:gridCol w:w="1276"/>
        <w:gridCol w:w="1276"/>
      </w:tblGrid>
      <w:tr w:rsidR="0090797B" w:rsidRPr="00502C4C" w:rsidTr="00B5421A">
        <w:trPr>
          <w:trHeight w:val="999"/>
          <w:jc w:val="center"/>
        </w:trPr>
        <w:tc>
          <w:tcPr>
            <w:tcW w:w="328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0797B" w:rsidRPr="00502C4C" w:rsidRDefault="0090797B" w:rsidP="005F749F">
            <w:pPr>
              <w:jc w:val="center"/>
              <w:rPr>
                <w:sz w:val="24"/>
                <w:szCs w:val="24"/>
              </w:rPr>
            </w:pPr>
            <w:r w:rsidRPr="00502C4C">
              <w:rPr>
                <w:sz w:val="24"/>
                <w:szCs w:val="24"/>
              </w:rPr>
              <w:t>Наименование показателей</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rsidR="0090797B" w:rsidRDefault="0090797B" w:rsidP="005F749F">
            <w:pPr>
              <w:jc w:val="center"/>
              <w:rPr>
                <w:sz w:val="24"/>
                <w:szCs w:val="24"/>
              </w:rPr>
            </w:pPr>
            <w:r w:rsidRPr="00502C4C">
              <w:rPr>
                <w:sz w:val="24"/>
                <w:szCs w:val="24"/>
              </w:rPr>
              <w:t xml:space="preserve">Утвержденные плановые назначения </w:t>
            </w:r>
          </w:p>
          <w:p w:rsidR="0090797B" w:rsidRDefault="0090797B" w:rsidP="005F749F">
            <w:pPr>
              <w:jc w:val="center"/>
              <w:rPr>
                <w:sz w:val="24"/>
                <w:szCs w:val="24"/>
              </w:rPr>
            </w:pPr>
            <w:r w:rsidRPr="00CC7C0A">
              <w:rPr>
                <w:sz w:val="24"/>
                <w:szCs w:val="24"/>
              </w:rPr>
              <w:t>на 2017 год</w:t>
            </w:r>
            <w:r w:rsidRPr="00502C4C">
              <w:rPr>
                <w:sz w:val="24"/>
                <w:szCs w:val="24"/>
              </w:rPr>
              <w:t xml:space="preserve"> (решение Думы города Югорска от 23.12.2016 </w:t>
            </w:r>
          </w:p>
          <w:p w:rsidR="0090797B" w:rsidRPr="00502C4C" w:rsidRDefault="0090797B" w:rsidP="005F749F">
            <w:pPr>
              <w:jc w:val="center"/>
              <w:rPr>
                <w:sz w:val="24"/>
                <w:szCs w:val="24"/>
              </w:rPr>
            </w:pPr>
            <w:r w:rsidRPr="00502C4C">
              <w:rPr>
                <w:sz w:val="24"/>
                <w:szCs w:val="24"/>
              </w:rPr>
              <w:t>№ 116)</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2018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2019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2020 год</w:t>
            </w:r>
          </w:p>
        </w:tc>
      </w:tr>
      <w:tr w:rsidR="0090797B" w:rsidRPr="00502C4C" w:rsidTr="00B5421A">
        <w:trPr>
          <w:trHeight w:val="555"/>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rPr>
                <w:b/>
                <w:sz w:val="24"/>
                <w:szCs w:val="24"/>
              </w:rPr>
            </w:pPr>
            <w:r w:rsidRPr="00502C4C">
              <w:rPr>
                <w:b/>
                <w:sz w:val="24"/>
                <w:szCs w:val="24"/>
              </w:rPr>
              <w:t>Сумма субсидий на год</w:t>
            </w:r>
          </w:p>
        </w:tc>
        <w:tc>
          <w:tcPr>
            <w:tcW w:w="1441" w:type="dxa"/>
            <w:tcBorders>
              <w:top w:val="nil"/>
              <w:left w:val="nil"/>
              <w:bottom w:val="single" w:sz="4" w:space="0" w:color="auto"/>
              <w:right w:val="single" w:sz="4" w:space="0" w:color="auto"/>
            </w:tcBorders>
            <w:shd w:val="clear" w:color="auto" w:fill="auto"/>
            <w:noWrap/>
            <w:vAlign w:val="center"/>
            <w:hideMark/>
          </w:tcPr>
          <w:p w:rsidR="0090797B" w:rsidRPr="00502C4C" w:rsidRDefault="00613EDB" w:rsidP="005F749F">
            <w:pPr>
              <w:jc w:val="center"/>
              <w:rPr>
                <w:b/>
                <w:sz w:val="24"/>
                <w:szCs w:val="24"/>
              </w:rPr>
            </w:pPr>
            <w:r>
              <w:rPr>
                <w:b/>
                <w:sz w:val="24"/>
                <w:szCs w:val="24"/>
              </w:rPr>
              <w:t>тыс. рублей</w:t>
            </w:r>
          </w:p>
        </w:tc>
        <w:tc>
          <w:tcPr>
            <w:tcW w:w="175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383 225,9</w:t>
            </w:r>
          </w:p>
        </w:tc>
        <w:tc>
          <w:tcPr>
            <w:tcW w:w="129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266 631,0</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282 890,6</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189 172,5</w:t>
            </w:r>
          </w:p>
        </w:tc>
      </w:tr>
      <w:tr w:rsidR="0090797B" w:rsidRPr="00502C4C" w:rsidTr="00B5421A">
        <w:trPr>
          <w:trHeight w:val="300"/>
          <w:jc w:val="center"/>
        </w:trPr>
        <w:tc>
          <w:tcPr>
            <w:tcW w:w="1845" w:type="dxa"/>
            <w:vMerge w:val="restart"/>
            <w:tcBorders>
              <w:top w:val="nil"/>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rPr>
                <w:sz w:val="24"/>
                <w:szCs w:val="24"/>
              </w:rPr>
            </w:pPr>
            <w:r w:rsidRPr="00502C4C">
              <w:rPr>
                <w:sz w:val="24"/>
                <w:szCs w:val="24"/>
              </w:rPr>
              <w:t>Рост/снижение к предыдущему году</w:t>
            </w:r>
          </w:p>
        </w:tc>
        <w:tc>
          <w:tcPr>
            <w:tcW w:w="1441"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4"/>
                <w:szCs w:val="24"/>
              </w:rPr>
            </w:pPr>
            <w:r w:rsidRPr="00502C4C">
              <w:rPr>
                <w:sz w:val="24"/>
                <w:szCs w:val="24"/>
              </w:rPr>
              <w:t>%</w:t>
            </w:r>
          </w:p>
        </w:tc>
        <w:tc>
          <w:tcPr>
            <w:tcW w:w="175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29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- 30,4</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w:t>
            </w:r>
            <w:r w:rsidRPr="00502C4C">
              <w:rPr>
                <w:sz w:val="24"/>
                <w:szCs w:val="24"/>
                <w:lang w:val="en-US"/>
              </w:rPr>
              <w:t xml:space="preserve"> </w:t>
            </w:r>
            <w:r w:rsidRPr="00502C4C">
              <w:rPr>
                <w:sz w:val="24"/>
                <w:szCs w:val="24"/>
              </w:rPr>
              <w:t>6,1</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- 33,1</w:t>
            </w:r>
          </w:p>
        </w:tc>
      </w:tr>
      <w:tr w:rsidR="0090797B" w:rsidRPr="00502C4C" w:rsidTr="00B5421A">
        <w:trPr>
          <w:trHeight w:val="600"/>
          <w:jc w:val="center"/>
        </w:trPr>
        <w:tc>
          <w:tcPr>
            <w:tcW w:w="1845" w:type="dxa"/>
            <w:vMerge/>
            <w:tcBorders>
              <w:top w:val="nil"/>
              <w:left w:val="single" w:sz="4" w:space="0" w:color="auto"/>
              <w:bottom w:val="single" w:sz="4" w:space="0" w:color="000000"/>
              <w:right w:val="single" w:sz="4" w:space="0" w:color="auto"/>
            </w:tcBorders>
            <w:vAlign w:val="center"/>
            <w:hideMark/>
          </w:tcPr>
          <w:p w:rsidR="0090797B" w:rsidRPr="00502C4C" w:rsidRDefault="0090797B" w:rsidP="005F749F">
            <w:pPr>
              <w:rPr>
                <w:sz w:val="24"/>
                <w:szCs w:val="24"/>
              </w:rPr>
            </w:pPr>
          </w:p>
        </w:tc>
        <w:tc>
          <w:tcPr>
            <w:tcW w:w="1441"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 xml:space="preserve">сумма </w:t>
            </w:r>
            <w:r w:rsidRPr="00502C4C">
              <w:rPr>
                <w:sz w:val="24"/>
                <w:szCs w:val="24"/>
              </w:rPr>
              <w:br/>
            </w:r>
            <w:r w:rsidR="00613EDB">
              <w:rPr>
                <w:sz w:val="24"/>
                <w:szCs w:val="24"/>
              </w:rPr>
              <w:t>тыс. рублей</w:t>
            </w:r>
          </w:p>
        </w:tc>
        <w:tc>
          <w:tcPr>
            <w:tcW w:w="175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29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hanging="199"/>
              <w:jc w:val="right"/>
              <w:rPr>
                <w:sz w:val="24"/>
                <w:szCs w:val="24"/>
              </w:rPr>
            </w:pPr>
            <w:r w:rsidRPr="00502C4C">
              <w:rPr>
                <w:sz w:val="24"/>
                <w:szCs w:val="24"/>
              </w:rPr>
              <w:t>- 116 594,9</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+ 16 259,6</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- 93 718,1</w:t>
            </w:r>
          </w:p>
        </w:tc>
      </w:tr>
    </w:tbl>
    <w:p w:rsidR="0090797B" w:rsidRPr="00502C4C" w:rsidRDefault="0090797B" w:rsidP="0090797B">
      <w:pPr>
        <w:pStyle w:val="a4"/>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На 2018 год субсидии запланированы в объеме 266 631,0 тыс. рублей. Субсидии в структуре межбюджетных трансфертов составляют 15,1 %. Наблюдается уменьшение бюджетных ассигнований к утвержденным плановым назначениям 2017 года на 116 594,9 тыс. рублей.</w:t>
      </w:r>
      <w:r w:rsidR="005F749F">
        <w:rPr>
          <w:sz w:val="24"/>
          <w:szCs w:val="24"/>
        </w:rPr>
        <w:t xml:space="preserve"> </w:t>
      </w:r>
      <w:r w:rsidRPr="00502C4C">
        <w:rPr>
          <w:sz w:val="24"/>
          <w:szCs w:val="24"/>
        </w:rPr>
        <w:t>Основной причиной снижения является сокращение объемов по субсидиям на развитие материально-технической базы муниципальных учреждений спорта в рамках мероприятия "Укрепление материально-технической базы учреждений спорта"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2016–2020 годы", в связи с завершением в 2017 году строительства физкультурно-спортивного комплекса</w:t>
      </w:r>
      <w:r>
        <w:rPr>
          <w:sz w:val="24"/>
          <w:szCs w:val="24"/>
        </w:rPr>
        <w:t>.</w:t>
      </w:r>
    </w:p>
    <w:p w:rsidR="0090797B" w:rsidRPr="00502C4C" w:rsidRDefault="0090797B" w:rsidP="0090797B">
      <w:pPr>
        <w:pStyle w:val="a4"/>
        <w:ind w:firstLine="709"/>
        <w:contextualSpacing/>
        <w:rPr>
          <w:sz w:val="24"/>
          <w:szCs w:val="24"/>
        </w:rPr>
      </w:pPr>
      <w:r w:rsidRPr="00502C4C">
        <w:rPr>
          <w:sz w:val="24"/>
          <w:szCs w:val="24"/>
        </w:rPr>
        <w:t xml:space="preserve">В сравнении с прогнозируемыми показателями 2018 и 2020 годов в 2019 </w:t>
      </w:r>
      <w:r>
        <w:rPr>
          <w:sz w:val="24"/>
          <w:szCs w:val="24"/>
        </w:rPr>
        <w:t xml:space="preserve">году </w:t>
      </w:r>
      <w:r w:rsidRPr="00502C4C">
        <w:rPr>
          <w:sz w:val="24"/>
          <w:szCs w:val="24"/>
        </w:rPr>
        <w:t>из бюджета автономного округа будут предоставлены в большем объеме 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2018–2025 годах и на период до 2030 года" и 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государственной программы</w:t>
      </w:r>
      <w:r w:rsidR="005F749F">
        <w:rPr>
          <w:sz w:val="24"/>
          <w:szCs w:val="24"/>
        </w:rPr>
        <w:t xml:space="preserve"> </w:t>
      </w:r>
      <w:r w:rsidRPr="00502C4C">
        <w:rPr>
          <w:sz w:val="24"/>
          <w:szCs w:val="24"/>
        </w:rPr>
        <w:t>"Развитие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w:t>
      </w:r>
    </w:p>
    <w:p w:rsidR="0090797B" w:rsidRDefault="0090797B" w:rsidP="0090797B">
      <w:pPr>
        <w:pStyle w:val="a4"/>
        <w:ind w:firstLine="709"/>
        <w:contextualSpacing/>
        <w:rPr>
          <w:sz w:val="24"/>
          <w:szCs w:val="24"/>
        </w:rPr>
      </w:pPr>
    </w:p>
    <w:p w:rsidR="00FA67C6" w:rsidRPr="00502C4C" w:rsidRDefault="00FA67C6" w:rsidP="0090797B">
      <w:pPr>
        <w:pStyle w:val="a4"/>
        <w:ind w:firstLine="709"/>
        <w:contextualSpacing/>
        <w:rPr>
          <w:sz w:val="24"/>
          <w:szCs w:val="24"/>
        </w:rPr>
      </w:pPr>
    </w:p>
    <w:p w:rsidR="0090797B" w:rsidRPr="00502C4C" w:rsidRDefault="0090797B" w:rsidP="00950509">
      <w:pPr>
        <w:pStyle w:val="a4"/>
        <w:contextualSpacing/>
        <w:jc w:val="center"/>
        <w:rPr>
          <w:b/>
          <w:sz w:val="24"/>
          <w:szCs w:val="24"/>
        </w:rPr>
      </w:pPr>
      <w:r w:rsidRPr="00502C4C">
        <w:rPr>
          <w:b/>
          <w:sz w:val="24"/>
          <w:szCs w:val="24"/>
        </w:rPr>
        <w:lastRenderedPageBreak/>
        <w:t xml:space="preserve">Субвенции бюджетам субъектов Российской Федерации </w:t>
      </w:r>
    </w:p>
    <w:p w:rsidR="0090797B" w:rsidRPr="00502C4C" w:rsidRDefault="0090797B" w:rsidP="00950509">
      <w:pPr>
        <w:pStyle w:val="a4"/>
        <w:contextualSpacing/>
        <w:jc w:val="center"/>
        <w:rPr>
          <w:b/>
          <w:sz w:val="24"/>
          <w:szCs w:val="24"/>
        </w:rPr>
      </w:pPr>
      <w:r w:rsidRPr="00502C4C">
        <w:rPr>
          <w:b/>
          <w:sz w:val="24"/>
          <w:szCs w:val="24"/>
        </w:rPr>
        <w:t>и муниципальных образований</w:t>
      </w:r>
    </w:p>
    <w:p w:rsidR="0090797B" w:rsidRPr="00502C4C" w:rsidRDefault="0090797B" w:rsidP="0090797B">
      <w:pPr>
        <w:pStyle w:val="a4"/>
        <w:ind w:firstLine="709"/>
        <w:contextualSpacing/>
        <w:rPr>
          <w:sz w:val="24"/>
          <w:szCs w:val="24"/>
        </w:rPr>
      </w:pPr>
    </w:p>
    <w:p w:rsidR="00B5421A" w:rsidRDefault="0090797B" w:rsidP="0090797B">
      <w:pPr>
        <w:pStyle w:val="a4"/>
        <w:ind w:firstLine="709"/>
        <w:contextualSpacing/>
        <w:rPr>
          <w:sz w:val="24"/>
          <w:szCs w:val="24"/>
        </w:rPr>
      </w:pPr>
      <w:r w:rsidRPr="00502C4C">
        <w:rPr>
          <w:sz w:val="24"/>
          <w:szCs w:val="24"/>
        </w:rPr>
        <w:t xml:space="preserve">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бюджетам субъектов Российской Федерации и муниципальных образований (далее - субвенции). </w:t>
      </w:r>
    </w:p>
    <w:p w:rsidR="00C0255F" w:rsidRDefault="00C0255F" w:rsidP="0090797B">
      <w:pPr>
        <w:pStyle w:val="a4"/>
        <w:ind w:firstLine="709"/>
        <w:contextualSpacing/>
        <w:rPr>
          <w:sz w:val="24"/>
          <w:szCs w:val="24"/>
        </w:rPr>
      </w:pPr>
    </w:p>
    <w:p w:rsidR="0090797B" w:rsidRDefault="0090797B" w:rsidP="0090797B">
      <w:pPr>
        <w:pStyle w:val="a4"/>
        <w:ind w:firstLine="709"/>
        <w:contextualSpacing/>
        <w:jc w:val="right"/>
        <w:rPr>
          <w:sz w:val="24"/>
          <w:szCs w:val="24"/>
        </w:rPr>
      </w:pPr>
      <w:r w:rsidRPr="00502C4C">
        <w:rPr>
          <w:sz w:val="24"/>
          <w:szCs w:val="24"/>
        </w:rPr>
        <w:t>Таблица 16</w:t>
      </w:r>
    </w:p>
    <w:p w:rsidR="0090797B" w:rsidRPr="00502C4C" w:rsidRDefault="0090797B" w:rsidP="0090797B">
      <w:pPr>
        <w:pStyle w:val="a4"/>
        <w:contextualSpacing/>
        <w:jc w:val="center"/>
        <w:rPr>
          <w:b/>
          <w:sz w:val="24"/>
          <w:szCs w:val="24"/>
        </w:rPr>
      </w:pPr>
      <w:r w:rsidRPr="00502C4C">
        <w:rPr>
          <w:b/>
          <w:sz w:val="24"/>
          <w:szCs w:val="24"/>
        </w:rPr>
        <w:t xml:space="preserve">Плановые показатели по </w:t>
      </w:r>
      <w:r>
        <w:rPr>
          <w:b/>
          <w:sz w:val="24"/>
          <w:szCs w:val="24"/>
        </w:rPr>
        <w:t>субвенциям</w:t>
      </w:r>
      <w:r w:rsidRPr="00502C4C">
        <w:rPr>
          <w:b/>
          <w:sz w:val="24"/>
          <w:szCs w:val="24"/>
        </w:rPr>
        <w:t xml:space="preserve"> </w:t>
      </w:r>
    </w:p>
    <w:p w:rsidR="0090797B" w:rsidRDefault="0090797B" w:rsidP="0090797B">
      <w:pPr>
        <w:pStyle w:val="a4"/>
        <w:contextualSpacing/>
        <w:jc w:val="center"/>
        <w:rPr>
          <w:b/>
          <w:sz w:val="24"/>
          <w:szCs w:val="24"/>
        </w:rPr>
      </w:pPr>
      <w:r w:rsidRPr="00502C4C">
        <w:rPr>
          <w:b/>
          <w:sz w:val="24"/>
          <w:szCs w:val="24"/>
        </w:rPr>
        <w:t>в бюджет города от бюджетов других уровней на 2017-2020 годы</w:t>
      </w:r>
    </w:p>
    <w:p w:rsidR="0090797B" w:rsidRPr="00502C4C" w:rsidRDefault="0090797B" w:rsidP="0090797B">
      <w:pPr>
        <w:pStyle w:val="a4"/>
        <w:ind w:firstLine="709"/>
        <w:contextualSpacing/>
        <w:rPr>
          <w:sz w:val="24"/>
          <w:szCs w:val="24"/>
        </w:rPr>
      </w:pPr>
    </w:p>
    <w:tbl>
      <w:tblPr>
        <w:tblW w:w="9675" w:type="dxa"/>
        <w:jc w:val="center"/>
        <w:tblInd w:w="98" w:type="dxa"/>
        <w:tblLayout w:type="fixed"/>
        <w:tblLook w:val="04A0"/>
      </w:tblPr>
      <w:tblGrid>
        <w:gridCol w:w="1853"/>
        <w:gridCol w:w="1233"/>
        <w:gridCol w:w="2336"/>
        <w:gridCol w:w="1418"/>
        <w:gridCol w:w="1417"/>
        <w:gridCol w:w="1418"/>
      </w:tblGrid>
      <w:tr w:rsidR="0090797B" w:rsidRPr="00CC7C0A" w:rsidTr="00C0255F">
        <w:trPr>
          <w:trHeight w:val="708"/>
          <w:jc w:val="center"/>
        </w:trPr>
        <w:tc>
          <w:tcPr>
            <w:tcW w:w="308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0797B" w:rsidRPr="00CC7C0A" w:rsidRDefault="0090797B" w:rsidP="005F749F">
            <w:pPr>
              <w:jc w:val="center"/>
              <w:rPr>
                <w:sz w:val="24"/>
                <w:szCs w:val="24"/>
              </w:rPr>
            </w:pPr>
            <w:r w:rsidRPr="00CC7C0A">
              <w:rPr>
                <w:sz w:val="24"/>
                <w:szCs w:val="24"/>
              </w:rPr>
              <w:t>Наименование показателей</w:t>
            </w:r>
          </w:p>
        </w:tc>
        <w:tc>
          <w:tcPr>
            <w:tcW w:w="2336"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Утвержденные плановые назначения на 2017 год (решение Думы</w:t>
            </w:r>
            <w:r w:rsidR="00C0255F">
              <w:rPr>
                <w:sz w:val="24"/>
                <w:szCs w:val="24"/>
              </w:rPr>
              <w:t xml:space="preserve"> города Югорска от 23.12.2016 № </w:t>
            </w:r>
            <w:r w:rsidRPr="00CC7C0A">
              <w:rPr>
                <w:sz w:val="24"/>
                <w:szCs w:val="24"/>
              </w:rPr>
              <w:t>116)</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Прогноз на 2018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Прогноз на 2019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Прогноз на 2020 год</w:t>
            </w:r>
          </w:p>
        </w:tc>
      </w:tr>
      <w:tr w:rsidR="0090797B" w:rsidRPr="00502C4C" w:rsidTr="00C0255F">
        <w:trPr>
          <w:trHeight w:val="555"/>
          <w:jc w:val="center"/>
        </w:trPr>
        <w:tc>
          <w:tcPr>
            <w:tcW w:w="1853" w:type="dxa"/>
            <w:tcBorders>
              <w:top w:val="nil"/>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jc w:val="center"/>
              <w:rPr>
                <w:b/>
                <w:sz w:val="24"/>
                <w:szCs w:val="24"/>
              </w:rPr>
            </w:pPr>
            <w:r w:rsidRPr="00502C4C">
              <w:rPr>
                <w:b/>
                <w:sz w:val="24"/>
                <w:szCs w:val="24"/>
              </w:rPr>
              <w:t>Сумма субвенций на год</w:t>
            </w:r>
          </w:p>
        </w:tc>
        <w:tc>
          <w:tcPr>
            <w:tcW w:w="1233"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b/>
                <w:szCs w:val="24"/>
              </w:rPr>
            </w:pPr>
            <w:r w:rsidRPr="00502C4C">
              <w:rPr>
                <w:b/>
                <w:szCs w:val="24"/>
              </w:rPr>
              <w:t>тыс. рублей</w:t>
            </w:r>
          </w:p>
        </w:tc>
        <w:tc>
          <w:tcPr>
            <w:tcW w:w="233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1 236 287,3</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1 332 956,7</w:t>
            </w:r>
          </w:p>
        </w:tc>
        <w:tc>
          <w:tcPr>
            <w:tcW w:w="141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1 234 792,2</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1 235 147,9</w:t>
            </w:r>
          </w:p>
        </w:tc>
      </w:tr>
      <w:tr w:rsidR="0090797B" w:rsidRPr="00502C4C" w:rsidTr="00C0255F">
        <w:trPr>
          <w:trHeight w:val="300"/>
          <w:jc w:val="center"/>
        </w:trPr>
        <w:tc>
          <w:tcPr>
            <w:tcW w:w="1853" w:type="dxa"/>
            <w:vMerge w:val="restart"/>
            <w:tcBorders>
              <w:top w:val="nil"/>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Рост/снижение к предыдущему году</w:t>
            </w:r>
          </w:p>
        </w:tc>
        <w:tc>
          <w:tcPr>
            <w:tcW w:w="1233"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Cs w:val="24"/>
              </w:rPr>
            </w:pPr>
            <w:r w:rsidRPr="00502C4C">
              <w:rPr>
                <w:szCs w:val="24"/>
              </w:rPr>
              <w:t>%</w:t>
            </w:r>
          </w:p>
        </w:tc>
        <w:tc>
          <w:tcPr>
            <w:tcW w:w="233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+ 7,8</w:t>
            </w:r>
          </w:p>
        </w:tc>
        <w:tc>
          <w:tcPr>
            <w:tcW w:w="141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- 7,4</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+ 0,03</w:t>
            </w:r>
          </w:p>
        </w:tc>
      </w:tr>
      <w:tr w:rsidR="0090797B" w:rsidRPr="00502C4C" w:rsidTr="00C0255F">
        <w:trPr>
          <w:trHeight w:val="593"/>
          <w:jc w:val="center"/>
        </w:trPr>
        <w:tc>
          <w:tcPr>
            <w:tcW w:w="1853" w:type="dxa"/>
            <w:vMerge/>
            <w:tcBorders>
              <w:top w:val="nil"/>
              <w:left w:val="single" w:sz="4" w:space="0" w:color="auto"/>
              <w:bottom w:val="single" w:sz="4" w:space="0" w:color="000000"/>
              <w:right w:val="single" w:sz="4" w:space="0" w:color="auto"/>
            </w:tcBorders>
            <w:vAlign w:val="center"/>
            <w:hideMark/>
          </w:tcPr>
          <w:p w:rsidR="0090797B" w:rsidRPr="00502C4C" w:rsidRDefault="0090797B" w:rsidP="005F749F">
            <w:pPr>
              <w:rPr>
                <w:sz w:val="24"/>
                <w:szCs w:val="24"/>
              </w:rPr>
            </w:pPr>
          </w:p>
        </w:tc>
        <w:tc>
          <w:tcPr>
            <w:tcW w:w="1233"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Cs w:val="24"/>
              </w:rPr>
            </w:pPr>
            <w:r w:rsidRPr="00502C4C">
              <w:rPr>
                <w:szCs w:val="24"/>
              </w:rPr>
              <w:t xml:space="preserve">сумма </w:t>
            </w:r>
            <w:r w:rsidRPr="00502C4C">
              <w:rPr>
                <w:szCs w:val="24"/>
              </w:rPr>
              <w:br/>
              <w:t>тыс. рублей</w:t>
            </w:r>
          </w:p>
        </w:tc>
        <w:tc>
          <w:tcPr>
            <w:tcW w:w="233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+ 96 669,4</w:t>
            </w:r>
          </w:p>
        </w:tc>
        <w:tc>
          <w:tcPr>
            <w:tcW w:w="141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- 98 164,5</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+ 355,7</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 xml:space="preserve">Субвенции самые весомые в структуре межбюджетных трансфертов и составляют 75,3 %. </w:t>
      </w:r>
    </w:p>
    <w:p w:rsidR="0090797B" w:rsidRPr="00502C4C" w:rsidRDefault="0090797B" w:rsidP="0090797B">
      <w:pPr>
        <w:pStyle w:val="a4"/>
        <w:ind w:firstLine="709"/>
        <w:contextualSpacing/>
        <w:rPr>
          <w:sz w:val="24"/>
          <w:szCs w:val="24"/>
        </w:rPr>
      </w:pPr>
      <w:r w:rsidRPr="00502C4C">
        <w:rPr>
          <w:sz w:val="24"/>
          <w:szCs w:val="24"/>
        </w:rPr>
        <w:t>Увеличение объема субвенций на 2018 год</w:t>
      </w:r>
      <w:r w:rsidR="005F749F">
        <w:rPr>
          <w:sz w:val="24"/>
          <w:szCs w:val="24"/>
        </w:rPr>
        <w:t xml:space="preserve"> </w:t>
      </w:r>
      <w:r w:rsidRPr="00502C4C">
        <w:rPr>
          <w:sz w:val="24"/>
          <w:szCs w:val="24"/>
        </w:rPr>
        <w:t>наблюдается в основном по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5F749F">
        <w:rPr>
          <w:sz w:val="24"/>
          <w:szCs w:val="24"/>
        </w:rPr>
        <w:t xml:space="preserve"> </w:t>
      </w:r>
      <w:r w:rsidRPr="00502C4C">
        <w:rPr>
          <w:sz w:val="24"/>
          <w:szCs w:val="24"/>
        </w:rPr>
        <w:t>подпрограммы "Общее образование. Дополнительное образование детей" государственной программы</w:t>
      </w:r>
      <w:r w:rsidR="005F749F">
        <w:rPr>
          <w:sz w:val="24"/>
          <w:szCs w:val="24"/>
        </w:rPr>
        <w:t xml:space="preserve"> </w:t>
      </w:r>
      <w:r w:rsidRPr="00502C4C">
        <w:rPr>
          <w:sz w:val="24"/>
          <w:szCs w:val="24"/>
        </w:rPr>
        <w:t>"Развитие образования в Ханты-Мансийском автономном округе – Югре на 2018–2025 годы и на период до 2030 года".</w:t>
      </w:r>
    </w:p>
    <w:p w:rsidR="0090797B" w:rsidRPr="00502C4C" w:rsidRDefault="0090797B" w:rsidP="0090797B">
      <w:pPr>
        <w:pStyle w:val="a4"/>
        <w:ind w:firstLine="709"/>
        <w:contextualSpacing/>
        <w:rPr>
          <w:sz w:val="24"/>
          <w:szCs w:val="24"/>
        </w:rPr>
      </w:pPr>
      <w:r w:rsidRPr="00502C4C">
        <w:rPr>
          <w:sz w:val="24"/>
          <w:szCs w:val="24"/>
        </w:rPr>
        <w:t>В 2019</w:t>
      </w:r>
      <w:r>
        <w:rPr>
          <w:sz w:val="24"/>
          <w:szCs w:val="24"/>
        </w:rPr>
        <w:t xml:space="preserve"> году</w:t>
      </w:r>
      <w:r w:rsidRPr="00502C4C">
        <w:rPr>
          <w:sz w:val="24"/>
          <w:szCs w:val="24"/>
        </w:rPr>
        <w:t xml:space="preserve"> планируется снижение к предыдущему году объемов субвенций на 98 164,5 </w:t>
      </w:r>
      <w:r w:rsidR="00613EDB">
        <w:rPr>
          <w:sz w:val="24"/>
          <w:szCs w:val="24"/>
        </w:rPr>
        <w:t>тыс. рублей</w:t>
      </w:r>
      <w:r w:rsidRPr="00502C4C">
        <w:rPr>
          <w:sz w:val="24"/>
          <w:szCs w:val="24"/>
        </w:rPr>
        <w:t xml:space="preserve"> к 2018 году. В основном это связано с уменьшением бюджетных ассигнований по субвенциям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5F749F">
        <w:rPr>
          <w:sz w:val="24"/>
          <w:szCs w:val="24"/>
        </w:rPr>
        <w:t xml:space="preserve"> </w:t>
      </w:r>
      <w:r w:rsidRPr="00502C4C">
        <w:rPr>
          <w:sz w:val="24"/>
          <w:szCs w:val="24"/>
        </w:rPr>
        <w:t>подпрограммы "Общее образование. Дополнительное образование детей" государственной программы</w:t>
      </w:r>
      <w:r w:rsidR="005F749F">
        <w:rPr>
          <w:sz w:val="24"/>
          <w:szCs w:val="24"/>
        </w:rPr>
        <w:t xml:space="preserve"> </w:t>
      </w:r>
      <w:r w:rsidRPr="00502C4C">
        <w:rPr>
          <w:sz w:val="24"/>
          <w:szCs w:val="24"/>
        </w:rPr>
        <w:t>"Развитие образования в Ханты-Мансийском автономном округе – Югре на 2018–2025 годы и на период до 2030 года" и субвенции на поддержку животноводства, переработки и реализации продукции животноводства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2018–2025 годах и на период до 2030 года"</w:t>
      </w:r>
      <w:r>
        <w:rPr>
          <w:sz w:val="24"/>
          <w:szCs w:val="24"/>
        </w:rPr>
        <w:t>.</w:t>
      </w:r>
    </w:p>
    <w:p w:rsidR="0090797B" w:rsidRPr="00502C4C" w:rsidRDefault="0090797B" w:rsidP="0090797B">
      <w:pPr>
        <w:pStyle w:val="a4"/>
        <w:ind w:firstLine="709"/>
        <w:contextualSpacing/>
        <w:rPr>
          <w:b/>
          <w:sz w:val="24"/>
          <w:szCs w:val="24"/>
        </w:rPr>
      </w:pPr>
    </w:p>
    <w:p w:rsidR="00FA67C6" w:rsidRDefault="00FA67C6" w:rsidP="0090797B">
      <w:pPr>
        <w:ind w:firstLine="709"/>
        <w:contextualSpacing/>
        <w:jc w:val="center"/>
        <w:rPr>
          <w:b/>
          <w:sz w:val="24"/>
          <w:szCs w:val="24"/>
        </w:rPr>
      </w:pPr>
    </w:p>
    <w:p w:rsidR="00FA67C6" w:rsidRDefault="00FA67C6" w:rsidP="0090797B">
      <w:pPr>
        <w:ind w:firstLine="709"/>
        <w:contextualSpacing/>
        <w:jc w:val="center"/>
        <w:rPr>
          <w:b/>
          <w:sz w:val="24"/>
          <w:szCs w:val="24"/>
        </w:rPr>
      </w:pPr>
    </w:p>
    <w:p w:rsidR="00FA67C6" w:rsidRDefault="00FA67C6" w:rsidP="0090797B">
      <w:pPr>
        <w:ind w:firstLine="709"/>
        <w:contextualSpacing/>
        <w:jc w:val="center"/>
        <w:rPr>
          <w:b/>
          <w:sz w:val="24"/>
          <w:szCs w:val="24"/>
        </w:rPr>
      </w:pPr>
    </w:p>
    <w:p w:rsidR="00FA67C6" w:rsidRDefault="00FA67C6" w:rsidP="0090797B">
      <w:pPr>
        <w:ind w:firstLine="709"/>
        <w:contextualSpacing/>
        <w:jc w:val="center"/>
        <w:rPr>
          <w:b/>
          <w:sz w:val="24"/>
          <w:szCs w:val="24"/>
        </w:rPr>
      </w:pPr>
    </w:p>
    <w:p w:rsidR="0090797B" w:rsidRDefault="0090797B" w:rsidP="0090797B">
      <w:pPr>
        <w:ind w:firstLine="709"/>
        <w:contextualSpacing/>
        <w:jc w:val="center"/>
        <w:rPr>
          <w:b/>
          <w:sz w:val="24"/>
          <w:szCs w:val="24"/>
        </w:rPr>
      </w:pPr>
      <w:r w:rsidRPr="00502C4C">
        <w:rPr>
          <w:b/>
          <w:sz w:val="24"/>
          <w:szCs w:val="24"/>
        </w:rPr>
        <w:lastRenderedPageBreak/>
        <w:t>Иные межбюджетные трансферты</w:t>
      </w:r>
    </w:p>
    <w:p w:rsidR="00FA67C6" w:rsidRDefault="00FA67C6" w:rsidP="0090797B">
      <w:pPr>
        <w:ind w:firstLine="709"/>
        <w:contextualSpacing/>
        <w:jc w:val="center"/>
        <w:rPr>
          <w:b/>
          <w:sz w:val="24"/>
          <w:szCs w:val="24"/>
        </w:rPr>
      </w:pPr>
    </w:p>
    <w:p w:rsidR="0090797B" w:rsidRDefault="0090797B" w:rsidP="0090797B">
      <w:pPr>
        <w:pStyle w:val="a4"/>
        <w:ind w:firstLine="709"/>
        <w:contextualSpacing/>
        <w:jc w:val="right"/>
        <w:rPr>
          <w:sz w:val="24"/>
          <w:szCs w:val="24"/>
        </w:rPr>
      </w:pPr>
      <w:r w:rsidRPr="00502C4C">
        <w:rPr>
          <w:sz w:val="24"/>
          <w:szCs w:val="24"/>
        </w:rPr>
        <w:t>Таблица 17</w:t>
      </w:r>
    </w:p>
    <w:p w:rsidR="0090797B" w:rsidRPr="00502C4C" w:rsidRDefault="0090797B" w:rsidP="00950509">
      <w:pPr>
        <w:contextualSpacing/>
        <w:jc w:val="center"/>
        <w:rPr>
          <w:b/>
          <w:sz w:val="24"/>
          <w:szCs w:val="24"/>
        </w:rPr>
      </w:pPr>
      <w:r w:rsidRPr="00502C4C">
        <w:rPr>
          <w:b/>
          <w:sz w:val="24"/>
          <w:szCs w:val="24"/>
        </w:rPr>
        <w:t xml:space="preserve">Плановые показатели </w:t>
      </w:r>
      <w:r>
        <w:rPr>
          <w:b/>
          <w:sz w:val="24"/>
          <w:szCs w:val="24"/>
        </w:rPr>
        <w:t>по и</w:t>
      </w:r>
      <w:r w:rsidRPr="00502C4C">
        <w:rPr>
          <w:b/>
          <w:sz w:val="24"/>
          <w:szCs w:val="24"/>
        </w:rPr>
        <w:t>ны</w:t>
      </w:r>
      <w:r>
        <w:rPr>
          <w:b/>
          <w:sz w:val="24"/>
          <w:szCs w:val="24"/>
        </w:rPr>
        <w:t>м</w:t>
      </w:r>
      <w:r w:rsidRPr="00502C4C">
        <w:rPr>
          <w:b/>
          <w:sz w:val="24"/>
          <w:szCs w:val="24"/>
        </w:rPr>
        <w:t xml:space="preserve"> межбюджетны</w:t>
      </w:r>
      <w:r>
        <w:rPr>
          <w:b/>
          <w:sz w:val="24"/>
          <w:szCs w:val="24"/>
        </w:rPr>
        <w:t>м</w:t>
      </w:r>
      <w:r w:rsidRPr="00502C4C">
        <w:rPr>
          <w:b/>
          <w:sz w:val="24"/>
          <w:szCs w:val="24"/>
        </w:rPr>
        <w:t xml:space="preserve"> трансферт</w:t>
      </w:r>
      <w:r>
        <w:rPr>
          <w:b/>
          <w:sz w:val="24"/>
          <w:szCs w:val="24"/>
        </w:rPr>
        <w:t>ам</w:t>
      </w:r>
    </w:p>
    <w:p w:rsidR="0090797B" w:rsidRPr="00502C4C" w:rsidRDefault="0090797B" w:rsidP="00950509">
      <w:pPr>
        <w:pStyle w:val="a4"/>
        <w:contextualSpacing/>
        <w:jc w:val="center"/>
        <w:rPr>
          <w:sz w:val="24"/>
          <w:szCs w:val="24"/>
        </w:rPr>
      </w:pPr>
      <w:r w:rsidRPr="00502C4C">
        <w:rPr>
          <w:b/>
          <w:sz w:val="24"/>
          <w:szCs w:val="24"/>
        </w:rPr>
        <w:t>в бюджет города от бюджетов других уровней на 2017-2020 годы</w:t>
      </w:r>
    </w:p>
    <w:p w:rsidR="0090797B" w:rsidRPr="00502C4C" w:rsidRDefault="0090797B" w:rsidP="0090797B">
      <w:pPr>
        <w:pStyle w:val="a4"/>
        <w:ind w:firstLine="709"/>
        <w:contextualSpacing/>
        <w:rPr>
          <w:sz w:val="24"/>
          <w:szCs w:val="24"/>
        </w:rPr>
      </w:pPr>
    </w:p>
    <w:tbl>
      <w:tblPr>
        <w:tblW w:w="8718"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82"/>
        <w:gridCol w:w="1276"/>
        <w:gridCol w:w="1874"/>
        <w:gridCol w:w="1276"/>
        <w:gridCol w:w="1275"/>
        <w:gridCol w:w="1135"/>
      </w:tblGrid>
      <w:tr w:rsidR="0090797B" w:rsidRPr="00502C4C" w:rsidTr="00FA67C6">
        <w:trPr>
          <w:trHeight w:val="999"/>
          <w:jc w:val="center"/>
        </w:trPr>
        <w:tc>
          <w:tcPr>
            <w:tcW w:w="3158" w:type="dxa"/>
            <w:gridSpan w:val="2"/>
            <w:shd w:val="clear" w:color="auto" w:fill="auto"/>
            <w:vAlign w:val="center"/>
            <w:hideMark/>
          </w:tcPr>
          <w:p w:rsidR="0090797B" w:rsidRPr="00CC7C0A" w:rsidRDefault="0090797B" w:rsidP="005F749F">
            <w:pPr>
              <w:jc w:val="center"/>
              <w:rPr>
                <w:sz w:val="24"/>
                <w:szCs w:val="24"/>
              </w:rPr>
            </w:pPr>
            <w:r w:rsidRPr="00CC7C0A">
              <w:rPr>
                <w:sz w:val="24"/>
                <w:szCs w:val="24"/>
              </w:rPr>
              <w:t>Наименование показателей</w:t>
            </w:r>
          </w:p>
        </w:tc>
        <w:tc>
          <w:tcPr>
            <w:tcW w:w="1874" w:type="dxa"/>
            <w:shd w:val="clear" w:color="auto" w:fill="auto"/>
            <w:vAlign w:val="center"/>
            <w:hideMark/>
          </w:tcPr>
          <w:p w:rsidR="0090797B" w:rsidRPr="00CC7C0A" w:rsidRDefault="0090797B" w:rsidP="005F749F">
            <w:pPr>
              <w:jc w:val="center"/>
              <w:rPr>
                <w:sz w:val="24"/>
                <w:szCs w:val="24"/>
              </w:rPr>
            </w:pPr>
            <w:r w:rsidRPr="00CC7C0A">
              <w:rPr>
                <w:sz w:val="24"/>
                <w:szCs w:val="24"/>
              </w:rPr>
              <w:t>Утвержденные плановые назначения</w:t>
            </w:r>
          </w:p>
          <w:p w:rsidR="0090797B" w:rsidRDefault="0090797B" w:rsidP="005F749F">
            <w:pPr>
              <w:jc w:val="center"/>
              <w:rPr>
                <w:sz w:val="24"/>
                <w:szCs w:val="24"/>
              </w:rPr>
            </w:pPr>
            <w:r w:rsidRPr="00CC7C0A">
              <w:rPr>
                <w:sz w:val="24"/>
                <w:szCs w:val="24"/>
              </w:rPr>
              <w:t xml:space="preserve"> на 2017 год (решение Думы города Югорска от 23.12.2016 </w:t>
            </w:r>
          </w:p>
          <w:p w:rsidR="0090797B" w:rsidRPr="00CC7C0A" w:rsidRDefault="0090797B" w:rsidP="005F749F">
            <w:pPr>
              <w:jc w:val="center"/>
              <w:rPr>
                <w:sz w:val="24"/>
                <w:szCs w:val="24"/>
              </w:rPr>
            </w:pPr>
            <w:r w:rsidRPr="00CC7C0A">
              <w:rPr>
                <w:sz w:val="24"/>
                <w:szCs w:val="24"/>
              </w:rPr>
              <w:t>№ 116)</w:t>
            </w:r>
          </w:p>
        </w:tc>
        <w:tc>
          <w:tcPr>
            <w:tcW w:w="1276" w:type="dxa"/>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2018 год</w:t>
            </w:r>
          </w:p>
        </w:tc>
        <w:tc>
          <w:tcPr>
            <w:tcW w:w="1275" w:type="dxa"/>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2019 год</w:t>
            </w:r>
          </w:p>
        </w:tc>
        <w:tc>
          <w:tcPr>
            <w:tcW w:w="1135" w:type="dxa"/>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2020 год</w:t>
            </w:r>
          </w:p>
        </w:tc>
      </w:tr>
      <w:tr w:rsidR="0090797B" w:rsidRPr="00502C4C" w:rsidTr="00FA67C6">
        <w:trPr>
          <w:trHeight w:val="141"/>
          <w:jc w:val="center"/>
        </w:trPr>
        <w:tc>
          <w:tcPr>
            <w:tcW w:w="1882" w:type="dxa"/>
            <w:shd w:val="clear" w:color="auto" w:fill="auto"/>
            <w:vAlign w:val="center"/>
            <w:hideMark/>
          </w:tcPr>
          <w:p w:rsidR="0090797B" w:rsidRPr="00502C4C" w:rsidRDefault="0090797B" w:rsidP="005F749F">
            <w:pPr>
              <w:contextualSpacing/>
              <w:jc w:val="center"/>
              <w:rPr>
                <w:b/>
                <w:sz w:val="24"/>
                <w:szCs w:val="24"/>
              </w:rPr>
            </w:pPr>
            <w:r w:rsidRPr="00502C4C">
              <w:rPr>
                <w:b/>
                <w:sz w:val="24"/>
                <w:szCs w:val="24"/>
              </w:rPr>
              <w:t>Сумма иных межбюджетных трансфертов</w:t>
            </w:r>
          </w:p>
          <w:p w:rsidR="0090797B" w:rsidRPr="00502C4C" w:rsidRDefault="0090797B" w:rsidP="005F749F">
            <w:pPr>
              <w:jc w:val="center"/>
              <w:rPr>
                <w:b/>
                <w:sz w:val="24"/>
                <w:szCs w:val="24"/>
              </w:rPr>
            </w:pPr>
            <w:r w:rsidRPr="00502C4C">
              <w:rPr>
                <w:b/>
                <w:sz w:val="24"/>
                <w:szCs w:val="24"/>
              </w:rPr>
              <w:t>на год</w:t>
            </w:r>
          </w:p>
        </w:tc>
        <w:tc>
          <w:tcPr>
            <w:tcW w:w="1276" w:type="dxa"/>
            <w:shd w:val="clear" w:color="auto" w:fill="auto"/>
            <w:noWrap/>
            <w:vAlign w:val="center"/>
            <w:hideMark/>
          </w:tcPr>
          <w:p w:rsidR="0090797B" w:rsidRPr="00502C4C" w:rsidRDefault="0090797B" w:rsidP="005F749F">
            <w:pPr>
              <w:jc w:val="center"/>
              <w:rPr>
                <w:b/>
                <w:szCs w:val="24"/>
              </w:rPr>
            </w:pPr>
            <w:r w:rsidRPr="00502C4C">
              <w:rPr>
                <w:b/>
                <w:szCs w:val="24"/>
              </w:rPr>
              <w:t>тыс. рублей</w:t>
            </w:r>
          </w:p>
        </w:tc>
        <w:tc>
          <w:tcPr>
            <w:tcW w:w="1874"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860,0</w:t>
            </w:r>
          </w:p>
        </w:tc>
        <w:tc>
          <w:tcPr>
            <w:tcW w:w="1276" w:type="dxa"/>
            <w:shd w:val="clear" w:color="auto" w:fill="auto"/>
            <w:noWrap/>
            <w:vAlign w:val="center"/>
            <w:hideMark/>
          </w:tcPr>
          <w:p w:rsidR="0090797B" w:rsidRPr="00502C4C" w:rsidRDefault="0090797B" w:rsidP="005F749F">
            <w:pPr>
              <w:jc w:val="right"/>
              <w:rPr>
                <w:b/>
                <w:sz w:val="24"/>
                <w:szCs w:val="24"/>
              </w:rPr>
            </w:pPr>
            <w:r w:rsidRPr="00502C4C">
              <w:rPr>
                <w:b/>
                <w:sz w:val="24"/>
                <w:szCs w:val="24"/>
              </w:rPr>
              <w:t>4 671,3</w:t>
            </w:r>
          </w:p>
        </w:tc>
        <w:tc>
          <w:tcPr>
            <w:tcW w:w="1275" w:type="dxa"/>
            <w:shd w:val="clear" w:color="auto" w:fill="auto"/>
            <w:noWrap/>
            <w:vAlign w:val="center"/>
            <w:hideMark/>
          </w:tcPr>
          <w:p w:rsidR="0090797B" w:rsidRPr="00502C4C" w:rsidRDefault="0090797B" w:rsidP="005F749F">
            <w:pPr>
              <w:jc w:val="right"/>
              <w:rPr>
                <w:b/>
                <w:sz w:val="24"/>
                <w:szCs w:val="24"/>
              </w:rPr>
            </w:pPr>
            <w:r w:rsidRPr="00502C4C">
              <w:rPr>
                <w:b/>
                <w:sz w:val="24"/>
                <w:szCs w:val="24"/>
              </w:rPr>
              <w:t>4 703,5</w:t>
            </w:r>
          </w:p>
        </w:tc>
        <w:tc>
          <w:tcPr>
            <w:tcW w:w="1135" w:type="dxa"/>
            <w:shd w:val="clear" w:color="auto" w:fill="auto"/>
            <w:noWrap/>
            <w:vAlign w:val="center"/>
            <w:hideMark/>
          </w:tcPr>
          <w:p w:rsidR="0090797B" w:rsidRPr="00502C4C" w:rsidRDefault="0090797B" w:rsidP="005F749F">
            <w:pPr>
              <w:jc w:val="right"/>
              <w:rPr>
                <w:b/>
                <w:sz w:val="24"/>
                <w:szCs w:val="24"/>
              </w:rPr>
            </w:pPr>
            <w:r w:rsidRPr="00502C4C">
              <w:rPr>
                <w:b/>
                <w:sz w:val="24"/>
                <w:szCs w:val="24"/>
              </w:rPr>
              <w:t>4 732,9</w:t>
            </w:r>
          </w:p>
        </w:tc>
      </w:tr>
      <w:tr w:rsidR="0090797B" w:rsidRPr="00502C4C" w:rsidTr="00FA67C6">
        <w:trPr>
          <w:trHeight w:val="300"/>
          <w:jc w:val="center"/>
        </w:trPr>
        <w:tc>
          <w:tcPr>
            <w:tcW w:w="1882"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Рост/снижение к предыдущему году</w:t>
            </w:r>
          </w:p>
        </w:tc>
        <w:tc>
          <w:tcPr>
            <w:tcW w:w="1276" w:type="dxa"/>
            <w:shd w:val="clear" w:color="auto" w:fill="auto"/>
            <w:noWrap/>
            <w:vAlign w:val="center"/>
            <w:hideMark/>
          </w:tcPr>
          <w:p w:rsidR="0090797B" w:rsidRPr="00502C4C" w:rsidRDefault="0090797B" w:rsidP="005F749F">
            <w:pPr>
              <w:jc w:val="center"/>
              <w:rPr>
                <w:szCs w:val="24"/>
              </w:rPr>
            </w:pPr>
            <w:r w:rsidRPr="00502C4C">
              <w:rPr>
                <w:szCs w:val="24"/>
              </w:rPr>
              <w:t>%</w:t>
            </w:r>
          </w:p>
        </w:tc>
        <w:tc>
          <w:tcPr>
            <w:tcW w:w="1874" w:type="dxa"/>
            <w:shd w:val="clear" w:color="auto" w:fill="auto"/>
            <w:noWrap/>
            <w:vAlign w:val="center"/>
            <w:hideMark/>
          </w:tcPr>
          <w:p w:rsidR="0090797B" w:rsidRPr="00502C4C" w:rsidRDefault="0090797B" w:rsidP="005F749F">
            <w:pPr>
              <w:ind w:left="-104"/>
              <w:jc w:val="center"/>
              <w:rPr>
                <w:sz w:val="24"/>
                <w:szCs w:val="24"/>
              </w:rPr>
            </w:pPr>
            <w:r w:rsidRPr="00502C4C">
              <w:rPr>
                <w:sz w:val="24"/>
                <w:szCs w:val="24"/>
              </w:rPr>
              <w:t>х</w:t>
            </w:r>
          </w:p>
        </w:tc>
        <w:tc>
          <w:tcPr>
            <w:tcW w:w="1276" w:type="dxa"/>
            <w:shd w:val="clear" w:color="auto" w:fill="auto"/>
            <w:noWrap/>
            <w:vAlign w:val="center"/>
            <w:hideMark/>
          </w:tcPr>
          <w:p w:rsidR="0090797B" w:rsidRPr="00502C4C" w:rsidRDefault="0090797B" w:rsidP="005F749F">
            <w:pPr>
              <w:jc w:val="right"/>
              <w:rPr>
                <w:sz w:val="24"/>
                <w:szCs w:val="24"/>
              </w:rPr>
            </w:pPr>
            <w:r w:rsidRPr="00502C4C">
              <w:rPr>
                <w:sz w:val="24"/>
                <w:szCs w:val="24"/>
              </w:rPr>
              <w:t>рост в 5,4 раза</w:t>
            </w:r>
          </w:p>
        </w:tc>
        <w:tc>
          <w:tcPr>
            <w:tcW w:w="1275" w:type="dxa"/>
            <w:shd w:val="clear" w:color="auto" w:fill="auto"/>
            <w:noWrap/>
            <w:vAlign w:val="center"/>
            <w:hideMark/>
          </w:tcPr>
          <w:p w:rsidR="0090797B" w:rsidRPr="00502C4C" w:rsidRDefault="0090797B" w:rsidP="005F749F">
            <w:pPr>
              <w:jc w:val="right"/>
              <w:rPr>
                <w:sz w:val="24"/>
                <w:szCs w:val="24"/>
              </w:rPr>
            </w:pPr>
            <w:r w:rsidRPr="00502C4C">
              <w:rPr>
                <w:sz w:val="24"/>
                <w:szCs w:val="24"/>
              </w:rPr>
              <w:t>+ 0,7</w:t>
            </w:r>
          </w:p>
        </w:tc>
        <w:tc>
          <w:tcPr>
            <w:tcW w:w="1135" w:type="dxa"/>
            <w:shd w:val="clear" w:color="auto" w:fill="auto"/>
            <w:noWrap/>
            <w:vAlign w:val="center"/>
            <w:hideMark/>
          </w:tcPr>
          <w:p w:rsidR="0090797B" w:rsidRPr="00502C4C" w:rsidRDefault="0090797B" w:rsidP="005F749F">
            <w:pPr>
              <w:jc w:val="right"/>
              <w:rPr>
                <w:sz w:val="24"/>
                <w:szCs w:val="24"/>
              </w:rPr>
            </w:pPr>
            <w:r w:rsidRPr="00502C4C">
              <w:rPr>
                <w:sz w:val="24"/>
                <w:szCs w:val="24"/>
              </w:rPr>
              <w:t>+ 0,6</w:t>
            </w:r>
          </w:p>
        </w:tc>
      </w:tr>
      <w:tr w:rsidR="0090797B" w:rsidRPr="00502C4C" w:rsidTr="00FA67C6">
        <w:trPr>
          <w:trHeight w:val="593"/>
          <w:jc w:val="center"/>
        </w:trPr>
        <w:tc>
          <w:tcPr>
            <w:tcW w:w="1882" w:type="dxa"/>
            <w:vMerge/>
            <w:vAlign w:val="center"/>
            <w:hideMark/>
          </w:tcPr>
          <w:p w:rsidR="0090797B" w:rsidRPr="00502C4C" w:rsidRDefault="0090797B" w:rsidP="005F749F">
            <w:pPr>
              <w:rPr>
                <w:sz w:val="24"/>
                <w:szCs w:val="24"/>
              </w:rPr>
            </w:pPr>
          </w:p>
        </w:tc>
        <w:tc>
          <w:tcPr>
            <w:tcW w:w="1276" w:type="dxa"/>
            <w:shd w:val="clear" w:color="auto" w:fill="auto"/>
            <w:vAlign w:val="center"/>
            <w:hideMark/>
          </w:tcPr>
          <w:p w:rsidR="0090797B" w:rsidRPr="00502C4C" w:rsidRDefault="0090797B" w:rsidP="005F749F">
            <w:pPr>
              <w:jc w:val="center"/>
              <w:rPr>
                <w:szCs w:val="24"/>
              </w:rPr>
            </w:pPr>
            <w:r w:rsidRPr="00502C4C">
              <w:rPr>
                <w:szCs w:val="24"/>
              </w:rPr>
              <w:t xml:space="preserve">сумма </w:t>
            </w:r>
            <w:r w:rsidRPr="00502C4C">
              <w:rPr>
                <w:szCs w:val="24"/>
              </w:rPr>
              <w:br/>
              <w:t>тыс. рублей</w:t>
            </w:r>
          </w:p>
        </w:tc>
        <w:tc>
          <w:tcPr>
            <w:tcW w:w="1874" w:type="dxa"/>
            <w:shd w:val="clear" w:color="auto" w:fill="auto"/>
            <w:noWrap/>
            <w:vAlign w:val="center"/>
            <w:hideMark/>
          </w:tcPr>
          <w:p w:rsidR="0090797B" w:rsidRPr="00502C4C" w:rsidRDefault="0090797B" w:rsidP="005F749F">
            <w:pPr>
              <w:ind w:left="-104"/>
              <w:jc w:val="right"/>
              <w:rPr>
                <w:sz w:val="24"/>
                <w:szCs w:val="24"/>
              </w:rPr>
            </w:pPr>
            <w:r w:rsidRPr="00502C4C">
              <w:rPr>
                <w:sz w:val="24"/>
                <w:szCs w:val="24"/>
              </w:rPr>
              <w:t>х</w:t>
            </w:r>
          </w:p>
        </w:tc>
        <w:tc>
          <w:tcPr>
            <w:tcW w:w="1276" w:type="dxa"/>
            <w:shd w:val="clear" w:color="auto" w:fill="auto"/>
            <w:noWrap/>
            <w:vAlign w:val="center"/>
            <w:hideMark/>
          </w:tcPr>
          <w:p w:rsidR="0090797B" w:rsidRPr="00502C4C" w:rsidRDefault="0090797B" w:rsidP="005F749F">
            <w:pPr>
              <w:jc w:val="right"/>
              <w:rPr>
                <w:sz w:val="24"/>
                <w:szCs w:val="24"/>
              </w:rPr>
            </w:pPr>
            <w:r w:rsidRPr="00502C4C">
              <w:rPr>
                <w:sz w:val="24"/>
                <w:szCs w:val="24"/>
              </w:rPr>
              <w:t>- 3</w:t>
            </w:r>
            <w:r w:rsidRPr="00502C4C">
              <w:rPr>
                <w:sz w:val="24"/>
                <w:szCs w:val="24"/>
                <w:lang w:val="en-US"/>
              </w:rPr>
              <w:t xml:space="preserve"> </w:t>
            </w:r>
            <w:r w:rsidRPr="00502C4C">
              <w:rPr>
                <w:sz w:val="24"/>
                <w:szCs w:val="24"/>
              </w:rPr>
              <w:t>811,3</w:t>
            </w:r>
          </w:p>
        </w:tc>
        <w:tc>
          <w:tcPr>
            <w:tcW w:w="1275" w:type="dxa"/>
            <w:shd w:val="clear" w:color="auto" w:fill="auto"/>
            <w:noWrap/>
            <w:vAlign w:val="center"/>
            <w:hideMark/>
          </w:tcPr>
          <w:p w:rsidR="0090797B" w:rsidRPr="00502C4C" w:rsidRDefault="0090797B" w:rsidP="005F749F">
            <w:pPr>
              <w:jc w:val="right"/>
              <w:rPr>
                <w:sz w:val="24"/>
                <w:szCs w:val="24"/>
              </w:rPr>
            </w:pPr>
            <w:r w:rsidRPr="00502C4C">
              <w:rPr>
                <w:sz w:val="24"/>
                <w:szCs w:val="24"/>
              </w:rPr>
              <w:t>+ 32,2</w:t>
            </w:r>
          </w:p>
        </w:tc>
        <w:tc>
          <w:tcPr>
            <w:tcW w:w="1135" w:type="dxa"/>
            <w:shd w:val="clear" w:color="auto" w:fill="auto"/>
            <w:noWrap/>
            <w:vAlign w:val="center"/>
            <w:hideMark/>
          </w:tcPr>
          <w:p w:rsidR="0090797B" w:rsidRPr="00502C4C" w:rsidRDefault="0090797B" w:rsidP="005F749F">
            <w:pPr>
              <w:jc w:val="right"/>
              <w:rPr>
                <w:sz w:val="24"/>
                <w:szCs w:val="24"/>
              </w:rPr>
            </w:pPr>
            <w:r w:rsidRPr="00502C4C">
              <w:rPr>
                <w:sz w:val="24"/>
                <w:szCs w:val="24"/>
              </w:rPr>
              <w:t>+ 29,4</w:t>
            </w:r>
          </w:p>
        </w:tc>
      </w:tr>
    </w:tbl>
    <w:p w:rsidR="0090797B" w:rsidRPr="00502C4C" w:rsidRDefault="0090797B" w:rsidP="0090797B">
      <w:pPr>
        <w:pStyle w:val="a4"/>
        <w:ind w:firstLine="709"/>
        <w:contextualSpacing/>
        <w:rPr>
          <w:sz w:val="24"/>
          <w:szCs w:val="24"/>
        </w:rPr>
      </w:pPr>
    </w:p>
    <w:p w:rsidR="0090797B" w:rsidRPr="00502C4C" w:rsidRDefault="0090797B" w:rsidP="0090797B">
      <w:pPr>
        <w:ind w:firstLine="709"/>
        <w:contextualSpacing/>
        <w:jc w:val="both"/>
        <w:rPr>
          <w:sz w:val="24"/>
          <w:szCs w:val="24"/>
        </w:rPr>
      </w:pPr>
      <w:r w:rsidRPr="00502C4C">
        <w:rPr>
          <w:sz w:val="24"/>
          <w:szCs w:val="24"/>
        </w:rPr>
        <w:t xml:space="preserve">На 2018 год запланированы иные межбюджетные трансферты в сумме 4 671,3 </w:t>
      </w:r>
      <w:r w:rsidR="00613EDB">
        <w:rPr>
          <w:sz w:val="24"/>
          <w:szCs w:val="24"/>
        </w:rPr>
        <w:t>тыс. рублей</w:t>
      </w:r>
      <w:r w:rsidRPr="00502C4C">
        <w:rPr>
          <w:sz w:val="24"/>
          <w:szCs w:val="24"/>
        </w:rPr>
        <w:t xml:space="preserve">. </w:t>
      </w:r>
    </w:p>
    <w:p w:rsidR="0090797B" w:rsidRPr="00502C4C" w:rsidRDefault="0090797B" w:rsidP="0090797B">
      <w:pPr>
        <w:ind w:firstLine="709"/>
        <w:contextualSpacing/>
        <w:jc w:val="both"/>
        <w:rPr>
          <w:sz w:val="24"/>
          <w:szCs w:val="24"/>
        </w:rPr>
      </w:pPr>
      <w:r w:rsidRPr="00502C4C">
        <w:rPr>
          <w:sz w:val="24"/>
          <w:szCs w:val="24"/>
        </w:rPr>
        <w:t>Средства предусмотрены:</w:t>
      </w:r>
    </w:p>
    <w:p w:rsidR="0090797B" w:rsidRPr="00502C4C" w:rsidRDefault="0090797B" w:rsidP="0090797B">
      <w:pPr>
        <w:ind w:firstLine="709"/>
        <w:contextualSpacing/>
        <w:jc w:val="both"/>
        <w:rPr>
          <w:sz w:val="24"/>
          <w:szCs w:val="24"/>
        </w:rPr>
      </w:pPr>
      <w:r w:rsidRPr="00502C4C">
        <w:rPr>
          <w:sz w:val="24"/>
          <w:szCs w:val="24"/>
        </w:rPr>
        <w:t>-</w:t>
      </w:r>
      <w:r>
        <w:rPr>
          <w:sz w:val="24"/>
          <w:szCs w:val="24"/>
        </w:rPr>
        <w:t xml:space="preserve"> </w:t>
      </w:r>
      <w:r w:rsidRPr="00502C4C">
        <w:rPr>
          <w:sz w:val="24"/>
          <w:szCs w:val="24"/>
        </w:rPr>
        <w:t>на реализацию мероприятий по содействию трудоустройству граждан в рамках государственной программы автономного округа "Содействие занятости населения в Ханты-Мансийском автономном округе – Югре на 2018–2025 годы и на период до 2030 года"</w:t>
      </w:r>
      <w:r>
        <w:rPr>
          <w:sz w:val="24"/>
          <w:szCs w:val="24"/>
        </w:rPr>
        <w:t>;</w:t>
      </w:r>
    </w:p>
    <w:p w:rsidR="0090797B" w:rsidRPr="00502C4C" w:rsidRDefault="0090797B" w:rsidP="0090797B">
      <w:pPr>
        <w:ind w:firstLine="709"/>
        <w:contextualSpacing/>
        <w:jc w:val="both"/>
        <w:rPr>
          <w:sz w:val="24"/>
          <w:szCs w:val="24"/>
        </w:rPr>
      </w:pPr>
      <w:r w:rsidRPr="00502C4C">
        <w:rPr>
          <w:sz w:val="24"/>
          <w:szCs w:val="24"/>
        </w:rPr>
        <w:t>- на организацию и проведение единого государственного экзамена в рамках подпрограммы "Система оценки качества образования и информационная прозрачность системы образования" государственной программы</w:t>
      </w:r>
      <w:r>
        <w:rPr>
          <w:sz w:val="24"/>
          <w:szCs w:val="24"/>
        </w:rPr>
        <w:t xml:space="preserve"> автономного округа</w:t>
      </w:r>
      <w:r w:rsidRPr="00502C4C">
        <w:rPr>
          <w:sz w:val="24"/>
          <w:szCs w:val="24"/>
        </w:rPr>
        <w:t xml:space="preserve"> "Развитие образования в Ханты-Мансийском автономном округе – Югре на 2018–2025 годы и на период до 2030 года".</w:t>
      </w:r>
    </w:p>
    <w:p w:rsidR="0090797B" w:rsidRDefault="0090797B" w:rsidP="0090797B">
      <w:pPr>
        <w:ind w:firstLine="709"/>
        <w:contextualSpacing/>
        <w:jc w:val="center"/>
        <w:rPr>
          <w:b/>
          <w:bCs/>
          <w:sz w:val="24"/>
          <w:szCs w:val="24"/>
        </w:rPr>
      </w:pPr>
    </w:p>
    <w:p w:rsidR="00FA67C6" w:rsidRDefault="00FA67C6" w:rsidP="0090797B">
      <w:pPr>
        <w:ind w:firstLine="709"/>
        <w:contextualSpacing/>
        <w:jc w:val="center"/>
        <w:rPr>
          <w:b/>
          <w:bCs/>
          <w:sz w:val="24"/>
          <w:szCs w:val="24"/>
        </w:rPr>
      </w:pPr>
    </w:p>
    <w:p w:rsidR="0090797B" w:rsidRPr="00502C4C" w:rsidRDefault="0090797B" w:rsidP="00950509">
      <w:pPr>
        <w:contextualSpacing/>
        <w:jc w:val="center"/>
        <w:rPr>
          <w:b/>
          <w:bCs/>
          <w:sz w:val="24"/>
          <w:szCs w:val="24"/>
        </w:rPr>
      </w:pPr>
      <w:r w:rsidRPr="00502C4C">
        <w:rPr>
          <w:b/>
          <w:bCs/>
          <w:sz w:val="24"/>
          <w:szCs w:val="24"/>
        </w:rPr>
        <w:t>МУНИЦИПАЛЬНЫЙ ДОРОЖНЫЙ ФОНД</w:t>
      </w:r>
    </w:p>
    <w:p w:rsidR="0090797B" w:rsidRPr="00502C4C" w:rsidRDefault="0090797B" w:rsidP="0090797B">
      <w:pPr>
        <w:ind w:firstLine="709"/>
        <w:contextualSpacing/>
        <w:jc w:val="center"/>
        <w:rPr>
          <w:b/>
          <w:bCs/>
          <w:sz w:val="24"/>
          <w:szCs w:val="24"/>
        </w:rPr>
      </w:pPr>
    </w:p>
    <w:p w:rsidR="0090797B" w:rsidRDefault="0090797B" w:rsidP="0090797B">
      <w:pPr>
        <w:ind w:firstLine="709"/>
        <w:contextualSpacing/>
        <w:jc w:val="both"/>
        <w:rPr>
          <w:bCs/>
          <w:sz w:val="24"/>
          <w:szCs w:val="24"/>
        </w:rPr>
      </w:pPr>
      <w:r w:rsidRPr="00502C4C">
        <w:rPr>
          <w:bCs/>
          <w:sz w:val="24"/>
          <w:szCs w:val="24"/>
        </w:rPr>
        <w:t xml:space="preserve">В соответствии с решением Думы города Югорска от 28.04.2013 года № 34 «О муниципальном дорожном фонде города Югорска» (с изменениями от 25.11.2013 №57) отдельные виды доходов бюджета города являются источниками формирования дорожного фонда. </w:t>
      </w:r>
    </w:p>
    <w:p w:rsidR="00F326A8" w:rsidRPr="00502C4C" w:rsidRDefault="00F326A8" w:rsidP="0090797B">
      <w:pPr>
        <w:ind w:firstLine="709"/>
        <w:contextualSpacing/>
        <w:jc w:val="both"/>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90797B" w:rsidRPr="00502C4C" w:rsidRDefault="0090797B" w:rsidP="0090797B">
      <w:pPr>
        <w:ind w:firstLine="709"/>
        <w:contextualSpacing/>
        <w:jc w:val="right"/>
        <w:rPr>
          <w:bCs/>
          <w:sz w:val="24"/>
          <w:szCs w:val="24"/>
        </w:rPr>
      </w:pPr>
      <w:r w:rsidRPr="00502C4C">
        <w:rPr>
          <w:bCs/>
          <w:sz w:val="24"/>
          <w:szCs w:val="24"/>
        </w:rPr>
        <w:lastRenderedPageBreak/>
        <w:t>Таблица 18</w:t>
      </w:r>
    </w:p>
    <w:p w:rsidR="0090797B" w:rsidRPr="00502C4C" w:rsidRDefault="0090797B" w:rsidP="0090797B">
      <w:pPr>
        <w:jc w:val="center"/>
        <w:rPr>
          <w:b/>
          <w:bCs/>
          <w:sz w:val="24"/>
          <w:szCs w:val="24"/>
        </w:rPr>
      </w:pPr>
      <w:r w:rsidRPr="00502C4C">
        <w:rPr>
          <w:b/>
          <w:bCs/>
          <w:sz w:val="24"/>
          <w:szCs w:val="24"/>
        </w:rPr>
        <w:t xml:space="preserve">Поступления в муниципальный дорожный фонд города Югорска, </w:t>
      </w:r>
    </w:p>
    <w:p w:rsidR="0090797B" w:rsidRPr="00502C4C" w:rsidRDefault="0090797B" w:rsidP="0090797B">
      <w:pPr>
        <w:jc w:val="center"/>
        <w:rPr>
          <w:b/>
          <w:bCs/>
          <w:sz w:val="24"/>
          <w:szCs w:val="24"/>
        </w:rPr>
      </w:pPr>
      <w:r w:rsidRPr="00502C4C">
        <w:rPr>
          <w:b/>
          <w:bCs/>
          <w:sz w:val="24"/>
          <w:szCs w:val="24"/>
        </w:rPr>
        <w:t>утвержденные на 2017</w:t>
      </w:r>
      <w:r>
        <w:rPr>
          <w:b/>
          <w:bCs/>
          <w:sz w:val="24"/>
          <w:szCs w:val="24"/>
        </w:rPr>
        <w:t xml:space="preserve"> год</w:t>
      </w:r>
      <w:r w:rsidRPr="00502C4C">
        <w:rPr>
          <w:b/>
          <w:bCs/>
          <w:sz w:val="24"/>
          <w:szCs w:val="24"/>
        </w:rPr>
        <w:t xml:space="preserve"> и прогнозируемые на 2018-2020 годы</w:t>
      </w:r>
    </w:p>
    <w:p w:rsidR="0090797B" w:rsidRPr="00502C4C" w:rsidRDefault="0090797B" w:rsidP="0090797B">
      <w:pPr>
        <w:jc w:val="center"/>
        <w:rPr>
          <w:b/>
          <w:bCs/>
          <w:sz w:val="24"/>
          <w:szCs w:val="24"/>
        </w:rPr>
      </w:pPr>
      <w:r w:rsidRPr="00502C4C">
        <w:rPr>
          <w:b/>
          <w:bCs/>
          <w:sz w:val="24"/>
          <w:szCs w:val="24"/>
        </w:rPr>
        <w:t>по видам источников формирования муниципального дорожного фонда</w:t>
      </w:r>
    </w:p>
    <w:p w:rsidR="0090797B" w:rsidRPr="00502C4C" w:rsidRDefault="0090797B" w:rsidP="0090797B">
      <w:pPr>
        <w:jc w:val="center"/>
        <w:rPr>
          <w:b/>
          <w:bCs/>
          <w:sz w:val="22"/>
          <w:szCs w:val="22"/>
        </w:rPr>
      </w:pPr>
    </w:p>
    <w:tbl>
      <w:tblPr>
        <w:tblW w:w="9432" w:type="dxa"/>
        <w:jc w:val="center"/>
        <w:tblInd w:w="98" w:type="dxa"/>
        <w:tblLayout w:type="fixed"/>
        <w:tblLook w:val="04A0"/>
      </w:tblPr>
      <w:tblGrid>
        <w:gridCol w:w="4613"/>
        <w:gridCol w:w="1701"/>
        <w:gridCol w:w="992"/>
        <w:gridCol w:w="992"/>
        <w:gridCol w:w="1134"/>
      </w:tblGrid>
      <w:tr w:rsidR="0090797B" w:rsidRPr="00502C4C" w:rsidTr="00FA67C6">
        <w:trPr>
          <w:trHeight w:val="990"/>
          <w:tblHeader/>
          <w:jc w:val="center"/>
        </w:trPr>
        <w:tc>
          <w:tcPr>
            <w:tcW w:w="46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jc w:val="center"/>
              <w:rPr>
                <w:sz w:val="22"/>
                <w:szCs w:val="22"/>
              </w:rPr>
            </w:pPr>
            <w:r w:rsidRPr="00502C4C">
              <w:rPr>
                <w:sz w:val="22"/>
                <w:szCs w:val="22"/>
              </w:rPr>
              <w:t>Наименование источников формирования муниципального дорожного фонда</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jc w:val="center"/>
              <w:rPr>
                <w:sz w:val="22"/>
                <w:szCs w:val="22"/>
              </w:rPr>
            </w:pPr>
            <w:r w:rsidRPr="00502C4C">
              <w:rPr>
                <w:sz w:val="22"/>
                <w:szCs w:val="22"/>
              </w:rPr>
              <w:t xml:space="preserve">Утвержденные плановые назначения </w:t>
            </w:r>
            <w:r w:rsidRPr="00502C4C">
              <w:rPr>
                <w:b/>
                <w:sz w:val="22"/>
                <w:szCs w:val="22"/>
              </w:rPr>
              <w:t>на 2017 год</w:t>
            </w:r>
            <w:r w:rsidRPr="00502C4C">
              <w:rPr>
                <w:sz w:val="22"/>
                <w:szCs w:val="22"/>
              </w:rPr>
              <w:t xml:space="preserve"> (решение Думы</w:t>
            </w:r>
            <w:r w:rsidR="00950509">
              <w:rPr>
                <w:sz w:val="22"/>
                <w:szCs w:val="22"/>
              </w:rPr>
              <w:t xml:space="preserve"> города Югорска от 23.12.2016 № </w:t>
            </w:r>
            <w:r w:rsidRPr="00502C4C">
              <w:rPr>
                <w:sz w:val="22"/>
                <w:szCs w:val="22"/>
              </w:rPr>
              <w:t>116)</w:t>
            </w:r>
          </w:p>
        </w:tc>
        <w:tc>
          <w:tcPr>
            <w:tcW w:w="3118" w:type="dxa"/>
            <w:gridSpan w:val="3"/>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2"/>
                <w:szCs w:val="22"/>
              </w:rPr>
            </w:pPr>
            <w:r w:rsidRPr="00502C4C">
              <w:rPr>
                <w:sz w:val="22"/>
                <w:szCs w:val="22"/>
              </w:rPr>
              <w:t>Прогноз</w:t>
            </w:r>
          </w:p>
        </w:tc>
      </w:tr>
      <w:tr w:rsidR="0090797B" w:rsidRPr="00502C4C" w:rsidTr="00950509">
        <w:trPr>
          <w:trHeight w:val="1125"/>
          <w:tblHeader/>
          <w:jc w:val="center"/>
        </w:trPr>
        <w:tc>
          <w:tcPr>
            <w:tcW w:w="4613" w:type="dxa"/>
            <w:vMerge/>
            <w:tcBorders>
              <w:top w:val="single" w:sz="4" w:space="0" w:color="auto"/>
              <w:left w:val="single" w:sz="4" w:space="0" w:color="auto"/>
              <w:bottom w:val="single" w:sz="4" w:space="0" w:color="000000"/>
              <w:right w:val="single" w:sz="4" w:space="0" w:color="auto"/>
            </w:tcBorders>
            <w:vAlign w:val="center"/>
            <w:hideMark/>
          </w:tcPr>
          <w:p w:rsidR="0090797B" w:rsidRPr="00502C4C" w:rsidRDefault="0090797B" w:rsidP="005F749F">
            <w:pPr>
              <w:jc w:val="center"/>
              <w:rPr>
                <w:sz w:val="22"/>
                <w:szCs w:val="22"/>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90797B" w:rsidRPr="00502C4C" w:rsidRDefault="0090797B" w:rsidP="005F749F">
            <w:pPr>
              <w:jc w:val="center"/>
              <w:rPr>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2"/>
                <w:szCs w:val="22"/>
              </w:rPr>
            </w:pPr>
            <w:r w:rsidRPr="00502C4C">
              <w:rPr>
                <w:sz w:val="22"/>
                <w:szCs w:val="22"/>
              </w:rPr>
              <w:t>на 2017 год</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2"/>
                <w:szCs w:val="22"/>
              </w:rPr>
            </w:pPr>
            <w:r w:rsidRPr="00502C4C">
              <w:rPr>
                <w:sz w:val="22"/>
                <w:szCs w:val="22"/>
              </w:rPr>
              <w:t>на 2018</w:t>
            </w:r>
          </w:p>
          <w:p w:rsidR="0090797B" w:rsidRPr="00502C4C" w:rsidRDefault="0090797B" w:rsidP="005F749F">
            <w:pPr>
              <w:jc w:val="center"/>
              <w:rPr>
                <w:sz w:val="22"/>
                <w:szCs w:val="22"/>
              </w:rPr>
            </w:pPr>
            <w:r w:rsidRPr="00502C4C">
              <w:rPr>
                <w:sz w:val="22"/>
                <w:szCs w:val="22"/>
              </w:rPr>
              <w:t>год</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2"/>
                <w:szCs w:val="22"/>
              </w:rPr>
            </w:pPr>
            <w:r w:rsidRPr="00502C4C">
              <w:rPr>
                <w:sz w:val="22"/>
                <w:szCs w:val="22"/>
              </w:rPr>
              <w:t>на 2019 год</w:t>
            </w:r>
          </w:p>
        </w:tc>
      </w:tr>
      <w:tr w:rsidR="0090797B" w:rsidRPr="00502C4C" w:rsidTr="00950509">
        <w:trPr>
          <w:trHeight w:val="315"/>
          <w:jc w:val="center"/>
        </w:trPr>
        <w:tc>
          <w:tcPr>
            <w:tcW w:w="4613" w:type="dxa"/>
            <w:tcBorders>
              <w:top w:val="nil"/>
              <w:left w:val="single" w:sz="4" w:space="0" w:color="auto"/>
              <w:bottom w:val="single" w:sz="4" w:space="0" w:color="auto"/>
              <w:right w:val="single" w:sz="4" w:space="0" w:color="auto"/>
            </w:tcBorders>
            <w:shd w:val="clear" w:color="auto" w:fill="auto"/>
            <w:noWrap/>
            <w:vAlign w:val="bottom"/>
            <w:hideMark/>
          </w:tcPr>
          <w:p w:rsidR="0090797B" w:rsidRPr="00502C4C" w:rsidRDefault="0090797B" w:rsidP="005F749F">
            <w:pPr>
              <w:rPr>
                <w:b/>
                <w:bCs/>
                <w:sz w:val="22"/>
                <w:szCs w:val="22"/>
              </w:rPr>
            </w:pPr>
            <w:r w:rsidRPr="00502C4C">
              <w:rPr>
                <w:b/>
                <w:bCs/>
                <w:sz w:val="22"/>
                <w:szCs w:val="22"/>
              </w:rPr>
              <w:t>ВСЕГО</w:t>
            </w:r>
          </w:p>
        </w:tc>
        <w:tc>
          <w:tcPr>
            <w:tcW w:w="170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55 293,4</w:t>
            </w:r>
          </w:p>
        </w:tc>
        <w:tc>
          <w:tcPr>
            <w:tcW w:w="99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49 006,4</w:t>
            </w:r>
          </w:p>
        </w:tc>
        <w:tc>
          <w:tcPr>
            <w:tcW w:w="99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49 830,1</w:t>
            </w:r>
          </w:p>
        </w:tc>
        <w:tc>
          <w:tcPr>
            <w:tcW w:w="113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49 830,1</w:t>
            </w:r>
          </w:p>
        </w:tc>
      </w:tr>
      <w:tr w:rsidR="0090797B" w:rsidRPr="00502C4C" w:rsidTr="00950509">
        <w:trPr>
          <w:trHeight w:val="315"/>
          <w:jc w:val="center"/>
        </w:trPr>
        <w:tc>
          <w:tcPr>
            <w:tcW w:w="4613" w:type="dxa"/>
            <w:tcBorders>
              <w:top w:val="nil"/>
              <w:left w:val="single" w:sz="4" w:space="0" w:color="auto"/>
              <w:bottom w:val="nil"/>
              <w:right w:val="single" w:sz="4" w:space="0" w:color="auto"/>
            </w:tcBorders>
            <w:shd w:val="clear" w:color="auto" w:fill="auto"/>
            <w:noWrap/>
            <w:vAlign w:val="bottom"/>
            <w:hideMark/>
          </w:tcPr>
          <w:p w:rsidR="0090797B" w:rsidRPr="00502C4C" w:rsidRDefault="0090797B" w:rsidP="005F749F">
            <w:pPr>
              <w:rPr>
                <w:sz w:val="22"/>
                <w:szCs w:val="22"/>
              </w:rPr>
            </w:pPr>
            <w:r w:rsidRPr="00502C4C">
              <w:rPr>
                <w:sz w:val="22"/>
                <w:szCs w:val="22"/>
              </w:rPr>
              <w:t>в том числе:</w:t>
            </w:r>
          </w:p>
        </w:tc>
        <w:tc>
          <w:tcPr>
            <w:tcW w:w="1701" w:type="dxa"/>
            <w:tcBorders>
              <w:top w:val="nil"/>
              <w:left w:val="nil"/>
              <w:bottom w:val="nil"/>
              <w:right w:val="single" w:sz="4" w:space="0" w:color="auto"/>
            </w:tcBorders>
            <w:shd w:val="clear" w:color="auto" w:fill="auto"/>
            <w:noWrap/>
            <w:vAlign w:val="bottom"/>
            <w:hideMark/>
          </w:tcPr>
          <w:p w:rsidR="0090797B" w:rsidRPr="00502C4C" w:rsidRDefault="0090797B" w:rsidP="005F749F">
            <w:pPr>
              <w:rPr>
                <w:sz w:val="22"/>
                <w:szCs w:val="22"/>
              </w:rPr>
            </w:pPr>
            <w:r w:rsidRPr="00502C4C">
              <w:rPr>
                <w:sz w:val="22"/>
                <w:szCs w:val="22"/>
              </w:rPr>
              <w:t> </w:t>
            </w:r>
          </w:p>
        </w:tc>
        <w:tc>
          <w:tcPr>
            <w:tcW w:w="992" w:type="dxa"/>
            <w:tcBorders>
              <w:top w:val="nil"/>
              <w:left w:val="nil"/>
              <w:bottom w:val="nil"/>
              <w:right w:val="single" w:sz="4" w:space="0" w:color="auto"/>
            </w:tcBorders>
            <w:shd w:val="clear" w:color="auto" w:fill="auto"/>
            <w:noWrap/>
            <w:vAlign w:val="bottom"/>
            <w:hideMark/>
          </w:tcPr>
          <w:p w:rsidR="0090797B" w:rsidRPr="00502C4C" w:rsidRDefault="0090797B" w:rsidP="005F749F">
            <w:pPr>
              <w:rPr>
                <w:sz w:val="22"/>
                <w:szCs w:val="22"/>
              </w:rPr>
            </w:pPr>
            <w:r w:rsidRPr="00502C4C">
              <w:rPr>
                <w:sz w:val="22"/>
                <w:szCs w:val="22"/>
              </w:rPr>
              <w:t> </w:t>
            </w:r>
          </w:p>
        </w:tc>
        <w:tc>
          <w:tcPr>
            <w:tcW w:w="992" w:type="dxa"/>
            <w:tcBorders>
              <w:top w:val="nil"/>
              <w:left w:val="nil"/>
              <w:bottom w:val="nil"/>
              <w:right w:val="single" w:sz="4" w:space="0" w:color="auto"/>
            </w:tcBorders>
            <w:shd w:val="clear" w:color="auto" w:fill="auto"/>
            <w:vAlign w:val="bottom"/>
            <w:hideMark/>
          </w:tcPr>
          <w:p w:rsidR="0090797B" w:rsidRPr="00502C4C" w:rsidRDefault="0090797B" w:rsidP="005F749F">
            <w:pPr>
              <w:jc w:val="right"/>
              <w:rPr>
                <w:sz w:val="22"/>
                <w:szCs w:val="22"/>
              </w:rPr>
            </w:pPr>
            <w:r w:rsidRPr="00502C4C">
              <w:rPr>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rPr>
                <w:sz w:val="22"/>
                <w:szCs w:val="22"/>
              </w:rPr>
            </w:pPr>
            <w:r w:rsidRPr="00502C4C">
              <w:rPr>
                <w:sz w:val="22"/>
                <w:szCs w:val="22"/>
              </w:rPr>
              <w:t> </w:t>
            </w:r>
          </w:p>
        </w:tc>
      </w:tr>
      <w:tr w:rsidR="0090797B" w:rsidRPr="00502C4C" w:rsidTr="00950509">
        <w:trPr>
          <w:trHeight w:val="2250"/>
          <w:jc w:val="center"/>
        </w:trPr>
        <w:tc>
          <w:tcPr>
            <w:tcW w:w="4613" w:type="dxa"/>
            <w:tcBorders>
              <w:top w:val="single" w:sz="4" w:space="0" w:color="auto"/>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Акцизы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 подлежащие зачислению в местный бюджет в соответствии с законодательством Ханты-Мансийского автономного округа - Югры</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22 388,0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16 532,8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18 611,2</w:t>
            </w:r>
          </w:p>
        </w:tc>
        <w:tc>
          <w:tcPr>
            <w:tcW w:w="113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18 611,2</w:t>
            </w:r>
          </w:p>
        </w:tc>
      </w:tr>
      <w:tr w:rsidR="0090797B" w:rsidRPr="00502C4C" w:rsidTr="00B5421A">
        <w:trPr>
          <w:trHeight w:val="258"/>
          <w:jc w:val="center"/>
        </w:trPr>
        <w:tc>
          <w:tcPr>
            <w:tcW w:w="4613" w:type="dxa"/>
            <w:tcBorders>
              <w:top w:val="single" w:sz="4" w:space="0" w:color="auto"/>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Штрафы за нарушение законодательства Российской Федерации об автомобильных дорогах и о дорожной деятельности, устанавливающего правила перевозки крупногабаритных и тяжеловесных грузов по автомобильным дорогам общего пользования местного значения в границах города Югорска</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5,0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7,0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7,0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7,0</w:t>
            </w:r>
          </w:p>
        </w:tc>
      </w:tr>
      <w:tr w:rsidR="0090797B" w:rsidRPr="00502C4C" w:rsidTr="00B5421A">
        <w:trPr>
          <w:trHeight w:val="1254"/>
          <w:jc w:val="center"/>
        </w:trPr>
        <w:tc>
          <w:tcPr>
            <w:tcW w:w="4613" w:type="dxa"/>
            <w:tcBorders>
              <w:top w:val="single" w:sz="4" w:space="0" w:color="auto"/>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Субсидии из бюджета Ханты-Мансийского автономного округа - Югры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32 900,4</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32 466,6</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31 211,9</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31 211,9</w:t>
            </w:r>
          </w:p>
        </w:tc>
      </w:tr>
      <w:tr w:rsidR="0090797B" w:rsidRPr="00502C4C" w:rsidTr="00950509">
        <w:trPr>
          <w:trHeight w:val="1231"/>
          <w:jc w:val="center"/>
        </w:trPr>
        <w:tc>
          <w:tcPr>
            <w:tcW w:w="4613" w:type="dxa"/>
            <w:tcBorders>
              <w:top w:val="nil"/>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Плата в счет возмещения вреда,</w:t>
            </w:r>
            <w:r w:rsidR="005F749F">
              <w:rPr>
                <w:sz w:val="22"/>
                <w:szCs w:val="22"/>
              </w:rPr>
              <w:t xml:space="preserve"> </w:t>
            </w:r>
            <w:r w:rsidRPr="00502C4C">
              <w:rPr>
                <w:sz w:val="22"/>
                <w:szCs w:val="22"/>
              </w:rPr>
              <w:t>причиняемого транспортными средствами, осуществляющими перевозки тяжеловесных грузов, автомобильным дорогам общего пользования местного значения</w:t>
            </w:r>
          </w:p>
        </w:tc>
        <w:tc>
          <w:tcPr>
            <w:tcW w:w="1701"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r>
      <w:tr w:rsidR="0090797B" w:rsidRPr="00502C4C" w:rsidTr="00950509">
        <w:trPr>
          <w:trHeight w:val="1045"/>
          <w:jc w:val="center"/>
        </w:trPr>
        <w:tc>
          <w:tcPr>
            <w:tcW w:w="4613" w:type="dxa"/>
            <w:tcBorders>
              <w:top w:val="nil"/>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Безвозмездные поступления от физических и юридических лиц на финансовое обеспечение</w:t>
            </w:r>
            <w:r w:rsidR="005F749F">
              <w:rPr>
                <w:sz w:val="22"/>
                <w:szCs w:val="22"/>
              </w:rPr>
              <w:t xml:space="preserve"> </w:t>
            </w:r>
            <w:r w:rsidRPr="00502C4C">
              <w:rPr>
                <w:sz w:val="22"/>
                <w:szCs w:val="22"/>
              </w:rPr>
              <w:t>дорожной деятельности, в том числе</w:t>
            </w:r>
            <w:r w:rsidR="005F749F">
              <w:rPr>
                <w:sz w:val="22"/>
                <w:szCs w:val="22"/>
              </w:rPr>
              <w:t xml:space="preserve"> </w:t>
            </w:r>
            <w:r w:rsidRPr="00502C4C">
              <w:rPr>
                <w:sz w:val="22"/>
                <w:szCs w:val="22"/>
              </w:rPr>
              <w:t>добровольные пожертвования</w:t>
            </w:r>
          </w:p>
        </w:tc>
        <w:tc>
          <w:tcPr>
            <w:tcW w:w="1701"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bCs/>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r>
    </w:tbl>
    <w:p w:rsidR="0090797B" w:rsidRPr="00502C4C" w:rsidRDefault="0090797B" w:rsidP="0090797B">
      <w:pPr>
        <w:ind w:left="7799"/>
        <w:jc w:val="right"/>
        <w:rPr>
          <w:sz w:val="24"/>
          <w:szCs w:val="24"/>
        </w:rPr>
      </w:pPr>
      <w:r w:rsidRPr="00502C4C">
        <w:rPr>
          <w:sz w:val="24"/>
          <w:szCs w:val="24"/>
        </w:rPr>
        <w:br w:type="page"/>
      </w:r>
      <w:r w:rsidRPr="00961736">
        <w:rPr>
          <w:sz w:val="24"/>
          <w:szCs w:val="24"/>
        </w:rPr>
        <w:lastRenderedPageBreak/>
        <w:t>Таблица 19</w:t>
      </w:r>
    </w:p>
    <w:p w:rsidR="0090797B" w:rsidRPr="00502C4C" w:rsidRDefault="0090797B" w:rsidP="0090797B">
      <w:pPr>
        <w:jc w:val="center"/>
        <w:rPr>
          <w:sz w:val="24"/>
          <w:szCs w:val="24"/>
        </w:rPr>
      </w:pPr>
      <w:r w:rsidRPr="00502C4C">
        <w:rPr>
          <w:b/>
          <w:bCs/>
          <w:sz w:val="24"/>
          <w:szCs w:val="24"/>
        </w:rPr>
        <w:t>НОРМАТИВЫ</w:t>
      </w:r>
    </w:p>
    <w:p w:rsidR="0090797B" w:rsidRPr="00502C4C" w:rsidRDefault="0090797B" w:rsidP="0090797B">
      <w:pPr>
        <w:jc w:val="center"/>
        <w:rPr>
          <w:sz w:val="24"/>
          <w:szCs w:val="24"/>
        </w:rPr>
      </w:pPr>
      <w:r w:rsidRPr="00502C4C">
        <w:rPr>
          <w:b/>
          <w:bCs/>
          <w:sz w:val="24"/>
          <w:szCs w:val="24"/>
        </w:rPr>
        <w:t>отчислений от федеральных, региональных и местных налогов и сборов,</w:t>
      </w:r>
    </w:p>
    <w:p w:rsidR="0090797B" w:rsidRPr="00502C4C" w:rsidRDefault="0090797B" w:rsidP="0090797B">
      <w:pPr>
        <w:jc w:val="center"/>
        <w:rPr>
          <w:sz w:val="24"/>
          <w:szCs w:val="24"/>
        </w:rPr>
      </w:pPr>
      <w:r w:rsidRPr="00502C4C">
        <w:rPr>
          <w:b/>
          <w:bCs/>
          <w:sz w:val="24"/>
          <w:szCs w:val="24"/>
        </w:rPr>
        <w:t>налогов, предусмотренных специальными налоговыми режимами,</w:t>
      </w:r>
    </w:p>
    <w:p w:rsidR="0090797B" w:rsidRPr="00502C4C" w:rsidRDefault="0090797B" w:rsidP="0090797B">
      <w:pPr>
        <w:jc w:val="center"/>
        <w:rPr>
          <w:b/>
          <w:bCs/>
          <w:sz w:val="24"/>
          <w:szCs w:val="24"/>
        </w:rPr>
      </w:pPr>
      <w:r w:rsidRPr="00502C4C">
        <w:rPr>
          <w:b/>
          <w:bCs/>
          <w:sz w:val="24"/>
          <w:szCs w:val="24"/>
        </w:rPr>
        <w:t xml:space="preserve">а также неналоговых доходов по уровням бюджетов </w:t>
      </w:r>
    </w:p>
    <w:p w:rsidR="0090797B" w:rsidRPr="00502C4C" w:rsidRDefault="0090797B" w:rsidP="0090797B">
      <w:pPr>
        <w:jc w:val="center"/>
        <w:rPr>
          <w:b/>
          <w:bCs/>
          <w:sz w:val="24"/>
          <w:szCs w:val="24"/>
        </w:rPr>
      </w:pPr>
      <w:r w:rsidRPr="00502C4C">
        <w:rPr>
          <w:b/>
          <w:bCs/>
          <w:sz w:val="24"/>
          <w:szCs w:val="24"/>
        </w:rPr>
        <w:t xml:space="preserve">бюджетной системы Российской Федерации </w:t>
      </w:r>
    </w:p>
    <w:p w:rsidR="0090797B" w:rsidRPr="00502C4C" w:rsidRDefault="0090797B" w:rsidP="0090797B">
      <w:pPr>
        <w:jc w:val="center"/>
        <w:rPr>
          <w:b/>
          <w:bCs/>
          <w:sz w:val="24"/>
          <w:szCs w:val="24"/>
        </w:rPr>
      </w:pPr>
      <w:r w:rsidRPr="00502C4C">
        <w:rPr>
          <w:b/>
          <w:bCs/>
          <w:sz w:val="24"/>
          <w:szCs w:val="24"/>
        </w:rPr>
        <w:t>на 2018-2020 годы</w:t>
      </w:r>
    </w:p>
    <w:p w:rsidR="0090797B" w:rsidRPr="00502C4C" w:rsidRDefault="0090797B" w:rsidP="0090797B">
      <w:pPr>
        <w:jc w:val="center"/>
        <w:rPr>
          <w:bCs/>
          <w:sz w:val="24"/>
          <w:szCs w:val="24"/>
        </w:rPr>
      </w:pPr>
      <w:r w:rsidRPr="00502C4C">
        <w:rPr>
          <w:bCs/>
          <w:sz w:val="24"/>
          <w:szCs w:val="24"/>
        </w:rPr>
        <w:t>(в части доходов, зачисляемых в бюджет города Югорска)</w:t>
      </w:r>
    </w:p>
    <w:p w:rsidR="0090797B" w:rsidRPr="00502C4C" w:rsidRDefault="0090797B" w:rsidP="0090797B">
      <w:pPr>
        <w:jc w:val="right"/>
        <w:rPr>
          <w:sz w:val="24"/>
          <w:szCs w:val="24"/>
        </w:rPr>
      </w:pPr>
      <w:r w:rsidRPr="00502C4C">
        <w:rPr>
          <w:sz w:val="24"/>
          <w:szCs w:val="24"/>
        </w:rPr>
        <w:t>( в процентах)</w:t>
      </w:r>
    </w:p>
    <w:tbl>
      <w:tblPr>
        <w:tblW w:w="9653" w:type="dxa"/>
        <w:jc w:val="center"/>
        <w:tblInd w:w="1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84"/>
        <w:gridCol w:w="3537"/>
        <w:gridCol w:w="1113"/>
        <w:gridCol w:w="1223"/>
        <w:gridCol w:w="1296"/>
      </w:tblGrid>
      <w:tr w:rsidR="0090797B" w:rsidRPr="00502C4C" w:rsidTr="00F326A8">
        <w:trPr>
          <w:trHeight w:val="407"/>
          <w:tblHeader/>
          <w:jc w:val="center"/>
        </w:trPr>
        <w:tc>
          <w:tcPr>
            <w:tcW w:w="2484" w:type="dxa"/>
            <w:shd w:val="clear" w:color="auto" w:fill="auto"/>
            <w:vAlign w:val="center"/>
          </w:tcPr>
          <w:p w:rsidR="0090797B" w:rsidRPr="00502C4C" w:rsidRDefault="0090797B" w:rsidP="005F749F">
            <w:pPr>
              <w:ind w:left="-78" w:right="-137"/>
              <w:contextualSpacing/>
              <w:jc w:val="center"/>
              <w:rPr>
                <w:bCs/>
                <w:sz w:val="24"/>
                <w:szCs w:val="24"/>
              </w:rPr>
            </w:pPr>
            <w:r w:rsidRPr="00502C4C">
              <w:rPr>
                <w:bCs/>
                <w:sz w:val="24"/>
                <w:szCs w:val="24"/>
              </w:rPr>
              <w:t>Код бюджетной классификации</w:t>
            </w:r>
          </w:p>
        </w:tc>
        <w:tc>
          <w:tcPr>
            <w:tcW w:w="3537" w:type="dxa"/>
            <w:shd w:val="clear" w:color="auto" w:fill="auto"/>
            <w:vAlign w:val="center"/>
          </w:tcPr>
          <w:p w:rsidR="0090797B" w:rsidRPr="00502C4C" w:rsidRDefault="0090797B" w:rsidP="005F749F">
            <w:pPr>
              <w:contextualSpacing/>
              <w:jc w:val="center"/>
              <w:rPr>
                <w:bCs/>
                <w:sz w:val="24"/>
                <w:szCs w:val="24"/>
              </w:rPr>
            </w:pPr>
            <w:r w:rsidRPr="00502C4C">
              <w:rPr>
                <w:bCs/>
                <w:sz w:val="24"/>
                <w:szCs w:val="24"/>
              </w:rPr>
              <w:t>Наименование доходов</w:t>
            </w:r>
          </w:p>
        </w:tc>
        <w:tc>
          <w:tcPr>
            <w:tcW w:w="1113" w:type="dxa"/>
            <w:shd w:val="clear" w:color="auto" w:fill="auto"/>
            <w:vAlign w:val="center"/>
          </w:tcPr>
          <w:p w:rsidR="0090797B" w:rsidRPr="00502C4C" w:rsidRDefault="0090797B" w:rsidP="005F749F">
            <w:pPr>
              <w:ind w:left="-156" w:right="-171"/>
              <w:contextualSpacing/>
              <w:jc w:val="center"/>
              <w:rPr>
                <w:bCs/>
                <w:sz w:val="22"/>
                <w:szCs w:val="24"/>
              </w:rPr>
            </w:pPr>
            <w:r w:rsidRPr="00502C4C">
              <w:rPr>
                <w:bCs/>
                <w:sz w:val="22"/>
                <w:szCs w:val="24"/>
              </w:rPr>
              <w:t>Федераль-</w:t>
            </w:r>
          </w:p>
          <w:p w:rsidR="0090797B" w:rsidRPr="00502C4C" w:rsidRDefault="0090797B" w:rsidP="005F749F">
            <w:pPr>
              <w:ind w:left="-156" w:right="-171"/>
              <w:contextualSpacing/>
              <w:jc w:val="center"/>
              <w:rPr>
                <w:bCs/>
                <w:sz w:val="22"/>
                <w:szCs w:val="24"/>
                <w:lang w:val="en-US"/>
              </w:rPr>
            </w:pPr>
            <w:r w:rsidRPr="00502C4C">
              <w:rPr>
                <w:bCs/>
                <w:sz w:val="22"/>
                <w:szCs w:val="24"/>
              </w:rPr>
              <w:t xml:space="preserve">ный </w:t>
            </w:r>
          </w:p>
          <w:p w:rsidR="0090797B" w:rsidRPr="00502C4C" w:rsidRDefault="0090797B" w:rsidP="005F749F">
            <w:pPr>
              <w:ind w:left="-156" w:right="-171"/>
              <w:contextualSpacing/>
              <w:jc w:val="center"/>
              <w:rPr>
                <w:bCs/>
                <w:sz w:val="22"/>
                <w:szCs w:val="24"/>
              </w:rPr>
            </w:pPr>
            <w:r w:rsidRPr="00502C4C">
              <w:rPr>
                <w:bCs/>
                <w:sz w:val="22"/>
                <w:szCs w:val="24"/>
              </w:rPr>
              <w:t>бюджет</w:t>
            </w:r>
          </w:p>
        </w:tc>
        <w:tc>
          <w:tcPr>
            <w:tcW w:w="1223" w:type="dxa"/>
            <w:shd w:val="clear" w:color="auto" w:fill="auto"/>
            <w:vAlign w:val="center"/>
          </w:tcPr>
          <w:p w:rsidR="0090797B" w:rsidRPr="00502C4C" w:rsidRDefault="0090797B" w:rsidP="005F749F">
            <w:pPr>
              <w:ind w:left="-108" w:right="-149"/>
              <w:contextualSpacing/>
              <w:jc w:val="center"/>
              <w:rPr>
                <w:bCs/>
                <w:sz w:val="22"/>
                <w:szCs w:val="24"/>
              </w:rPr>
            </w:pPr>
            <w:r w:rsidRPr="00502C4C">
              <w:rPr>
                <w:bCs/>
                <w:sz w:val="22"/>
                <w:szCs w:val="24"/>
              </w:rPr>
              <w:t>Бюджет автономного округа</w:t>
            </w:r>
          </w:p>
        </w:tc>
        <w:tc>
          <w:tcPr>
            <w:tcW w:w="1296" w:type="dxa"/>
            <w:shd w:val="clear" w:color="auto" w:fill="auto"/>
            <w:vAlign w:val="center"/>
          </w:tcPr>
          <w:p w:rsidR="0090797B" w:rsidRPr="00502C4C" w:rsidRDefault="0090797B" w:rsidP="005F749F">
            <w:pPr>
              <w:ind w:left="-67"/>
              <w:contextualSpacing/>
              <w:jc w:val="center"/>
              <w:rPr>
                <w:bCs/>
                <w:sz w:val="22"/>
                <w:szCs w:val="24"/>
              </w:rPr>
            </w:pPr>
            <w:r w:rsidRPr="00502C4C">
              <w:rPr>
                <w:bCs/>
                <w:sz w:val="22"/>
                <w:szCs w:val="24"/>
              </w:rPr>
              <w:t>Городской бюджет</w:t>
            </w:r>
          </w:p>
        </w:tc>
      </w:tr>
      <w:tr w:rsidR="0090797B" w:rsidRPr="00502C4C" w:rsidTr="00F326A8">
        <w:trPr>
          <w:trHeight w:val="168"/>
          <w:jc w:val="center"/>
        </w:trPr>
        <w:tc>
          <w:tcPr>
            <w:tcW w:w="2484" w:type="dxa"/>
            <w:vMerge w:val="restart"/>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1 01 02000 01 0000 110</w:t>
            </w:r>
          </w:p>
        </w:tc>
        <w:tc>
          <w:tcPr>
            <w:tcW w:w="3537" w:type="dxa"/>
            <w:shd w:val="clear" w:color="auto" w:fill="auto"/>
            <w:noWrap/>
            <w:vAlign w:val="bottom"/>
          </w:tcPr>
          <w:p w:rsidR="0090797B" w:rsidRPr="00502C4C" w:rsidRDefault="0090797B" w:rsidP="005F749F">
            <w:pPr>
              <w:contextualSpacing/>
              <w:rPr>
                <w:sz w:val="24"/>
                <w:szCs w:val="24"/>
              </w:rPr>
            </w:pPr>
            <w:r w:rsidRPr="00502C4C">
              <w:rPr>
                <w:sz w:val="24"/>
                <w:szCs w:val="24"/>
              </w:rPr>
              <w:t>Налог на доходы физических лиц</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p>
        </w:tc>
      </w:tr>
      <w:tr w:rsidR="0090797B" w:rsidRPr="00502C4C" w:rsidTr="00F326A8">
        <w:trPr>
          <w:trHeight w:val="168"/>
          <w:jc w:val="center"/>
        </w:trPr>
        <w:tc>
          <w:tcPr>
            <w:tcW w:w="2484" w:type="dxa"/>
            <w:vMerge/>
            <w:shd w:val="clear" w:color="auto" w:fill="auto"/>
            <w:noWrap/>
          </w:tcPr>
          <w:p w:rsidR="0090797B" w:rsidRPr="00502C4C" w:rsidRDefault="0090797B" w:rsidP="005F749F">
            <w:pPr>
              <w:ind w:left="-78" w:right="-137"/>
              <w:contextualSpacing/>
              <w:jc w:val="center"/>
              <w:rPr>
                <w:sz w:val="24"/>
                <w:szCs w:val="24"/>
              </w:rPr>
            </w:pPr>
          </w:p>
        </w:tc>
        <w:tc>
          <w:tcPr>
            <w:tcW w:w="3537"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2018 год</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57,9</w:t>
            </w: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42,1</w:t>
            </w:r>
          </w:p>
        </w:tc>
      </w:tr>
      <w:tr w:rsidR="0090797B" w:rsidRPr="00502C4C" w:rsidTr="00F326A8">
        <w:trPr>
          <w:trHeight w:val="168"/>
          <w:jc w:val="center"/>
        </w:trPr>
        <w:tc>
          <w:tcPr>
            <w:tcW w:w="2484" w:type="dxa"/>
            <w:vMerge/>
            <w:shd w:val="clear" w:color="auto" w:fill="auto"/>
            <w:noWrap/>
          </w:tcPr>
          <w:p w:rsidR="0090797B" w:rsidRPr="00502C4C" w:rsidRDefault="0090797B" w:rsidP="005F749F">
            <w:pPr>
              <w:ind w:left="-78" w:right="-137"/>
              <w:contextualSpacing/>
              <w:jc w:val="center"/>
              <w:rPr>
                <w:sz w:val="24"/>
                <w:szCs w:val="24"/>
              </w:rPr>
            </w:pPr>
          </w:p>
        </w:tc>
        <w:tc>
          <w:tcPr>
            <w:tcW w:w="3537"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2019 год</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57,8</w:t>
            </w: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42,2</w:t>
            </w:r>
          </w:p>
        </w:tc>
      </w:tr>
      <w:tr w:rsidR="0090797B" w:rsidRPr="00502C4C" w:rsidTr="00F326A8">
        <w:trPr>
          <w:trHeight w:val="168"/>
          <w:jc w:val="center"/>
        </w:trPr>
        <w:tc>
          <w:tcPr>
            <w:tcW w:w="2484" w:type="dxa"/>
            <w:vMerge/>
            <w:shd w:val="clear" w:color="auto" w:fill="auto"/>
            <w:noWrap/>
          </w:tcPr>
          <w:p w:rsidR="0090797B" w:rsidRPr="00502C4C" w:rsidRDefault="0090797B" w:rsidP="005F749F">
            <w:pPr>
              <w:ind w:left="-78" w:right="-137"/>
              <w:contextualSpacing/>
              <w:jc w:val="center"/>
              <w:rPr>
                <w:sz w:val="24"/>
                <w:szCs w:val="24"/>
              </w:rPr>
            </w:pPr>
          </w:p>
        </w:tc>
        <w:tc>
          <w:tcPr>
            <w:tcW w:w="3537"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2020 год</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57,8</w:t>
            </w: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42,2</w:t>
            </w:r>
          </w:p>
        </w:tc>
      </w:tr>
      <w:tr w:rsidR="0090797B" w:rsidRPr="00502C4C" w:rsidTr="00F326A8">
        <w:trPr>
          <w:trHeight w:val="275"/>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1 03 02000 01 0000 110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Акцизы по подакцизным товарам (продукции), производимым на территории Российской Федерации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0,4055</w:t>
            </w:r>
          </w:p>
        </w:tc>
      </w:tr>
      <w:tr w:rsidR="0090797B" w:rsidRPr="00502C4C" w:rsidTr="00F326A8">
        <w:trPr>
          <w:trHeight w:val="275"/>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1 05 01000 00 0000 110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Налог, взимаемый в связи с применением упрощенной системы налогообложения</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1 05 02000 02 0000 110</w:t>
            </w:r>
          </w:p>
        </w:tc>
        <w:tc>
          <w:tcPr>
            <w:tcW w:w="3537" w:type="dxa"/>
            <w:shd w:val="clear" w:color="auto" w:fill="auto"/>
            <w:noWrap/>
            <w:vAlign w:val="bottom"/>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Единый налог на вмененный доход для отдельных видов деятельности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jc w:val="center"/>
              <w:rPr>
                <w:sz w:val="24"/>
                <w:szCs w:val="24"/>
              </w:rPr>
            </w:pPr>
            <w:r w:rsidRPr="00502C4C">
              <w:rPr>
                <w:sz w:val="24"/>
                <w:szCs w:val="24"/>
              </w:rPr>
              <w:t>1 05 03000 01 0000 110</w:t>
            </w:r>
          </w:p>
        </w:tc>
        <w:tc>
          <w:tcPr>
            <w:tcW w:w="3537" w:type="dxa"/>
            <w:shd w:val="clear" w:color="auto" w:fill="auto"/>
            <w:noWrap/>
          </w:tcPr>
          <w:p w:rsidR="0090797B" w:rsidRPr="00502C4C" w:rsidRDefault="0090797B" w:rsidP="005F749F">
            <w:pPr>
              <w:autoSpaceDE w:val="0"/>
              <w:autoSpaceDN w:val="0"/>
              <w:adjustRightInd w:val="0"/>
              <w:rPr>
                <w:sz w:val="24"/>
                <w:szCs w:val="24"/>
              </w:rPr>
            </w:pPr>
            <w:r w:rsidRPr="00502C4C">
              <w:rPr>
                <w:sz w:val="24"/>
                <w:szCs w:val="24"/>
              </w:rPr>
              <w:t>Единый сельскохозяйственный налог</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jc w:val="center"/>
              <w:rPr>
                <w:sz w:val="24"/>
                <w:szCs w:val="24"/>
              </w:rPr>
            </w:pPr>
            <w:r w:rsidRPr="00502C4C">
              <w:rPr>
                <w:sz w:val="24"/>
                <w:szCs w:val="24"/>
              </w:rPr>
              <w:t>1 05 04000 02 0000 110</w:t>
            </w:r>
          </w:p>
        </w:tc>
        <w:tc>
          <w:tcPr>
            <w:tcW w:w="3537" w:type="dxa"/>
            <w:shd w:val="clear" w:color="auto" w:fill="auto"/>
            <w:noWrap/>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Налог, взимаемый в связи с применением патентной системы налогообложения</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48"/>
          <w:jc w:val="center"/>
        </w:trPr>
        <w:tc>
          <w:tcPr>
            <w:tcW w:w="2484" w:type="dxa"/>
            <w:shd w:val="clear" w:color="auto" w:fill="FFFFFF"/>
            <w:noWrap/>
          </w:tcPr>
          <w:p w:rsidR="0090797B" w:rsidRPr="00502C4C" w:rsidRDefault="0090797B" w:rsidP="005F749F">
            <w:pPr>
              <w:ind w:left="-78" w:right="-137"/>
              <w:contextualSpacing/>
              <w:jc w:val="center"/>
              <w:rPr>
                <w:sz w:val="24"/>
                <w:szCs w:val="24"/>
              </w:rPr>
            </w:pPr>
            <w:r w:rsidRPr="00502C4C">
              <w:rPr>
                <w:sz w:val="24"/>
                <w:szCs w:val="24"/>
              </w:rPr>
              <w:t>1 06 01000 00 0000 110</w:t>
            </w:r>
          </w:p>
        </w:tc>
        <w:tc>
          <w:tcPr>
            <w:tcW w:w="3537" w:type="dxa"/>
            <w:shd w:val="clear" w:color="auto" w:fill="FFFFFF"/>
          </w:tcPr>
          <w:p w:rsidR="0090797B" w:rsidRPr="00502C4C" w:rsidRDefault="0090797B" w:rsidP="005F749F">
            <w:pPr>
              <w:contextualSpacing/>
              <w:rPr>
                <w:sz w:val="24"/>
                <w:szCs w:val="24"/>
              </w:rPr>
            </w:pPr>
            <w:r w:rsidRPr="00502C4C">
              <w:rPr>
                <w:sz w:val="24"/>
                <w:szCs w:val="24"/>
              </w:rPr>
              <w:t>Налог на имущество физических лиц</w:t>
            </w:r>
          </w:p>
        </w:tc>
        <w:tc>
          <w:tcPr>
            <w:tcW w:w="1113" w:type="dxa"/>
            <w:shd w:val="clear" w:color="auto" w:fill="FFFFFF"/>
            <w:noWrap/>
            <w:vAlign w:val="bottom"/>
          </w:tcPr>
          <w:p w:rsidR="0090797B" w:rsidRPr="00502C4C" w:rsidRDefault="0090797B" w:rsidP="005F749F">
            <w:pPr>
              <w:contextualSpacing/>
              <w:jc w:val="center"/>
              <w:rPr>
                <w:sz w:val="24"/>
                <w:szCs w:val="24"/>
              </w:rPr>
            </w:pPr>
          </w:p>
        </w:tc>
        <w:tc>
          <w:tcPr>
            <w:tcW w:w="1223" w:type="dxa"/>
            <w:shd w:val="clear" w:color="auto" w:fill="FFFFFF"/>
            <w:noWrap/>
            <w:vAlign w:val="bottom"/>
          </w:tcPr>
          <w:p w:rsidR="0090797B" w:rsidRPr="00502C4C" w:rsidRDefault="0090797B" w:rsidP="005F749F">
            <w:pPr>
              <w:contextualSpacing/>
              <w:jc w:val="center"/>
              <w:rPr>
                <w:sz w:val="24"/>
                <w:szCs w:val="24"/>
              </w:rPr>
            </w:pPr>
          </w:p>
        </w:tc>
        <w:tc>
          <w:tcPr>
            <w:tcW w:w="1296" w:type="dxa"/>
            <w:shd w:val="clear" w:color="auto" w:fill="FFFFFF"/>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1 06 06000 00 0000 110</w:t>
            </w:r>
          </w:p>
        </w:tc>
        <w:tc>
          <w:tcPr>
            <w:tcW w:w="3537" w:type="dxa"/>
            <w:shd w:val="clear" w:color="auto" w:fill="auto"/>
            <w:noWrap/>
            <w:vAlign w:val="bottom"/>
          </w:tcPr>
          <w:p w:rsidR="0090797B" w:rsidRPr="00502C4C" w:rsidRDefault="0090797B" w:rsidP="005F749F">
            <w:pPr>
              <w:contextualSpacing/>
              <w:rPr>
                <w:sz w:val="24"/>
                <w:szCs w:val="24"/>
              </w:rPr>
            </w:pPr>
            <w:r w:rsidRPr="00502C4C">
              <w:rPr>
                <w:sz w:val="24"/>
                <w:szCs w:val="24"/>
              </w:rPr>
              <w:t xml:space="preserve">Земельный налог </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30"/>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1 08 03010 01 0000 110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70"/>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1 08 07150 01 0000 110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Государственная пошлина за выдачу разрешения на установку рекламной конструкции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18"/>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1 11 01040 04 0000 120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6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1 11 05012 04 0000 120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 xml:space="preserve">Доходы, получаемые в виде арендной платы за земельные </w:t>
            </w:r>
            <w:r w:rsidRPr="00502C4C">
              <w:rPr>
                <w:rFonts w:eastAsia="Calibri"/>
                <w:sz w:val="24"/>
                <w:szCs w:val="24"/>
                <w:lang w:eastAsia="en-US"/>
              </w:rPr>
              <w:lastRenderedPageBreak/>
              <w:t>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6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lastRenderedPageBreak/>
              <w:t>1 11 05024 04 0000 120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61"/>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1 11 05034 04 0000 120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69"/>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1 11 07014 04 0000 120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601"/>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1 11 09044 04 0000 120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7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1 12 01000 01 0000 120</w:t>
            </w:r>
          </w:p>
        </w:tc>
        <w:tc>
          <w:tcPr>
            <w:tcW w:w="3537" w:type="dxa"/>
            <w:shd w:val="clear" w:color="auto" w:fill="auto"/>
          </w:tcPr>
          <w:p w:rsidR="0090797B" w:rsidRPr="00502C4C" w:rsidRDefault="0090797B" w:rsidP="005F749F">
            <w:pPr>
              <w:autoSpaceDE w:val="0"/>
              <w:autoSpaceDN w:val="0"/>
              <w:adjustRightInd w:val="0"/>
              <w:rPr>
                <w:sz w:val="24"/>
                <w:szCs w:val="24"/>
              </w:rPr>
            </w:pPr>
            <w:r w:rsidRPr="00502C4C">
              <w:rPr>
                <w:sz w:val="24"/>
                <w:szCs w:val="24"/>
              </w:rPr>
              <w:t>Плата за негативное воздействие на окружающую среду</w:t>
            </w:r>
          </w:p>
        </w:tc>
        <w:tc>
          <w:tcPr>
            <w:tcW w:w="1113"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20</w:t>
            </w:r>
          </w:p>
        </w:tc>
        <w:tc>
          <w:tcPr>
            <w:tcW w:w="1223"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25</w:t>
            </w: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55</w:t>
            </w:r>
          </w:p>
        </w:tc>
      </w:tr>
      <w:tr w:rsidR="0090797B" w:rsidRPr="00502C4C" w:rsidTr="00F326A8">
        <w:trPr>
          <w:trHeight w:val="283"/>
          <w:jc w:val="center"/>
        </w:trPr>
        <w:tc>
          <w:tcPr>
            <w:tcW w:w="2484" w:type="dxa"/>
            <w:shd w:val="clear" w:color="auto" w:fill="auto"/>
            <w:noWrap/>
          </w:tcPr>
          <w:p w:rsidR="0090797B" w:rsidRPr="00502C4C" w:rsidRDefault="0090797B" w:rsidP="005F749F">
            <w:pPr>
              <w:ind w:left="-97" w:right="-46"/>
              <w:jc w:val="center"/>
              <w:rPr>
                <w:sz w:val="24"/>
                <w:szCs w:val="24"/>
              </w:rPr>
            </w:pPr>
            <w:r w:rsidRPr="00502C4C">
              <w:rPr>
                <w:sz w:val="24"/>
                <w:szCs w:val="24"/>
              </w:rPr>
              <w:t>1 13 01994 04 0000 130</w:t>
            </w:r>
          </w:p>
        </w:tc>
        <w:tc>
          <w:tcPr>
            <w:tcW w:w="3537" w:type="dxa"/>
            <w:shd w:val="clear" w:color="auto" w:fill="auto"/>
          </w:tcPr>
          <w:p w:rsidR="0090797B" w:rsidRPr="00502C4C" w:rsidRDefault="0090797B" w:rsidP="005F749F">
            <w:pPr>
              <w:rPr>
                <w:sz w:val="24"/>
                <w:szCs w:val="24"/>
              </w:rPr>
            </w:pPr>
            <w:r w:rsidRPr="00502C4C">
              <w:rPr>
                <w:sz w:val="24"/>
                <w:szCs w:val="24"/>
              </w:rPr>
              <w:t>Прочие доходы от оказания платных услуг (работ) получателями средств бюджетов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83"/>
          <w:jc w:val="center"/>
        </w:trPr>
        <w:tc>
          <w:tcPr>
            <w:tcW w:w="2484" w:type="dxa"/>
            <w:shd w:val="clear" w:color="auto" w:fill="auto"/>
            <w:noWrap/>
          </w:tcPr>
          <w:p w:rsidR="0090797B" w:rsidRPr="00502C4C" w:rsidRDefault="0090797B" w:rsidP="005F749F">
            <w:pPr>
              <w:ind w:left="-97" w:right="-46"/>
              <w:jc w:val="center"/>
              <w:rPr>
                <w:sz w:val="24"/>
                <w:szCs w:val="24"/>
              </w:rPr>
            </w:pPr>
            <w:r w:rsidRPr="00502C4C">
              <w:rPr>
                <w:sz w:val="24"/>
                <w:szCs w:val="24"/>
              </w:rPr>
              <w:lastRenderedPageBreak/>
              <w:t>1 13 02994 04 0000 130</w:t>
            </w:r>
          </w:p>
        </w:tc>
        <w:tc>
          <w:tcPr>
            <w:tcW w:w="3537" w:type="dxa"/>
            <w:shd w:val="clear" w:color="auto" w:fill="auto"/>
          </w:tcPr>
          <w:p w:rsidR="0090797B" w:rsidRPr="00502C4C" w:rsidRDefault="0090797B" w:rsidP="005F749F">
            <w:pPr>
              <w:rPr>
                <w:sz w:val="24"/>
                <w:szCs w:val="24"/>
              </w:rPr>
            </w:pPr>
            <w:r w:rsidRPr="00502C4C">
              <w:rPr>
                <w:sz w:val="24"/>
                <w:szCs w:val="24"/>
              </w:rPr>
              <w:t>Прочие доходы от компенсации затрат бюджетов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0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1 14 01040 04 0000 410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продажи квартир, находящихся в собственности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75"/>
          <w:jc w:val="center"/>
        </w:trPr>
        <w:tc>
          <w:tcPr>
            <w:tcW w:w="2484" w:type="dxa"/>
            <w:shd w:val="clear" w:color="auto" w:fill="auto"/>
            <w:noWrap/>
          </w:tcPr>
          <w:p w:rsidR="0090797B" w:rsidRPr="00502C4C" w:rsidRDefault="0090797B" w:rsidP="005F749F">
            <w:pPr>
              <w:ind w:left="-97" w:right="-46"/>
              <w:rPr>
                <w:sz w:val="24"/>
                <w:szCs w:val="24"/>
              </w:rPr>
            </w:pPr>
            <w:r w:rsidRPr="00502C4C">
              <w:rPr>
                <w:sz w:val="24"/>
                <w:szCs w:val="24"/>
              </w:rPr>
              <w:t>1 14 02043 04 0000 410</w:t>
            </w:r>
          </w:p>
        </w:tc>
        <w:tc>
          <w:tcPr>
            <w:tcW w:w="3537" w:type="dxa"/>
            <w:shd w:val="clear" w:color="auto" w:fill="auto"/>
          </w:tcPr>
          <w:p w:rsidR="0090797B" w:rsidRPr="00502C4C" w:rsidRDefault="0090797B" w:rsidP="005F749F">
            <w:pPr>
              <w:rPr>
                <w:sz w:val="24"/>
                <w:szCs w:val="24"/>
              </w:rPr>
            </w:pPr>
            <w:r w:rsidRPr="00502C4C">
              <w:rPr>
                <w:sz w:val="24"/>
                <w:szCs w:val="24"/>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63"/>
          <w:jc w:val="center"/>
        </w:trPr>
        <w:tc>
          <w:tcPr>
            <w:tcW w:w="2484" w:type="dxa"/>
            <w:shd w:val="clear" w:color="auto" w:fill="auto"/>
            <w:noWrap/>
          </w:tcPr>
          <w:p w:rsidR="0090797B" w:rsidRPr="00502C4C" w:rsidRDefault="0090797B" w:rsidP="005F749F">
            <w:pPr>
              <w:autoSpaceDE w:val="0"/>
              <w:autoSpaceDN w:val="0"/>
              <w:adjustRightInd w:val="0"/>
              <w:ind w:left="-78" w:right="-137"/>
              <w:jc w:val="center"/>
              <w:rPr>
                <w:sz w:val="24"/>
                <w:szCs w:val="24"/>
              </w:rPr>
            </w:pPr>
            <w:r w:rsidRPr="00502C4C">
              <w:rPr>
                <w:sz w:val="24"/>
                <w:szCs w:val="24"/>
              </w:rPr>
              <w:t>1 14 06012 04 0000 430</w:t>
            </w:r>
          </w:p>
          <w:p w:rsidR="0090797B" w:rsidRPr="00502C4C" w:rsidRDefault="0090797B" w:rsidP="005F749F">
            <w:pPr>
              <w:ind w:left="-78" w:right="-137"/>
              <w:contextualSpacing/>
              <w:jc w:val="center"/>
              <w:rPr>
                <w:sz w:val="24"/>
                <w:szCs w:val="24"/>
              </w:rPr>
            </w:pP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16"/>
          <w:jc w:val="center"/>
        </w:trPr>
        <w:tc>
          <w:tcPr>
            <w:tcW w:w="2484" w:type="dxa"/>
            <w:shd w:val="clear" w:color="auto" w:fill="auto"/>
            <w:noWrap/>
          </w:tcPr>
          <w:p w:rsidR="0090797B" w:rsidRPr="00502C4C" w:rsidRDefault="0090797B" w:rsidP="005F749F">
            <w:pPr>
              <w:autoSpaceDE w:val="0"/>
              <w:autoSpaceDN w:val="0"/>
              <w:adjustRightInd w:val="0"/>
              <w:ind w:left="-78" w:right="-137"/>
              <w:jc w:val="center"/>
              <w:rPr>
                <w:sz w:val="24"/>
                <w:szCs w:val="24"/>
              </w:rPr>
            </w:pPr>
            <w:r w:rsidRPr="00502C4C">
              <w:rPr>
                <w:sz w:val="24"/>
                <w:szCs w:val="24"/>
              </w:rPr>
              <w:t>1 14 06024 04 0000 430</w:t>
            </w:r>
          </w:p>
          <w:p w:rsidR="0090797B" w:rsidRPr="00502C4C" w:rsidRDefault="0090797B" w:rsidP="005F749F">
            <w:pPr>
              <w:ind w:left="-78" w:right="-137"/>
              <w:contextualSpacing/>
              <w:jc w:val="center"/>
              <w:rPr>
                <w:sz w:val="24"/>
                <w:szCs w:val="24"/>
              </w:rPr>
            </w:pP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16"/>
          <w:jc w:val="center"/>
        </w:trPr>
        <w:tc>
          <w:tcPr>
            <w:tcW w:w="2484" w:type="dxa"/>
            <w:shd w:val="clear" w:color="auto" w:fill="auto"/>
            <w:noWrap/>
          </w:tcPr>
          <w:p w:rsidR="0090797B" w:rsidRPr="00502C4C" w:rsidRDefault="0090797B" w:rsidP="005F749F">
            <w:pPr>
              <w:ind w:left="-97" w:right="-46"/>
              <w:jc w:val="center"/>
              <w:rPr>
                <w:sz w:val="24"/>
                <w:szCs w:val="24"/>
              </w:rPr>
            </w:pPr>
            <w:r w:rsidRPr="00502C4C">
              <w:rPr>
                <w:sz w:val="24"/>
              </w:rPr>
              <w:t>1 14 06312 04 0000 430</w:t>
            </w:r>
          </w:p>
        </w:tc>
        <w:tc>
          <w:tcPr>
            <w:tcW w:w="3537" w:type="dxa"/>
            <w:shd w:val="clear" w:color="auto" w:fill="auto"/>
          </w:tcPr>
          <w:p w:rsidR="0090797B" w:rsidRPr="00502C4C" w:rsidRDefault="0090797B" w:rsidP="005F749F">
            <w:pPr>
              <w:rPr>
                <w:sz w:val="24"/>
                <w:szCs w:val="24"/>
              </w:rPr>
            </w:pPr>
            <w:r w:rsidRPr="00502C4C">
              <w:rPr>
                <w:sz w:val="24"/>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bl>
    <w:p w:rsidR="0090797B" w:rsidRPr="00502C4C" w:rsidRDefault="0090797B" w:rsidP="0090797B">
      <w:pPr>
        <w:contextualSpacing/>
        <w:rPr>
          <w:sz w:val="24"/>
          <w:szCs w:val="24"/>
        </w:rPr>
      </w:pPr>
    </w:p>
    <w:p w:rsidR="0090797B" w:rsidRPr="00502C4C" w:rsidRDefault="0090797B" w:rsidP="0090797B">
      <w:pPr>
        <w:ind w:firstLine="709"/>
        <w:contextualSpacing/>
        <w:jc w:val="both"/>
        <w:rPr>
          <w:b/>
          <w:sz w:val="24"/>
          <w:szCs w:val="24"/>
        </w:rPr>
      </w:pPr>
      <w:r w:rsidRPr="00502C4C">
        <w:rPr>
          <w:sz w:val="24"/>
          <w:szCs w:val="24"/>
        </w:rPr>
        <w:t>Прочие налоги, сборы, штрафы и иные платежи по нормативам, установленным законодательством Российской Федерации и Ханты-Мансийского автономного округа – Югры.</w:t>
      </w:r>
    </w:p>
    <w:p w:rsidR="0090797B" w:rsidRDefault="0090797B" w:rsidP="0090797B">
      <w:pPr>
        <w:contextualSpacing/>
        <w:jc w:val="center"/>
        <w:rPr>
          <w:b/>
          <w:sz w:val="24"/>
          <w:szCs w:val="24"/>
        </w:rPr>
      </w:pPr>
    </w:p>
    <w:p w:rsidR="0090797B" w:rsidRDefault="0090797B" w:rsidP="0090797B">
      <w:pPr>
        <w:contextualSpacing/>
        <w:jc w:val="center"/>
        <w:rPr>
          <w:b/>
          <w:sz w:val="24"/>
          <w:szCs w:val="24"/>
        </w:rPr>
        <w:sectPr w:rsidR="0090797B" w:rsidSect="00F326A8">
          <w:footerReference w:type="default" r:id="rId13"/>
          <w:pgSz w:w="11906" w:h="16838"/>
          <w:pgMar w:top="567" w:right="1418" w:bottom="567" w:left="1418" w:header="709" w:footer="709" w:gutter="0"/>
          <w:pgNumType w:start="549"/>
          <w:cols w:space="708"/>
          <w:docGrid w:linePitch="360"/>
        </w:sectPr>
      </w:pPr>
    </w:p>
    <w:p w:rsidR="0090797B" w:rsidRPr="00961736" w:rsidRDefault="0090797B" w:rsidP="009359A7">
      <w:pPr>
        <w:jc w:val="right"/>
        <w:rPr>
          <w:bCs/>
          <w:color w:val="000000"/>
          <w:sz w:val="24"/>
          <w:szCs w:val="24"/>
        </w:rPr>
      </w:pPr>
      <w:r w:rsidRPr="00961736">
        <w:rPr>
          <w:bCs/>
          <w:color w:val="000000"/>
          <w:sz w:val="24"/>
          <w:szCs w:val="24"/>
        </w:rPr>
        <w:lastRenderedPageBreak/>
        <w:t>Таблица 20</w:t>
      </w:r>
    </w:p>
    <w:p w:rsidR="0090797B" w:rsidRDefault="0090797B" w:rsidP="009359A7">
      <w:pPr>
        <w:jc w:val="center"/>
        <w:rPr>
          <w:b/>
          <w:bCs/>
          <w:color w:val="000000"/>
          <w:sz w:val="28"/>
          <w:szCs w:val="28"/>
        </w:rPr>
      </w:pPr>
      <w:r w:rsidRPr="00B36016">
        <w:rPr>
          <w:b/>
          <w:bCs/>
          <w:color w:val="000000"/>
          <w:sz w:val="28"/>
          <w:szCs w:val="28"/>
        </w:rPr>
        <w:t>Сведения об оценке налоговых льгот, предоставленных в соответствии с решениями,</w:t>
      </w:r>
    </w:p>
    <w:p w:rsidR="0090797B" w:rsidRDefault="0090797B" w:rsidP="0090797B">
      <w:pPr>
        <w:pStyle w:val="af1"/>
        <w:spacing w:after="0" w:line="240" w:lineRule="auto"/>
        <w:ind w:left="0"/>
        <w:jc w:val="center"/>
        <w:rPr>
          <w:rFonts w:ascii="Times New Roman" w:hAnsi="Times New Roman"/>
          <w:b/>
          <w:bCs/>
          <w:sz w:val="28"/>
          <w:szCs w:val="28"/>
        </w:rPr>
      </w:pPr>
      <w:r w:rsidRPr="00B36016">
        <w:rPr>
          <w:rFonts w:ascii="Times New Roman" w:hAnsi="Times New Roman"/>
          <w:b/>
          <w:bCs/>
          <w:color w:val="000000"/>
          <w:sz w:val="28"/>
          <w:szCs w:val="28"/>
        </w:rPr>
        <w:t>принятыми Думой города Югорска на 2018 год и на плановый период 2019 и 2020 годов</w:t>
      </w:r>
    </w:p>
    <w:p w:rsidR="0090797B" w:rsidRPr="009359A7" w:rsidRDefault="0090797B" w:rsidP="0090797B">
      <w:pPr>
        <w:pStyle w:val="af1"/>
        <w:spacing w:after="0" w:line="240" w:lineRule="auto"/>
        <w:ind w:left="0"/>
        <w:jc w:val="center"/>
        <w:rPr>
          <w:rFonts w:ascii="Times New Roman" w:hAnsi="Times New Roman"/>
          <w:b/>
          <w:bCs/>
          <w:sz w:val="20"/>
          <w:szCs w:val="20"/>
        </w:rPr>
      </w:pPr>
    </w:p>
    <w:p w:rsidR="0090797B" w:rsidRDefault="0090797B" w:rsidP="0090797B">
      <w:pPr>
        <w:pStyle w:val="af1"/>
        <w:spacing w:after="0" w:line="240" w:lineRule="auto"/>
        <w:ind w:left="0"/>
        <w:jc w:val="center"/>
        <w:rPr>
          <w:rFonts w:ascii="Times New Roman" w:hAnsi="Times New Roman"/>
          <w:b/>
          <w:bCs/>
          <w:sz w:val="28"/>
          <w:szCs w:val="28"/>
        </w:rPr>
      </w:pPr>
      <w:r w:rsidRPr="00B36016">
        <w:rPr>
          <w:rFonts w:ascii="Times New Roman" w:hAnsi="Times New Roman"/>
          <w:b/>
          <w:bCs/>
          <w:sz w:val="28"/>
          <w:szCs w:val="28"/>
        </w:rPr>
        <w:t>ЗЕМЕЛЬНЫЙ НАЛОГ</w:t>
      </w:r>
    </w:p>
    <w:p w:rsidR="0090797B" w:rsidRPr="009359A7" w:rsidRDefault="0090797B" w:rsidP="0090797B">
      <w:pPr>
        <w:pStyle w:val="af1"/>
        <w:spacing w:after="0" w:line="240" w:lineRule="auto"/>
        <w:ind w:left="0"/>
        <w:jc w:val="center"/>
        <w:rPr>
          <w:rFonts w:ascii="Times New Roman" w:hAnsi="Times New Roman"/>
          <w:b/>
          <w:bCs/>
          <w:sz w:val="20"/>
          <w:szCs w:val="20"/>
        </w:rPr>
      </w:pPr>
    </w:p>
    <w:p w:rsidR="0090797B" w:rsidRDefault="0090797B" w:rsidP="0090797B">
      <w:pPr>
        <w:pStyle w:val="af1"/>
        <w:numPr>
          <w:ilvl w:val="0"/>
          <w:numId w:val="8"/>
        </w:numPr>
        <w:spacing w:after="0" w:line="240" w:lineRule="auto"/>
        <w:jc w:val="center"/>
      </w:pPr>
      <w:r w:rsidRPr="00D2654C">
        <w:rPr>
          <w:rFonts w:ascii="Times New Roman" w:hAnsi="Times New Roman"/>
          <w:bCs/>
          <w:color w:val="000000"/>
          <w:sz w:val="24"/>
          <w:szCs w:val="24"/>
        </w:rPr>
        <w:t>По категориям земель и (или) видам разрешенного использования</w:t>
      </w:r>
    </w:p>
    <w:tbl>
      <w:tblPr>
        <w:tblW w:w="1588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05"/>
        <w:gridCol w:w="850"/>
        <w:gridCol w:w="992"/>
        <w:gridCol w:w="993"/>
        <w:gridCol w:w="992"/>
        <w:gridCol w:w="992"/>
        <w:gridCol w:w="1560"/>
        <w:gridCol w:w="993"/>
        <w:gridCol w:w="992"/>
        <w:gridCol w:w="992"/>
        <w:gridCol w:w="1134"/>
        <w:gridCol w:w="993"/>
      </w:tblGrid>
      <w:tr w:rsidR="0090797B" w:rsidRPr="00B36016" w:rsidTr="00D709DE">
        <w:trPr>
          <w:trHeight w:val="20"/>
          <w:tblHeader/>
        </w:trPr>
        <w:tc>
          <w:tcPr>
            <w:tcW w:w="4405"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Категории земель и (или) виды разрешенного использования</w:t>
            </w:r>
          </w:p>
        </w:tc>
        <w:tc>
          <w:tcPr>
            <w:tcW w:w="4819" w:type="dxa"/>
            <w:gridSpan w:val="5"/>
            <w:shd w:val="clear" w:color="000000" w:fill="FFFFFF"/>
            <w:vAlign w:val="center"/>
            <w:hideMark/>
          </w:tcPr>
          <w:p w:rsidR="0090797B" w:rsidRDefault="0090797B" w:rsidP="005F749F">
            <w:pPr>
              <w:jc w:val="center"/>
              <w:rPr>
                <w:bCs/>
                <w:color w:val="000000"/>
                <w:sz w:val="24"/>
                <w:szCs w:val="24"/>
              </w:rPr>
            </w:pPr>
            <w:r w:rsidRPr="00B36016">
              <w:rPr>
                <w:bCs/>
                <w:color w:val="000000"/>
                <w:sz w:val="24"/>
                <w:szCs w:val="24"/>
              </w:rPr>
              <w:t xml:space="preserve">Налоговые ставки, утвержденные решением Думы города Югорска от 29.11.2004 №648 </w:t>
            </w:r>
          </w:p>
          <w:p w:rsidR="0090797B" w:rsidRPr="00B36016" w:rsidRDefault="0090797B" w:rsidP="005F749F">
            <w:pPr>
              <w:jc w:val="center"/>
              <w:rPr>
                <w:bCs/>
                <w:color w:val="000000"/>
                <w:sz w:val="24"/>
                <w:szCs w:val="24"/>
              </w:rPr>
            </w:pPr>
            <w:r w:rsidRPr="00B36016">
              <w:rPr>
                <w:bCs/>
                <w:color w:val="000000"/>
                <w:sz w:val="24"/>
                <w:szCs w:val="24"/>
              </w:rPr>
              <w:t>"О земельном налоге"</w:t>
            </w:r>
            <w:r w:rsidR="005F749F">
              <w:rPr>
                <w:bCs/>
                <w:color w:val="000000"/>
                <w:sz w:val="24"/>
                <w:szCs w:val="24"/>
              </w:rPr>
              <w:t xml:space="preserve"> </w:t>
            </w:r>
            <w:r w:rsidRPr="00B36016">
              <w:rPr>
                <w:bCs/>
                <w:color w:val="000000"/>
                <w:sz w:val="24"/>
                <w:szCs w:val="24"/>
              </w:rPr>
              <w:t xml:space="preserve">(с изменениями и дополнениями) </w:t>
            </w:r>
            <w:r>
              <w:rPr>
                <w:bCs/>
                <w:color w:val="000000"/>
                <w:sz w:val="24"/>
                <w:szCs w:val="24"/>
              </w:rPr>
              <w:t>(%)</w:t>
            </w:r>
          </w:p>
        </w:tc>
        <w:tc>
          <w:tcPr>
            <w:tcW w:w="1560"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Предельный уровень налоговой ставки, установленной Налоговым</w:t>
            </w:r>
            <w:r w:rsidR="005F749F">
              <w:rPr>
                <w:bCs/>
                <w:color w:val="000000"/>
                <w:sz w:val="24"/>
                <w:szCs w:val="24"/>
              </w:rPr>
              <w:t xml:space="preserve"> </w:t>
            </w:r>
            <w:r w:rsidRPr="00B36016">
              <w:rPr>
                <w:bCs/>
                <w:color w:val="000000"/>
                <w:sz w:val="24"/>
                <w:szCs w:val="24"/>
              </w:rPr>
              <w:t>Кодексом РФ</w:t>
            </w:r>
            <w:r>
              <w:rPr>
                <w:bCs/>
                <w:color w:val="000000"/>
                <w:sz w:val="24"/>
                <w:szCs w:val="24"/>
              </w:rPr>
              <w:t xml:space="preserve"> (%)</w:t>
            </w:r>
          </w:p>
        </w:tc>
        <w:tc>
          <w:tcPr>
            <w:tcW w:w="5104" w:type="dxa"/>
            <w:gridSpan w:val="5"/>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Объем выпадающих доходов</w:t>
            </w:r>
            <w:r>
              <w:rPr>
                <w:bCs/>
                <w:color w:val="000000"/>
                <w:sz w:val="24"/>
                <w:szCs w:val="24"/>
              </w:rPr>
              <w:t xml:space="preserve"> (тыс.</w:t>
            </w:r>
            <w:r w:rsidR="009359A7">
              <w:rPr>
                <w:bCs/>
                <w:color w:val="000000"/>
                <w:sz w:val="24"/>
                <w:szCs w:val="24"/>
              </w:rPr>
              <w:t xml:space="preserve"> </w:t>
            </w:r>
            <w:r>
              <w:rPr>
                <w:bCs/>
                <w:color w:val="000000"/>
                <w:sz w:val="24"/>
                <w:szCs w:val="24"/>
              </w:rPr>
              <w:t>рублей)</w:t>
            </w:r>
          </w:p>
        </w:tc>
      </w:tr>
      <w:tr w:rsidR="0090797B" w:rsidRPr="00B36016" w:rsidTr="00D709DE">
        <w:trPr>
          <w:trHeight w:val="20"/>
          <w:tblHeader/>
        </w:trPr>
        <w:tc>
          <w:tcPr>
            <w:tcW w:w="4405" w:type="dxa"/>
            <w:vMerge/>
            <w:vAlign w:val="center"/>
            <w:hideMark/>
          </w:tcPr>
          <w:p w:rsidR="0090797B" w:rsidRPr="00B36016" w:rsidRDefault="0090797B" w:rsidP="005F749F">
            <w:pPr>
              <w:rPr>
                <w:bCs/>
                <w:color w:val="000000"/>
                <w:sz w:val="24"/>
                <w:szCs w:val="24"/>
              </w:rPr>
            </w:pPr>
          </w:p>
        </w:tc>
        <w:tc>
          <w:tcPr>
            <w:tcW w:w="850"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2016 (отчет)</w:t>
            </w:r>
          </w:p>
        </w:tc>
        <w:tc>
          <w:tcPr>
            <w:tcW w:w="992"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2017 (оценка)</w:t>
            </w:r>
          </w:p>
        </w:tc>
        <w:tc>
          <w:tcPr>
            <w:tcW w:w="993"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2018 (прогноз)</w:t>
            </w:r>
          </w:p>
        </w:tc>
        <w:tc>
          <w:tcPr>
            <w:tcW w:w="992"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2019 (прогноз)</w:t>
            </w:r>
          </w:p>
        </w:tc>
        <w:tc>
          <w:tcPr>
            <w:tcW w:w="992"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2020 (прогноз)</w:t>
            </w:r>
          </w:p>
        </w:tc>
        <w:tc>
          <w:tcPr>
            <w:tcW w:w="1560" w:type="dxa"/>
            <w:vMerge/>
            <w:vAlign w:val="center"/>
            <w:hideMark/>
          </w:tcPr>
          <w:p w:rsidR="0090797B" w:rsidRPr="00B36016" w:rsidRDefault="0090797B" w:rsidP="005F749F">
            <w:pPr>
              <w:rPr>
                <w:bCs/>
                <w:color w:val="000000"/>
                <w:sz w:val="24"/>
                <w:szCs w:val="24"/>
              </w:rPr>
            </w:pPr>
          </w:p>
        </w:tc>
        <w:tc>
          <w:tcPr>
            <w:tcW w:w="993"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2016 (отчет)</w:t>
            </w:r>
          </w:p>
        </w:tc>
        <w:tc>
          <w:tcPr>
            <w:tcW w:w="992"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2017 (оценка)</w:t>
            </w:r>
          </w:p>
        </w:tc>
        <w:tc>
          <w:tcPr>
            <w:tcW w:w="992"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2018 (прогноз)</w:t>
            </w:r>
          </w:p>
        </w:tc>
        <w:tc>
          <w:tcPr>
            <w:tcW w:w="1134"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2019 (прогноз)</w:t>
            </w:r>
          </w:p>
        </w:tc>
        <w:tc>
          <w:tcPr>
            <w:tcW w:w="993"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2020 (прогноз)</w:t>
            </w:r>
          </w:p>
        </w:tc>
      </w:tr>
      <w:tr w:rsidR="0090797B" w:rsidRPr="00B36016" w:rsidTr="00D709DE">
        <w:trPr>
          <w:trHeight w:val="20"/>
          <w:tblHeader/>
        </w:trPr>
        <w:tc>
          <w:tcPr>
            <w:tcW w:w="440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3</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4</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7</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8</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9</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w:t>
            </w:r>
          </w:p>
        </w:tc>
        <w:tc>
          <w:tcPr>
            <w:tcW w:w="113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11</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w:t>
            </w:r>
          </w:p>
        </w:tc>
      </w:tr>
      <w:tr w:rsidR="0090797B" w:rsidRPr="00B36016" w:rsidTr="00D709DE">
        <w:trPr>
          <w:trHeight w:val="63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Земельные участки, предназначенные для размещения объектов торговли, общественного питания и бытового обслуживания</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1,1</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1,5</w:t>
            </w:r>
          </w:p>
        </w:tc>
        <w:tc>
          <w:tcPr>
            <w:tcW w:w="993" w:type="dxa"/>
            <w:shd w:val="clear" w:color="000000" w:fill="FFFFFF"/>
            <w:vAlign w:val="center"/>
            <w:hideMark/>
          </w:tcPr>
          <w:p w:rsidR="0090797B" w:rsidRPr="00B36016" w:rsidRDefault="0090797B" w:rsidP="005F749F">
            <w:pPr>
              <w:jc w:val="right"/>
              <w:rPr>
                <w:color w:val="000000"/>
                <w:sz w:val="24"/>
                <w:szCs w:val="24"/>
              </w:rPr>
            </w:pPr>
            <w:r>
              <w:rPr>
                <w:color w:val="000000"/>
                <w:sz w:val="24"/>
                <w:szCs w:val="24"/>
              </w:rPr>
              <w:t>2 493,0</w:t>
            </w:r>
          </w:p>
        </w:tc>
        <w:tc>
          <w:tcPr>
            <w:tcW w:w="992" w:type="dxa"/>
            <w:shd w:val="clear" w:color="000000" w:fill="FFFFFF"/>
            <w:vAlign w:val="center"/>
            <w:hideMark/>
          </w:tcPr>
          <w:p w:rsidR="0090797B" w:rsidRPr="00B36016" w:rsidRDefault="0090797B" w:rsidP="005F749F">
            <w:pPr>
              <w:jc w:val="right"/>
              <w:rPr>
                <w:color w:val="000000"/>
                <w:sz w:val="24"/>
                <w:szCs w:val="24"/>
              </w:rPr>
            </w:pPr>
            <w:r>
              <w:rPr>
                <w:color w:val="000000"/>
                <w:sz w:val="24"/>
                <w:szCs w:val="24"/>
              </w:rPr>
              <w:t>1 870,0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1609,0</w:t>
            </w:r>
          </w:p>
        </w:tc>
        <w:tc>
          <w:tcPr>
            <w:tcW w:w="1134"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1609,0</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1609,0</w:t>
            </w:r>
          </w:p>
        </w:tc>
      </w:tr>
      <w:tr w:rsidR="0090797B" w:rsidRPr="00B36016" w:rsidTr="00D709DE">
        <w:trPr>
          <w:trHeight w:val="488"/>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1,15</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1,5</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1980,0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1697,0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1545,0</w:t>
            </w:r>
          </w:p>
        </w:tc>
        <w:tc>
          <w:tcPr>
            <w:tcW w:w="1134"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1545,0</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1545,0</w:t>
            </w: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Земельные участки, предназначенные для размещения объектов физической культуры и спорта</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1,5</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1134"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r>
      <w:tr w:rsidR="0090797B" w:rsidRPr="00B36016" w:rsidTr="00D709DE">
        <w:trPr>
          <w:trHeight w:val="315"/>
        </w:trPr>
        <w:tc>
          <w:tcPr>
            <w:tcW w:w="10784" w:type="dxa"/>
            <w:gridSpan w:val="7"/>
            <w:shd w:val="clear" w:color="000000" w:fill="FFFFFF"/>
            <w:hideMark/>
          </w:tcPr>
          <w:p w:rsidR="0090797B" w:rsidRPr="0013089D" w:rsidRDefault="0090797B" w:rsidP="005F749F">
            <w:pPr>
              <w:ind w:left="360"/>
              <w:jc w:val="center"/>
              <w:rPr>
                <w:bCs/>
                <w:color w:val="000000"/>
                <w:sz w:val="24"/>
                <w:szCs w:val="24"/>
              </w:rPr>
            </w:pPr>
            <w:r w:rsidRPr="0013089D">
              <w:rPr>
                <w:bCs/>
                <w:color w:val="000000"/>
                <w:sz w:val="24"/>
                <w:szCs w:val="24"/>
              </w:rPr>
              <w:t>Итого по категориям земель и (или) видам разрешенного использования</w:t>
            </w:r>
          </w:p>
        </w:tc>
        <w:tc>
          <w:tcPr>
            <w:tcW w:w="993" w:type="dxa"/>
            <w:shd w:val="clear" w:color="000000" w:fill="FFFFFF"/>
            <w:vAlign w:val="center"/>
            <w:hideMark/>
          </w:tcPr>
          <w:p w:rsidR="0090797B" w:rsidRPr="00B36016" w:rsidRDefault="0090797B" w:rsidP="005F749F">
            <w:pPr>
              <w:ind w:left="-106"/>
              <w:jc w:val="right"/>
              <w:rPr>
                <w:color w:val="000000"/>
                <w:sz w:val="24"/>
                <w:szCs w:val="24"/>
              </w:rPr>
            </w:pPr>
            <w:r>
              <w:rPr>
                <w:color w:val="000000"/>
                <w:sz w:val="24"/>
                <w:szCs w:val="24"/>
              </w:rPr>
              <w:t>5 803,0</w:t>
            </w:r>
          </w:p>
        </w:tc>
        <w:tc>
          <w:tcPr>
            <w:tcW w:w="992" w:type="dxa"/>
            <w:shd w:val="clear" w:color="000000" w:fill="FFFFFF"/>
            <w:vAlign w:val="center"/>
            <w:hideMark/>
          </w:tcPr>
          <w:p w:rsidR="0090797B" w:rsidRPr="00B36016" w:rsidRDefault="0090797B" w:rsidP="005F749F">
            <w:pPr>
              <w:ind w:left="-106"/>
              <w:jc w:val="right"/>
              <w:rPr>
                <w:color w:val="000000"/>
                <w:sz w:val="24"/>
                <w:szCs w:val="24"/>
              </w:rPr>
            </w:pPr>
            <w:r>
              <w:rPr>
                <w:color w:val="000000"/>
                <w:sz w:val="24"/>
                <w:szCs w:val="24"/>
              </w:rPr>
              <w:t>4 897,0</w:t>
            </w:r>
          </w:p>
        </w:tc>
        <w:tc>
          <w:tcPr>
            <w:tcW w:w="992" w:type="dxa"/>
            <w:shd w:val="clear" w:color="000000" w:fill="FFFFFF"/>
            <w:vAlign w:val="center"/>
            <w:hideMark/>
          </w:tcPr>
          <w:p w:rsidR="0090797B" w:rsidRPr="0013089D" w:rsidRDefault="0090797B" w:rsidP="005F749F">
            <w:pPr>
              <w:pStyle w:val="af1"/>
              <w:spacing w:after="0" w:line="240" w:lineRule="auto"/>
              <w:ind w:left="-106"/>
              <w:jc w:val="center"/>
              <w:rPr>
                <w:rFonts w:ascii="Times New Roman" w:hAnsi="Times New Roman"/>
                <w:color w:val="000000"/>
                <w:sz w:val="24"/>
                <w:szCs w:val="24"/>
              </w:rPr>
            </w:pPr>
            <w:r>
              <w:rPr>
                <w:rFonts w:ascii="Times New Roman" w:hAnsi="Times New Roman"/>
                <w:color w:val="000000"/>
                <w:sz w:val="24"/>
                <w:szCs w:val="24"/>
              </w:rPr>
              <w:t xml:space="preserve">4 </w:t>
            </w:r>
            <w:r w:rsidRPr="0013089D">
              <w:rPr>
                <w:rFonts w:ascii="Times New Roman" w:hAnsi="Times New Roman"/>
                <w:color w:val="000000"/>
                <w:sz w:val="24"/>
                <w:szCs w:val="24"/>
              </w:rPr>
              <w:t>484,0</w:t>
            </w:r>
          </w:p>
        </w:tc>
        <w:tc>
          <w:tcPr>
            <w:tcW w:w="1134" w:type="dxa"/>
            <w:shd w:val="clear" w:color="000000" w:fill="FFFFFF"/>
            <w:vAlign w:val="center"/>
            <w:hideMark/>
          </w:tcPr>
          <w:p w:rsidR="0090797B" w:rsidRPr="0013089D" w:rsidRDefault="0090797B" w:rsidP="005F749F">
            <w:pPr>
              <w:pStyle w:val="af1"/>
              <w:spacing w:after="0" w:line="240" w:lineRule="auto"/>
              <w:ind w:left="-106"/>
              <w:jc w:val="center"/>
              <w:rPr>
                <w:rFonts w:ascii="Times New Roman" w:hAnsi="Times New Roman"/>
                <w:color w:val="000000"/>
                <w:sz w:val="24"/>
                <w:szCs w:val="24"/>
              </w:rPr>
            </w:pPr>
            <w:r>
              <w:rPr>
                <w:rFonts w:ascii="Times New Roman" w:hAnsi="Times New Roman"/>
                <w:color w:val="000000"/>
                <w:sz w:val="24"/>
                <w:szCs w:val="24"/>
              </w:rPr>
              <w:t xml:space="preserve">4 </w:t>
            </w:r>
            <w:r w:rsidRPr="0013089D">
              <w:rPr>
                <w:rFonts w:ascii="Times New Roman" w:hAnsi="Times New Roman"/>
                <w:color w:val="000000"/>
                <w:sz w:val="24"/>
                <w:szCs w:val="24"/>
              </w:rPr>
              <w:t>484,0</w:t>
            </w:r>
          </w:p>
        </w:tc>
        <w:tc>
          <w:tcPr>
            <w:tcW w:w="993" w:type="dxa"/>
            <w:shd w:val="clear" w:color="000000" w:fill="FFFFFF"/>
            <w:vAlign w:val="center"/>
            <w:hideMark/>
          </w:tcPr>
          <w:p w:rsidR="0090797B" w:rsidRPr="0013089D" w:rsidRDefault="0090797B" w:rsidP="005F749F">
            <w:pPr>
              <w:ind w:left="-106"/>
              <w:jc w:val="center"/>
              <w:rPr>
                <w:color w:val="000000"/>
                <w:sz w:val="24"/>
                <w:szCs w:val="24"/>
              </w:rPr>
            </w:pPr>
            <w:r>
              <w:rPr>
                <w:color w:val="000000"/>
                <w:sz w:val="24"/>
                <w:szCs w:val="24"/>
              </w:rPr>
              <w:t xml:space="preserve">4 </w:t>
            </w:r>
            <w:r w:rsidRPr="0013089D">
              <w:rPr>
                <w:color w:val="000000"/>
                <w:sz w:val="24"/>
                <w:szCs w:val="24"/>
              </w:rPr>
              <w:t>484,0</w:t>
            </w:r>
          </w:p>
        </w:tc>
      </w:tr>
    </w:tbl>
    <w:p w:rsidR="0090797B" w:rsidRPr="00E81BB2" w:rsidRDefault="0090797B" w:rsidP="0090797B">
      <w:pPr>
        <w:rPr>
          <w:bCs/>
          <w:color w:val="000000"/>
          <w:sz w:val="18"/>
          <w:szCs w:val="24"/>
        </w:rPr>
      </w:pPr>
    </w:p>
    <w:p w:rsidR="0090797B" w:rsidRDefault="0090797B" w:rsidP="0090797B">
      <w:pPr>
        <w:pStyle w:val="af1"/>
        <w:numPr>
          <w:ilvl w:val="0"/>
          <w:numId w:val="8"/>
        </w:numPr>
        <w:spacing w:after="0" w:line="240" w:lineRule="auto"/>
        <w:jc w:val="center"/>
      </w:pPr>
      <w:r w:rsidRPr="0013089D">
        <w:rPr>
          <w:rFonts w:ascii="Times New Roman" w:hAnsi="Times New Roman"/>
          <w:bCs/>
          <w:color w:val="000000"/>
          <w:sz w:val="24"/>
          <w:szCs w:val="24"/>
        </w:rPr>
        <w:t>По льготным категориям налогоплательщиков</w:t>
      </w:r>
    </w:p>
    <w:tbl>
      <w:tblPr>
        <w:tblW w:w="15603"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05"/>
        <w:gridCol w:w="1128"/>
        <w:gridCol w:w="1274"/>
        <w:gridCol w:w="1275"/>
        <w:gridCol w:w="1276"/>
        <w:gridCol w:w="1298"/>
        <w:gridCol w:w="978"/>
        <w:gridCol w:w="993"/>
        <w:gridCol w:w="992"/>
        <w:gridCol w:w="992"/>
        <w:gridCol w:w="992"/>
      </w:tblGrid>
      <w:tr w:rsidR="0090797B" w:rsidRPr="00B36016" w:rsidTr="00D709DE">
        <w:trPr>
          <w:trHeight w:val="962"/>
          <w:tblHeader/>
        </w:trPr>
        <w:tc>
          <w:tcPr>
            <w:tcW w:w="4405"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Наименование льготной категории налогоплательщиков</w:t>
            </w:r>
          </w:p>
        </w:tc>
        <w:tc>
          <w:tcPr>
            <w:tcW w:w="6251" w:type="dxa"/>
            <w:gridSpan w:val="5"/>
            <w:shd w:val="clear" w:color="000000" w:fill="FFFFFF"/>
            <w:hideMark/>
          </w:tcPr>
          <w:p w:rsidR="0090797B" w:rsidRPr="00B36016" w:rsidRDefault="0090797B" w:rsidP="00610753">
            <w:pPr>
              <w:jc w:val="center"/>
              <w:rPr>
                <w:bCs/>
                <w:color w:val="000000"/>
                <w:sz w:val="24"/>
                <w:szCs w:val="24"/>
              </w:rPr>
            </w:pPr>
            <w:r w:rsidRPr="00B36016">
              <w:rPr>
                <w:bCs/>
                <w:color w:val="000000"/>
                <w:sz w:val="24"/>
                <w:szCs w:val="24"/>
              </w:rPr>
              <w:t>Льготы по категориям налогоплательщик</w:t>
            </w:r>
            <w:r w:rsidR="00610753">
              <w:rPr>
                <w:bCs/>
                <w:color w:val="000000"/>
                <w:sz w:val="24"/>
                <w:szCs w:val="24"/>
              </w:rPr>
              <w:t>ов</w:t>
            </w:r>
            <w:r w:rsidRPr="00B36016">
              <w:rPr>
                <w:bCs/>
                <w:color w:val="000000"/>
                <w:sz w:val="24"/>
                <w:szCs w:val="24"/>
              </w:rPr>
              <w:t xml:space="preserve"> утвержденные решением Думы города Югорска от 29.11.2004 №648 "О земельном налоге" (с изменениями и дополнениями) </w:t>
            </w:r>
          </w:p>
        </w:tc>
        <w:tc>
          <w:tcPr>
            <w:tcW w:w="4947" w:type="dxa"/>
            <w:gridSpan w:val="5"/>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Объем выпадающих доходов</w:t>
            </w:r>
          </w:p>
        </w:tc>
      </w:tr>
      <w:tr w:rsidR="0090797B" w:rsidRPr="00B36016" w:rsidTr="00D709DE">
        <w:trPr>
          <w:trHeight w:val="411"/>
          <w:tblHeader/>
        </w:trPr>
        <w:tc>
          <w:tcPr>
            <w:tcW w:w="4405" w:type="dxa"/>
            <w:vMerge/>
            <w:vAlign w:val="center"/>
            <w:hideMark/>
          </w:tcPr>
          <w:p w:rsidR="0090797B" w:rsidRPr="00B36016" w:rsidRDefault="0090797B" w:rsidP="005F749F">
            <w:pPr>
              <w:rPr>
                <w:bCs/>
                <w:color w:val="000000"/>
                <w:sz w:val="24"/>
                <w:szCs w:val="24"/>
              </w:rPr>
            </w:pPr>
          </w:p>
        </w:tc>
        <w:tc>
          <w:tcPr>
            <w:tcW w:w="1128"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2016 (отчет)</w:t>
            </w:r>
          </w:p>
        </w:tc>
        <w:tc>
          <w:tcPr>
            <w:tcW w:w="1274"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2017 (оценка)</w:t>
            </w:r>
          </w:p>
        </w:tc>
        <w:tc>
          <w:tcPr>
            <w:tcW w:w="1275"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2018 год (прогноз)</w:t>
            </w:r>
          </w:p>
        </w:tc>
        <w:tc>
          <w:tcPr>
            <w:tcW w:w="1276"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2019 год (прогноз)</w:t>
            </w:r>
          </w:p>
        </w:tc>
        <w:tc>
          <w:tcPr>
            <w:tcW w:w="1298"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2020 год (прогноз)</w:t>
            </w:r>
          </w:p>
        </w:tc>
        <w:tc>
          <w:tcPr>
            <w:tcW w:w="978" w:type="dxa"/>
            <w:shd w:val="clear" w:color="000000" w:fill="FFFFFF"/>
            <w:vAlign w:val="center"/>
            <w:hideMark/>
          </w:tcPr>
          <w:p w:rsidR="0090797B" w:rsidRPr="00B36016" w:rsidRDefault="0090797B" w:rsidP="009359A7">
            <w:pPr>
              <w:ind w:left="20"/>
              <w:jc w:val="center"/>
              <w:rPr>
                <w:bCs/>
                <w:color w:val="000000"/>
                <w:sz w:val="24"/>
                <w:szCs w:val="24"/>
              </w:rPr>
            </w:pPr>
            <w:r w:rsidRPr="00B36016">
              <w:rPr>
                <w:bCs/>
                <w:color w:val="000000"/>
                <w:sz w:val="24"/>
                <w:szCs w:val="24"/>
              </w:rPr>
              <w:t>2016 (отчет)</w:t>
            </w:r>
          </w:p>
        </w:tc>
        <w:tc>
          <w:tcPr>
            <w:tcW w:w="993"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2017 (оценка)</w:t>
            </w:r>
          </w:p>
        </w:tc>
        <w:tc>
          <w:tcPr>
            <w:tcW w:w="992" w:type="dxa"/>
            <w:shd w:val="clear" w:color="000000" w:fill="FFFFFF"/>
            <w:vAlign w:val="center"/>
            <w:hideMark/>
          </w:tcPr>
          <w:p w:rsidR="0090797B" w:rsidRPr="00B36016" w:rsidRDefault="0090797B" w:rsidP="006D0E00">
            <w:pPr>
              <w:ind w:left="-107" w:right="-108" w:hanging="1"/>
              <w:jc w:val="center"/>
              <w:rPr>
                <w:bCs/>
                <w:color w:val="000000"/>
                <w:sz w:val="24"/>
                <w:szCs w:val="24"/>
              </w:rPr>
            </w:pPr>
            <w:r w:rsidRPr="00B36016">
              <w:rPr>
                <w:bCs/>
                <w:color w:val="000000"/>
                <w:sz w:val="24"/>
                <w:szCs w:val="24"/>
              </w:rPr>
              <w:t>2018 (прогноз)</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2019 (прогноз)</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2020 (прогноз)</w:t>
            </w:r>
          </w:p>
        </w:tc>
      </w:tr>
      <w:tr w:rsidR="0090797B" w:rsidRPr="00B36016" w:rsidTr="00D709DE">
        <w:trPr>
          <w:trHeight w:val="203"/>
          <w:tblHeader/>
        </w:trPr>
        <w:tc>
          <w:tcPr>
            <w:tcW w:w="4405" w:type="dxa"/>
            <w:vAlign w:val="center"/>
            <w:hideMark/>
          </w:tcPr>
          <w:p w:rsidR="0090797B" w:rsidRPr="00B36016" w:rsidRDefault="0090797B" w:rsidP="005F749F">
            <w:pPr>
              <w:jc w:val="center"/>
              <w:rPr>
                <w:bCs/>
                <w:color w:val="000000"/>
                <w:sz w:val="24"/>
                <w:szCs w:val="24"/>
              </w:rPr>
            </w:pPr>
            <w:r>
              <w:rPr>
                <w:bCs/>
                <w:color w:val="000000"/>
                <w:sz w:val="24"/>
                <w:szCs w:val="24"/>
              </w:rPr>
              <w:t>1</w:t>
            </w:r>
          </w:p>
        </w:tc>
        <w:tc>
          <w:tcPr>
            <w:tcW w:w="1128"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2</w:t>
            </w:r>
          </w:p>
        </w:tc>
        <w:tc>
          <w:tcPr>
            <w:tcW w:w="1274"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3</w:t>
            </w:r>
          </w:p>
        </w:tc>
        <w:tc>
          <w:tcPr>
            <w:tcW w:w="1275"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4</w:t>
            </w:r>
          </w:p>
        </w:tc>
        <w:tc>
          <w:tcPr>
            <w:tcW w:w="1276"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5</w:t>
            </w:r>
          </w:p>
        </w:tc>
        <w:tc>
          <w:tcPr>
            <w:tcW w:w="1298"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6</w:t>
            </w:r>
          </w:p>
        </w:tc>
        <w:tc>
          <w:tcPr>
            <w:tcW w:w="978"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7</w:t>
            </w:r>
          </w:p>
        </w:tc>
        <w:tc>
          <w:tcPr>
            <w:tcW w:w="993"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8</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9</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10</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11</w:t>
            </w:r>
          </w:p>
        </w:tc>
      </w:tr>
      <w:tr w:rsidR="0090797B" w:rsidRPr="00B36016" w:rsidTr="00D709DE">
        <w:trPr>
          <w:trHeight w:val="1260"/>
        </w:trPr>
        <w:tc>
          <w:tcPr>
            <w:tcW w:w="4405" w:type="dxa"/>
            <w:shd w:val="clear" w:color="000000" w:fill="FFFFFF"/>
            <w:hideMark/>
          </w:tcPr>
          <w:p w:rsidR="0090797B" w:rsidRPr="00B36016" w:rsidRDefault="0090797B" w:rsidP="005F749F">
            <w:pPr>
              <w:rPr>
                <w:color w:val="000000"/>
                <w:sz w:val="24"/>
                <w:szCs w:val="24"/>
              </w:rPr>
            </w:pPr>
            <w:r>
              <w:rPr>
                <w:color w:val="000000"/>
                <w:sz w:val="24"/>
                <w:szCs w:val="24"/>
              </w:rPr>
              <w:t>Н</w:t>
            </w:r>
            <w:r w:rsidRPr="00B36016">
              <w:rPr>
                <w:color w:val="000000"/>
                <w:sz w:val="24"/>
                <w:szCs w:val="24"/>
              </w:rPr>
              <w:t xml:space="preserve">алогоплательщики - организации и физические лица, являющиеся индивидуальными предпринимателями в отношении земельных участков, отнесенных к землям сельскохозяйственного назначения или к землям в составе зон сельскохозяйственного использования в населенных пунктах и используемых для сельскохозяйственного производства </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69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 организации, основным видом деятельности которых является трудоустройство несовершеннолетней молодежи</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3849" w:type="dxa"/>
            <w:gridSpan w:val="3"/>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льгота исключена </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126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 xml:space="preserve">Налогоплательщики - организации и физические лица, являющиеся индивидуальными предпринимателями, в отношении земельных участков, на которых расположены объекты, создаваемые и (или) реконструируемые в рамках реализации инвестиционных соглашений, с даты выдачи разрешения на ввод объекта в эксплуатацию, на срок </w:t>
            </w:r>
            <w:r w:rsidRPr="00B36016">
              <w:rPr>
                <w:color w:val="000000"/>
                <w:sz w:val="24"/>
                <w:szCs w:val="24"/>
              </w:rPr>
              <w:lastRenderedPageBreak/>
              <w:t>три года</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lastRenderedPageBreak/>
              <w:t xml:space="preserve">Х </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63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lastRenderedPageBreak/>
              <w:t>Пенсионеры, получающие пенсии, назначенные в порядке, установленном пенсионным законодательством Российской Федерации, в отношении земельных участков:</w:t>
            </w:r>
          </w:p>
        </w:tc>
        <w:tc>
          <w:tcPr>
            <w:tcW w:w="6251" w:type="dxa"/>
            <w:gridSpan w:val="5"/>
            <w:shd w:val="clear" w:color="000000" w:fill="FFFFFF"/>
            <w:vAlign w:val="center"/>
            <w:hideMark/>
          </w:tcPr>
          <w:p w:rsidR="0090797B" w:rsidRPr="00B36016" w:rsidRDefault="0090797B" w:rsidP="005F749F">
            <w:pPr>
              <w:rPr>
                <w:color w:val="000000"/>
                <w:sz w:val="24"/>
                <w:szCs w:val="24"/>
              </w:rPr>
            </w:pPr>
            <w:r w:rsidRPr="00B36016">
              <w:rPr>
                <w:color w:val="000000"/>
                <w:sz w:val="24"/>
                <w:szCs w:val="24"/>
              </w:rPr>
              <w:t xml:space="preserve">по одному объекту налогообложения по выбору налогоплательщика </w:t>
            </w:r>
          </w:p>
        </w:tc>
        <w:tc>
          <w:tcPr>
            <w:tcW w:w="978" w:type="dxa"/>
            <w:shd w:val="clear" w:color="000000" w:fill="FFFFFF"/>
            <w:vAlign w:val="center"/>
          </w:tcPr>
          <w:p w:rsidR="0090797B" w:rsidRPr="00B36016" w:rsidRDefault="0090797B" w:rsidP="005F749F">
            <w:pPr>
              <w:rPr>
                <w:color w:val="000000"/>
                <w:sz w:val="24"/>
                <w:szCs w:val="24"/>
              </w:rPr>
            </w:pPr>
          </w:p>
        </w:tc>
        <w:tc>
          <w:tcPr>
            <w:tcW w:w="993" w:type="dxa"/>
            <w:shd w:val="clear" w:color="000000" w:fill="FFFFFF"/>
            <w:vAlign w:val="center"/>
          </w:tcPr>
          <w:p w:rsidR="0090797B" w:rsidRPr="00B36016" w:rsidRDefault="0090797B" w:rsidP="005F749F">
            <w:pPr>
              <w:rPr>
                <w:color w:val="000000"/>
                <w:sz w:val="24"/>
                <w:szCs w:val="24"/>
              </w:rPr>
            </w:pPr>
          </w:p>
        </w:tc>
        <w:tc>
          <w:tcPr>
            <w:tcW w:w="992" w:type="dxa"/>
            <w:shd w:val="clear" w:color="000000" w:fill="FFFFFF"/>
            <w:vAlign w:val="center"/>
          </w:tcPr>
          <w:p w:rsidR="0090797B" w:rsidRPr="00B36016" w:rsidRDefault="0090797B" w:rsidP="005F749F">
            <w:pPr>
              <w:rPr>
                <w:color w:val="000000"/>
                <w:sz w:val="24"/>
                <w:szCs w:val="24"/>
              </w:rPr>
            </w:pPr>
          </w:p>
        </w:tc>
        <w:tc>
          <w:tcPr>
            <w:tcW w:w="992" w:type="dxa"/>
            <w:shd w:val="clear" w:color="000000" w:fill="FFFFFF"/>
            <w:vAlign w:val="center"/>
          </w:tcPr>
          <w:p w:rsidR="0090797B" w:rsidRPr="00B36016" w:rsidRDefault="0090797B" w:rsidP="005F749F">
            <w:pPr>
              <w:rPr>
                <w:color w:val="000000"/>
                <w:sz w:val="24"/>
                <w:szCs w:val="24"/>
              </w:rPr>
            </w:pPr>
          </w:p>
        </w:tc>
        <w:tc>
          <w:tcPr>
            <w:tcW w:w="992" w:type="dxa"/>
            <w:shd w:val="clear" w:color="000000" w:fill="FFFFFF"/>
            <w:vAlign w:val="center"/>
          </w:tcPr>
          <w:p w:rsidR="0090797B" w:rsidRPr="00B36016" w:rsidRDefault="0090797B" w:rsidP="005F749F">
            <w:pPr>
              <w:rPr>
                <w:color w:val="000000"/>
                <w:sz w:val="24"/>
                <w:szCs w:val="24"/>
              </w:rPr>
            </w:pP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Pr>
                <w:color w:val="000000"/>
                <w:sz w:val="24"/>
                <w:szCs w:val="24"/>
              </w:rPr>
              <w:t>-</w:t>
            </w:r>
            <w:r w:rsidRPr="00B36016">
              <w:rPr>
                <w:color w:val="000000"/>
                <w:sz w:val="24"/>
                <w:szCs w:val="24"/>
              </w:rPr>
              <w:t xml:space="preserve"> предназначенных для размещения домов индивидуальной жилой застройки;</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978"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521,0</w:t>
            </w:r>
          </w:p>
        </w:tc>
        <w:tc>
          <w:tcPr>
            <w:tcW w:w="993"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713,0</w:t>
            </w:r>
          </w:p>
        </w:tc>
        <w:tc>
          <w:tcPr>
            <w:tcW w:w="992"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700,0</w:t>
            </w:r>
          </w:p>
        </w:tc>
        <w:tc>
          <w:tcPr>
            <w:tcW w:w="992"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727,0</w:t>
            </w:r>
          </w:p>
        </w:tc>
        <w:tc>
          <w:tcPr>
            <w:tcW w:w="992"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735,0</w:t>
            </w: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Pr>
                <w:color w:val="000000"/>
                <w:sz w:val="24"/>
                <w:szCs w:val="24"/>
              </w:rPr>
              <w:t xml:space="preserve">- </w:t>
            </w:r>
            <w:r w:rsidRPr="00B36016">
              <w:rPr>
                <w:color w:val="000000"/>
                <w:sz w:val="24"/>
                <w:szCs w:val="24"/>
              </w:rPr>
              <w:t>находящихся в составе дачных, садоводческих и огороднических объединений</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978" w:type="dxa"/>
            <w:vMerge/>
            <w:vAlign w:val="center"/>
            <w:hideMark/>
          </w:tcPr>
          <w:p w:rsidR="0090797B" w:rsidRPr="00B36016" w:rsidRDefault="0090797B" w:rsidP="005F749F">
            <w:pPr>
              <w:rPr>
                <w:color w:val="000000"/>
                <w:sz w:val="24"/>
                <w:szCs w:val="24"/>
              </w:rPr>
            </w:pPr>
          </w:p>
        </w:tc>
        <w:tc>
          <w:tcPr>
            <w:tcW w:w="993" w:type="dxa"/>
            <w:vMerge/>
            <w:vAlign w:val="center"/>
            <w:hideMark/>
          </w:tcPr>
          <w:p w:rsidR="0090797B" w:rsidRPr="00B36016" w:rsidRDefault="0090797B" w:rsidP="005F749F">
            <w:pPr>
              <w:rPr>
                <w:color w:val="000000"/>
                <w:sz w:val="24"/>
                <w:szCs w:val="24"/>
              </w:rPr>
            </w:pPr>
          </w:p>
        </w:tc>
        <w:tc>
          <w:tcPr>
            <w:tcW w:w="992" w:type="dxa"/>
            <w:vMerge/>
            <w:vAlign w:val="center"/>
            <w:hideMark/>
          </w:tcPr>
          <w:p w:rsidR="0090797B" w:rsidRPr="00B36016" w:rsidRDefault="0090797B" w:rsidP="005F749F">
            <w:pPr>
              <w:rPr>
                <w:color w:val="000000"/>
                <w:sz w:val="24"/>
                <w:szCs w:val="24"/>
              </w:rPr>
            </w:pPr>
          </w:p>
        </w:tc>
        <w:tc>
          <w:tcPr>
            <w:tcW w:w="992" w:type="dxa"/>
            <w:vMerge/>
            <w:vAlign w:val="center"/>
            <w:hideMark/>
          </w:tcPr>
          <w:p w:rsidR="0090797B" w:rsidRPr="00B36016" w:rsidRDefault="0090797B" w:rsidP="005F749F">
            <w:pPr>
              <w:rPr>
                <w:color w:val="000000"/>
                <w:sz w:val="24"/>
                <w:szCs w:val="24"/>
              </w:rPr>
            </w:pPr>
          </w:p>
        </w:tc>
        <w:tc>
          <w:tcPr>
            <w:tcW w:w="992" w:type="dxa"/>
            <w:vMerge/>
            <w:vAlign w:val="center"/>
            <w:hideMark/>
          </w:tcPr>
          <w:p w:rsidR="0090797B" w:rsidRPr="00B36016" w:rsidRDefault="0090797B" w:rsidP="005F749F">
            <w:pPr>
              <w:rPr>
                <w:color w:val="000000"/>
                <w:sz w:val="24"/>
                <w:szCs w:val="24"/>
              </w:rPr>
            </w:pP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физические лица, в отношении земельных участков под гаражами</w:t>
            </w:r>
          </w:p>
        </w:tc>
        <w:tc>
          <w:tcPr>
            <w:tcW w:w="112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15</w:t>
            </w:r>
          </w:p>
        </w:tc>
        <w:tc>
          <w:tcPr>
            <w:tcW w:w="5123" w:type="dxa"/>
            <w:gridSpan w:val="4"/>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льгота исключена </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358,0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1773"/>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относящиеся к субъектам малого и среднего предпринимательства, создающие рабочие места для лиц, освободившихся из мест лишения свободы и находящихся под административным надзором</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Х </w:t>
            </w:r>
          </w:p>
        </w:tc>
        <w:tc>
          <w:tcPr>
            <w:tcW w:w="5123" w:type="dxa"/>
            <w:gridSpan w:val="4"/>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 в размере 5 процентов суммы исчисленного налога за каждое рабочее место, при условии выполнения указанными лицами трудовой функции по трудовому договору не менее шести месяцев в течение налогового периода. Общая сумма налоговой льготы не может превышать 50 000 рублей.</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945"/>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lastRenderedPageBreak/>
              <w:t>Ветераны и</w:t>
            </w:r>
            <w:r w:rsidR="005F749F">
              <w:rPr>
                <w:color w:val="000000"/>
                <w:sz w:val="24"/>
                <w:szCs w:val="24"/>
              </w:rPr>
              <w:t xml:space="preserve"> </w:t>
            </w:r>
            <w:r w:rsidRPr="00B36016">
              <w:rPr>
                <w:color w:val="000000"/>
                <w:sz w:val="24"/>
                <w:szCs w:val="24"/>
              </w:rPr>
              <w:t>инвалиды ВОВ, вдовы участников ВОВ, участники трудового фронта ВОВ, узники фашистских концлагерей, гетто в период ВОВ, инвалиды, имеющие I</w:t>
            </w:r>
            <w:r w:rsidR="005F749F">
              <w:rPr>
                <w:color w:val="000000"/>
                <w:sz w:val="24"/>
                <w:szCs w:val="24"/>
              </w:rPr>
              <w:t xml:space="preserve"> </w:t>
            </w:r>
            <w:r w:rsidR="009359A7">
              <w:rPr>
                <w:color w:val="000000"/>
                <w:sz w:val="24"/>
                <w:szCs w:val="24"/>
              </w:rPr>
              <w:t>группу инвалидности</w:t>
            </w:r>
            <w:r w:rsidRPr="00B36016">
              <w:rPr>
                <w:color w:val="000000"/>
                <w:sz w:val="24"/>
                <w:szCs w:val="24"/>
              </w:rPr>
              <w:t>, а также лица, имеющие II группу инвалидности, установленную до 01.01 2004 года</w:t>
            </w:r>
          </w:p>
        </w:tc>
        <w:tc>
          <w:tcPr>
            <w:tcW w:w="6251" w:type="dxa"/>
            <w:gridSpan w:val="5"/>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460,0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r>
      <w:tr w:rsidR="0090797B" w:rsidRPr="00B36016" w:rsidTr="00D709DE">
        <w:trPr>
          <w:trHeight w:val="239"/>
        </w:trPr>
        <w:tc>
          <w:tcPr>
            <w:tcW w:w="10656" w:type="dxa"/>
            <w:gridSpan w:val="6"/>
            <w:shd w:val="clear" w:color="000000" w:fill="FFFFFF"/>
            <w:hideMark/>
          </w:tcPr>
          <w:p w:rsidR="0090797B" w:rsidRPr="00B36016" w:rsidRDefault="0090797B" w:rsidP="005F749F">
            <w:pPr>
              <w:ind w:left="360"/>
              <w:jc w:val="center"/>
              <w:rPr>
                <w:color w:val="000000"/>
                <w:sz w:val="24"/>
                <w:szCs w:val="24"/>
              </w:rPr>
            </w:pPr>
            <w:r w:rsidRPr="00CD6D70">
              <w:rPr>
                <w:color w:val="000000"/>
                <w:sz w:val="24"/>
                <w:szCs w:val="24"/>
              </w:rPr>
              <w:t>Итого п</w:t>
            </w:r>
            <w:r w:rsidRPr="00CD6D70">
              <w:rPr>
                <w:bCs/>
                <w:color w:val="000000"/>
                <w:sz w:val="24"/>
                <w:szCs w:val="24"/>
              </w:rPr>
              <w:t>о льготным категориям налогоплательщиков</w:t>
            </w:r>
          </w:p>
        </w:tc>
        <w:tc>
          <w:tcPr>
            <w:tcW w:w="978"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1 339,0</w:t>
            </w:r>
          </w:p>
        </w:tc>
        <w:tc>
          <w:tcPr>
            <w:tcW w:w="993"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1 352,0</w:t>
            </w:r>
          </w:p>
        </w:tc>
        <w:tc>
          <w:tcPr>
            <w:tcW w:w="992"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1 339,0</w:t>
            </w:r>
          </w:p>
        </w:tc>
        <w:tc>
          <w:tcPr>
            <w:tcW w:w="992"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1 366,0</w:t>
            </w:r>
          </w:p>
        </w:tc>
        <w:tc>
          <w:tcPr>
            <w:tcW w:w="992"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1 374,0</w:t>
            </w:r>
          </w:p>
        </w:tc>
      </w:tr>
      <w:tr w:rsidR="0090797B" w:rsidRPr="00B36016" w:rsidTr="00D709DE">
        <w:trPr>
          <w:trHeight w:val="315"/>
        </w:trPr>
        <w:tc>
          <w:tcPr>
            <w:tcW w:w="10656" w:type="dxa"/>
            <w:gridSpan w:val="6"/>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Итого выпадающих доходов по земельному налогу</w:t>
            </w:r>
          </w:p>
        </w:tc>
        <w:tc>
          <w:tcPr>
            <w:tcW w:w="978" w:type="dxa"/>
            <w:shd w:val="clear" w:color="000000" w:fill="FFFFFF"/>
            <w:vAlign w:val="center"/>
            <w:hideMark/>
          </w:tcPr>
          <w:p w:rsidR="0090797B" w:rsidRPr="00B36016" w:rsidRDefault="0090797B" w:rsidP="005F749F">
            <w:pPr>
              <w:jc w:val="center"/>
              <w:rPr>
                <w:b/>
                <w:bCs/>
                <w:color w:val="000000"/>
                <w:sz w:val="24"/>
                <w:szCs w:val="24"/>
              </w:rPr>
            </w:pPr>
            <w:r>
              <w:rPr>
                <w:b/>
                <w:bCs/>
                <w:color w:val="000000"/>
                <w:sz w:val="24"/>
                <w:szCs w:val="24"/>
              </w:rPr>
              <w:t>7 142,0</w:t>
            </w:r>
          </w:p>
        </w:tc>
        <w:tc>
          <w:tcPr>
            <w:tcW w:w="993" w:type="dxa"/>
            <w:shd w:val="clear" w:color="000000" w:fill="FFFFFF"/>
            <w:vAlign w:val="center"/>
            <w:hideMark/>
          </w:tcPr>
          <w:p w:rsidR="0090797B" w:rsidRPr="00B36016" w:rsidRDefault="0090797B" w:rsidP="005F749F">
            <w:pPr>
              <w:jc w:val="center"/>
              <w:rPr>
                <w:b/>
                <w:bCs/>
                <w:color w:val="000000"/>
                <w:sz w:val="24"/>
                <w:szCs w:val="24"/>
              </w:rPr>
            </w:pPr>
            <w:r>
              <w:rPr>
                <w:b/>
                <w:bCs/>
                <w:color w:val="000000"/>
                <w:sz w:val="24"/>
                <w:szCs w:val="24"/>
              </w:rPr>
              <w:t>6 249,0</w:t>
            </w:r>
          </w:p>
        </w:tc>
        <w:tc>
          <w:tcPr>
            <w:tcW w:w="992" w:type="dxa"/>
            <w:shd w:val="clear" w:color="000000" w:fill="FFFFFF"/>
            <w:vAlign w:val="center"/>
            <w:hideMark/>
          </w:tcPr>
          <w:p w:rsidR="0090797B" w:rsidRPr="00B36016" w:rsidRDefault="0090797B" w:rsidP="005F749F">
            <w:pPr>
              <w:jc w:val="center"/>
              <w:rPr>
                <w:b/>
                <w:bCs/>
                <w:color w:val="000000"/>
                <w:sz w:val="24"/>
                <w:szCs w:val="24"/>
              </w:rPr>
            </w:pPr>
            <w:r w:rsidRPr="00B36016">
              <w:rPr>
                <w:b/>
                <w:bCs/>
                <w:color w:val="000000"/>
                <w:sz w:val="24"/>
                <w:szCs w:val="24"/>
              </w:rPr>
              <w:t>5823,0</w:t>
            </w:r>
          </w:p>
        </w:tc>
        <w:tc>
          <w:tcPr>
            <w:tcW w:w="992" w:type="dxa"/>
            <w:shd w:val="clear" w:color="000000" w:fill="FFFFFF"/>
            <w:vAlign w:val="center"/>
            <w:hideMark/>
          </w:tcPr>
          <w:p w:rsidR="0090797B" w:rsidRPr="00B36016" w:rsidRDefault="0090797B" w:rsidP="005F749F">
            <w:pPr>
              <w:jc w:val="center"/>
              <w:rPr>
                <w:b/>
                <w:bCs/>
                <w:color w:val="000000"/>
                <w:sz w:val="24"/>
                <w:szCs w:val="24"/>
              </w:rPr>
            </w:pPr>
            <w:r w:rsidRPr="00B36016">
              <w:rPr>
                <w:b/>
                <w:bCs/>
                <w:color w:val="000000"/>
                <w:sz w:val="24"/>
                <w:szCs w:val="24"/>
              </w:rPr>
              <w:t>5850,0</w:t>
            </w:r>
          </w:p>
        </w:tc>
        <w:tc>
          <w:tcPr>
            <w:tcW w:w="992" w:type="dxa"/>
            <w:shd w:val="clear" w:color="000000" w:fill="FFFFFF"/>
            <w:vAlign w:val="center"/>
            <w:hideMark/>
          </w:tcPr>
          <w:p w:rsidR="0090797B" w:rsidRPr="00B36016" w:rsidRDefault="0090797B" w:rsidP="005F749F">
            <w:pPr>
              <w:jc w:val="center"/>
              <w:rPr>
                <w:b/>
                <w:bCs/>
                <w:color w:val="000000"/>
                <w:sz w:val="24"/>
                <w:szCs w:val="24"/>
              </w:rPr>
            </w:pPr>
            <w:r w:rsidRPr="00B36016">
              <w:rPr>
                <w:b/>
                <w:bCs/>
                <w:color w:val="000000"/>
                <w:sz w:val="24"/>
                <w:szCs w:val="24"/>
              </w:rPr>
              <w:t>5858,0</w:t>
            </w:r>
          </w:p>
        </w:tc>
      </w:tr>
    </w:tbl>
    <w:p w:rsidR="0090797B" w:rsidRDefault="0090797B" w:rsidP="0090797B">
      <w:pPr>
        <w:jc w:val="center"/>
        <w:rPr>
          <w:b/>
          <w:bCs/>
          <w:sz w:val="24"/>
          <w:szCs w:val="24"/>
        </w:rPr>
      </w:pPr>
    </w:p>
    <w:p w:rsidR="0090797B" w:rsidRPr="00D2654C" w:rsidRDefault="0090797B" w:rsidP="0090797B">
      <w:pPr>
        <w:jc w:val="center"/>
      </w:pPr>
      <w:r w:rsidRPr="00B36016">
        <w:rPr>
          <w:b/>
          <w:bCs/>
          <w:sz w:val="24"/>
          <w:szCs w:val="24"/>
        </w:rPr>
        <w:t>НАЛОГ НА ИМУЩЕСТВО ФИЗИЧЕСКИХ ЛИЦ</w:t>
      </w:r>
    </w:p>
    <w:tbl>
      <w:tblPr>
        <w:tblW w:w="1562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05"/>
        <w:gridCol w:w="1128"/>
        <w:gridCol w:w="1274"/>
        <w:gridCol w:w="1275"/>
        <w:gridCol w:w="1276"/>
        <w:gridCol w:w="1298"/>
        <w:gridCol w:w="978"/>
        <w:gridCol w:w="992"/>
        <w:gridCol w:w="992"/>
        <w:gridCol w:w="993"/>
        <w:gridCol w:w="1015"/>
      </w:tblGrid>
      <w:tr w:rsidR="0090797B" w:rsidRPr="00B36016" w:rsidTr="00D709DE">
        <w:trPr>
          <w:trHeight w:val="735"/>
          <w:tblHeader/>
        </w:trPr>
        <w:tc>
          <w:tcPr>
            <w:tcW w:w="4405"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Наименование льготной категории налогоплательщиков</w:t>
            </w:r>
          </w:p>
        </w:tc>
        <w:tc>
          <w:tcPr>
            <w:tcW w:w="6251" w:type="dxa"/>
            <w:gridSpan w:val="5"/>
            <w:shd w:val="clear" w:color="000000" w:fill="FFFFFF"/>
            <w:hideMark/>
          </w:tcPr>
          <w:p w:rsidR="0090797B" w:rsidRPr="00B36016" w:rsidRDefault="0090797B" w:rsidP="00610753">
            <w:pPr>
              <w:jc w:val="center"/>
              <w:rPr>
                <w:bCs/>
                <w:color w:val="000000"/>
                <w:sz w:val="24"/>
                <w:szCs w:val="24"/>
              </w:rPr>
            </w:pPr>
            <w:r w:rsidRPr="00B36016">
              <w:rPr>
                <w:bCs/>
                <w:color w:val="000000"/>
                <w:sz w:val="24"/>
                <w:szCs w:val="24"/>
              </w:rPr>
              <w:t>Льготы по категориям налогоплательщик</w:t>
            </w:r>
            <w:r w:rsidR="00610753">
              <w:rPr>
                <w:bCs/>
                <w:color w:val="000000"/>
                <w:sz w:val="24"/>
                <w:szCs w:val="24"/>
              </w:rPr>
              <w:t>ов</w:t>
            </w:r>
            <w:r w:rsidRPr="00B36016">
              <w:rPr>
                <w:bCs/>
                <w:color w:val="000000"/>
                <w:sz w:val="24"/>
                <w:szCs w:val="24"/>
              </w:rPr>
              <w:t xml:space="preserve"> утвержденные решением Думы города Югорска от 18.11.2014 № 73 «О налоге на имущество физических лиц» </w:t>
            </w:r>
          </w:p>
        </w:tc>
        <w:tc>
          <w:tcPr>
            <w:tcW w:w="4970" w:type="dxa"/>
            <w:gridSpan w:val="5"/>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Объем выпадающих доходов</w:t>
            </w:r>
          </w:p>
        </w:tc>
      </w:tr>
      <w:tr w:rsidR="0090797B" w:rsidRPr="00B36016" w:rsidTr="00D709DE">
        <w:trPr>
          <w:trHeight w:val="381"/>
          <w:tblHeader/>
        </w:trPr>
        <w:tc>
          <w:tcPr>
            <w:tcW w:w="4405" w:type="dxa"/>
            <w:vMerge/>
            <w:vAlign w:val="center"/>
            <w:hideMark/>
          </w:tcPr>
          <w:p w:rsidR="0090797B" w:rsidRPr="00B36016" w:rsidRDefault="0090797B" w:rsidP="005F749F">
            <w:pPr>
              <w:rPr>
                <w:bCs/>
                <w:color w:val="000000"/>
                <w:sz w:val="24"/>
                <w:szCs w:val="24"/>
              </w:rPr>
            </w:pPr>
          </w:p>
        </w:tc>
        <w:tc>
          <w:tcPr>
            <w:tcW w:w="1128"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2016 (отчет)</w:t>
            </w:r>
          </w:p>
        </w:tc>
        <w:tc>
          <w:tcPr>
            <w:tcW w:w="1274"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2017 (оценка)</w:t>
            </w:r>
          </w:p>
        </w:tc>
        <w:tc>
          <w:tcPr>
            <w:tcW w:w="1275"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2018 (прогноз)</w:t>
            </w:r>
          </w:p>
        </w:tc>
        <w:tc>
          <w:tcPr>
            <w:tcW w:w="1276"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2019 (прогноз)</w:t>
            </w:r>
          </w:p>
        </w:tc>
        <w:tc>
          <w:tcPr>
            <w:tcW w:w="1298" w:type="dxa"/>
            <w:shd w:val="clear" w:color="000000" w:fill="FFFFFF"/>
            <w:hideMark/>
          </w:tcPr>
          <w:p w:rsidR="0090797B" w:rsidRPr="00B36016" w:rsidRDefault="0090797B" w:rsidP="009359A7">
            <w:pPr>
              <w:ind w:left="-94" w:right="-128"/>
              <w:jc w:val="center"/>
              <w:rPr>
                <w:bCs/>
                <w:color w:val="000000"/>
                <w:sz w:val="24"/>
                <w:szCs w:val="24"/>
              </w:rPr>
            </w:pPr>
            <w:r w:rsidRPr="00B36016">
              <w:rPr>
                <w:bCs/>
                <w:color w:val="000000"/>
                <w:sz w:val="24"/>
                <w:szCs w:val="24"/>
              </w:rPr>
              <w:t>2020 (прогноз)</w:t>
            </w:r>
          </w:p>
        </w:tc>
        <w:tc>
          <w:tcPr>
            <w:tcW w:w="978"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2016 (отчет)</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2017 (оценка)</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2018 (прогноз)</w:t>
            </w:r>
          </w:p>
        </w:tc>
        <w:tc>
          <w:tcPr>
            <w:tcW w:w="993"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2019 (прогноз)</w:t>
            </w:r>
          </w:p>
        </w:tc>
        <w:tc>
          <w:tcPr>
            <w:tcW w:w="1015"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2020 (прогноз)</w:t>
            </w:r>
          </w:p>
        </w:tc>
      </w:tr>
      <w:tr w:rsidR="0090797B" w:rsidRPr="00B36016" w:rsidTr="00D709DE">
        <w:trPr>
          <w:trHeight w:val="119"/>
          <w:tblHeader/>
        </w:trPr>
        <w:tc>
          <w:tcPr>
            <w:tcW w:w="4405" w:type="dxa"/>
            <w:vAlign w:val="center"/>
            <w:hideMark/>
          </w:tcPr>
          <w:p w:rsidR="0090797B" w:rsidRPr="00B36016" w:rsidRDefault="0090797B" w:rsidP="005F749F">
            <w:pPr>
              <w:jc w:val="center"/>
              <w:rPr>
                <w:bCs/>
                <w:color w:val="000000"/>
                <w:sz w:val="24"/>
                <w:szCs w:val="24"/>
              </w:rPr>
            </w:pPr>
            <w:r>
              <w:rPr>
                <w:bCs/>
                <w:color w:val="000000"/>
                <w:sz w:val="24"/>
                <w:szCs w:val="24"/>
              </w:rPr>
              <w:t>1</w:t>
            </w:r>
          </w:p>
        </w:tc>
        <w:tc>
          <w:tcPr>
            <w:tcW w:w="1128"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2</w:t>
            </w:r>
          </w:p>
        </w:tc>
        <w:tc>
          <w:tcPr>
            <w:tcW w:w="1274"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3</w:t>
            </w:r>
          </w:p>
        </w:tc>
        <w:tc>
          <w:tcPr>
            <w:tcW w:w="1275"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4</w:t>
            </w:r>
          </w:p>
        </w:tc>
        <w:tc>
          <w:tcPr>
            <w:tcW w:w="1276"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5</w:t>
            </w:r>
          </w:p>
        </w:tc>
        <w:tc>
          <w:tcPr>
            <w:tcW w:w="1298"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6</w:t>
            </w:r>
          </w:p>
        </w:tc>
        <w:tc>
          <w:tcPr>
            <w:tcW w:w="978"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7</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8</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9</w:t>
            </w:r>
          </w:p>
        </w:tc>
        <w:tc>
          <w:tcPr>
            <w:tcW w:w="993"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10</w:t>
            </w:r>
          </w:p>
        </w:tc>
        <w:tc>
          <w:tcPr>
            <w:tcW w:w="1015"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11</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Представители коренных малочисленных народов Севера (ханты, манси, ненцы) </w:t>
            </w:r>
          </w:p>
        </w:tc>
        <w:tc>
          <w:tcPr>
            <w:tcW w:w="6251" w:type="dxa"/>
            <w:gridSpan w:val="5"/>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Налоговая льгота предоставляется в размере подлежащей уплате налогоплательщиком суммы налога в отношении объекта налогообложения, находящегося в собственности налогоплательщика и не используемого налогоплательщиком в предпринимательской деятельности.</w:t>
            </w: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14,1</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14,2</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14,5</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14,8</w:t>
            </w:r>
          </w:p>
        </w:tc>
      </w:tr>
      <w:tr w:rsidR="0090797B" w:rsidRPr="00B36016" w:rsidTr="00D709DE">
        <w:trPr>
          <w:trHeight w:val="153"/>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Студенты (курсанты) обучающиеся по очной форме обучения в образовательных организациях высшего </w:t>
            </w:r>
            <w:r w:rsidRPr="00B36016">
              <w:rPr>
                <w:color w:val="000000"/>
                <w:sz w:val="24"/>
                <w:szCs w:val="24"/>
              </w:rPr>
              <w:lastRenderedPageBreak/>
              <w:t xml:space="preserve">образования и профессиональных образовательных организациях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32,3</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32,4</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32,4</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33,1</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33,7</w:t>
            </w:r>
          </w:p>
        </w:tc>
      </w:tr>
      <w:tr w:rsidR="0090797B" w:rsidRPr="00B36016" w:rsidTr="00D709DE">
        <w:trPr>
          <w:trHeight w:val="945"/>
        </w:trPr>
        <w:tc>
          <w:tcPr>
            <w:tcW w:w="4405" w:type="dxa"/>
            <w:shd w:val="clear" w:color="000000" w:fill="FFFFFF"/>
            <w:vAlign w:val="bottom"/>
            <w:hideMark/>
          </w:tcPr>
          <w:p w:rsidR="0090797B" w:rsidRPr="009359A7" w:rsidRDefault="0090797B" w:rsidP="005F749F">
            <w:pPr>
              <w:rPr>
                <w:color w:val="000000"/>
                <w:sz w:val="24"/>
                <w:szCs w:val="24"/>
              </w:rPr>
            </w:pPr>
            <w:r w:rsidRPr="009359A7">
              <w:rPr>
                <w:color w:val="000000"/>
                <w:sz w:val="24"/>
                <w:szCs w:val="24"/>
              </w:rPr>
              <w:lastRenderedPageBreak/>
              <w:t xml:space="preserve">Неработающие трудоспособные лица, осуществляющие уход за инвалидами I группы или престарелыми, нуждающимися в постоянном постороннем уходе, по заключению лечебного учреждения, а также детьми-инвалидами в возрасте до 18 лет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1,0</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1,0</w:t>
            </w:r>
          </w:p>
        </w:tc>
      </w:tr>
      <w:tr w:rsidR="0090797B" w:rsidRPr="00B36016" w:rsidTr="00D709DE">
        <w:trPr>
          <w:trHeight w:val="315"/>
        </w:trPr>
        <w:tc>
          <w:tcPr>
            <w:tcW w:w="4405" w:type="dxa"/>
            <w:shd w:val="clear" w:color="000000" w:fill="FFFFFF"/>
            <w:vAlign w:val="bottom"/>
            <w:hideMark/>
          </w:tcPr>
          <w:p w:rsidR="0090797B" w:rsidRPr="009359A7" w:rsidRDefault="0090797B" w:rsidP="005F749F">
            <w:pPr>
              <w:rPr>
                <w:color w:val="000000"/>
                <w:sz w:val="24"/>
                <w:szCs w:val="24"/>
              </w:rPr>
            </w:pPr>
            <w:r w:rsidRPr="009359A7">
              <w:rPr>
                <w:color w:val="000000"/>
                <w:sz w:val="24"/>
                <w:szCs w:val="24"/>
              </w:rPr>
              <w:t xml:space="preserve">Неработающие инвалиды III группы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47,0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47,8</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48,0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48,9</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49,9</w:t>
            </w:r>
          </w:p>
        </w:tc>
      </w:tr>
      <w:tr w:rsidR="0090797B" w:rsidRPr="00B36016" w:rsidTr="00D709DE">
        <w:trPr>
          <w:trHeight w:val="315"/>
        </w:trPr>
        <w:tc>
          <w:tcPr>
            <w:tcW w:w="4405" w:type="dxa"/>
            <w:shd w:val="clear" w:color="000000" w:fill="FFFFFF"/>
            <w:vAlign w:val="bottom"/>
            <w:hideMark/>
          </w:tcPr>
          <w:p w:rsidR="0090797B" w:rsidRPr="009359A7" w:rsidRDefault="0090797B" w:rsidP="005F749F">
            <w:pPr>
              <w:rPr>
                <w:color w:val="000000"/>
                <w:sz w:val="24"/>
                <w:szCs w:val="24"/>
              </w:rPr>
            </w:pPr>
            <w:r w:rsidRPr="009359A7">
              <w:rPr>
                <w:color w:val="000000"/>
                <w:sz w:val="24"/>
                <w:szCs w:val="24"/>
              </w:rPr>
              <w:t xml:space="preserve">Отцы, воспитывающие детей без матерей, и одинокие матери, имеющие детей в возрасте до 16 лет или учащихся общеобразовательных учреждений в возрасте до 18 лет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45,9</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46,1</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49,2</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50,2</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51,2</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Почетные граждане города Югорска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2,1</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2,1</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Физические лица, имеющие трех и более детей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278,0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280,0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280,2</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285,8</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291,5</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Несовершеннолетние владельцы долей имущества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258,8</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255,6</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249,0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253,9</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259,1</w:t>
            </w:r>
          </w:p>
        </w:tc>
      </w:tr>
      <w:tr w:rsidR="0090797B" w:rsidRPr="00B36016" w:rsidTr="00D709DE">
        <w:trPr>
          <w:trHeight w:val="315"/>
        </w:trPr>
        <w:tc>
          <w:tcPr>
            <w:tcW w:w="10656" w:type="dxa"/>
            <w:gridSpan w:val="6"/>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Итого выпадающих доходов по налогу на имущество физических лиц</w:t>
            </w:r>
          </w:p>
        </w:tc>
        <w:tc>
          <w:tcPr>
            <w:tcW w:w="978"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676,0</w:t>
            </w:r>
          </w:p>
        </w:tc>
        <w:tc>
          <w:tcPr>
            <w:tcW w:w="992"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676,0</w:t>
            </w:r>
          </w:p>
        </w:tc>
        <w:tc>
          <w:tcPr>
            <w:tcW w:w="992"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676,0</w:t>
            </w:r>
          </w:p>
        </w:tc>
        <w:tc>
          <w:tcPr>
            <w:tcW w:w="993"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689,5</w:t>
            </w:r>
          </w:p>
        </w:tc>
        <w:tc>
          <w:tcPr>
            <w:tcW w:w="1015"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703,3</w:t>
            </w:r>
          </w:p>
        </w:tc>
      </w:tr>
      <w:tr w:rsidR="0090797B" w:rsidRPr="00B36016" w:rsidTr="00D709DE">
        <w:trPr>
          <w:trHeight w:val="315"/>
        </w:trPr>
        <w:tc>
          <w:tcPr>
            <w:tcW w:w="10656" w:type="dxa"/>
            <w:gridSpan w:val="6"/>
            <w:shd w:val="clear" w:color="auto" w:fill="EEECE1"/>
            <w:vAlign w:val="bottom"/>
            <w:hideMark/>
          </w:tcPr>
          <w:p w:rsidR="0090797B" w:rsidRPr="00B36016" w:rsidRDefault="0090797B" w:rsidP="005F749F">
            <w:pPr>
              <w:jc w:val="center"/>
              <w:rPr>
                <w:b/>
                <w:bCs/>
                <w:color w:val="000000"/>
                <w:sz w:val="24"/>
                <w:szCs w:val="24"/>
              </w:rPr>
            </w:pPr>
            <w:r w:rsidRPr="00CD6D70">
              <w:rPr>
                <w:b/>
                <w:bCs/>
                <w:color w:val="000000"/>
                <w:sz w:val="24"/>
                <w:szCs w:val="24"/>
              </w:rPr>
              <w:t>Всего</w:t>
            </w:r>
            <w:r w:rsidR="005F749F">
              <w:rPr>
                <w:b/>
                <w:bCs/>
                <w:color w:val="000000"/>
                <w:sz w:val="24"/>
                <w:szCs w:val="24"/>
              </w:rPr>
              <w:t xml:space="preserve"> </w:t>
            </w:r>
            <w:r w:rsidRPr="00CD6D70">
              <w:rPr>
                <w:b/>
                <w:bCs/>
                <w:color w:val="000000"/>
                <w:sz w:val="24"/>
                <w:szCs w:val="24"/>
              </w:rPr>
              <w:t xml:space="preserve">выпадающих доходов по налоговым льготам, </w:t>
            </w:r>
            <w:r w:rsidRPr="00B36016">
              <w:rPr>
                <w:b/>
                <w:bCs/>
                <w:color w:val="000000"/>
                <w:sz w:val="24"/>
                <w:szCs w:val="24"/>
              </w:rPr>
              <w:t>предоставленны</w:t>
            </w:r>
            <w:r w:rsidRPr="00CD6D70">
              <w:rPr>
                <w:b/>
                <w:bCs/>
                <w:color w:val="000000"/>
                <w:sz w:val="24"/>
                <w:szCs w:val="24"/>
              </w:rPr>
              <w:t>м</w:t>
            </w:r>
            <w:r w:rsidRPr="00B36016">
              <w:rPr>
                <w:b/>
                <w:bCs/>
                <w:color w:val="000000"/>
                <w:sz w:val="24"/>
                <w:szCs w:val="24"/>
              </w:rPr>
              <w:t xml:space="preserve"> в соответствии с решениями,</w:t>
            </w:r>
            <w:r>
              <w:rPr>
                <w:b/>
                <w:bCs/>
                <w:color w:val="000000"/>
                <w:sz w:val="24"/>
                <w:szCs w:val="24"/>
              </w:rPr>
              <w:t xml:space="preserve"> </w:t>
            </w:r>
            <w:r w:rsidRPr="00B36016">
              <w:rPr>
                <w:b/>
                <w:bCs/>
                <w:color w:val="000000"/>
                <w:sz w:val="24"/>
                <w:szCs w:val="24"/>
              </w:rPr>
              <w:t>принятыми Думой города Югорска</w:t>
            </w:r>
          </w:p>
        </w:tc>
        <w:tc>
          <w:tcPr>
            <w:tcW w:w="978" w:type="dxa"/>
            <w:shd w:val="clear" w:color="auto" w:fill="EEECE1"/>
            <w:vAlign w:val="bottom"/>
            <w:hideMark/>
          </w:tcPr>
          <w:p w:rsidR="0090797B" w:rsidRPr="00B36016" w:rsidRDefault="0090797B" w:rsidP="005F749F">
            <w:pPr>
              <w:jc w:val="center"/>
              <w:rPr>
                <w:b/>
                <w:bCs/>
                <w:color w:val="000000"/>
                <w:sz w:val="24"/>
                <w:szCs w:val="24"/>
              </w:rPr>
            </w:pPr>
            <w:r>
              <w:rPr>
                <w:b/>
                <w:bCs/>
                <w:color w:val="000000"/>
                <w:sz w:val="24"/>
                <w:szCs w:val="24"/>
              </w:rPr>
              <w:t>7 818,0</w:t>
            </w:r>
          </w:p>
        </w:tc>
        <w:tc>
          <w:tcPr>
            <w:tcW w:w="992" w:type="dxa"/>
            <w:shd w:val="clear" w:color="auto" w:fill="EEECE1"/>
            <w:vAlign w:val="bottom"/>
            <w:hideMark/>
          </w:tcPr>
          <w:p w:rsidR="0090797B" w:rsidRPr="00B36016" w:rsidRDefault="0090797B" w:rsidP="005F749F">
            <w:pPr>
              <w:jc w:val="center"/>
              <w:rPr>
                <w:b/>
                <w:bCs/>
                <w:color w:val="000000"/>
                <w:sz w:val="24"/>
                <w:szCs w:val="24"/>
              </w:rPr>
            </w:pPr>
            <w:r>
              <w:rPr>
                <w:b/>
                <w:bCs/>
                <w:color w:val="000000"/>
                <w:sz w:val="24"/>
                <w:szCs w:val="24"/>
              </w:rPr>
              <w:t>6 925,0</w:t>
            </w:r>
          </w:p>
        </w:tc>
        <w:tc>
          <w:tcPr>
            <w:tcW w:w="992" w:type="dxa"/>
            <w:shd w:val="clear" w:color="auto" w:fill="EEECE1"/>
            <w:vAlign w:val="bottom"/>
            <w:hideMark/>
          </w:tcPr>
          <w:p w:rsidR="0090797B" w:rsidRPr="00B36016" w:rsidRDefault="0090797B" w:rsidP="005F749F">
            <w:pPr>
              <w:jc w:val="center"/>
              <w:rPr>
                <w:b/>
                <w:bCs/>
                <w:color w:val="000000"/>
                <w:sz w:val="24"/>
                <w:szCs w:val="24"/>
              </w:rPr>
            </w:pPr>
            <w:r w:rsidRPr="00B36016">
              <w:rPr>
                <w:b/>
                <w:bCs/>
                <w:color w:val="000000"/>
                <w:sz w:val="24"/>
                <w:szCs w:val="24"/>
              </w:rPr>
              <w:t>6</w:t>
            </w:r>
            <w:r w:rsidR="006D0E00">
              <w:rPr>
                <w:b/>
                <w:bCs/>
                <w:color w:val="000000"/>
                <w:sz w:val="24"/>
                <w:szCs w:val="24"/>
              </w:rPr>
              <w:t> </w:t>
            </w:r>
            <w:r w:rsidRPr="00B36016">
              <w:rPr>
                <w:b/>
                <w:bCs/>
                <w:color w:val="000000"/>
                <w:sz w:val="24"/>
                <w:szCs w:val="24"/>
              </w:rPr>
              <w:t>499,0</w:t>
            </w:r>
          </w:p>
        </w:tc>
        <w:tc>
          <w:tcPr>
            <w:tcW w:w="993" w:type="dxa"/>
            <w:shd w:val="clear" w:color="auto" w:fill="EEECE1"/>
            <w:vAlign w:val="bottom"/>
            <w:hideMark/>
          </w:tcPr>
          <w:p w:rsidR="0090797B" w:rsidRPr="00B36016" w:rsidRDefault="0090797B" w:rsidP="005F749F">
            <w:pPr>
              <w:jc w:val="center"/>
              <w:rPr>
                <w:b/>
                <w:bCs/>
                <w:color w:val="000000"/>
                <w:sz w:val="24"/>
                <w:szCs w:val="24"/>
              </w:rPr>
            </w:pPr>
            <w:r w:rsidRPr="00B36016">
              <w:rPr>
                <w:b/>
                <w:bCs/>
                <w:color w:val="000000"/>
                <w:sz w:val="24"/>
                <w:szCs w:val="24"/>
              </w:rPr>
              <w:t>6</w:t>
            </w:r>
            <w:r w:rsidR="006D0E00">
              <w:rPr>
                <w:b/>
                <w:bCs/>
                <w:color w:val="000000"/>
                <w:sz w:val="24"/>
                <w:szCs w:val="24"/>
              </w:rPr>
              <w:t> </w:t>
            </w:r>
            <w:r w:rsidRPr="00B36016">
              <w:rPr>
                <w:b/>
                <w:bCs/>
                <w:color w:val="000000"/>
                <w:sz w:val="24"/>
                <w:szCs w:val="24"/>
              </w:rPr>
              <w:t>539,5</w:t>
            </w:r>
          </w:p>
        </w:tc>
        <w:tc>
          <w:tcPr>
            <w:tcW w:w="1015" w:type="dxa"/>
            <w:shd w:val="clear" w:color="auto" w:fill="EEECE1"/>
            <w:vAlign w:val="bottom"/>
            <w:hideMark/>
          </w:tcPr>
          <w:p w:rsidR="0090797B" w:rsidRPr="00B36016" w:rsidRDefault="0090797B" w:rsidP="005F749F">
            <w:pPr>
              <w:jc w:val="center"/>
              <w:rPr>
                <w:b/>
                <w:bCs/>
                <w:color w:val="000000"/>
                <w:sz w:val="24"/>
                <w:szCs w:val="24"/>
              </w:rPr>
            </w:pPr>
            <w:r w:rsidRPr="00B36016">
              <w:rPr>
                <w:b/>
                <w:bCs/>
                <w:color w:val="000000"/>
                <w:sz w:val="24"/>
                <w:szCs w:val="24"/>
              </w:rPr>
              <w:t>6</w:t>
            </w:r>
            <w:r w:rsidR="006D0E00">
              <w:rPr>
                <w:b/>
                <w:bCs/>
                <w:color w:val="000000"/>
                <w:sz w:val="24"/>
                <w:szCs w:val="24"/>
              </w:rPr>
              <w:t> </w:t>
            </w:r>
            <w:r w:rsidRPr="00B36016">
              <w:rPr>
                <w:b/>
                <w:bCs/>
                <w:color w:val="000000"/>
                <w:sz w:val="24"/>
                <w:szCs w:val="24"/>
              </w:rPr>
              <w:t>561,3</w:t>
            </w:r>
          </w:p>
        </w:tc>
      </w:tr>
    </w:tbl>
    <w:p w:rsidR="0090797B" w:rsidRDefault="0090797B" w:rsidP="0090797B"/>
    <w:p w:rsidR="0090797B" w:rsidRDefault="0090797B" w:rsidP="0090797B">
      <w:pPr>
        <w:contextualSpacing/>
        <w:jc w:val="center"/>
        <w:rPr>
          <w:b/>
          <w:sz w:val="24"/>
          <w:szCs w:val="24"/>
        </w:rPr>
        <w:sectPr w:rsidR="0090797B" w:rsidSect="00D709DE">
          <w:pgSz w:w="16838" w:h="11906" w:orient="landscape" w:code="9"/>
          <w:pgMar w:top="1361" w:right="567" w:bottom="1361" w:left="567" w:header="709" w:footer="709" w:gutter="0"/>
          <w:cols w:space="708"/>
          <w:docGrid w:linePitch="360"/>
        </w:sectPr>
      </w:pPr>
    </w:p>
    <w:p w:rsidR="00A05D35" w:rsidRPr="00894B67" w:rsidRDefault="00140C61" w:rsidP="00A05D35">
      <w:pPr>
        <w:jc w:val="center"/>
        <w:rPr>
          <w:b/>
          <w:sz w:val="28"/>
          <w:szCs w:val="28"/>
        </w:rPr>
      </w:pPr>
      <w:r>
        <w:rPr>
          <w:b/>
          <w:sz w:val="28"/>
          <w:szCs w:val="28"/>
          <w:lang w:val="en-US"/>
        </w:rPr>
        <w:lastRenderedPageBreak/>
        <w:t>I</w:t>
      </w:r>
      <w:r w:rsidR="00A05D35" w:rsidRPr="00894B67">
        <w:rPr>
          <w:b/>
          <w:sz w:val="28"/>
          <w:szCs w:val="28"/>
          <w:lang w:val="en-US"/>
        </w:rPr>
        <w:t>V</w:t>
      </w:r>
      <w:r w:rsidR="00A05D35" w:rsidRPr="00894B67">
        <w:rPr>
          <w:b/>
          <w:sz w:val="28"/>
          <w:szCs w:val="28"/>
        </w:rPr>
        <w:t xml:space="preserve">. Расходы бюджета города Югорска </w:t>
      </w:r>
    </w:p>
    <w:p w:rsidR="00A05D35" w:rsidRPr="00894B67" w:rsidRDefault="00A05D35" w:rsidP="00A05D35">
      <w:pPr>
        <w:jc w:val="center"/>
        <w:rPr>
          <w:b/>
          <w:sz w:val="28"/>
          <w:szCs w:val="28"/>
        </w:rPr>
      </w:pPr>
      <w:r w:rsidRPr="00894B67">
        <w:rPr>
          <w:b/>
          <w:sz w:val="28"/>
          <w:szCs w:val="28"/>
        </w:rPr>
        <w:t>на 201</w:t>
      </w:r>
      <w:r w:rsidR="000444A0" w:rsidRPr="00894B67">
        <w:rPr>
          <w:b/>
          <w:sz w:val="28"/>
          <w:szCs w:val="28"/>
        </w:rPr>
        <w:t>8</w:t>
      </w:r>
      <w:r w:rsidRPr="00894B67">
        <w:rPr>
          <w:b/>
          <w:sz w:val="28"/>
          <w:szCs w:val="28"/>
        </w:rPr>
        <w:t xml:space="preserve"> год и на плановый период 201</w:t>
      </w:r>
      <w:r w:rsidR="000444A0" w:rsidRPr="00894B67">
        <w:rPr>
          <w:b/>
          <w:sz w:val="28"/>
          <w:szCs w:val="28"/>
        </w:rPr>
        <w:t>9</w:t>
      </w:r>
      <w:r w:rsidRPr="00894B67">
        <w:rPr>
          <w:b/>
          <w:sz w:val="28"/>
          <w:szCs w:val="28"/>
        </w:rPr>
        <w:t xml:space="preserve"> и 20</w:t>
      </w:r>
      <w:r w:rsidR="000444A0" w:rsidRPr="00894B67">
        <w:rPr>
          <w:b/>
          <w:sz w:val="28"/>
          <w:szCs w:val="28"/>
        </w:rPr>
        <w:t>20</w:t>
      </w:r>
      <w:r w:rsidRPr="00894B67">
        <w:rPr>
          <w:b/>
          <w:sz w:val="28"/>
          <w:szCs w:val="28"/>
        </w:rPr>
        <w:t xml:space="preserve"> годов</w:t>
      </w:r>
    </w:p>
    <w:p w:rsidR="00A05D35" w:rsidRPr="00894B67" w:rsidRDefault="00A05D35" w:rsidP="00A05D35">
      <w:pPr>
        <w:jc w:val="center"/>
        <w:rPr>
          <w:b/>
          <w:sz w:val="24"/>
          <w:szCs w:val="24"/>
        </w:rPr>
      </w:pPr>
    </w:p>
    <w:p w:rsidR="00A05D35" w:rsidRPr="00894B67" w:rsidRDefault="00A05D35" w:rsidP="00A05D35">
      <w:pPr>
        <w:pStyle w:val="Default"/>
        <w:ind w:firstLine="709"/>
        <w:jc w:val="both"/>
        <w:rPr>
          <w:color w:val="auto"/>
        </w:rPr>
      </w:pPr>
      <w:r w:rsidRPr="00894B67">
        <w:rPr>
          <w:color w:val="auto"/>
        </w:rPr>
        <w:t xml:space="preserve">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 законодательно определенных для органов местного самоуправления, а также исполнения ряда полномочий органов государственной власти, переданных в установленном порядке для исполнения на территории города. </w:t>
      </w:r>
    </w:p>
    <w:p w:rsidR="00A05D35" w:rsidRPr="00894B67" w:rsidRDefault="00A05D35" w:rsidP="00A05D35">
      <w:pPr>
        <w:ind w:firstLine="709"/>
        <w:jc w:val="both"/>
        <w:rPr>
          <w:sz w:val="24"/>
          <w:szCs w:val="24"/>
        </w:rPr>
      </w:pPr>
      <w:r w:rsidRPr="00894B67">
        <w:rPr>
          <w:sz w:val="24"/>
          <w:szCs w:val="24"/>
        </w:rPr>
        <w:t xml:space="preserve">Проектируемый объем расходов бюджета определен исходя из расчетных доходов бюджета, доведенных Департаментом финансов Ханты-Мансийского автономного округа-Югры объемов межбюджетных трансфертов, поступлений из источников финансирования его дефицита и задач бюджетной политики городского округа на очередную трехлетку. </w:t>
      </w:r>
    </w:p>
    <w:p w:rsidR="00A05D35" w:rsidRPr="00894B67" w:rsidRDefault="00A05D35" w:rsidP="00A05D35">
      <w:pPr>
        <w:ind w:firstLine="709"/>
        <w:jc w:val="both"/>
        <w:rPr>
          <w:sz w:val="24"/>
          <w:szCs w:val="24"/>
        </w:rPr>
      </w:pPr>
      <w:r w:rsidRPr="00894B67">
        <w:rPr>
          <w:sz w:val="24"/>
          <w:szCs w:val="24"/>
        </w:rPr>
        <w:t xml:space="preserve">Расходы бюджета города Югорска сформированы на 2018 год в сумме 2 864 971,2 тыс. рублей, по отношению к 2017 году </w:t>
      </w:r>
      <w:r w:rsidR="00E36DB5" w:rsidRPr="00894B67">
        <w:rPr>
          <w:sz w:val="24"/>
          <w:szCs w:val="24"/>
        </w:rPr>
        <w:t>уменьшились</w:t>
      </w:r>
      <w:r w:rsidRPr="00894B67">
        <w:rPr>
          <w:sz w:val="24"/>
          <w:szCs w:val="24"/>
        </w:rPr>
        <w:t xml:space="preserve"> на </w:t>
      </w:r>
      <w:r w:rsidR="00E36DB5" w:rsidRPr="00894B67">
        <w:rPr>
          <w:sz w:val="24"/>
          <w:szCs w:val="24"/>
        </w:rPr>
        <w:t>45 216,1</w:t>
      </w:r>
      <w:r w:rsidRPr="00894B67">
        <w:rPr>
          <w:sz w:val="24"/>
          <w:szCs w:val="24"/>
        </w:rPr>
        <w:t xml:space="preserve"> тыс. рублей, или на </w:t>
      </w:r>
      <w:r w:rsidR="00E36DB5" w:rsidRPr="00894B67">
        <w:rPr>
          <w:sz w:val="24"/>
          <w:szCs w:val="24"/>
        </w:rPr>
        <w:t>1,6</w:t>
      </w:r>
      <w:r w:rsidRPr="00894B67">
        <w:rPr>
          <w:sz w:val="24"/>
          <w:szCs w:val="24"/>
        </w:rPr>
        <w:t>%</w:t>
      </w:r>
      <w:r w:rsidR="00C04152" w:rsidRPr="00894B67">
        <w:rPr>
          <w:sz w:val="24"/>
          <w:szCs w:val="24"/>
        </w:rPr>
        <w:t>.</w:t>
      </w:r>
      <w:r w:rsidRPr="00894B67">
        <w:rPr>
          <w:sz w:val="24"/>
          <w:szCs w:val="24"/>
        </w:rPr>
        <w:t xml:space="preserve"> На 2019 год расходы спрогнозированы в сумме 2 7</w:t>
      </w:r>
      <w:r w:rsidR="00E36DB5" w:rsidRPr="00894B67">
        <w:rPr>
          <w:sz w:val="24"/>
          <w:szCs w:val="24"/>
        </w:rPr>
        <w:t>0</w:t>
      </w:r>
      <w:r w:rsidRPr="00894B67">
        <w:rPr>
          <w:sz w:val="24"/>
          <w:szCs w:val="24"/>
        </w:rPr>
        <w:t>0 990,7 тыс. рублей со снижением к 2018 году на 163 980,5 тыс. рублей или на 5,7%, на 2020 год – в сумме 2 596 375,7 тыс. рублей</w:t>
      </w:r>
      <w:r w:rsidR="00D62F01" w:rsidRPr="00894B67">
        <w:rPr>
          <w:sz w:val="24"/>
          <w:szCs w:val="24"/>
        </w:rPr>
        <w:t xml:space="preserve"> </w:t>
      </w:r>
      <w:r w:rsidRPr="00894B67">
        <w:rPr>
          <w:sz w:val="24"/>
          <w:szCs w:val="24"/>
        </w:rPr>
        <w:t>со снижением к 2019 году на 104 615,0 тыс. рублей или на 3,9%.</w:t>
      </w:r>
    </w:p>
    <w:p w:rsidR="00A05D35" w:rsidRPr="00894B67" w:rsidRDefault="00A05D35" w:rsidP="00A05D35">
      <w:pPr>
        <w:pStyle w:val="Default"/>
        <w:ind w:firstLine="709"/>
        <w:jc w:val="both"/>
        <w:rPr>
          <w:color w:val="auto"/>
        </w:rPr>
      </w:pPr>
      <w:r w:rsidRPr="00894B67">
        <w:rPr>
          <w:color w:val="auto"/>
        </w:rPr>
        <w:t>На формирование расходной части бюджета города на 201</w:t>
      </w:r>
      <w:r w:rsidR="000E3E35" w:rsidRPr="00894B67">
        <w:rPr>
          <w:color w:val="auto"/>
        </w:rPr>
        <w:t>8</w:t>
      </w:r>
      <w:r w:rsidRPr="00894B67">
        <w:rPr>
          <w:color w:val="auto"/>
        </w:rPr>
        <w:t xml:space="preserve"> год и на плановый период 201</w:t>
      </w:r>
      <w:r w:rsidR="000E3E35" w:rsidRPr="00894B67">
        <w:rPr>
          <w:color w:val="auto"/>
        </w:rPr>
        <w:t>9</w:t>
      </w:r>
      <w:r w:rsidRPr="00894B67">
        <w:rPr>
          <w:color w:val="auto"/>
        </w:rPr>
        <w:t xml:space="preserve"> и 20</w:t>
      </w:r>
      <w:r w:rsidR="000E3E35" w:rsidRPr="00894B67">
        <w:rPr>
          <w:color w:val="auto"/>
        </w:rPr>
        <w:t>20</w:t>
      </w:r>
      <w:r w:rsidRPr="00894B67">
        <w:rPr>
          <w:color w:val="auto"/>
        </w:rPr>
        <w:t xml:space="preserve"> годов повлияли следующие решения, принятые на уровне Ханты-Мансийского автономного округа – Югры: </w:t>
      </w:r>
    </w:p>
    <w:p w:rsidR="00A05D35" w:rsidRPr="00894B67" w:rsidRDefault="00A05D35" w:rsidP="00A05D35">
      <w:pPr>
        <w:pStyle w:val="Default"/>
        <w:ind w:firstLine="709"/>
        <w:jc w:val="both"/>
        <w:rPr>
          <w:color w:val="auto"/>
        </w:rPr>
      </w:pPr>
      <w:r w:rsidRPr="00894B67">
        <w:rPr>
          <w:color w:val="auto"/>
        </w:rPr>
        <w:t xml:space="preserve">1. Повлиявшие на общие параметры проекта бюджета: </w:t>
      </w:r>
    </w:p>
    <w:p w:rsidR="00A05D35" w:rsidRPr="00B83BBC" w:rsidRDefault="00A05D35" w:rsidP="00A05D35">
      <w:pPr>
        <w:ind w:firstLine="709"/>
        <w:jc w:val="both"/>
        <w:rPr>
          <w:sz w:val="24"/>
          <w:szCs w:val="24"/>
        </w:rPr>
      </w:pPr>
      <w:r w:rsidRPr="00B83BBC">
        <w:rPr>
          <w:sz w:val="24"/>
          <w:szCs w:val="24"/>
        </w:rPr>
        <w:t>- увеличение доли софинансирования</w:t>
      </w:r>
      <w:r w:rsidR="00D62F01" w:rsidRPr="00B83BBC">
        <w:rPr>
          <w:sz w:val="24"/>
          <w:szCs w:val="24"/>
        </w:rPr>
        <w:t xml:space="preserve"> </w:t>
      </w:r>
      <w:r w:rsidR="000E3E35" w:rsidRPr="00B83BBC">
        <w:rPr>
          <w:sz w:val="24"/>
          <w:szCs w:val="24"/>
        </w:rPr>
        <w:t xml:space="preserve">по подготовке </w:t>
      </w:r>
      <w:r w:rsidRPr="00B83BBC">
        <w:rPr>
          <w:sz w:val="24"/>
          <w:szCs w:val="24"/>
        </w:rPr>
        <w:t>инженерных сетей</w:t>
      </w:r>
      <w:r w:rsidR="000E3E35" w:rsidRPr="00B83BBC">
        <w:rPr>
          <w:sz w:val="24"/>
          <w:szCs w:val="24"/>
        </w:rPr>
        <w:t xml:space="preserve"> к осенне</w:t>
      </w:r>
      <w:r w:rsidR="00C04152" w:rsidRPr="00B83BBC">
        <w:rPr>
          <w:sz w:val="24"/>
          <w:szCs w:val="24"/>
        </w:rPr>
        <w:t>-</w:t>
      </w:r>
      <w:r w:rsidR="000E3E35" w:rsidRPr="00B83BBC">
        <w:rPr>
          <w:sz w:val="24"/>
          <w:szCs w:val="24"/>
        </w:rPr>
        <w:t>зимнему периоду</w:t>
      </w:r>
      <w:r w:rsidR="00D62F01" w:rsidRPr="00B83BBC">
        <w:rPr>
          <w:sz w:val="24"/>
          <w:szCs w:val="24"/>
        </w:rPr>
        <w:t xml:space="preserve"> </w:t>
      </w:r>
      <w:r w:rsidR="000E3E35" w:rsidRPr="00B83BBC">
        <w:rPr>
          <w:sz w:val="24"/>
          <w:szCs w:val="24"/>
        </w:rPr>
        <w:t xml:space="preserve">с 5% в 2017 году </w:t>
      </w:r>
      <w:r w:rsidRPr="00B83BBC">
        <w:rPr>
          <w:sz w:val="24"/>
          <w:szCs w:val="24"/>
        </w:rPr>
        <w:t xml:space="preserve">до </w:t>
      </w:r>
      <w:r w:rsidR="000E3E35" w:rsidRPr="00B83BBC">
        <w:rPr>
          <w:sz w:val="24"/>
          <w:szCs w:val="24"/>
        </w:rPr>
        <w:t>10</w:t>
      </w:r>
      <w:r w:rsidRPr="00B83BBC">
        <w:rPr>
          <w:sz w:val="24"/>
          <w:szCs w:val="24"/>
        </w:rPr>
        <w:t>% в 2018</w:t>
      </w:r>
      <w:r w:rsidR="00F755F5" w:rsidRPr="00B83BBC">
        <w:rPr>
          <w:sz w:val="24"/>
          <w:szCs w:val="24"/>
        </w:rPr>
        <w:t xml:space="preserve"> - 2020</w:t>
      </w:r>
      <w:r w:rsidRPr="00B83BBC">
        <w:rPr>
          <w:sz w:val="24"/>
          <w:szCs w:val="24"/>
        </w:rPr>
        <w:t xml:space="preserve"> год</w:t>
      </w:r>
      <w:r w:rsidR="00F755F5" w:rsidRPr="00B83BBC">
        <w:rPr>
          <w:sz w:val="24"/>
          <w:szCs w:val="24"/>
        </w:rPr>
        <w:t>ах</w:t>
      </w:r>
      <w:r w:rsidRPr="00B83BBC">
        <w:rPr>
          <w:sz w:val="24"/>
          <w:szCs w:val="24"/>
        </w:rPr>
        <w:t>;</w:t>
      </w:r>
    </w:p>
    <w:p w:rsidR="000E3E35" w:rsidRPr="00894B67" w:rsidRDefault="000E3E35" w:rsidP="00A05D35">
      <w:pPr>
        <w:ind w:firstLine="709"/>
        <w:jc w:val="both"/>
        <w:rPr>
          <w:sz w:val="24"/>
          <w:szCs w:val="24"/>
        </w:rPr>
      </w:pPr>
      <w:r w:rsidRPr="00B83BBC">
        <w:rPr>
          <w:sz w:val="24"/>
          <w:szCs w:val="24"/>
        </w:rPr>
        <w:t xml:space="preserve">- увеличение доли софинансирования по субсидии на повышение оплаты труда работников муниципальных учреждений культуры и педагогических работников </w:t>
      </w:r>
      <w:r w:rsidR="002D5078" w:rsidRPr="00B83BBC">
        <w:rPr>
          <w:sz w:val="24"/>
          <w:szCs w:val="24"/>
        </w:rPr>
        <w:t xml:space="preserve">муниципальных </w:t>
      </w:r>
      <w:r w:rsidRPr="00B83BBC">
        <w:rPr>
          <w:sz w:val="24"/>
          <w:szCs w:val="24"/>
        </w:rPr>
        <w:t xml:space="preserve">учреждений дополнительного образования детей в целях реализации Указов Президента Российской Федерации от </w:t>
      </w:r>
      <w:r w:rsidR="00C04152" w:rsidRPr="00B83BBC">
        <w:rPr>
          <w:sz w:val="24"/>
          <w:szCs w:val="24"/>
        </w:rPr>
        <w:t>0</w:t>
      </w:r>
      <w:r w:rsidRPr="00B83BBC">
        <w:rPr>
          <w:sz w:val="24"/>
          <w:szCs w:val="24"/>
        </w:rPr>
        <w:t>7</w:t>
      </w:r>
      <w:r w:rsidR="00C04152" w:rsidRPr="00B83BBC">
        <w:rPr>
          <w:sz w:val="24"/>
          <w:szCs w:val="24"/>
        </w:rPr>
        <w:t>.05.</w:t>
      </w:r>
      <w:r w:rsidRPr="00B83BBC">
        <w:rPr>
          <w:sz w:val="24"/>
          <w:szCs w:val="24"/>
        </w:rPr>
        <w:t xml:space="preserve">2012 </w:t>
      </w:r>
      <w:r w:rsidR="00F92A86" w:rsidRPr="00B83BBC">
        <w:rPr>
          <w:sz w:val="24"/>
          <w:szCs w:val="24"/>
        </w:rPr>
        <w:t>№</w:t>
      </w:r>
      <w:r w:rsidRPr="00B83BBC">
        <w:rPr>
          <w:sz w:val="24"/>
          <w:szCs w:val="24"/>
        </w:rPr>
        <w:t xml:space="preserve"> 597 «О мероприятиях по реализации государственной политики», от </w:t>
      </w:r>
      <w:r w:rsidR="00C04152" w:rsidRPr="00B83BBC">
        <w:rPr>
          <w:sz w:val="24"/>
          <w:szCs w:val="24"/>
        </w:rPr>
        <w:t>0</w:t>
      </w:r>
      <w:r w:rsidRPr="00B83BBC">
        <w:rPr>
          <w:sz w:val="24"/>
          <w:szCs w:val="24"/>
        </w:rPr>
        <w:t>1</w:t>
      </w:r>
      <w:r w:rsidR="00C04152" w:rsidRPr="00B83BBC">
        <w:rPr>
          <w:sz w:val="24"/>
          <w:szCs w:val="24"/>
        </w:rPr>
        <w:t>.06.</w:t>
      </w:r>
      <w:r w:rsidRPr="00B83BBC">
        <w:rPr>
          <w:sz w:val="24"/>
          <w:szCs w:val="24"/>
        </w:rPr>
        <w:t>2012 № 761 «О национальной стратегии действий в интересах детей на 2012 – 2017 годы» с 5% в 2017 году до 30% в 2018 году;</w:t>
      </w:r>
    </w:p>
    <w:p w:rsidR="00F92A86" w:rsidRPr="00894B67" w:rsidRDefault="00F92A86" w:rsidP="00A05D35">
      <w:pPr>
        <w:ind w:firstLine="709"/>
        <w:jc w:val="both"/>
        <w:rPr>
          <w:sz w:val="24"/>
          <w:szCs w:val="24"/>
        </w:rPr>
      </w:pPr>
      <w:r w:rsidRPr="00894B67">
        <w:rPr>
          <w:sz w:val="24"/>
          <w:szCs w:val="24"/>
        </w:rPr>
        <w:t>- увеличение доли софинансирования по субсидии на реализацию приоритетного проекта «Формирование комфортной городской среды» с 3% в 2017 году до 50% в 2018 году;</w:t>
      </w:r>
    </w:p>
    <w:p w:rsidR="005A1870" w:rsidRDefault="00F92A86" w:rsidP="00A05D35">
      <w:pPr>
        <w:ind w:firstLine="709"/>
        <w:jc w:val="both"/>
        <w:rPr>
          <w:sz w:val="24"/>
          <w:szCs w:val="24"/>
        </w:rPr>
      </w:pPr>
      <w:r w:rsidRPr="00B83BBC">
        <w:rPr>
          <w:sz w:val="24"/>
          <w:szCs w:val="24"/>
        </w:rPr>
        <w:t>-</w:t>
      </w:r>
      <w:r w:rsidR="0071316D">
        <w:rPr>
          <w:sz w:val="24"/>
          <w:szCs w:val="24"/>
        </w:rPr>
        <w:t xml:space="preserve"> </w:t>
      </w:r>
      <w:r w:rsidR="0085703D">
        <w:rPr>
          <w:sz w:val="24"/>
          <w:szCs w:val="24"/>
        </w:rPr>
        <w:t xml:space="preserve">повышение оплаты труда отдельных категорий работников социальной сферы, в целях достижения в 2018 году, </w:t>
      </w:r>
      <w:r w:rsidR="005A1870">
        <w:rPr>
          <w:sz w:val="24"/>
          <w:szCs w:val="24"/>
        </w:rPr>
        <w:t>установлен</w:t>
      </w:r>
      <w:r w:rsidR="0085703D">
        <w:rPr>
          <w:sz w:val="24"/>
          <w:szCs w:val="24"/>
        </w:rPr>
        <w:t>ных</w:t>
      </w:r>
      <w:r w:rsidR="005A1870">
        <w:rPr>
          <w:sz w:val="24"/>
          <w:szCs w:val="24"/>
        </w:rPr>
        <w:t xml:space="preserve"> отраслевыми Департаментами Правительства Ханты – Мансийского автономного округа – Югры целевых</w:t>
      </w:r>
      <w:r w:rsidR="00BB0977">
        <w:rPr>
          <w:sz w:val="24"/>
          <w:szCs w:val="24"/>
        </w:rPr>
        <w:t xml:space="preserve"> значений</w:t>
      </w:r>
      <w:r w:rsidR="0071316D">
        <w:rPr>
          <w:sz w:val="24"/>
          <w:szCs w:val="24"/>
        </w:rPr>
        <w:t xml:space="preserve"> </w:t>
      </w:r>
      <w:r w:rsidR="0085703D">
        <w:rPr>
          <w:sz w:val="24"/>
          <w:szCs w:val="24"/>
        </w:rPr>
        <w:t>показателей</w:t>
      </w:r>
      <w:r w:rsidR="0071316D">
        <w:rPr>
          <w:sz w:val="24"/>
          <w:szCs w:val="24"/>
        </w:rPr>
        <w:t xml:space="preserve"> </w:t>
      </w:r>
      <w:r w:rsidR="00B83BBC" w:rsidRPr="00B83BBC">
        <w:rPr>
          <w:sz w:val="24"/>
          <w:szCs w:val="24"/>
        </w:rPr>
        <w:t>Указ</w:t>
      </w:r>
      <w:r w:rsidR="0085703D">
        <w:rPr>
          <w:sz w:val="24"/>
          <w:szCs w:val="24"/>
        </w:rPr>
        <w:t>ов</w:t>
      </w:r>
      <w:r w:rsidR="00B83BBC" w:rsidRPr="00B83BBC">
        <w:rPr>
          <w:sz w:val="24"/>
          <w:szCs w:val="24"/>
        </w:rPr>
        <w:t xml:space="preserve"> Президента Российской Федерации </w:t>
      </w:r>
      <w:r w:rsidR="0085703D">
        <w:rPr>
          <w:sz w:val="24"/>
          <w:szCs w:val="24"/>
        </w:rPr>
        <w:t>от 2012 года;</w:t>
      </w:r>
    </w:p>
    <w:p w:rsidR="00FB18C3" w:rsidRPr="00894B67" w:rsidRDefault="00FB18C3" w:rsidP="00A05D35">
      <w:pPr>
        <w:ind w:firstLine="709"/>
        <w:jc w:val="both"/>
        <w:rPr>
          <w:sz w:val="24"/>
          <w:szCs w:val="24"/>
        </w:rPr>
      </w:pPr>
      <w:r w:rsidRPr="00894B67">
        <w:rPr>
          <w:sz w:val="24"/>
          <w:szCs w:val="24"/>
        </w:rPr>
        <w:t>- повышение с 1 января 2018 года на прогнозный уровень инфляции (4%) оплаты труда работников, не попадающих под действие Указов Президента Ро</w:t>
      </w:r>
      <w:r w:rsidR="00406715" w:rsidRPr="00894B67">
        <w:rPr>
          <w:sz w:val="24"/>
          <w:szCs w:val="24"/>
        </w:rPr>
        <w:t>ссийской Федерации от 2012 года.</w:t>
      </w:r>
    </w:p>
    <w:p w:rsidR="00A05D35" w:rsidRPr="00894B67" w:rsidRDefault="00A05D35" w:rsidP="00A05D35">
      <w:pPr>
        <w:pStyle w:val="Default"/>
        <w:ind w:firstLine="709"/>
        <w:rPr>
          <w:color w:val="auto"/>
        </w:rPr>
      </w:pPr>
      <w:r w:rsidRPr="00894B67">
        <w:rPr>
          <w:color w:val="auto"/>
        </w:rPr>
        <w:t xml:space="preserve">2. Не повлиявшие на общие параметры проекта бюджета: </w:t>
      </w:r>
    </w:p>
    <w:p w:rsidR="00A05D35" w:rsidRPr="00894B67" w:rsidRDefault="00A05D35" w:rsidP="00A05D35">
      <w:pPr>
        <w:ind w:firstLine="709"/>
        <w:jc w:val="both"/>
        <w:rPr>
          <w:sz w:val="24"/>
          <w:szCs w:val="24"/>
        </w:rPr>
      </w:pPr>
      <w:r w:rsidRPr="00894B67">
        <w:rPr>
          <w:sz w:val="24"/>
          <w:szCs w:val="24"/>
        </w:rPr>
        <w:t>- внедрение системы именных сертификатов для детей на получение гарантированных бесплатных услуг дополнительного образования.</w:t>
      </w:r>
    </w:p>
    <w:p w:rsidR="00A05D35" w:rsidRPr="00894B67" w:rsidRDefault="00A05D35" w:rsidP="00A05D35">
      <w:pPr>
        <w:ind w:firstLine="709"/>
        <w:jc w:val="both"/>
        <w:rPr>
          <w:sz w:val="24"/>
          <w:szCs w:val="24"/>
        </w:rPr>
      </w:pPr>
      <w:r w:rsidRPr="00894B67">
        <w:rPr>
          <w:sz w:val="24"/>
          <w:szCs w:val="24"/>
        </w:rPr>
        <w:t>Основой формирования расходов бюджета города Югорска на 201</w:t>
      </w:r>
      <w:r w:rsidR="00F92A86" w:rsidRPr="00894B67">
        <w:rPr>
          <w:sz w:val="24"/>
          <w:szCs w:val="24"/>
        </w:rPr>
        <w:t>8</w:t>
      </w:r>
      <w:r w:rsidRPr="00894B67">
        <w:rPr>
          <w:sz w:val="24"/>
          <w:szCs w:val="24"/>
        </w:rPr>
        <w:t xml:space="preserve"> год и на плановый период 201</w:t>
      </w:r>
      <w:r w:rsidR="00F92A86" w:rsidRPr="00894B67">
        <w:rPr>
          <w:sz w:val="24"/>
          <w:szCs w:val="24"/>
        </w:rPr>
        <w:t>9</w:t>
      </w:r>
      <w:r w:rsidRPr="00894B67">
        <w:rPr>
          <w:sz w:val="24"/>
          <w:szCs w:val="24"/>
        </w:rPr>
        <w:t xml:space="preserve"> и 20</w:t>
      </w:r>
      <w:r w:rsidR="00F92A86" w:rsidRPr="00894B67">
        <w:rPr>
          <w:sz w:val="24"/>
          <w:szCs w:val="24"/>
        </w:rPr>
        <w:t>20</w:t>
      </w:r>
      <w:r w:rsidRPr="00894B67">
        <w:rPr>
          <w:sz w:val="24"/>
          <w:szCs w:val="24"/>
        </w:rPr>
        <w:t xml:space="preserve"> годов послужили утвержденные бюджетные ассигнования на 201</w:t>
      </w:r>
      <w:r w:rsidR="00F92A86" w:rsidRPr="00894B67">
        <w:rPr>
          <w:sz w:val="24"/>
          <w:szCs w:val="24"/>
        </w:rPr>
        <w:t>7</w:t>
      </w:r>
      <w:r w:rsidRPr="00894B67">
        <w:rPr>
          <w:sz w:val="24"/>
          <w:szCs w:val="24"/>
        </w:rPr>
        <w:t xml:space="preserve"> год, которые были скорректированы с учетом:</w:t>
      </w:r>
    </w:p>
    <w:p w:rsidR="00A05D35" w:rsidRPr="00894B67" w:rsidRDefault="00A05D35" w:rsidP="00A05D35">
      <w:pPr>
        <w:ind w:firstLine="709"/>
        <w:jc w:val="both"/>
        <w:rPr>
          <w:sz w:val="24"/>
          <w:szCs w:val="24"/>
        </w:rPr>
      </w:pPr>
      <w:r w:rsidRPr="00894B67">
        <w:rPr>
          <w:sz w:val="24"/>
          <w:szCs w:val="24"/>
        </w:rPr>
        <w:t>уточнения объёма действующих расходных обязательств с учётом прекращающихся расходных обязательств ограниченного срока действия, внесённых изменений в действующее законодательство Ханты-Мансийского автономного округа – Югры и города Югорска, уточнения расчётов и изменения контингента получателей оказываемых муниципальными учреждениями услуг, данных по фактическому исполнению бюджетных ассигнований за 201</w:t>
      </w:r>
      <w:r w:rsidR="00F92A86" w:rsidRPr="00894B67">
        <w:rPr>
          <w:sz w:val="24"/>
          <w:szCs w:val="24"/>
        </w:rPr>
        <w:t>6</w:t>
      </w:r>
      <w:r w:rsidRPr="00894B67">
        <w:rPr>
          <w:sz w:val="24"/>
          <w:szCs w:val="24"/>
        </w:rPr>
        <w:t xml:space="preserve"> год и в текущем 201</w:t>
      </w:r>
      <w:r w:rsidR="00F92A86" w:rsidRPr="00894B67">
        <w:rPr>
          <w:sz w:val="24"/>
          <w:szCs w:val="24"/>
        </w:rPr>
        <w:t>7</w:t>
      </w:r>
      <w:r w:rsidRPr="00894B67">
        <w:rPr>
          <w:sz w:val="24"/>
          <w:szCs w:val="24"/>
        </w:rPr>
        <w:t xml:space="preserve"> году, ввода в эксплуатацию новых объектов муниципальной собственности;</w:t>
      </w:r>
    </w:p>
    <w:p w:rsidR="00A05D35" w:rsidRPr="00894B67" w:rsidRDefault="00A05D35" w:rsidP="00A05D35">
      <w:pPr>
        <w:ind w:firstLine="708"/>
        <w:jc w:val="both"/>
        <w:rPr>
          <w:sz w:val="24"/>
          <w:szCs w:val="24"/>
        </w:rPr>
      </w:pPr>
      <w:r w:rsidRPr="00894B67">
        <w:rPr>
          <w:sz w:val="24"/>
          <w:szCs w:val="24"/>
        </w:rPr>
        <w:lastRenderedPageBreak/>
        <w:t>принимаемых мер по оптимизации расходов бюджета города Югорска;</w:t>
      </w:r>
    </w:p>
    <w:p w:rsidR="00A05D35" w:rsidRPr="00363681" w:rsidRDefault="00A05D35" w:rsidP="00A05D35">
      <w:pPr>
        <w:ind w:firstLine="709"/>
        <w:jc w:val="both"/>
        <w:rPr>
          <w:sz w:val="24"/>
          <w:szCs w:val="24"/>
        </w:rPr>
      </w:pPr>
      <w:r w:rsidRPr="00894B67">
        <w:rPr>
          <w:sz w:val="24"/>
          <w:szCs w:val="24"/>
        </w:rPr>
        <w:t>иных оснований, в том числе связанных с изменением численности получателей по публичным обязательствам и предоставляемым межбюджетным трансфертам.</w:t>
      </w:r>
    </w:p>
    <w:p w:rsidR="002178B8" w:rsidRPr="00894B67" w:rsidRDefault="00A05D35" w:rsidP="00A05D35">
      <w:pPr>
        <w:ind w:firstLine="709"/>
        <w:jc w:val="both"/>
        <w:rPr>
          <w:sz w:val="24"/>
          <w:szCs w:val="24"/>
        </w:rPr>
      </w:pPr>
      <w:r w:rsidRPr="00894B67">
        <w:rPr>
          <w:sz w:val="24"/>
          <w:szCs w:val="24"/>
        </w:rPr>
        <w:t xml:space="preserve">Расходы на реализацию Указов Президента Российской Федерации в части обеспечения достижения к 2018 году целевых показателей повышения оплаты труда по отдельным категориям работников социальной сферы учтены в соответствующих муниципальных программах города Югорска </w:t>
      </w:r>
      <w:r w:rsidR="00406715" w:rsidRPr="00894B67">
        <w:rPr>
          <w:sz w:val="24"/>
          <w:szCs w:val="24"/>
        </w:rPr>
        <w:t xml:space="preserve">в соответствии с доведенными отраслевыми </w:t>
      </w:r>
      <w:r w:rsidR="00910518">
        <w:rPr>
          <w:sz w:val="24"/>
          <w:szCs w:val="24"/>
        </w:rPr>
        <w:t>Д</w:t>
      </w:r>
      <w:r w:rsidR="00406715" w:rsidRPr="00894B67">
        <w:rPr>
          <w:sz w:val="24"/>
          <w:szCs w:val="24"/>
        </w:rPr>
        <w:t xml:space="preserve">епартаментами </w:t>
      </w:r>
      <w:r w:rsidR="00910518">
        <w:rPr>
          <w:sz w:val="24"/>
          <w:szCs w:val="24"/>
        </w:rPr>
        <w:t>Правительства Ханты – Мансийского автономного округа</w:t>
      </w:r>
      <w:r w:rsidR="0071316D">
        <w:rPr>
          <w:sz w:val="24"/>
          <w:szCs w:val="24"/>
        </w:rPr>
        <w:t xml:space="preserve"> </w:t>
      </w:r>
      <w:r w:rsidR="00910518">
        <w:rPr>
          <w:sz w:val="24"/>
          <w:szCs w:val="24"/>
        </w:rPr>
        <w:t>- Югры</w:t>
      </w:r>
      <w:r w:rsidR="0071316D">
        <w:rPr>
          <w:sz w:val="24"/>
          <w:szCs w:val="24"/>
        </w:rPr>
        <w:t xml:space="preserve"> </w:t>
      </w:r>
      <w:r w:rsidR="00406715" w:rsidRPr="00894B67">
        <w:rPr>
          <w:sz w:val="24"/>
          <w:szCs w:val="24"/>
        </w:rPr>
        <w:t>целевы</w:t>
      </w:r>
      <w:r w:rsidR="00910518">
        <w:rPr>
          <w:sz w:val="24"/>
          <w:szCs w:val="24"/>
        </w:rPr>
        <w:t>ми</w:t>
      </w:r>
      <w:r w:rsidR="00406715" w:rsidRPr="00894B67">
        <w:rPr>
          <w:sz w:val="24"/>
          <w:szCs w:val="24"/>
        </w:rPr>
        <w:t xml:space="preserve"> показателями средней заработной платы по категориям работников и планируемой среднесписочной численности работников. </w:t>
      </w:r>
    </w:p>
    <w:p w:rsidR="00A05D35" w:rsidRPr="00894B67" w:rsidRDefault="004015CE" w:rsidP="00A05D35">
      <w:pPr>
        <w:ind w:firstLine="709"/>
        <w:jc w:val="both"/>
        <w:rPr>
          <w:sz w:val="24"/>
          <w:szCs w:val="24"/>
        </w:rPr>
      </w:pPr>
      <w:r w:rsidRPr="00B83BBC">
        <w:rPr>
          <w:sz w:val="24"/>
          <w:szCs w:val="24"/>
        </w:rPr>
        <w:t>У</w:t>
      </w:r>
      <w:r w:rsidR="00A05D35" w:rsidRPr="00B83BBC">
        <w:rPr>
          <w:sz w:val="24"/>
          <w:szCs w:val="24"/>
        </w:rPr>
        <w:t xml:space="preserve">чтено повышение </w:t>
      </w:r>
      <w:r w:rsidR="00F755F5" w:rsidRPr="00B83BBC">
        <w:rPr>
          <w:sz w:val="24"/>
          <w:szCs w:val="24"/>
        </w:rPr>
        <w:t xml:space="preserve">с 1 января 2018 года на прогнозный уровень инфляции </w:t>
      </w:r>
      <w:r w:rsidR="00E65D78" w:rsidRPr="00B83BBC">
        <w:rPr>
          <w:sz w:val="24"/>
          <w:szCs w:val="24"/>
        </w:rPr>
        <w:t>(</w:t>
      </w:r>
      <w:r w:rsidR="00F755F5" w:rsidRPr="00B83BBC">
        <w:rPr>
          <w:sz w:val="24"/>
          <w:szCs w:val="24"/>
        </w:rPr>
        <w:t>4%) оплаты труда работников, не попадающих под действие Указов Президента Российской Федерации от 2012 года.</w:t>
      </w:r>
    </w:p>
    <w:p w:rsidR="002178B8" w:rsidRPr="00894B67" w:rsidRDefault="002178B8" w:rsidP="00A05D35">
      <w:pPr>
        <w:pStyle w:val="a4"/>
        <w:ind w:firstLine="709"/>
        <w:rPr>
          <w:sz w:val="24"/>
          <w:szCs w:val="24"/>
        </w:rPr>
      </w:pPr>
      <w:r w:rsidRPr="00894B67">
        <w:rPr>
          <w:sz w:val="24"/>
          <w:szCs w:val="24"/>
        </w:rPr>
        <w:t>Учтены изменения базы для начисления страховых взносов, налога на имущество организаций, земельного налога.</w:t>
      </w:r>
    </w:p>
    <w:p w:rsidR="00A05D35" w:rsidRPr="00894B67" w:rsidRDefault="00A05D35" w:rsidP="00A05D35">
      <w:pPr>
        <w:pStyle w:val="a4"/>
        <w:ind w:right="54" w:firstLine="720"/>
        <w:rPr>
          <w:sz w:val="24"/>
          <w:szCs w:val="24"/>
        </w:rPr>
      </w:pPr>
      <w:r w:rsidRPr="00894B67">
        <w:rPr>
          <w:sz w:val="24"/>
          <w:szCs w:val="24"/>
        </w:rPr>
        <w:t>Оптимизация действующих расходных обязательств будет обеспечена за счёт эффективного использования муниципального имущества, оптимизации бюджетной сети, обеспечения эффективной занятости работников, участия немуниципальных организаций в оказании муниципальных услуг, повышения эффективности закупочных процедур, повышения энергетической эффективности и пр.</w:t>
      </w:r>
    </w:p>
    <w:p w:rsidR="00A05D35" w:rsidRPr="00894B67" w:rsidRDefault="00A05D35" w:rsidP="00A05D35">
      <w:pPr>
        <w:ind w:firstLine="709"/>
        <w:jc w:val="both"/>
        <w:rPr>
          <w:sz w:val="24"/>
          <w:szCs w:val="24"/>
        </w:rPr>
      </w:pPr>
      <w:r w:rsidRPr="00894B67">
        <w:rPr>
          <w:sz w:val="24"/>
          <w:szCs w:val="24"/>
        </w:rPr>
        <w:t>Объем действующих расходных обязательств на 201</w:t>
      </w:r>
      <w:r w:rsidR="004015CE" w:rsidRPr="00894B67">
        <w:rPr>
          <w:sz w:val="24"/>
          <w:szCs w:val="24"/>
        </w:rPr>
        <w:t>8</w:t>
      </w:r>
      <w:r w:rsidRPr="00894B67">
        <w:rPr>
          <w:sz w:val="24"/>
          <w:szCs w:val="24"/>
        </w:rPr>
        <w:t xml:space="preserve"> год составил </w:t>
      </w:r>
      <w:r w:rsidR="002D0DAD" w:rsidRPr="00894B67">
        <w:rPr>
          <w:sz w:val="24"/>
          <w:szCs w:val="24"/>
        </w:rPr>
        <w:t>2 864</w:t>
      </w:r>
      <w:r w:rsidR="00C04152" w:rsidRPr="00894B67">
        <w:rPr>
          <w:sz w:val="24"/>
          <w:szCs w:val="24"/>
        </w:rPr>
        <w:t> 971,2</w:t>
      </w:r>
      <w:r w:rsidRPr="00894B67">
        <w:rPr>
          <w:sz w:val="24"/>
          <w:szCs w:val="24"/>
        </w:rPr>
        <w:t xml:space="preserve"> тыс. рублей, на 201</w:t>
      </w:r>
      <w:r w:rsidR="002D0DAD" w:rsidRPr="00894B67">
        <w:rPr>
          <w:sz w:val="24"/>
          <w:szCs w:val="24"/>
        </w:rPr>
        <w:t>9</w:t>
      </w:r>
      <w:r w:rsidRPr="00894B67">
        <w:rPr>
          <w:sz w:val="24"/>
          <w:szCs w:val="24"/>
        </w:rPr>
        <w:t xml:space="preserve"> год составил 2</w:t>
      </w:r>
      <w:r w:rsidR="00C04152" w:rsidRPr="00894B67">
        <w:rPr>
          <w:sz w:val="24"/>
          <w:szCs w:val="24"/>
        </w:rPr>
        <w:t> 70</w:t>
      </w:r>
      <w:r w:rsidRPr="00894B67">
        <w:rPr>
          <w:sz w:val="24"/>
          <w:szCs w:val="24"/>
        </w:rPr>
        <w:t>0</w:t>
      </w:r>
      <w:r w:rsidR="00C04152" w:rsidRPr="00894B67">
        <w:rPr>
          <w:sz w:val="24"/>
          <w:szCs w:val="24"/>
        </w:rPr>
        <w:t> 990,7</w:t>
      </w:r>
      <w:r w:rsidRPr="00894B67">
        <w:rPr>
          <w:sz w:val="24"/>
          <w:szCs w:val="24"/>
        </w:rPr>
        <w:t xml:space="preserve"> тыс. рублей, на 20</w:t>
      </w:r>
      <w:r w:rsidR="00C04152" w:rsidRPr="00894B67">
        <w:rPr>
          <w:sz w:val="24"/>
          <w:szCs w:val="24"/>
        </w:rPr>
        <w:t>20 год составил 2 596 375,7</w:t>
      </w:r>
      <w:r w:rsidRPr="00894B67">
        <w:rPr>
          <w:sz w:val="24"/>
          <w:szCs w:val="24"/>
        </w:rPr>
        <w:t xml:space="preserve"> тыс. рублей</w:t>
      </w:r>
      <w:r w:rsidRPr="00B83BBC">
        <w:rPr>
          <w:sz w:val="24"/>
          <w:szCs w:val="24"/>
        </w:rPr>
        <w:t>. Принимаемы</w:t>
      </w:r>
      <w:r w:rsidR="008E4CD6">
        <w:rPr>
          <w:sz w:val="24"/>
          <w:szCs w:val="24"/>
        </w:rPr>
        <w:t>х</w:t>
      </w:r>
      <w:r w:rsidR="00B83BBC" w:rsidRPr="00B83BBC">
        <w:rPr>
          <w:sz w:val="24"/>
          <w:szCs w:val="24"/>
        </w:rPr>
        <w:t xml:space="preserve"> (новых) расходных обязательств на 2018 – 2020 годы не запланировано.</w:t>
      </w:r>
    </w:p>
    <w:p w:rsidR="00A05D35" w:rsidRPr="00894B67" w:rsidRDefault="00A05D35" w:rsidP="00A05D35">
      <w:pPr>
        <w:ind w:firstLine="708"/>
        <w:jc w:val="both"/>
        <w:rPr>
          <w:sz w:val="24"/>
          <w:szCs w:val="24"/>
        </w:rPr>
      </w:pPr>
      <w:r w:rsidRPr="00894B67">
        <w:rPr>
          <w:sz w:val="24"/>
          <w:szCs w:val="24"/>
        </w:rPr>
        <w:t xml:space="preserve">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 </w:t>
      </w:r>
    </w:p>
    <w:p w:rsidR="00D64519" w:rsidRDefault="00A05D35" w:rsidP="00A05D35">
      <w:pPr>
        <w:ind w:firstLine="709"/>
        <w:jc w:val="both"/>
        <w:rPr>
          <w:sz w:val="24"/>
          <w:szCs w:val="24"/>
        </w:rPr>
      </w:pPr>
      <w:r w:rsidRPr="00B83BBC">
        <w:rPr>
          <w:sz w:val="24"/>
          <w:szCs w:val="24"/>
        </w:rPr>
        <w:t xml:space="preserve">В составе расходов бюджета города не учтены условно утверждаемые расходы на первый и второй годы планового периода в </w:t>
      </w:r>
      <w:r w:rsidR="00D64519" w:rsidRPr="00B83BBC">
        <w:rPr>
          <w:sz w:val="24"/>
          <w:szCs w:val="24"/>
        </w:rPr>
        <w:t xml:space="preserve">связи с приостановлением действия данной нормы Бюджетного </w:t>
      </w:r>
      <w:r w:rsidR="00B83BBC" w:rsidRPr="00B83BBC">
        <w:rPr>
          <w:sz w:val="24"/>
          <w:szCs w:val="24"/>
        </w:rPr>
        <w:t>к</w:t>
      </w:r>
      <w:r w:rsidR="00D64519" w:rsidRPr="00B83BBC">
        <w:rPr>
          <w:sz w:val="24"/>
          <w:szCs w:val="24"/>
        </w:rPr>
        <w:t>одекса до 01.01.2018.</w:t>
      </w:r>
    </w:p>
    <w:p w:rsidR="00A05D35" w:rsidRPr="00B5421A" w:rsidRDefault="00A05D35" w:rsidP="00A05D35">
      <w:pPr>
        <w:ind w:firstLine="709"/>
        <w:jc w:val="both"/>
        <w:rPr>
          <w:sz w:val="24"/>
          <w:szCs w:val="24"/>
        </w:rPr>
      </w:pPr>
      <w:r w:rsidRPr="00B5421A">
        <w:rPr>
          <w:sz w:val="24"/>
          <w:szCs w:val="24"/>
        </w:rPr>
        <w:t xml:space="preserve">Исходя из обозначенных выше подходов к формированию объема и структуры расходов бюджета города Югорска определены их основные параметры (таблицы </w:t>
      </w:r>
      <w:r w:rsidR="00140C61">
        <w:rPr>
          <w:sz w:val="24"/>
          <w:szCs w:val="24"/>
        </w:rPr>
        <w:t>2</w:t>
      </w:r>
      <w:r w:rsidR="00140C61" w:rsidRPr="00140C61">
        <w:rPr>
          <w:sz w:val="24"/>
          <w:szCs w:val="24"/>
        </w:rPr>
        <w:t>1</w:t>
      </w:r>
      <w:r w:rsidRPr="00B5421A">
        <w:rPr>
          <w:sz w:val="24"/>
          <w:szCs w:val="24"/>
        </w:rPr>
        <w:t>,</w:t>
      </w:r>
      <w:r w:rsidR="00961736" w:rsidRPr="00B5421A">
        <w:rPr>
          <w:sz w:val="24"/>
          <w:szCs w:val="24"/>
        </w:rPr>
        <w:t xml:space="preserve"> 2</w:t>
      </w:r>
      <w:r w:rsidR="00140C61" w:rsidRPr="00140C61">
        <w:rPr>
          <w:sz w:val="24"/>
          <w:szCs w:val="24"/>
        </w:rPr>
        <w:t>2</w:t>
      </w:r>
      <w:r w:rsidRPr="00B5421A">
        <w:rPr>
          <w:sz w:val="24"/>
          <w:szCs w:val="24"/>
        </w:rPr>
        <w:t xml:space="preserve">). </w:t>
      </w:r>
    </w:p>
    <w:p w:rsidR="00A05D35" w:rsidRPr="00B03CCE" w:rsidRDefault="00A05D35" w:rsidP="00A05D35">
      <w:pPr>
        <w:ind w:firstLine="709"/>
        <w:jc w:val="right"/>
        <w:rPr>
          <w:sz w:val="24"/>
          <w:szCs w:val="24"/>
        </w:rPr>
      </w:pPr>
      <w:r w:rsidRPr="00B5421A">
        <w:rPr>
          <w:sz w:val="24"/>
          <w:szCs w:val="24"/>
        </w:rPr>
        <w:t xml:space="preserve">Таблица </w:t>
      </w:r>
      <w:r w:rsidR="00961736" w:rsidRPr="00B5421A">
        <w:rPr>
          <w:sz w:val="24"/>
          <w:szCs w:val="24"/>
        </w:rPr>
        <w:t>2</w:t>
      </w:r>
      <w:r w:rsidR="00140C61" w:rsidRPr="00B03CCE">
        <w:rPr>
          <w:sz w:val="24"/>
          <w:szCs w:val="24"/>
        </w:rPr>
        <w:t>1</w:t>
      </w:r>
    </w:p>
    <w:p w:rsidR="00E36DB5" w:rsidRPr="00894B67" w:rsidRDefault="00E36DB5" w:rsidP="008E4CD6">
      <w:pPr>
        <w:jc w:val="center"/>
        <w:rPr>
          <w:b/>
          <w:sz w:val="24"/>
          <w:szCs w:val="24"/>
        </w:rPr>
      </w:pPr>
      <w:r w:rsidRPr="00B5421A">
        <w:rPr>
          <w:b/>
          <w:sz w:val="24"/>
          <w:szCs w:val="24"/>
        </w:rPr>
        <w:t>Расходы бюджета города Югорска</w:t>
      </w:r>
      <w:r w:rsidRPr="00894B67">
        <w:rPr>
          <w:b/>
          <w:sz w:val="24"/>
          <w:szCs w:val="24"/>
        </w:rPr>
        <w:t xml:space="preserve"> </w:t>
      </w:r>
    </w:p>
    <w:p w:rsidR="00E36DB5" w:rsidRPr="00894B67" w:rsidRDefault="00E36DB5" w:rsidP="008E4CD6">
      <w:pPr>
        <w:jc w:val="center"/>
        <w:rPr>
          <w:b/>
          <w:sz w:val="24"/>
          <w:szCs w:val="24"/>
        </w:rPr>
      </w:pPr>
      <w:r w:rsidRPr="00894B67">
        <w:rPr>
          <w:b/>
          <w:sz w:val="24"/>
          <w:szCs w:val="24"/>
        </w:rPr>
        <w:t xml:space="preserve">на 2018 год и на плановый период 2019 и 2020 годов </w:t>
      </w:r>
    </w:p>
    <w:p w:rsidR="008712B1" w:rsidRPr="00894B67" w:rsidRDefault="008712B1" w:rsidP="00E36DB5">
      <w:pPr>
        <w:ind w:firstLine="708"/>
        <w:jc w:val="center"/>
        <w:rPr>
          <w:sz w:val="24"/>
          <w:szCs w:val="24"/>
        </w:rPr>
      </w:pPr>
    </w:p>
    <w:tbl>
      <w:tblPr>
        <w:tblW w:w="8996"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6"/>
        <w:gridCol w:w="1666"/>
        <w:gridCol w:w="1408"/>
        <w:gridCol w:w="1440"/>
        <w:gridCol w:w="1396"/>
      </w:tblGrid>
      <w:tr w:rsidR="00E36DB5" w:rsidRPr="008E4CD6" w:rsidTr="00FA67C6">
        <w:trPr>
          <w:cantSplit/>
          <w:tblHeader/>
          <w:jc w:val="center"/>
        </w:trPr>
        <w:tc>
          <w:tcPr>
            <w:tcW w:w="3086" w:type="dxa"/>
            <w:vAlign w:val="center"/>
            <w:hideMark/>
          </w:tcPr>
          <w:p w:rsidR="00E36DB5" w:rsidRPr="008E4CD6" w:rsidRDefault="00E36DB5" w:rsidP="00A249E1">
            <w:pPr>
              <w:jc w:val="center"/>
              <w:rPr>
                <w:color w:val="000000"/>
                <w:sz w:val="24"/>
                <w:szCs w:val="24"/>
              </w:rPr>
            </w:pPr>
            <w:r w:rsidRPr="008E4CD6">
              <w:rPr>
                <w:color w:val="000000"/>
                <w:sz w:val="24"/>
                <w:szCs w:val="24"/>
              </w:rPr>
              <w:t>Показатели</w:t>
            </w:r>
          </w:p>
        </w:tc>
        <w:tc>
          <w:tcPr>
            <w:tcW w:w="1666" w:type="dxa"/>
            <w:vAlign w:val="center"/>
            <w:hideMark/>
          </w:tcPr>
          <w:p w:rsidR="00E36DB5" w:rsidRPr="008E4CD6" w:rsidRDefault="00E36DB5" w:rsidP="00A249E1">
            <w:pPr>
              <w:jc w:val="center"/>
              <w:rPr>
                <w:iCs/>
                <w:sz w:val="24"/>
                <w:szCs w:val="24"/>
              </w:rPr>
            </w:pPr>
            <w:r w:rsidRPr="008E4CD6">
              <w:rPr>
                <w:color w:val="000000"/>
                <w:sz w:val="24"/>
                <w:szCs w:val="24"/>
              </w:rPr>
              <w:t xml:space="preserve">2017 год </w:t>
            </w:r>
            <w:r w:rsidRPr="008E4CD6">
              <w:rPr>
                <w:iCs/>
                <w:sz w:val="24"/>
                <w:szCs w:val="24"/>
              </w:rPr>
              <w:t>(решение 116</w:t>
            </w:r>
            <w:r w:rsidRPr="008E4CD6">
              <w:rPr>
                <w:iCs/>
                <w:sz w:val="24"/>
                <w:szCs w:val="24"/>
              </w:rPr>
              <w:br/>
              <w:t>от 23.12.2016</w:t>
            </w:r>
          </w:p>
          <w:p w:rsidR="00E36DB5" w:rsidRPr="008E4CD6" w:rsidRDefault="00E36DB5" w:rsidP="00A249E1">
            <w:pPr>
              <w:jc w:val="center"/>
              <w:rPr>
                <w:color w:val="000000"/>
                <w:sz w:val="24"/>
                <w:szCs w:val="24"/>
              </w:rPr>
            </w:pPr>
            <w:r w:rsidRPr="008E4CD6">
              <w:rPr>
                <w:iCs/>
                <w:sz w:val="24"/>
                <w:szCs w:val="24"/>
              </w:rPr>
              <w:t>№ 116)</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2018 год (проект)</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2019 год (проект)</w:t>
            </w:r>
          </w:p>
        </w:tc>
        <w:tc>
          <w:tcPr>
            <w:tcW w:w="1396" w:type="dxa"/>
            <w:shd w:val="clear" w:color="auto" w:fill="auto"/>
            <w:noWrap/>
            <w:vAlign w:val="center"/>
            <w:hideMark/>
          </w:tcPr>
          <w:p w:rsidR="00E36DB5" w:rsidRPr="008E4CD6" w:rsidRDefault="00E36DB5" w:rsidP="00A249E1">
            <w:pPr>
              <w:jc w:val="center"/>
              <w:rPr>
                <w:color w:val="000000"/>
                <w:sz w:val="24"/>
                <w:szCs w:val="24"/>
              </w:rPr>
            </w:pPr>
            <w:r w:rsidRPr="008E4CD6">
              <w:rPr>
                <w:color w:val="000000"/>
                <w:sz w:val="24"/>
                <w:szCs w:val="24"/>
              </w:rPr>
              <w:t>2020 год (проект)</w:t>
            </w: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color w:val="000000"/>
                <w:sz w:val="24"/>
                <w:szCs w:val="24"/>
              </w:rPr>
            </w:pPr>
            <w:r w:rsidRPr="008E4CD6">
              <w:rPr>
                <w:color w:val="000000"/>
                <w:sz w:val="24"/>
                <w:szCs w:val="24"/>
              </w:rPr>
              <w:t>Расходы – всего, тыс. рублей</w:t>
            </w:r>
          </w:p>
        </w:tc>
        <w:tc>
          <w:tcPr>
            <w:tcW w:w="1666" w:type="dxa"/>
            <w:shd w:val="clear" w:color="auto" w:fill="auto"/>
            <w:noWrap/>
            <w:vAlign w:val="center"/>
          </w:tcPr>
          <w:p w:rsidR="00E36DB5" w:rsidRPr="008E4CD6" w:rsidRDefault="00B5338C" w:rsidP="00A249E1">
            <w:pPr>
              <w:jc w:val="center"/>
              <w:rPr>
                <w:color w:val="000000"/>
                <w:sz w:val="24"/>
                <w:szCs w:val="24"/>
              </w:rPr>
            </w:pPr>
            <w:r w:rsidRPr="008E4CD6">
              <w:rPr>
                <w:color w:val="000000"/>
                <w:sz w:val="24"/>
                <w:szCs w:val="24"/>
              </w:rPr>
              <w:t>2</w:t>
            </w:r>
            <w:r w:rsidR="00D62F01" w:rsidRPr="008E4CD6">
              <w:rPr>
                <w:color w:val="000000"/>
                <w:sz w:val="24"/>
                <w:szCs w:val="24"/>
              </w:rPr>
              <w:t xml:space="preserve"> </w:t>
            </w:r>
            <w:r w:rsidRPr="008E4CD6">
              <w:rPr>
                <w:color w:val="000000"/>
                <w:sz w:val="24"/>
                <w:szCs w:val="24"/>
              </w:rPr>
              <w:t>910 187,3</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2 864 971,2</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2 700 990,7</w:t>
            </w:r>
          </w:p>
        </w:tc>
        <w:tc>
          <w:tcPr>
            <w:tcW w:w="1396" w:type="dxa"/>
            <w:shd w:val="clear" w:color="auto" w:fill="auto"/>
            <w:noWrap/>
            <w:vAlign w:val="center"/>
          </w:tcPr>
          <w:p w:rsidR="00E36DB5" w:rsidRPr="008E4CD6" w:rsidRDefault="00E36DB5" w:rsidP="00A249E1">
            <w:pPr>
              <w:jc w:val="center"/>
              <w:rPr>
                <w:color w:val="000000"/>
                <w:sz w:val="24"/>
                <w:szCs w:val="24"/>
              </w:rPr>
            </w:pPr>
            <w:r w:rsidRPr="008E4CD6">
              <w:rPr>
                <w:color w:val="000000"/>
                <w:sz w:val="24"/>
                <w:szCs w:val="24"/>
              </w:rPr>
              <w:t>2 596 375,7</w:t>
            </w: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i/>
                <w:color w:val="000000"/>
                <w:sz w:val="24"/>
                <w:szCs w:val="24"/>
              </w:rPr>
            </w:pPr>
            <w:r w:rsidRPr="008E4CD6">
              <w:rPr>
                <w:i/>
                <w:color w:val="000000"/>
                <w:sz w:val="24"/>
                <w:szCs w:val="24"/>
              </w:rPr>
              <w:t>в том числе:</w:t>
            </w:r>
          </w:p>
        </w:tc>
        <w:tc>
          <w:tcPr>
            <w:tcW w:w="1666" w:type="dxa"/>
            <w:shd w:val="clear" w:color="auto" w:fill="auto"/>
            <w:noWrap/>
            <w:vAlign w:val="center"/>
          </w:tcPr>
          <w:p w:rsidR="00E36DB5" w:rsidRPr="008E4CD6" w:rsidRDefault="00E36DB5" w:rsidP="00A249E1">
            <w:pPr>
              <w:jc w:val="center"/>
              <w:rPr>
                <w:i/>
                <w:color w:val="000000"/>
                <w:sz w:val="24"/>
                <w:szCs w:val="24"/>
              </w:rPr>
            </w:pPr>
          </w:p>
        </w:tc>
        <w:tc>
          <w:tcPr>
            <w:tcW w:w="1408" w:type="dxa"/>
            <w:vAlign w:val="center"/>
          </w:tcPr>
          <w:p w:rsidR="00E36DB5" w:rsidRPr="008E4CD6" w:rsidRDefault="00E36DB5" w:rsidP="00A249E1">
            <w:pPr>
              <w:jc w:val="center"/>
              <w:rPr>
                <w:i/>
                <w:color w:val="000000"/>
                <w:sz w:val="24"/>
                <w:szCs w:val="24"/>
              </w:rPr>
            </w:pPr>
          </w:p>
        </w:tc>
        <w:tc>
          <w:tcPr>
            <w:tcW w:w="1440" w:type="dxa"/>
            <w:vAlign w:val="center"/>
          </w:tcPr>
          <w:p w:rsidR="00E36DB5" w:rsidRPr="008E4CD6" w:rsidRDefault="00E36DB5" w:rsidP="00A249E1">
            <w:pPr>
              <w:jc w:val="center"/>
              <w:rPr>
                <w:i/>
                <w:color w:val="000000"/>
                <w:sz w:val="24"/>
                <w:szCs w:val="24"/>
              </w:rPr>
            </w:pPr>
          </w:p>
        </w:tc>
        <w:tc>
          <w:tcPr>
            <w:tcW w:w="1396" w:type="dxa"/>
            <w:shd w:val="clear" w:color="auto" w:fill="auto"/>
            <w:noWrap/>
            <w:vAlign w:val="center"/>
          </w:tcPr>
          <w:p w:rsidR="00E36DB5" w:rsidRPr="008E4CD6" w:rsidRDefault="00E36DB5" w:rsidP="00A249E1">
            <w:pPr>
              <w:jc w:val="center"/>
              <w:rPr>
                <w:i/>
                <w:color w:val="000000"/>
                <w:sz w:val="24"/>
                <w:szCs w:val="24"/>
              </w:rPr>
            </w:pP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color w:val="000000"/>
                <w:sz w:val="24"/>
                <w:szCs w:val="24"/>
              </w:rPr>
            </w:pPr>
            <w:r w:rsidRPr="008E4CD6">
              <w:rPr>
                <w:color w:val="000000"/>
                <w:sz w:val="24"/>
                <w:szCs w:val="24"/>
              </w:rPr>
              <w:t>Действующие расходные обязательства, тыс. рублей</w:t>
            </w:r>
          </w:p>
        </w:tc>
        <w:tc>
          <w:tcPr>
            <w:tcW w:w="1666" w:type="dxa"/>
            <w:shd w:val="clear" w:color="auto" w:fill="auto"/>
            <w:noWrap/>
            <w:vAlign w:val="center"/>
          </w:tcPr>
          <w:p w:rsidR="00E36DB5" w:rsidRPr="008E4CD6" w:rsidRDefault="00B5338C" w:rsidP="00A249E1">
            <w:pPr>
              <w:jc w:val="center"/>
              <w:rPr>
                <w:color w:val="000000"/>
                <w:sz w:val="24"/>
                <w:szCs w:val="24"/>
              </w:rPr>
            </w:pPr>
            <w:r w:rsidRPr="008E4CD6">
              <w:rPr>
                <w:color w:val="000000"/>
                <w:sz w:val="24"/>
                <w:szCs w:val="24"/>
              </w:rPr>
              <w:t>2 910 187,3</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2 864 971,2</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2 700 990,7</w:t>
            </w:r>
          </w:p>
        </w:tc>
        <w:tc>
          <w:tcPr>
            <w:tcW w:w="1396" w:type="dxa"/>
            <w:shd w:val="clear" w:color="auto" w:fill="auto"/>
            <w:noWrap/>
            <w:vAlign w:val="center"/>
          </w:tcPr>
          <w:p w:rsidR="00E36DB5" w:rsidRPr="008E4CD6" w:rsidRDefault="00E36DB5" w:rsidP="00A249E1">
            <w:pPr>
              <w:jc w:val="center"/>
              <w:rPr>
                <w:color w:val="000000"/>
                <w:sz w:val="24"/>
                <w:szCs w:val="24"/>
              </w:rPr>
            </w:pPr>
            <w:r w:rsidRPr="008E4CD6">
              <w:rPr>
                <w:color w:val="000000"/>
                <w:sz w:val="24"/>
                <w:szCs w:val="24"/>
              </w:rPr>
              <w:t>2 596 375,7</w:t>
            </w: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color w:val="000000"/>
                <w:sz w:val="24"/>
                <w:szCs w:val="24"/>
              </w:rPr>
            </w:pPr>
            <w:r w:rsidRPr="008E4CD6">
              <w:rPr>
                <w:color w:val="000000"/>
                <w:sz w:val="24"/>
                <w:szCs w:val="24"/>
              </w:rPr>
              <w:t>Принимаемые расходные обязательства, тыс. рублей</w:t>
            </w:r>
          </w:p>
        </w:tc>
        <w:tc>
          <w:tcPr>
            <w:tcW w:w="1666" w:type="dxa"/>
            <w:shd w:val="clear" w:color="auto" w:fill="auto"/>
            <w:noWrap/>
            <w:vAlign w:val="center"/>
          </w:tcPr>
          <w:p w:rsidR="00E36DB5" w:rsidRPr="008E4CD6" w:rsidRDefault="00B5338C" w:rsidP="00A249E1">
            <w:pPr>
              <w:jc w:val="center"/>
              <w:rPr>
                <w:color w:val="000000"/>
                <w:sz w:val="24"/>
                <w:szCs w:val="24"/>
              </w:rPr>
            </w:pPr>
            <w:r w:rsidRPr="008E4CD6">
              <w:rPr>
                <w:color w:val="000000"/>
                <w:sz w:val="24"/>
                <w:szCs w:val="24"/>
              </w:rPr>
              <w:t>0,0</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0,0</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0,0</w:t>
            </w:r>
          </w:p>
        </w:tc>
        <w:tc>
          <w:tcPr>
            <w:tcW w:w="1396" w:type="dxa"/>
            <w:shd w:val="clear" w:color="auto" w:fill="auto"/>
            <w:noWrap/>
            <w:vAlign w:val="center"/>
          </w:tcPr>
          <w:p w:rsidR="00E36DB5" w:rsidRPr="008E4CD6" w:rsidRDefault="00E36DB5" w:rsidP="00A249E1">
            <w:pPr>
              <w:jc w:val="center"/>
              <w:rPr>
                <w:color w:val="000000"/>
                <w:sz w:val="24"/>
                <w:szCs w:val="24"/>
              </w:rPr>
            </w:pPr>
            <w:r w:rsidRPr="008E4CD6">
              <w:rPr>
                <w:color w:val="000000"/>
                <w:sz w:val="24"/>
                <w:szCs w:val="24"/>
              </w:rPr>
              <w:t>0,0</w:t>
            </w:r>
          </w:p>
        </w:tc>
      </w:tr>
      <w:tr w:rsidR="00FA7CC8" w:rsidRPr="008E4CD6" w:rsidTr="00FA67C6">
        <w:trPr>
          <w:cantSplit/>
          <w:jc w:val="center"/>
        </w:trPr>
        <w:tc>
          <w:tcPr>
            <w:tcW w:w="3086" w:type="dxa"/>
            <w:shd w:val="clear" w:color="auto" w:fill="auto"/>
            <w:vAlign w:val="center"/>
            <w:hideMark/>
          </w:tcPr>
          <w:p w:rsidR="00FA7CC8" w:rsidRPr="008E4CD6" w:rsidRDefault="00FA7CC8" w:rsidP="00A249E1">
            <w:pPr>
              <w:rPr>
                <w:color w:val="000000"/>
                <w:sz w:val="24"/>
                <w:szCs w:val="24"/>
              </w:rPr>
            </w:pPr>
            <w:r w:rsidRPr="008E4CD6">
              <w:rPr>
                <w:color w:val="000000"/>
                <w:sz w:val="24"/>
                <w:szCs w:val="24"/>
              </w:rPr>
              <w:t>Прирост расходов к предыдущему году, тыс. рублей</w:t>
            </w:r>
          </w:p>
        </w:tc>
        <w:tc>
          <w:tcPr>
            <w:tcW w:w="1666" w:type="dxa"/>
            <w:shd w:val="clear" w:color="auto" w:fill="auto"/>
            <w:noWrap/>
            <w:vAlign w:val="center"/>
          </w:tcPr>
          <w:p w:rsidR="00FA7CC8" w:rsidRPr="008E4CD6" w:rsidRDefault="00FA7CC8" w:rsidP="00FA7CC8">
            <w:pPr>
              <w:jc w:val="center"/>
              <w:rPr>
                <w:color w:val="000000"/>
                <w:sz w:val="24"/>
                <w:szCs w:val="24"/>
              </w:rPr>
            </w:pPr>
            <w:r w:rsidRPr="008E4CD6">
              <w:rPr>
                <w:color w:val="000000"/>
                <w:sz w:val="24"/>
                <w:szCs w:val="24"/>
              </w:rPr>
              <w:t>147 381,7</w:t>
            </w:r>
          </w:p>
        </w:tc>
        <w:tc>
          <w:tcPr>
            <w:tcW w:w="1408" w:type="dxa"/>
            <w:vAlign w:val="center"/>
          </w:tcPr>
          <w:p w:rsidR="00FA7CC8" w:rsidRPr="008E4CD6" w:rsidRDefault="00FA7CC8" w:rsidP="00A249E1">
            <w:pPr>
              <w:jc w:val="center"/>
              <w:rPr>
                <w:color w:val="000000"/>
                <w:sz w:val="24"/>
                <w:szCs w:val="24"/>
              </w:rPr>
            </w:pPr>
            <w:r w:rsidRPr="008E4CD6">
              <w:rPr>
                <w:color w:val="000000"/>
                <w:sz w:val="24"/>
                <w:szCs w:val="24"/>
              </w:rPr>
              <w:t>-45 216,1</w:t>
            </w:r>
          </w:p>
        </w:tc>
        <w:tc>
          <w:tcPr>
            <w:tcW w:w="1440" w:type="dxa"/>
            <w:vAlign w:val="center"/>
          </w:tcPr>
          <w:p w:rsidR="00FA7CC8" w:rsidRPr="008E4CD6" w:rsidRDefault="00FA7CC8" w:rsidP="00A249E1">
            <w:pPr>
              <w:jc w:val="center"/>
              <w:rPr>
                <w:color w:val="000000"/>
                <w:sz w:val="24"/>
                <w:szCs w:val="24"/>
              </w:rPr>
            </w:pPr>
            <w:r w:rsidRPr="008E4CD6">
              <w:rPr>
                <w:color w:val="000000"/>
                <w:sz w:val="24"/>
                <w:szCs w:val="24"/>
              </w:rPr>
              <w:t>- 163 980,5</w:t>
            </w:r>
          </w:p>
        </w:tc>
        <w:tc>
          <w:tcPr>
            <w:tcW w:w="1396" w:type="dxa"/>
            <w:shd w:val="clear" w:color="auto" w:fill="auto"/>
            <w:noWrap/>
            <w:vAlign w:val="center"/>
          </w:tcPr>
          <w:p w:rsidR="00FA7CC8" w:rsidRPr="008E4CD6" w:rsidRDefault="00FA7CC8" w:rsidP="00A249E1">
            <w:pPr>
              <w:jc w:val="center"/>
              <w:rPr>
                <w:color w:val="000000"/>
                <w:sz w:val="24"/>
                <w:szCs w:val="24"/>
              </w:rPr>
            </w:pPr>
            <w:r w:rsidRPr="008E4CD6">
              <w:rPr>
                <w:color w:val="000000"/>
                <w:sz w:val="24"/>
                <w:szCs w:val="24"/>
              </w:rPr>
              <w:t>- 104 615,0</w:t>
            </w:r>
          </w:p>
        </w:tc>
      </w:tr>
      <w:tr w:rsidR="00FA7CC8" w:rsidRPr="008E4CD6" w:rsidTr="00FA67C6">
        <w:trPr>
          <w:cantSplit/>
          <w:jc w:val="center"/>
        </w:trPr>
        <w:tc>
          <w:tcPr>
            <w:tcW w:w="3086" w:type="dxa"/>
            <w:shd w:val="clear" w:color="auto" w:fill="auto"/>
            <w:vAlign w:val="center"/>
            <w:hideMark/>
          </w:tcPr>
          <w:p w:rsidR="00FA7CC8" w:rsidRPr="008E4CD6" w:rsidRDefault="00FA7CC8" w:rsidP="00A249E1">
            <w:pPr>
              <w:rPr>
                <w:color w:val="000000"/>
                <w:sz w:val="24"/>
                <w:szCs w:val="24"/>
              </w:rPr>
            </w:pPr>
            <w:r w:rsidRPr="008E4CD6">
              <w:rPr>
                <w:color w:val="000000"/>
                <w:sz w:val="24"/>
                <w:szCs w:val="24"/>
              </w:rPr>
              <w:t>Прирост расходов к</w:t>
            </w:r>
          </w:p>
          <w:p w:rsidR="00FA7CC8" w:rsidRPr="008E4CD6" w:rsidRDefault="00FA7CC8" w:rsidP="00A249E1">
            <w:pPr>
              <w:rPr>
                <w:color w:val="000000"/>
                <w:sz w:val="24"/>
                <w:szCs w:val="24"/>
              </w:rPr>
            </w:pPr>
            <w:r w:rsidRPr="008E4CD6">
              <w:rPr>
                <w:color w:val="000000"/>
                <w:sz w:val="24"/>
                <w:szCs w:val="24"/>
              </w:rPr>
              <w:t>предыдущему году (%)</w:t>
            </w:r>
          </w:p>
        </w:tc>
        <w:tc>
          <w:tcPr>
            <w:tcW w:w="1666" w:type="dxa"/>
            <w:shd w:val="clear" w:color="auto" w:fill="auto"/>
            <w:noWrap/>
            <w:vAlign w:val="center"/>
          </w:tcPr>
          <w:p w:rsidR="00FA7CC8" w:rsidRPr="008E4CD6" w:rsidRDefault="00FA7CC8" w:rsidP="00FA7CC8">
            <w:pPr>
              <w:jc w:val="center"/>
              <w:rPr>
                <w:color w:val="000000"/>
                <w:sz w:val="24"/>
                <w:szCs w:val="24"/>
              </w:rPr>
            </w:pPr>
            <w:r w:rsidRPr="008E4CD6">
              <w:rPr>
                <w:color w:val="000000"/>
                <w:sz w:val="24"/>
                <w:szCs w:val="24"/>
              </w:rPr>
              <w:t>5,3</w:t>
            </w:r>
          </w:p>
        </w:tc>
        <w:tc>
          <w:tcPr>
            <w:tcW w:w="1408" w:type="dxa"/>
            <w:vAlign w:val="center"/>
          </w:tcPr>
          <w:p w:rsidR="00FA7CC8" w:rsidRPr="008E4CD6" w:rsidRDefault="00FA7CC8" w:rsidP="00A249E1">
            <w:pPr>
              <w:jc w:val="center"/>
              <w:rPr>
                <w:color w:val="000000"/>
                <w:sz w:val="24"/>
                <w:szCs w:val="24"/>
              </w:rPr>
            </w:pPr>
            <w:r w:rsidRPr="008E4CD6">
              <w:rPr>
                <w:color w:val="000000"/>
                <w:sz w:val="24"/>
                <w:szCs w:val="24"/>
              </w:rPr>
              <w:t>-1,6</w:t>
            </w:r>
          </w:p>
        </w:tc>
        <w:tc>
          <w:tcPr>
            <w:tcW w:w="1440" w:type="dxa"/>
            <w:vAlign w:val="center"/>
          </w:tcPr>
          <w:p w:rsidR="00FA7CC8" w:rsidRPr="008E4CD6" w:rsidRDefault="00FA7CC8" w:rsidP="00A249E1">
            <w:pPr>
              <w:jc w:val="center"/>
              <w:rPr>
                <w:color w:val="000000"/>
                <w:sz w:val="24"/>
                <w:szCs w:val="24"/>
              </w:rPr>
            </w:pPr>
            <w:r w:rsidRPr="008E4CD6">
              <w:rPr>
                <w:color w:val="000000"/>
                <w:sz w:val="24"/>
                <w:szCs w:val="24"/>
              </w:rPr>
              <w:t>- 5,7</w:t>
            </w:r>
          </w:p>
        </w:tc>
        <w:tc>
          <w:tcPr>
            <w:tcW w:w="1396" w:type="dxa"/>
            <w:shd w:val="clear" w:color="auto" w:fill="auto"/>
            <w:noWrap/>
            <w:vAlign w:val="center"/>
          </w:tcPr>
          <w:p w:rsidR="00FA7CC8" w:rsidRPr="008E4CD6" w:rsidRDefault="00FA7CC8" w:rsidP="00A249E1">
            <w:pPr>
              <w:jc w:val="center"/>
              <w:rPr>
                <w:color w:val="000000"/>
                <w:sz w:val="24"/>
                <w:szCs w:val="24"/>
              </w:rPr>
            </w:pPr>
            <w:r w:rsidRPr="008E4CD6">
              <w:rPr>
                <w:color w:val="000000"/>
                <w:sz w:val="24"/>
                <w:szCs w:val="24"/>
              </w:rPr>
              <w:t>- 3,9</w:t>
            </w:r>
          </w:p>
        </w:tc>
      </w:tr>
    </w:tbl>
    <w:p w:rsidR="00663DF5" w:rsidRDefault="00663DF5" w:rsidP="00A05D35">
      <w:pPr>
        <w:ind w:firstLine="709"/>
        <w:jc w:val="both"/>
        <w:rPr>
          <w:sz w:val="24"/>
          <w:szCs w:val="24"/>
        </w:rPr>
      </w:pPr>
    </w:p>
    <w:p w:rsidR="00A05D35" w:rsidRDefault="00663DF5" w:rsidP="00A05D35">
      <w:pPr>
        <w:ind w:firstLine="709"/>
        <w:jc w:val="both"/>
        <w:rPr>
          <w:sz w:val="24"/>
          <w:szCs w:val="24"/>
        </w:rPr>
      </w:pPr>
      <w:r w:rsidRPr="00B83BBC">
        <w:rPr>
          <w:sz w:val="24"/>
          <w:szCs w:val="24"/>
        </w:rPr>
        <w:lastRenderedPageBreak/>
        <w:t>Изменение объемов расходов бюджета города Югорска обусловлено общими тенденциями сокращения доходов бюджета города Югорска.</w:t>
      </w:r>
    </w:p>
    <w:p w:rsidR="00FA1BC9" w:rsidRDefault="00FA1BC9" w:rsidP="00A05D35">
      <w:pPr>
        <w:ind w:firstLine="709"/>
        <w:jc w:val="both"/>
        <w:rPr>
          <w:sz w:val="24"/>
          <w:szCs w:val="24"/>
        </w:rPr>
      </w:pPr>
    </w:p>
    <w:p w:rsidR="00B571E5" w:rsidRPr="00B03CCE" w:rsidRDefault="00B571E5" w:rsidP="00B571E5">
      <w:pPr>
        <w:jc w:val="right"/>
        <w:rPr>
          <w:sz w:val="24"/>
          <w:szCs w:val="24"/>
        </w:rPr>
      </w:pPr>
      <w:r w:rsidRPr="00961736">
        <w:rPr>
          <w:sz w:val="24"/>
          <w:szCs w:val="24"/>
        </w:rPr>
        <w:t xml:space="preserve">Таблица </w:t>
      </w:r>
      <w:r w:rsidR="00140C61">
        <w:rPr>
          <w:sz w:val="24"/>
          <w:szCs w:val="24"/>
        </w:rPr>
        <w:t>2</w:t>
      </w:r>
      <w:r w:rsidR="00140C61" w:rsidRPr="00B03CCE">
        <w:rPr>
          <w:sz w:val="24"/>
          <w:szCs w:val="24"/>
        </w:rPr>
        <w:t>2</w:t>
      </w:r>
    </w:p>
    <w:p w:rsidR="00B571E5" w:rsidRPr="00894B67" w:rsidRDefault="00B571E5" w:rsidP="00B571E5">
      <w:pPr>
        <w:jc w:val="center"/>
        <w:rPr>
          <w:b/>
          <w:sz w:val="24"/>
          <w:szCs w:val="24"/>
        </w:rPr>
      </w:pPr>
      <w:r w:rsidRPr="00894B67">
        <w:rPr>
          <w:b/>
          <w:sz w:val="24"/>
          <w:szCs w:val="24"/>
        </w:rPr>
        <w:t xml:space="preserve">Расходы бюджета города Югорска за счет средств </w:t>
      </w:r>
    </w:p>
    <w:p w:rsidR="00B571E5" w:rsidRPr="00894B67" w:rsidRDefault="00B571E5" w:rsidP="00B571E5">
      <w:pPr>
        <w:jc w:val="center"/>
        <w:rPr>
          <w:b/>
          <w:sz w:val="24"/>
          <w:szCs w:val="24"/>
        </w:rPr>
      </w:pPr>
      <w:r w:rsidRPr="00894B67">
        <w:rPr>
          <w:b/>
          <w:sz w:val="24"/>
          <w:szCs w:val="24"/>
        </w:rPr>
        <w:t xml:space="preserve">местного бюджета и за счет межбюджетных трансфертов </w:t>
      </w:r>
    </w:p>
    <w:p w:rsidR="00B571E5" w:rsidRPr="00894B67" w:rsidRDefault="00B571E5" w:rsidP="00B571E5">
      <w:pPr>
        <w:jc w:val="center"/>
        <w:rPr>
          <w:sz w:val="24"/>
          <w:szCs w:val="24"/>
        </w:rPr>
      </w:pPr>
      <w:r w:rsidRPr="00894B67">
        <w:rPr>
          <w:b/>
          <w:sz w:val="24"/>
          <w:szCs w:val="24"/>
        </w:rPr>
        <w:t xml:space="preserve">на 2018 год и на плановый период 2019 и 2020 годов </w:t>
      </w:r>
    </w:p>
    <w:p w:rsidR="00B571E5" w:rsidRDefault="00B571E5" w:rsidP="00B571E5">
      <w:pPr>
        <w:ind w:firstLine="709"/>
        <w:jc w:val="right"/>
        <w:rPr>
          <w:sz w:val="24"/>
          <w:szCs w:val="24"/>
        </w:rPr>
      </w:pPr>
      <w:r w:rsidRPr="00894B67">
        <w:rPr>
          <w:sz w:val="24"/>
          <w:szCs w:val="24"/>
        </w:rPr>
        <w:t>(тыс. рублей)</w:t>
      </w:r>
    </w:p>
    <w:tbl>
      <w:tblPr>
        <w:tblW w:w="14401" w:type="dxa"/>
        <w:tblBorders>
          <w:top w:val="nil"/>
          <w:left w:val="nil"/>
          <w:bottom w:val="nil"/>
          <w:right w:val="nil"/>
        </w:tblBorders>
        <w:tblLayout w:type="fixed"/>
        <w:tblLook w:val="0000"/>
      </w:tblPr>
      <w:tblGrid>
        <w:gridCol w:w="9606"/>
        <w:gridCol w:w="4795"/>
      </w:tblGrid>
      <w:tr w:rsidR="00A05D35" w:rsidRPr="005A2D53" w:rsidTr="00A249E1">
        <w:trPr>
          <w:trHeight w:val="128"/>
        </w:trPr>
        <w:tc>
          <w:tcPr>
            <w:tcW w:w="9606" w:type="dxa"/>
          </w:tcPr>
          <w:tbl>
            <w:tblPr>
              <w:tblW w:w="8839" w:type="dxa"/>
              <w:jc w:val="center"/>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62"/>
              <w:gridCol w:w="1672"/>
              <w:gridCol w:w="1356"/>
              <w:gridCol w:w="1432"/>
              <w:gridCol w:w="1417"/>
            </w:tblGrid>
            <w:tr w:rsidR="00B5338C" w:rsidRPr="00B571E5" w:rsidTr="00FA67C6">
              <w:trPr>
                <w:jc w:val="center"/>
              </w:trPr>
              <w:tc>
                <w:tcPr>
                  <w:tcW w:w="2962" w:type="dxa"/>
                  <w:vAlign w:val="center"/>
                </w:tcPr>
                <w:p w:rsidR="00B5338C" w:rsidRPr="00B571E5" w:rsidRDefault="00B5338C" w:rsidP="00B571E5">
                  <w:pPr>
                    <w:pStyle w:val="Default"/>
                    <w:jc w:val="center"/>
                  </w:pPr>
                  <w:r w:rsidRPr="00B571E5">
                    <w:t>Наименование показателя</w:t>
                  </w:r>
                </w:p>
              </w:tc>
              <w:tc>
                <w:tcPr>
                  <w:tcW w:w="1672" w:type="dxa"/>
                  <w:vAlign w:val="center"/>
                </w:tcPr>
                <w:p w:rsidR="00B5338C" w:rsidRPr="00B571E5" w:rsidRDefault="00B5338C" w:rsidP="00B571E5">
                  <w:pPr>
                    <w:jc w:val="center"/>
                    <w:rPr>
                      <w:color w:val="000000"/>
                      <w:sz w:val="24"/>
                      <w:szCs w:val="24"/>
                    </w:rPr>
                  </w:pPr>
                  <w:r w:rsidRPr="00B571E5">
                    <w:rPr>
                      <w:color w:val="000000"/>
                      <w:sz w:val="24"/>
                      <w:szCs w:val="24"/>
                    </w:rPr>
                    <w:t xml:space="preserve">2017 год </w:t>
                  </w:r>
                  <w:r w:rsidRPr="00B571E5">
                    <w:rPr>
                      <w:iCs/>
                      <w:sz w:val="24"/>
                      <w:szCs w:val="24"/>
                    </w:rPr>
                    <w:t>(решение от 23.12.2016</w:t>
                  </w:r>
                  <w:r w:rsidR="00D62F01" w:rsidRPr="00B571E5">
                    <w:rPr>
                      <w:iCs/>
                      <w:sz w:val="24"/>
                      <w:szCs w:val="24"/>
                    </w:rPr>
                    <w:t xml:space="preserve"> </w:t>
                  </w:r>
                  <w:r w:rsidR="00FA1BC9">
                    <w:rPr>
                      <w:iCs/>
                      <w:sz w:val="24"/>
                      <w:szCs w:val="24"/>
                    </w:rPr>
                    <w:t>№ </w:t>
                  </w:r>
                  <w:r w:rsidRPr="00B571E5">
                    <w:rPr>
                      <w:iCs/>
                      <w:sz w:val="24"/>
                      <w:szCs w:val="24"/>
                    </w:rPr>
                    <w:t>116)</w:t>
                  </w:r>
                </w:p>
              </w:tc>
              <w:tc>
                <w:tcPr>
                  <w:tcW w:w="1356" w:type="dxa"/>
                  <w:vAlign w:val="center"/>
                </w:tcPr>
                <w:p w:rsidR="00B5338C" w:rsidRPr="00B571E5" w:rsidRDefault="00B5338C" w:rsidP="00B571E5">
                  <w:pPr>
                    <w:jc w:val="center"/>
                    <w:rPr>
                      <w:sz w:val="24"/>
                      <w:szCs w:val="24"/>
                    </w:rPr>
                  </w:pPr>
                  <w:r w:rsidRPr="00B571E5">
                    <w:rPr>
                      <w:color w:val="000000"/>
                      <w:sz w:val="24"/>
                      <w:szCs w:val="24"/>
                    </w:rPr>
                    <w:t>2018 год (проект)</w:t>
                  </w:r>
                </w:p>
              </w:tc>
              <w:tc>
                <w:tcPr>
                  <w:tcW w:w="1432" w:type="dxa"/>
                  <w:vAlign w:val="center"/>
                </w:tcPr>
                <w:p w:rsidR="00B5338C" w:rsidRPr="00B571E5" w:rsidRDefault="00B5338C" w:rsidP="00B571E5">
                  <w:pPr>
                    <w:jc w:val="center"/>
                    <w:rPr>
                      <w:sz w:val="24"/>
                      <w:szCs w:val="24"/>
                    </w:rPr>
                  </w:pPr>
                  <w:r w:rsidRPr="00B571E5">
                    <w:rPr>
                      <w:color w:val="000000"/>
                      <w:sz w:val="24"/>
                      <w:szCs w:val="24"/>
                    </w:rPr>
                    <w:t>2019 год (проект)</w:t>
                  </w:r>
                </w:p>
              </w:tc>
              <w:tc>
                <w:tcPr>
                  <w:tcW w:w="1417" w:type="dxa"/>
                  <w:vAlign w:val="center"/>
                </w:tcPr>
                <w:p w:rsidR="00B5338C" w:rsidRPr="00B571E5" w:rsidRDefault="00B5338C" w:rsidP="00B571E5">
                  <w:pPr>
                    <w:jc w:val="center"/>
                    <w:rPr>
                      <w:sz w:val="24"/>
                      <w:szCs w:val="24"/>
                    </w:rPr>
                  </w:pPr>
                  <w:r w:rsidRPr="00B571E5">
                    <w:rPr>
                      <w:color w:val="000000"/>
                      <w:sz w:val="24"/>
                      <w:szCs w:val="24"/>
                    </w:rPr>
                    <w:t>2020 год (проект)</w:t>
                  </w:r>
                </w:p>
              </w:tc>
            </w:tr>
            <w:tr w:rsidR="00B5338C" w:rsidRPr="00B571E5" w:rsidTr="00FA67C6">
              <w:trPr>
                <w:jc w:val="center"/>
              </w:trPr>
              <w:tc>
                <w:tcPr>
                  <w:tcW w:w="2962" w:type="dxa"/>
                </w:tcPr>
                <w:p w:rsidR="00B5338C" w:rsidRPr="00B571E5" w:rsidRDefault="00B5338C" w:rsidP="00A249E1">
                  <w:pPr>
                    <w:pStyle w:val="Default"/>
                  </w:pPr>
                  <w:r w:rsidRPr="00B571E5">
                    <w:t>Общий объем расходов</w:t>
                  </w:r>
                </w:p>
              </w:tc>
              <w:tc>
                <w:tcPr>
                  <w:tcW w:w="1672" w:type="dxa"/>
                  <w:vAlign w:val="center"/>
                </w:tcPr>
                <w:p w:rsidR="00B5338C" w:rsidRPr="00B571E5" w:rsidRDefault="00B5338C" w:rsidP="00B571E5">
                  <w:pPr>
                    <w:jc w:val="center"/>
                    <w:rPr>
                      <w:color w:val="000000"/>
                      <w:sz w:val="24"/>
                      <w:szCs w:val="24"/>
                    </w:rPr>
                  </w:pPr>
                  <w:r w:rsidRPr="00B571E5">
                    <w:rPr>
                      <w:color w:val="000000"/>
                      <w:sz w:val="24"/>
                      <w:szCs w:val="24"/>
                    </w:rPr>
                    <w:t>2 910 187,3</w:t>
                  </w:r>
                </w:p>
              </w:tc>
              <w:tc>
                <w:tcPr>
                  <w:tcW w:w="1356" w:type="dxa"/>
                  <w:vAlign w:val="center"/>
                </w:tcPr>
                <w:p w:rsidR="00B5338C" w:rsidRPr="00B571E5" w:rsidRDefault="00B5338C" w:rsidP="00B571E5">
                  <w:pPr>
                    <w:jc w:val="center"/>
                    <w:rPr>
                      <w:color w:val="000000"/>
                      <w:sz w:val="24"/>
                      <w:szCs w:val="24"/>
                    </w:rPr>
                  </w:pPr>
                  <w:r w:rsidRPr="00B571E5">
                    <w:rPr>
                      <w:color w:val="000000"/>
                      <w:sz w:val="24"/>
                      <w:szCs w:val="24"/>
                    </w:rPr>
                    <w:t>2 864 971,2</w:t>
                  </w:r>
                </w:p>
              </w:tc>
              <w:tc>
                <w:tcPr>
                  <w:tcW w:w="1432" w:type="dxa"/>
                  <w:vAlign w:val="center"/>
                </w:tcPr>
                <w:p w:rsidR="00B5338C" w:rsidRPr="00B571E5" w:rsidRDefault="00B5338C" w:rsidP="00B571E5">
                  <w:pPr>
                    <w:jc w:val="center"/>
                    <w:rPr>
                      <w:color w:val="000000"/>
                      <w:sz w:val="24"/>
                      <w:szCs w:val="24"/>
                    </w:rPr>
                  </w:pPr>
                  <w:r w:rsidRPr="00B571E5">
                    <w:rPr>
                      <w:color w:val="000000"/>
                      <w:sz w:val="24"/>
                      <w:szCs w:val="24"/>
                    </w:rPr>
                    <w:t>2 700 990,7</w:t>
                  </w:r>
                </w:p>
              </w:tc>
              <w:tc>
                <w:tcPr>
                  <w:tcW w:w="1417" w:type="dxa"/>
                  <w:vAlign w:val="center"/>
                </w:tcPr>
                <w:p w:rsidR="00B5338C" w:rsidRPr="00B571E5" w:rsidRDefault="00B5338C" w:rsidP="00B571E5">
                  <w:pPr>
                    <w:jc w:val="center"/>
                    <w:rPr>
                      <w:color w:val="000000"/>
                      <w:sz w:val="24"/>
                      <w:szCs w:val="24"/>
                    </w:rPr>
                  </w:pPr>
                  <w:r w:rsidRPr="00B571E5">
                    <w:rPr>
                      <w:color w:val="000000"/>
                      <w:sz w:val="24"/>
                      <w:szCs w:val="24"/>
                    </w:rPr>
                    <w:t>2 596 375,7</w:t>
                  </w:r>
                </w:p>
              </w:tc>
            </w:tr>
            <w:tr w:rsidR="00B5338C" w:rsidRPr="00B571E5" w:rsidTr="00FA67C6">
              <w:trPr>
                <w:jc w:val="center"/>
              </w:trPr>
              <w:tc>
                <w:tcPr>
                  <w:tcW w:w="2962" w:type="dxa"/>
                </w:tcPr>
                <w:p w:rsidR="00B5338C" w:rsidRPr="00B571E5" w:rsidRDefault="00B5338C" w:rsidP="00A249E1">
                  <w:pPr>
                    <w:pStyle w:val="Default"/>
                  </w:pPr>
                  <w:r w:rsidRPr="00B571E5">
                    <w:t>в том числе:</w:t>
                  </w:r>
                </w:p>
              </w:tc>
              <w:tc>
                <w:tcPr>
                  <w:tcW w:w="1672" w:type="dxa"/>
                  <w:vAlign w:val="center"/>
                </w:tcPr>
                <w:p w:rsidR="00B5338C" w:rsidRPr="00B571E5" w:rsidRDefault="00B5338C" w:rsidP="00B571E5">
                  <w:pPr>
                    <w:pStyle w:val="Default"/>
                    <w:jc w:val="center"/>
                  </w:pPr>
                </w:p>
              </w:tc>
              <w:tc>
                <w:tcPr>
                  <w:tcW w:w="1356" w:type="dxa"/>
                  <w:vAlign w:val="center"/>
                </w:tcPr>
                <w:p w:rsidR="00B5338C" w:rsidRPr="00B571E5" w:rsidRDefault="00B5338C" w:rsidP="00B571E5">
                  <w:pPr>
                    <w:pStyle w:val="Default"/>
                    <w:jc w:val="center"/>
                  </w:pPr>
                </w:p>
              </w:tc>
              <w:tc>
                <w:tcPr>
                  <w:tcW w:w="1432" w:type="dxa"/>
                  <w:vAlign w:val="center"/>
                </w:tcPr>
                <w:p w:rsidR="00B5338C" w:rsidRPr="00B571E5" w:rsidRDefault="00B5338C" w:rsidP="00B571E5">
                  <w:pPr>
                    <w:pStyle w:val="Default"/>
                    <w:jc w:val="center"/>
                  </w:pPr>
                </w:p>
              </w:tc>
              <w:tc>
                <w:tcPr>
                  <w:tcW w:w="1417" w:type="dxa"/>
                  <w:vAlign w:val="center"/>
                </w:tcPr>
                <w:p w:rsidR="00B5338C" w:rsidRPr="00B571E5" w:rsidRDefault="00B5338C" w:rsidP="00B571E5">
                  <w:pPr>
                    <w:pStyle w:val="Default"/>
                    <w:jc w:val="center"/>
                  </w:pPr>
                </w:p>
              </w:tc>
            </w:tr>
            <w:tr w:rsidR="00B5338C" w:rsidRPr="00B571E5" w:rsidTr="00FA67C6">
              <w:trPr>
                <w:jc w:val="center"/>
              </w:trPr>
              <w:tc>
                <w:tcPr>
                  <w:tcW w:w="2962" w:type="dxa"/>
                </w:tcPr>
                <w:p w:rsidR="00B5338C" w:rsidRPr="00B571E5" w:rsidRDefault="00B5338C" w:rsidP="00A249E1">
                  <w:pPr>
                    <w:pStyle w:val="Default"/>
                  </w:pPr>
                  <w:r w:rsidRPr="00B571E5">
                    <w:t>Расходы за счет средств местного бюджета</w:t>
                  </w:r>
                </w:p>
              </w:tc>
              <w:tc>
                <w:tcPr>
                  <w:tcW w:w="1672" w:type="dxa"/>
                  <w:vAlign w:val="center"/>
                </w:tcPr>
                <w:p w:rsidR="00B5338C" w:rsidRPr="00B571E5" w:rsidRDefault="00045C09" w:rsidP="00B571E5">
                  <w:pPr>
                    <w:pStyle w:val="Default"/>
                    <w:jc w:val="center"/>
                  </w:pPr>
                  <w:r w:rsidRPr="00B571E5">
                    <w:t>1 289 814,1</w:t>
                  </w:r>
                </w:p>
              </w:tc>
              <w:tc>
                <w:tcPr>
                  <w:tcW w:w="1356" w:type="dxa"/>
                  <w:vAlign w:val="center"/>
                </w:tcPr>
                <w:p w:rsidR="00B5338C" w:rsidRPr="00B571E5" w:rsidRDefault="00B5338C" w:rsidP="00B571E5">
                  <w:pPr>
                    <w:pStyle w:val="Default"/>
                    <w:jc w:val="center"/>
                  </w:pPr>
                  <w:r w:rsidRPr="00B571E5">
                    <w:t>1</w:t>
                  </w:r>
                  <w:r w:rsidR="00C04152" w:rsidRPr="00B571E5">
                    <w:t> 260 712,2</w:t>
                  </w:r>
                </w:p>
              </w:tc>
              <w:tc>
                <w:tcPr>
                  <w:tcW w:w="1432" w:type="dxa"/>
                  <w:vAlign w:val="center"/>
                </w:tcPr>
                <w:p w:rsidR="00B5338C" w:rsidRPr="00B571E5" w:rsidRDefault="00B5338C" w:rsidP="00B571E5">
                  <w:pPr>
                    <w:pStyle w:val="Default"/>
                    <w:jc w:val="center"/>
                  </w:pPr>
                  <w:r w:rsidRPr="00B571E5">
                    <w:t>1</w:t>
                  </w:r>
                  <w:r w:rsidR="00C04152" w:rsidRPr="00B571E5">
                    <w:t> 178 604,4</w:t>
                  </w:r>
                </w:p>
              </w:tc>
              <w:tc>
                <w:tcPr>
                  <w:tcW w:w="1417" w:type="dxa"/>
                  <w:vAlign w:val="center"/>
                </w:tcPr>
                <w:p w:rsidR="00B5338C" w:rsidRPr="00B571E5" w:rsidRDefault="00B5338C" w:rsidP="00B571E5">
                  <w:pPr>
                    <w:pStyle w:val="Default"/>
                    <w:jc w:val="center"/>
                  </w:pPr>
                  <w:r w:rsidRPr="00B571E5">
                    <w:t>1</w:t>
                  </w:r>
                  <w:r w:rsidR="00C04152" w:rsidRPr="00B571E5">
                    <w:t> 167 322,4</w:t>
                  </w:r>
                </w:p>
              </w:tc>
            </w:tr>
            <w:tr w:rsidR="00B5338C" w:rsidRPr="00B571E5" w:rsidTr="00FA67C6">
              <w:trPr>
                <w:jc w:val="center"/>
              </w:trPr>
              <w:tc>
                <w:tcPr>
                  <w:tcW w:w="2962" w:type="dxa"/>
                </w:tcPr>
                <w:p w:rsidR="00B5338C" w:rsidRPr="00B571E5" w:rsidRDefault="00B5338C" w:rsidP="00A249E1">
                  <w:pPr>
                    <w:pStyle w:val="Default"/>
                    <w:rPr>
                      <w:i/>
                    </w:rPr>
                  </w:pPr>
                  <w:r w:rsidRPr="00B571E5">
                    <w:rPr>
                      <w:i/>
                    </w:rPr>
                    <w:t>в общем объеме расходов бюджета, %</w:t>
                  </w:r>
                </w:p>
              </w:tc>
              <w:tc>
                <w:tcPr>
                  <w:tcW w:w="1672" w:type="dxa"/>
                  <w:vAlign w:val="center"/>
                </w:tcPr>
                <w:p w:rsidR="00B5338C" w:rsidRPr="00B571E5" w:rsidRDefault="00045C09" w:rsidP="00B571E5">
                  <w:pPr>
                    <w:pStyle w:val="Default"/>
                    <w:jc w:val="center"/>
                    <w:rPr>
                      <w:i/>
                    </w:rPr>
                  </w:pPr>
                  <w:r w:rsidRPr="00B571E5">
                    <w:rPr>
                      <w:i/>
                    </w:rPr>
                    <w:t>44,3</w:t>
                  </w:r>
                </w:p>
              </w:tc>
              <w:tc>
                <w:tcPr>
                  <w:tcW w:w="1356" w:type="dxa"/>
                  <w:vAlign w:val="center"/>
                </w:tcPr>
                <w:p w:rsidR="00B5338C" w:rsidRPr="00B571E5" w:rsidRDefault="00C04152" w:rsidP="00B571E5">
                  <w:pPr>
                    <w:pStyle w:val="Default"/>
                    <w:jc w:val="center"/>
                    <w:rPr>
                      <w:i/>
                    </w:rPr>
                  </w:pPr>
                  <w:r w:rsidRPr="00B571E5">
                    <w:rPr>
                      <w:i/>
                    </w:rPr>
                    <w:t>44,0</w:t>
                  </w:r>
                </w:p>
              </w:tc>
              <w:tc>
                <w:tcPr>
                  <w:tcW w:w="1432" w:type="dxa"/>
                  <w:vAlign w:val="center"/>
                </w:tcPr>
                <w:p w:rsidR="00B5338C" w:rsidRPr="00B571E5" w:rsidRDefault="00B5338C" w:rsidP="00B571E5">
                  <w:pPr>
                    <w:pStyle w:val="Default"/>
                    <w:jc w:val="center"/>
                    <w:rPr>
                      <w:i/>
                    </w:rPr>
                  </w:pPr>
                  <w:r w:rsidRPr="00B571E5">
                    <w:rPr>
                      <w:i/>
                    </w:rPr>
                    <w:t>4</w:t>
                  </w:r>
                  <w:r w:rsidR="00790D49" w:rsidRPr="00B571E5">
                    <w:rPr>
                      <w:i/>
                    </w:rPr>
                    <w:t>3</w:t>
                  </w:r>
                  <w:r w:rsidRPr="00B571E5">
                    <w:rPr>
                      <w:i/>
                    </w:rPr>
                    <w:t>,6</w:t>
                  </w:r>
                </w:p>
              </w:tc>
              <w:tc>
                <w:tcPr>
                  <w:tcW w:w="1417" w:type="dxa"/>
                  <w:vAlign w:val="center"/>
                </w:tcPr>
                <w:p w:rsidR="00B5338C" w:rsidRPr="00B571E5" w:rsidRDefault="00B5338C" w:rsidP="00B571E5">
                  <w:pPr>
                    <w:pStyle w:val="Default"/>
                    <w:jc w:val="center"/>
                    <w:rPr>
                      <w:i/>
                    </w:rPr>
                  </w:pPr>
                  <w:r w:rsidRPr="00B571E5">
                    <w:rPr>
                      <w:i/>
                    </w:rPr>
                    <w:t>4</w:t>
                  </w:r>
                  <w:r w:rsidR="00790D49" w:rsidRPr="00B571E5">
                    <w:rPr>
                      <w:i/>
                    </w:rPr>
                    <w:t>5</w:t>
                  </w:r>
                  <w:r w:rsidRPr="00B571E5">
                    <w:rPr>
                      <w:i/>
                    </w:rPr>
                    <w:t>,</w:t>
                  </w:r>
                  <w:r w:rsidR="00790D49" w:rsidRPr="00B571E5">
                    <w:rPr>
                      <w:i/>
                    </w:rPr>
                    <w:t>0</w:t>
                  </w:r>
                </w:p>
              </w:tc>
            </w:tr>
            <w:tr w:rsidR="00B5338C" w:rsidRPr="00B571E5" w:rsidTr="00FA67C6">
              <w:trPr>
                <w:jc w:val="center"/>
              </w:trPr>
              <w:tc>
                <w:tcPr>
                  <w:tcW w:w="2962" w:type="dxa"/>
                </w:tcPr>
                <w:p w:rsidR="00B5338C" w:rsidRPr="00B571E5" w:rsidRDefault="00B5338C" w:rsidP="00A249E1">
                  <w:pPr>
                    <w:pStyle w:val="Default"/>
                  </w:pPr>
                  <w:r w:rsidRPr="00B571E5">
                    <w:t>Расходы за счет межбюджетных трансфертов</w:t>
                  </w:r>
                </w:p>
              </w:tc>
              <w:tc>
                <w:tcPr>
                  <w:tcW w:w="1672" w:type="dxa"/>
                  <w:vAlign w:val="center"/>
                </w:tcPr>
                <w:p w:rsidR="00B5338C" w:rsidRPr="00B571E5" w:rsidRDefault="00B5338C" w:rsidP="00B571E5">
                  <w:pPr>
                    <w:pStyle w:val="Default"/>
                    <w:jc w:val="center"/>
                  </w:pPr>
                  <w:r w:rsidRPr="00B571E5">
                    <w:t>1 620 373,2</w:t>
                  </w:r>
                </w:p>
              </w:tc>
              <w:tc>
                <w:tcPr>
                  <w:tcW w:w="1356" w:type="dxa"/>
                  <w:vAlign w:val="center"/>
                </w:tcPr>
                <w:p w:rsidR="00B5338C" w:rsidRPr="00B571E5" w:rsidRDefault="00B5338C" w:rsidP="00B571E5">
                  <w:pPr>
                    <w:pStyle w:val="Default"/>
                    <w:jc w:val="center"/>
                  </w:pPr>
                  <w:r w:rsidRPr="00B571E5">
                    <w:t>1</w:t>
                  </w:r>
                  <w:r w:rsidR="00790D49" w:rsidRPr="00B571E5">
                    <w:t> 604 259,0</w:t>
                  </w:r>
                </w:p>
              </w:tc>
              <w:tc>
                <w:tcPr>
                  <w:tcW w:w="1432" w:type="dxa"/>
                  <w:vAlign w:val="center"/>
                </w:tcPr>
                <w:p w:rsidR="00B5338C" w:rsidRPr="00B571E5" w:rsidRDefault="00B5338C" w:rsidP="00B571E5">
                  <w:pPr>
                    <w:pStyle w:val="Default"/>
                    <w:jc w:val="center"/>
                  </w:pPr>
                  <w:r w:rsidRPr="00B571E5">
                    <w:t>1</w:t>
                  </w:r>
                  <w:r w:rsidR="00790D49" w:rsidRPr="00B571E5">
                    <w:t> 522 386,3</w:t>
                  </w:r>
                </w:p>
              </w:tc>
              <w:tc>
                <w:tcPr>
                  <w:tcW w:w="1417" w:type="dxa"/>
                  <w:vAlign w:val="center"/>
                </w:tcPr>
                <w:p w:rsidR="00B5338C" w:rsidRPr="00B571E5" w:rsidRDefault="00B5338C" w:rsidP="00B571E5">
                  <w:pPr>
                    <w:pStyle w:val="Default"/>
                    <w:jc w:val="center"/>
                  </w:pPr>
                  <w:r w:rsidRPr="00B571E5">
                    <w:t>1</w:t>
                  </w:r>
                  <w:r w:rsidR="00790D49" w:rsidRPr="00B571E5">
                    <w:t> 429 053,3</w:t>
                  </w:r>
                </w:p>
              </w:tc>
            </w:tr>
            <w:tr w:rsidR="00B5338C" w:rsidRPr="00B571E5" w:rsidTr="00FA67C6">
              <w:trPr>
                <w:jc w:val="center"/>
              </w:trPr>
              <w:tc>
                <w:tcPr>
                  <w:tcW w:w="2962" w:type="dxa"/>
                </w:tcPr>
                <w:p w:rsidR="00B5338C" w:rsidRPr="00B571E5" w:rsidRDefault="00B5338C" w:rsidP="00A249E1">
                  <w:pPr>
                    <w:pStyle w:val="Default"/>
                    <w:rPr>
                      <w:i/>
                    </w:rPr>
                  </w:pPr>
                  <w:r w:rsidRPr="00B571E5">
                    <w:rPr>
                      <w:i/>
                    </w:rPr>
                    <w:t>в общем объеме расходов бюджета, %</w:t>
                  </w:r>
                </w:p>
              </w:tc>
              <w:tc>
                <w:tcPr>
                  <w:tcW w:w="1672" w:type="dxa"/>
                  <w:vAlign w:val="center"/>
                </w:tcPr>
                <w:p w:rsidR="00B5338C" w:rsidRPr="00B571E5" w:rsidRDefault="00045C09" w:rsidP="00B571E5">
                  <w:pPr>
                    <w:pStyle w:val="Default"/>
                    <w:jc w:val="center"/>
                    <w:rPr>
                      <w:i/>
                    </w:rPr>
                  </w:pPr>
                  <w:r w:rsidRPr="00B571E5">
                    <w:rPr>
                      <w:i/>
                    </w:rPr>
                    <w:t>55,7</w:t>
                  </w:r>
                </w:p>
              </w:tc>
              <w:tc>
                <w:tcPr>
                  <w:tcW w:w="1356" w:type="dxa"/>
                  <w:vAlign w:val="center"/>
                </w:tcPr>
                <w:p w:rsidR="00B5338C" w:rsidRPr="00B571E5" w:rsidRDefault="00790D49" w:rsidP="00B571E5">
                  <w:pPr>
                    <w:pStyle w:val="Default"/>
                    <w:jc w:val="center"/>
                    <w:rPr>
                      <w:i/>
                    </w:rPr>
                  </w:pPr>
                  <w:r w:rsidRPr="00B571E5">
                    <w:rPr>
                      <w:i/>
                    </w:rPr>
                    <w:t>56,0</w:t>
                  </w:r>
                </w:p>
              </w:tc>
              <w:tc>
                <w:tcPr>
                  <w:tcW w:w="1432" w:type="dxa"/>
                  <w:vAlign w:val="center"/>
                </w:tcPr>
                <w:p w:rsidR="00B5338C" w:rsidRPr="00B571E5" w:rsidRDefault="00B5338C" w:rsidP="00B571E5">
                  <w:pPr>
                    <w:pStyle w:val="Default"/>
                    <w:jc w:val="center"/>
                    <w:rPr>
                      <w:i/>
                    </w:rPr>
                  </w:pPr>
                  <w:r w:rsidRPr="00B571E5">
                    <w:rPr>
                      <w:i/>
                    </w:rPr>
                    <w:t>5</w:t>
                  </w:r>
                  <w:r w:rsidR="00790D49" w:rsidRPr="00B571E5">
                    <w:rPr>
                      <w:i/>
                    </w:rPr>
                    <w:t>6</w:t>
                  </w:r>
                  <w:r w:rsidRPr="00B571E5">
                    <w:rPr>
                      <w:i/>
                    </w:rPr>
                    <w:t>,4</w:t>
                  </w:r>
                </w:p>
              </w:tc>
              <w:tc>
                <w:tcPr>
                  <w:tcW w:w="1417" w:type="dxa"/>
                  <w:vAlign w:val="center"/>
                </w:tcPr>
                <w:p w:rsidR="00B5338C" w:rsidRPr="00B571E5" w:rsidRDefault="00B5338C" w:rsidP="00B571E5">
                  <w:pPr>
                    <w:pStyle w:val="Default"/>
                    <w:jc w:val="center"/>
                    <w:rPr>
                      <w:i/>
                    </w:rPr>
                  </w:pPr>
                  <w:r w:rsidRPr="00B571E5">
                    <w:rPr>
                      <w:i/>
                    </w:rPr>
                    <w:t>5</w:t>
                  </w:r>
                  <w:r w:rsidR="00790D49" w:rsidRPr="00B571E5">
                    <w:rPr>
                      <w:i/>
                    </w:rPr>
                    <w:t>5</w:t>
                  </w:r>
                  <w:r w:rsidRPr="00B571E5">
                    <w:rPr>
                      <w:i/>
                    </w:rPr>
                    <w:t>,</w:t>
                  </w:r>
                  <w:r w:rsidR="00790D49" w:rsidRPr="00B571E5">
                    <w:rPr>
                      <w:i/>
                    </w:rPr>
                    <w:t>0</w:t>
                  </w:r>
                </w:p>
              </w:tc>
            </w:tr>
          </w:tbl>
          <w:p w:rsidR="00A05D35" w:rsidRPr="005A2D53" w:rsidRDefault="00A05D35" w:rsidP="00A249E1">
            <w:pPr>
              <w:pStyle w:val="Default"/>
              <w:rPr>
                <w:sz w:val="23"/>
                <w:szCs w:val="23"/>
              </w:rPr>
            </w:pPr>
          </w:p>
        </w:tc>
        <w:tc>
          <w:tcPr>
            <w:tcW w:w="4795" w:type="dxa"/>
          </w:tcPr>
          <w:p w:rsidR="00A05D35" w:rsidRPr="005A2D53" w:rsidRDefault="00A05D35" w:rsidP="00A249E1">
            <w:pPr>
              <w:pStyle w:val="Default"/>
              <w:rPr>
                <w:sz w:val="23"/>
                <w:szCs w:val="23"/>
              </w:rPr>
            </w:pPr>
          </w:p>
        </w:tc>
      </w:tr>
    </w:tbl>
    <w:p w:rsidR="00A05D35" w:rsidRPr="005A2D53" w:rsidRDefault="00A05D35" w:rsidP="00A05D35">
      <w:pPr>
        <w:pStyle w:val="Default"/>
        <w:rPr>
          <w:sz w:val="28"/>
          <w:szCs w:val="28"/>
        </w:rPr>
      </w:pPr>
    </w:p>
    <w:p w:rsidR="00A05D35" w:rsidRPr="00B83BBC" w:rsidRDefault="00A05D35" w:rsidP="00A05D35">
      <w:pPr>
        <w:ind w:firstLine="709"/>
        <w:jc w:val="both"/>
        <w:rPr>
          <w:sz w:val="24"/>
          <w:szCs w:val="24"/>
        </w:rPr>
      </w:pPr>
      <w:r w:rsidRPr="00B83BBC">
        <w:rPr>
          <w:sz w:val="24"/>
          <w:szCs w:val="24"/>
        </w:rPr>
        <w:t>Согласно пункту 3 статьи 184.1 Бюджетного кодекса Российской Федерации в составе расходов бюджета города Югорска утверждены публичные нормативные обязательства на 201</w:t>
      </w:r>
      <w:r w:rsidR="00045C09" w:rsidRPr="00B83BBC">
        <w:rPr>
          <w:sz w:val="24"/>
          <w:szCs w:val="24"/>
        </w:rPr>
        <w:t>8</w:t>
      </w:r>
      <w:r w:rsidRPr="00B83BBC">
        <w:rPr>
          <w:sz w:val="24"/>
          <w:szCs w:val="24"/>
        </w:rPr>
        <w:t xml:space="preserve"> год в сумме 8</w:t>
      </w:r>
      <w:r w:rsidR="00C91032" w:rsidRPr="00B83BBC">
        <w:rPr>
          <w:sz w:val="24"/>
          <w:szCs w:val="24"/>
        </w:rPr>
        <w:t>3</w:t>
      </w:r>
      <w:r w:rsidRPr="00B83BBC">
        <w:rPr>
          <w:sz w:val="24"/>
          <w:szCs w:val="24"/>
        </w:rPr>
        <w:t> </w:t>
      </w:r>
      <w:r w:rsidR="00C91032" w:rsidRPr="00B83BBC">
        <w:rPr>
          <w:sz w:val="24"/>
          <w:szCs w:val="24"/>
        </w:rPr>
        <w:t>536</w:t>
      </w:r>
      <w:r w:rsidRPr="00B83BBC">
        <w:rPr>
          <w:sz w:val="24"/>
          <w:szCs w:val="24"/>
        </w:rPr>
        <w:t>,</w:t>
      </w:r>
      <w:r w:rsidR="00C91032" w:rsidRPr="00B83BBC">
        <w:rPr>
          <w:sz w:val="24"/>
          <w:szCs w:val="24"/>
        </w:rPr>
        <w:t>0</w:t>
      </w:r>
      <w:r w:rsidRPr="00B83BBC">
        <w:rPr>
          <w:sz w:val="24"/>
          <w:szCs w:val="24"/>
        </w:rPr>
        <w:t xml:space="preserve"> тыс. рублей, на 201</w:t>
      </w:r>
      <w:r w:rsidR="00045C09" w:rsidRPr="00B83BBC">
        <w:rPr>
          <w:sz w:val="24"/>
          <w:szCs w:val="24"/>
        </w:rPr>
        <w:t>9</w:t>
      </w:r>
      <w:r w:rsidRPr="00B83BBC">
        <w:rPr>
          <w:sz w:val="24"/>
          <w:szCs w:val="24"/>
        </w:rPr>
        <w:t xml:space="preserve"> год в сумме 8</w:t>
      </w:r>
      <w:r w:rsidR="00C91032" w:rsidRPr="00B83BBC">
        <w:rPr>
          <w:sz w:val="24"/>
          <w:szCs w:val="24"/>
        </w:rPr>
        <w:t>7</w:t>
      </w:r>
      <w:r w:rsidRPr="00B83BBC">
        <w:rPr>
          <w:sz w:val="24"/>
          <w:szCs w:val="24"/>
        </w:rPr>
        <w:t> </w:t>
      </w:r>
      <w:r w:rsidR="00C91032" w:rsidRPr="00B83BBC">
        <w:rPr>
          <w:sz w:val="24"/>
          <w:szCs w:val="24"/>
        </w:rPr>
        <w:t>551</w:t>
      </w:r>
      <w:r w:rsidRPr="00B83BBC">
        <w:rPr>
          <w:sz w:val="24"/>
          <w:szCs w:val="24"/>
        </w:rPr>
        <w:t>,</w:t>
      </w:r>
      <w:r w:rsidR="00C91032" w:rsidRPr="00B83BBC">
        <w:rPr>
          <w:sz w:val="24"/>
          <w:szCs w:val="24"/>
        </w:rPr>
        <w:t>6</w:t>
      </w:r>
      <w:r w:rsidRPr="00B83BBC">
        <w:rPr>
          <w:sz w:val="24"/>
          <w:szCs w:val="24"/>
        </w:rPr>
        <w:t xml:space="preserve"> тыс. рублей, на 20</w:t>
      </w:r>
      <w:r w:rsidR="00045C09" w:rsidRPr="00B83BBC">
        <w:rPr>
          <w:sz w:val="24"/>
          <w:szCs w:val="24"/>
        </w:rPr>
        <w:t>20</w:t>
      </w:r>
      <w:r w:rsidRPr="00B83BBC">
        <w:rPr>
          <w:sz w:val="24"/>
          <w:szCs w:val="24"/>
        </w:rPr>
        <w:t xml:space="preserve"> год в сумме </w:t>
      </w:r>
      <w:r w:rsidR="00C91032" w:rsidRPr="00B83BBC">
        <w:rPr>
          <w:sz w:val="24"/>
          <w:szCs w:val="24"/>
        </w:rPr>
        <w:t>92</w:t>
      </w:r>
      <w:r w:rsidRPr="00B83BBC">
        <w:rPr>
          <w:sz w:val="24"/>
          <w:szCs w:val="24"/>
        </w:rPr>
        <w:t> </w:t>
      </w:r>
      <w:r w:rsidR="00C91032" w:rsidRPr="00B83BBC">
        <w:rPr>
          <w:sz w:val="24"/>
          <w:szCs w:val="24"/>
        </w:rPr>
        <w:t>546</w:t>
      </w:r>
      <w:r w:rsidRPr="00B83BBC">
        <w:rPr>
          <w:sz w:val="24"/>
          <w:szCs w:val="24"/>
        </w:rPr>
        <w:t>,</w:t>
      </w:r>
      <w:r w:rsidR="00C91032" w:rsidRPr="00B83BBC">
        <w:rPr>
          <w:sz w:val="24"/>
          <w:szCs w:val="24"/>
        </w:rPr>
        <w:t>4</w:t>
      </w:r>
      <w:r w:rsidRPr="00B83BBC">
        <w:rPr>
          <w:sz w:val="24"/>
          <w:szCs w:val="24"/>
        </w:rPr>
        <w:t xml:space="preserve"> тыс. рублей. </w:t>
      </w:r>
    </w:p>
    <w:p w:rsidR="00A05D35" w:rsidRPr="00894B67" w:rsidRDefault="00A05D35" w:rsidP="00A05D35">
      <w:pPr>
        <w:ind w:firstLine="709"/>
        <w:jc w:val="both"/>
        <w:rPr>
          <w:sz w:val="24"/>
          <w:szCs w:val="24"/>
        </w:rPr>
      </w:pPr>
      <w:r w:rsidRPr="00B83BBC">
        <w:rPr>
          <w:sz w:val="24"/>
          <w:szCs w:val="24"/>
        </w:rPr>
        <w:t>Кроме того в бюджете города предусмотрены публичные обязательства на 201</w:t>
      </w:r>
      <w:r w:rsidR="00045C09" w:rsidRPr="00B83BBC">
        <w:rPr>
          <w:sz w:val="24"/>
          <w:szCs w:val="24"/>
        </w:rPr>
        <w:t>8</w:t>
      </w:r>
      <w:r w:rsidRPr="00B83BBC">
        <w:rPr>
          <w:sz w:val="24"/>
          <w:szCs w:val="24"/>
        </w:rPr>
        <w:t xml:space="preserve"> год в сумме </w:t>
      </w:r>
      <w:r w:rsidR="00E20BAC" w:rsidRPr="00B83BBC">
        <w:rPr>
          <w:sz w:val="24"/>
          <w:szCs w:val="24"/>
        </w:rPr>
        <w:t>97 518,5</w:t>
      </w:r>
      <w:r w:rsidRPr="00B83BBC">
        <w:rPr>
          <w:sz w:val="24"/>
          <w:szCs w:val="24"/>
        </w:rPr>
        <w:t xml:space="preserve"> тыс. рублей, на 201</w:t>
      </w:r>
      <w:r w:rsidR="00045C09" w:rsidRPr="00B83BBC">
        <w:rPr>
          <w:sz w:val="24"/>
          <w:szCs w:val="24"/>
        </w:rPr>
        <w:t>9</w:t>
      </w:r>
      <w:r w:rsidRPr="00B83BBC">
        <w:rPr>
          <w:sz w:val="24"/>
          <w:szCs w:val="24"/>
        </w:rPr>
        <w:t xml:space="preserve"> год в сумме </w:t>
      </w:r>
      <w:r w:rsidR="00E20BAC" w:rsidRPr="00B83BBC">
        <w:rPr>
          <w:sz w:val="24"/>
          <w:szCs w:val="24"/>
        </w:rPr>
        <w:t>89 757,1</w:t>
      </w:r>
      <w:r w:rsidRPr="00B83BBC">
        <w:rPr>
          <w:sz w:val="24"/>
          <w:szCs w:val="24"/>
        </w:rPr>
        <w:t xml:space="preserve"> тыс. рублей, на 20</w:t>
      </w:r>
      <w:r w:rsidR="00045C09" w:rsidRPr="00B83BBC">
        <w:rPr>
          <w:sz w:val="24"/>
          <w:szCs w:val="24"/>
        </w:rPr>
        <w:t>20</w:t>
      </w:r>
      <w:r w:rsidRPr="00B83BBC">
        <w:rPr>
          <w:sz w:val="24"/>
          <w:szCs w:val="24"/>
        </w:rPr>
        <w:t xml:space="preserve"> год в сумме </w:t>
      </w:r>
      <w:r w:rsidR="00E20BAC" w:rsidRPr="00B83BBC">
        <w:rPr>
          <w:sz w:val="24"/>
          <w:szCs w:val="24"/>
        </w:rPr>
        <w:t>89 757,1</w:t>
      </w:r>
      <w:r w:rsidRPr="00B83BBC">
        <w:rPr>
          <w:sz w:val="24"/>
          <w:szCs w:val="24"/>
        </w:rPr>
        <w:t xml:space="preserve"> тыс. рублей.</w:t>
      </w:r>
      <w:r w:rsidRPr="00894B67">
        <w:rPr>
          <w:sz w:val="24"/>
          <w:szCs w:val="24"/>
        </w:rPr>
        <w:t xml:space="preserve"> </w:t>
      </w:r>
    </w:p>
    <w:p w:rsidR="00A05D35" w:rsidRPr="00894B67" w:rsidRDefault="00A05D35" w:rsidP="00A05D35">
      <w:pPr>
        <w:ind w:firstLine="709"/>
        <w:jc w:val="both"/>
        <w:rPr>
          <w:sz w:val="24"/>
          <w:szCs w:val="24"/>
        </w:rPr>
      </w:pPr>
      <w:r w:rsidRPr="00894B67">
        <w:rPr>
          <w:sz w:val="24"/>
          <w:szCs w:val="24"/>
        </w:rPr>
        <w:t>Перечень публичных нормативных обязательств и перечень публичных обязательств, подлежащих исполнению за счет средств федерального бюджета, средств бюджета Ханты-Мансийского автономного округа – Югры и за счет средств местного бюджета на 201</w:t>
      </w:r>
      <w:r w:rsidR="00045C09" w:rsidRPr="00894B67">
        <w:rPr>
          <w:sz w:val="24"/>
          <w:szCs w:val="24"/>
        </w:rPr>
        <w:t>8</w:t>
      </w:r>
      <w:r w:rsidR="00AF5DBA" w:rsidRPr="00894B67">
        <w:rPr>
          <w:sz w:val="24"/>
          <w:szCs w:val="24"/>
        </w:rPr>
        <w:t xml:space="preserve"> </w:t>
      </w:r>
      <w:r w:rsidRPr="00894B67">
        <w:rPr>
          <w:sz w:val="24"/>
          <w:szCs w:val="24"/>
        </w:rPr>
        <w:t>-</w:t>
      </w:r>
      <w:r w:rsidR="00AF5DBA" w:rsidRPr="00894B67">
        <w:rPr>
          <w:sz w:val="24"/>
          <w:szCs w:val="24"/>
        </w:rPr>
        <w:t xml:space="preserve"> </w:t>
      </w:r>
      <w:r w:rsidRPr="00894B67">
        <w:rPr>
          <w:sz w:val="24"/>
          <w:szCs w:val="24"/>
        </w:rPr>
        <w:t>20</w:t>
      </w:r>
      <w:r w:rsidR="00045C09" w:rsidRPr="00894B67">
        <w:rPr>
          <w:sz w:val="24"/>
          <w:szCs w:val="24"/>
        </w:rPr>
        <w:t>20</w:t>
      </w:r>
      <w:r w:rsidRPr="00894B67">
        <w:rPr>
          <w:sz w:val="24"/>
          <w:szCs w:val="24"/>
        </w:rPr>
        <w:t xml:space="preserve"> годы с нормативно правовым обоснованием отражен в приложении 2 к настоящей пояснительной записке.</w:t>
      </w:r>
    </w:p>
    <w:p w:rsidR="00A05D35" w:rsidRPr="00894B67" w:rsidRDefault="00045C09" w:rsidP="00A05D35">
      <w:pPr>
        <w:ind w:firstLine="708"/>
        <w:jc w:val="both"/>
        <w:rPr>
          <w:sz w:val="24"/>
          <w:szCs w:val="24"/>
        </w:rPr>
      </w:pPr>
      <w:r w:rsidRPr="00894B67">
        <w:rPr>
          <w:sz w:val="24"/>
          <w:szCs w:val="24"/>
        </w:rPr>
        <w:t>48 151,3</w:t>
      </w:r>
      <w:r w:rsidR="00A05D35" w:rsidRPr="00894B67">
        <w:rPr>
          <w:sz w:val="24"/>
          <w:szCs w:val="24"/>
        </w:rPr>
        <w:t xml:space="preserve"> тыс. рублей в 201</w:t>
      </w:r>
      <w:r w:rsidRPr="00894B67">
        <w:rPr>
          <w:sz w:val="24"/>
          <w:szCs w:val="24"/>
        </w:rPr>
        <w:t>8</w:t>
      </w:r>
      <w:r w:rsidR="00A05D35" w:rsidRPr="00894B67">
        <w:rPr>
          <w:sz w:val="24"/>
          <w:szCs w:val="24"/>
        </w:rPr>
        <w:t xml:space="preserve"> году, </w:t>
      </w:r>
      <w:r w:rsidRPr="00894B67">
        <w:rPr>
          <w:sz w:val="24"/>
          <w:szCs w:val="24"/>
        </w:rPr>
        <w:t>36 563,9</w:t>
      </w:r>
      <w:r w:rsidR="00A05D35" w:rsidRPr="00894B67">
        <w:rPr>
          <w:sz w:val="24"/>
          <w:szCs w:val="24"/>
        </w:rPr>
        <w:t xml:space="preserve"> тыс. рублей в 201</w:t>
      </w:r>
      <w:r w:rsidRPr="00894B67">
        <w:rPr>
          <w:sz w:val="24"/>
          <w:szCs w:val="24"/>
        </w:rPr>
        <w:t>9</w:t>
      </w:r>
      <w:r w:rsidR="00A05D35" w:rsidRPr="00894B67">
        <w:rPr>
          <w:sz w:val="24"/>
          <w:szCs w:val="24"/>
        </w:rPr>
        <w:t xml:space="preserve"> году и </w:t>
      </w:r>
      <w:r w:rsidRPr="00894B67">
        <w:rPr>
          <w:sz w:val="24"/>
          <w:szCs w:val="24"/>
        </w:rPr>
        <w:t>21 214,2</w:t>
      </w:r>
      <w:r w:rsidR="00A05D35" w:rsidRPr="00894B67">
        <w:rPr>
          <w:sz w:val="24"/>
          <w:szCs w:val="24"/>
        </w:rPr>
        <w:t xml:space="preserve"> тыс. рублей в 20</w:t>
      </w:r>
      <w:r w:rsidRPr="00894B67">
        <w:rPr>
          <w:sz w:val="24"/>
          <w:szCs w:val="24"/>
        </w:rPr>
        <w:t>20</w:t>
      </w:r>
      <w:r w:rsidR="00A05D35" w:rsidRPr="00894B67">
        <w:rPr>
          <w:sz w:val="24"/>
          <w:szCs w:val="24"/>
        </w:rPr>
        <w:t xml:space="preserve"> году будет направлено бюджетных ассигнований из средств местного бюджета на софинансирование государственных программ Ханты-Мансийского автономного округа – Югры. Перечень приоритетных расходных обязательств муниципального образования город Югорск, софинансируемых за счет средств бюджета автономного </w:t>
      </w:r>
      <w:r w:rsidR="00A05D35" w:rsidRPr="00D874F8">
        <w:rPr>
          <w:sz w:val="24"/>
          <w:szCs w:val="24"/>
        </w:rPr>
        <w:t>округа в 20</w:t>
      </w:r>
      <w:r w:rsidRPr="00D874F8">
        <w:rPr>
          <w:sz w:val="24"/>
          <w:szCs w:val="24"/>
        </w:rPr>
        <w:t>18</w:t>
      </w:r>
      <w:r w:rsidR="00124C66" w:rsidRPr="00D874F8">
        <w:rPr>
          <w:sz w:val="24"/>
          <w:szCs w:val="24"/>
        </w:rPr>
        <w:t xml:space="preserve"> </w:t>
      </w:r>
      <w:r w:rsidR="00A05D35" w:rsidRPr="00D874F8">
        <w:rPr>
          <w:sz w:val="24"/>
          <w:szCs w:val="24"/>
        </w:rPr>
        <w:t>-</w:t>
      </w:r>
      <w:r w:rsidR="00124C66" w:rsidRPr="00D874F8">
        <w:rPr>
          <w:sz w:val="24"/>
          <w:szCs w:val="24"/>
        </w:rPr>
        <w:t xml:space="preserve"> </w:t>
      </w:r>
      <w:r w:rsidR="00A05D35" w:rsidRPr="00D874F8">
        <w:rPr>
          <w:sz w:val="24"/>
          <w:szCs w:val="24"/>
        </w:rPr>
        <w:t>20</w:t>
      </w:r>
      <w:r w:rsidRPr="00D874F8">
        <w:rPr>
          <w:sz w:val="24"/>
          <w:szCs w:val="24"/>
        </w:rPr>
        <w:t>20</w:t>
      </w:r>
      <w:r w:rsidR="00A05D35" w:rsidRPr="00D874F8">
        <w:rPr>
          <w:sz w:val="24"/>
          <w:szCs w:val="24"/>
        </w:rPr>
        <w:t xml:space="preserve"> годах путем предоставления межбюджетных субсидий, представлен в приложении 3 к настоящей</w:t>
      </w:r>
      <w:r w:rsidR="00A05D35" w:rsidRPr="00894B67">
        <w:rPr>
          <w:sz w:val="24"/>
          <w:szCs w:val="24"/>
        </w:rPr>
        <w:t xml:space="preserve"> пояснительной записке. </w:t>
      </w:r>
    </w:p>
    <w:p w:rsidR="00A05D35" w:rsidRPr="00B5421A" w:rsidRDefault="00A05D35" w:rsidP="00A05D35">
      <w:pPr>
        <w:autoSpaceDE w:val="0"/>
        <w:autoSpaceDN w:val="0"/>
        <w:adjustRightInd w:val="0"/>
        <w:ind w:firstLine="709"/>
        <w:jc w:val="both"/>
        <w:rPr>
          <w:sz w:val="24"/>
          <w:szCs w:val="24"/>
        </w:rPr>
      </w:pPr>
      <w:r w:rsidRPr="00894B67">
        <w:rPr>
          <w:sz w:val="24"/>
          <w:szCs w:val="24"/>
        </w:rPr>
        <w:t xml:space="preserve">В проекте бюджета города Югорска предусмотрены бюджетные ассигнования на реализацию приоритетов государственной политики в соответствии с Указами Президента Российской Федерации от </w:t>
      </w:r>
      <w:r w:rsidR="00124C66" w:rsidRPr="00894B67">
        <w:rPr>
          <w:sz w:val="24"/>
          <w:szCs w:val="24"/>
        </w:rPr>
        <w:t>0</w:t>
      </w:r>
      <w:r w:rsidRPr="00894B67">
        <w:rPr>
          <w:sz w:val="24"/>
          <w:szCs w:val="24"/>
        </w:rPr>
        <w:t>7</w:t>
      </w:r>
      <w:r w:rsidR="00124C66" w:rsidRPr="00894B67">
        <w:rPr>
          <w:sz w:val="24"/>
          <w:szCs w:val="24"/>
        </w:rPr>
        <w:t>.05.</w:t>
      </w:r>
      <w:r w:rsidRPr="00894B67">
        <w:rPr>
          <w:sz w:val="24"/>
          <w:szCs w:val="24"/>
        </w:rPr>
        <w:t xml:space="preserve">2012, от </w:t>
      </w:r>
      <w:r w:rsidR="00124C66" w:rsidRPr="00894B67">
        <w:rPr>
          <w:sz w:val="24"/>
          <w:szCs w:val="24"/>
        </w:rPr>
        <w:t>0</w:t>
      </w:r>
      <w:r w:rsidRPr="00894B67">
        <w:rPr>
          <w:sz w:val="24"/>
          <w:szCs w:val="24"/>
        </w:rPr>
        <w:t>1</w:t>
      </w:r>
      <w:r w:rsidR="00124C66" w:rsidRPr="00894B67">
        <w:rPr>
          <w:sz w:val="24"/>
          <w:szCs w:val="24"/>
        </w:rPr>
        <w:t>.06.</w:t>
      </w:r>
      <w:r w:rsidRPr="00894B67">
        <w:rPr>
          <w:sz w:val="24"/>
          <w:szCs w:val="24"/>
        </w:rPr>
        <w:t>2012</w:t>
      </w:r>
      <w:r w:rsidR="00124C66" w:rsidRPr="00894B67">
        <w:rPr>
          <w:sz w:val="24"/>
          <w:szCs w:val="24"/>
        </w:rPr>
        <w:t>,</w:t>
      </w:r>
      <w:r w:rsidRPr="00894B67">
        <w:rPr>
          <w:sz w:val="24"/>
          <w:szCs w:val="24"/>
        </w:rPr>
        <w:t xml:space="preserve"> </w:t>
      </w:r>
      <w:r w:rsidRPr="00B5421A">
        <w:rPr>
          <w:sz w:val="24"/>
          <w:szCs w:val="24"/>
        </w:rPr>
        <w:t>от 28</w:t>
      </w:r>
      <w:r w:rsidR="00124C66" w:rsidRPr="00B5421A">
        <w:rPr>
          <w:sz w:val="24"/>
          <w:szCs w:val="24"/>
        </w:rPr>
        <w:t>.12.2</w:t>
      </w:r>
      <w:r w:rsidRPr="00B5421A">
        <w:rPr>
          <w:sz w:val="24"/>
          <w:szCs w:val="24"/>
        </w:rPr>
        <w:t>012 (таблицы</w:t>
      </w:r>
      <w:r w:rsidR="00961736" w:rsidRPr="00B5421A">
        <w:rPr>
          <w:sz w:val="24"/>
          <w:szCs w:val="24"/>
        </w:rPr>
        <w:t xml:space="preserve"> 2</w:t>
      </w:r>
      <w:r w:rsidR="00140C61" w:rsidRPr="00140C61">
        <w:rPr>
          <w:sz w:val="24"/>
          <w:szCs w:val="24"/>
        </w:rPr>
        <w:t>3</w:t>
      </w:r>
      <w:r w:rsidRPr="00B5421A">
        <w:rPr>
          <w:sz w:val="24"/>
          <w:szCs w:val="24"/>
        </w:rPr>
        <w:t>).</w:t>
      </w:r>
    </w:p>
    <w:p w:rsidR="00547647" w:rsidRDefault="00547647" w:rsidP="00A05D35">
      <w:pPr>
        <w:ind w:left="7090" w:firstLine="281"/>
        <w:jc w:val="right"/>
        <w:rPr>
          <w:sz w:val="24"/>
          <w:szCs w:val="24"/>
        </w:rPr>
      </w:pPr>
    </w:p>
    <w:p w:rsidR="00547647" w:rsidRDefault="00547647" w:rsidP="00A05D35">
      <w:pPr>
        <w:ind w:left="7090" w:firstLine="281"/>
        <w:jc w:val="right"/>
        <w:rPr>
          <w:sz w:val="24"/>
          <w:szCs w:val="24"/>
        </w:rPr>
      </w:pPr>
    </w:p>
    <w:p w:rsidR="00547647" w:rsidRDefault="00547647" w:rsidP="00A05D35">
      <w:pPr>
        <w:ind w:left="7090" w:firstLine="281"/>
        <w:jc w:val="right"/>
        <w:rPr>
          <w:sz w:val="24"/>
          <w:szCs w:val="24"/>
        </w:rPr>
      </w:pPr>
    </w:p>
    <w:p w:rsidR="00FA67C6" w:rsidRDefault="00FA67C6" w:rsidP="00A05D35">
      <w:pPr>
        <w:ind w:left="7090" w:firstLine="281"/>
        <w:jc w:val="right"/>
        <w:rPr>
          <w:sz w:val="24"/>
          <w:szCs w:val="24"/>
        </w:rPr>
      </w:pPr>
    </w:p>
    <w:p w:rsidR="00547647" w:rsidRDefault="00547647" w:rsidP="00A05D35">
      <w:pPr>
        <w:ind w:left="7090" w:firstLine="281"/>
        <w:jc w:val="right"/>
        <w:rPr>
          <w:sz w:val="24"/>
          <w:szCs w:val="24"/>
        </w:rPr>
      </w:pPr>
    </w:p>
    <w:p w:rsidR="00547647" w:rsidRDefault="00547647" w:rsidP="00A05D35">
      <w:pPr>
        <w:ind w:left="7090" w:firstLine="281"/>
        <w:jc w:val="right"/>
        <w:rPr>
          <w:sz w:val="24"/>
          <w:szCs w:val="24"/>
        </w:rPr>
      </w:pPr>
    </w:p>
    <w:p w:rsidR="00A05D35" w:rsidRPr="00B03CCE" w:rsidRDefault="00A05D35" w:rsidP="00A05D35">
      <w:pPr>
        <w:ind w:left="7090" w:firstLine="281"/>
        <w:jc w:val="right"/>
        <w:rPr>
          <w:sz w:val="24"/>
          <w:szCs w:val="24"/>
        </w:rPr>
      </w:pPr>
      <w:r w:rsidRPr="00B5421A">
        <w:rPr>
          <w:sz w:val="24"/>
          <w:szCs w:val="24"/>
        </w:rPr>
        <w:lastRenderedPageBreak/>
        <w:t xml:space="preserve">Таблица </w:t>
      </w:r>
      <w:r w:rsidR="00140C61">
        <w:rPr>
          <w:sz w:val="24"/>
          <w:szCs w:val="24"/>
        </w:rPr>
        <w:t>2</w:t>
      </w:r>
      <w:r w:rsidR="00140C61" w:rsidRPr="00B03CCE">
        <w:rPr>
          <w:sz w:val="24"/>
          <w:szCs w:val="24"/>
        </w:rPr>
        <w:t>3</w:t>
      </w:r>
    </w:p>
    <w:p w:rsidR="00045C09" w:rsidRPr="00894B67" w:rsidRDefault="00045C09" w:rsidP="009077FC">
      <w:pPr>
        <w:autoSpaceDE w:val="0"/>
        <w:autoSpaceDN w:val="0"/>
        <w:adjustRightInd w:val="0"/>
        <w:jc w:val="center"/>
        <w:rPr>
          <w:b/>
          <w:sz w:val="24"/>
          <w:szCs w:val="24"/>
        </w:rPr>
      </w:pPr>
      <w:r w:rsidRPr="00894B67">
        <w:rPr>
          <w:b/>
          <w:sz w:val="24"/>
          <w:szCs w:val="24"/>
        </w:rPr>
        <w:t>Объем бюджетных ассигнований на реализацию Указов Президента Российской Федерации от 7 мая 2012 года, от 1 июня 2012 года, от 28 декабря 2012 года</w:t>
      </w:r>
    </w:p>
    <w:p w:rsidR="00045C09" w:rsidRPr="00894B67" w:rsidRDefault="00045C09" w:rsidP="00045C09">
      <w:pPr>
        <w:ind w:left="6372" w:firstLine="708"/>
        <w:jc w:val="right"/>
        <w:rPr>
          <w:sz w:val="24"/>
          <w:szCs w:val="24"/>
        </w:rPr>
      </w:pPr>
      <w:r w:rsidRPr="00894B67">
        <w:rPr>
          <w:sz w:val="24"/>
          <w:szCs w:val="24"/>
        </w:rPr>
        <w:t>(тыс. рублей)</w:t>
      </w:r>
    </w:p>
    <w:tbl>
      <w:tblPr>
        <w:tblW w:w="9975" w:type="dxa"/>
        <w:jc w:val="center"/>
        <w:tblInd w:w="-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7"/>
        <w:gridCol w:w="1195"/>
        <w:gridCol w:w="1111"/>
        <w:gridCol w:w="2824"/>
        <w:gridCol w:w="1310"/>
        <w:gridCol w:w="1034"/>
        <w:gridCol w:w="993"/>
        <w:gridCol w:w="991"/>
      </w:tblGrid>
      <w:tr w:rsidR="00045C09" w:rsidRPr="00894B67" w:rsidTr="00FA67C6">
        <w:trPr>
          <w:trHeight w:val="424"/>
          <w:tblHeader/>
          <w:jc w:val="center"/>
        </w:trPr>
        <w:tc>
          <w:tcPr>
            <w:tcW w:w="517" w:type="dxa"/>
            <w:vMerge w:val="restart"/>
            <w:vAlign w:val="center"/>
          </w:tcPr>
          <w:p w:rsidR="00045C09" w:rsidRPr="00894B67" w:rsidRDefault="00045C09" w:rsidP="00A249E1">
            <w:pPr>
              <w:keepNext/>
              <w:contextualSpacing/>
              <w:jc w:val="center"/>
            </w:pPr>
            <w:r w:rsidRPr="00894B67">
              <w:t>№ п/п</w:t>
            </w:r>
          </w:p>
        </w:tc>
        <w:tc>
          <w:tcPr>
            <w:tcW w:w="1195" w:type="dxa"/>
            <w:vMerge w:val="restart"/>
            <w:vAlign w:val="center"/>
          </w:tcPr>
          <w:p w:rsidR="00045C09" w:rsidRPr="00894B67" w:rsidRDefault="00045C09" w:rsidP="00A249E1">
            <w:pPr>
              <w:contextualSpacing/>
              <w:jc w:val="center"/>
            </w:pPr>
            <w:r w:rsidRPr="00894B67">
              <w:t>Дата и номер Указа</w:t>
            </w:r>
          </w:p>
        </w:tc>
        <w:tc>
          <w:tcPr>
            <w:tcW w:w="1111" w:type="dxa"/>
            <w:vMerge w:val="restart"/>
            <w:vAlign w:val="center"/>
          </w:tcPr>
          <w:p w:rsidR="00045C09" w:rsidRPr="00894B67" w:rsidRDefault="00045C09" w:rsidP="00A249E1">
            <w:pPr>
              <w:contextualSpacing/>
              <w:jc w:val="center"/>
            </w:pPr>
            <w:r w:rsidRPr="00894B67">
              <w:t>№ пункта, подпункта, абзаца Указа</w:t>
            </w:r>
          </w:p>
        </w:tc>
        <w:tc>
          <w:tcPr>
            <w:tcW w:w="2824" w:type="dxa"/>
            <w:vMerge w:val="restart"/>
            <w:vAlign w:val="center"/>
          </w:tcPr>
          <w:p w:rsidR="00045C09" w:rsidRPr="00894B67" w:rsidRDefault="00045C09" w:rsidP="00A249E1">
            <w:pPr>
              <w:contextualSpacing/>
              <w:jc w:val="center"/>
            </w:pPr>
            <w:r w:rsidRPr="00894B67">
              <w:t>Наименование</w:t>
            </w:r>
          </w:p>
        </w:tc>
        <w:tc>
          <w:tcPr>
            <w:tcW w:w="1310" w:type="dxa"/>
            <w:vMerge w:val="restart"/>
            <w:vAlign w:val="center"/>
          </w:tcPr>
          <w:p w:rsidR="00045C09" w:rsidRPr="00894B67" w:rsidRDefault="00045C09" w:rsidP="00D24230">
            <w:pPr>
              <w:contextualSpacing/>
              <w:jc w:val="center"/>
            </w:pPr>
            <w:r w:rsidRPr="00894B67">
              <w:t>2017 год (решение от 23.12.2016 № 116</w:t>
            </w:r>
            <w:r w:rsidR="00F40213">
              <w:t>)</w:t>
            </w:r>
          </w:p>
        </w:tc>
        <w:tc>
          <w:tcPr>
            <w:tcW w:w="3018" w:type="dxa"/>
            <w:gridSpan w:val="3"/>
            <w:vAlign w:val="center"/>
          </w:tcPr>
          <w:p w:rsidR="00045C09" w:rsidRPr="00894B67" w:rsidRDefault="00045C09" w:rsidP="00A249E1">
            <w:pPr>
              <w:contextualSpacing/>
              <w:jc w:val="center"/>
            </w:pPr>
            <w:r w:rsidRPr="00894B67">
              <w:t>Проект</w:t>
            </w:r>
          </w:p>
        </w:tc>
      </w:tr>
      <w:tr w:rsidR="00045C09" w:rsidRPr="00894B67" w:rsidTr="00FA67C6">
        <w:trPr>
          <w:trHeight w:val="370"/>
          <w:tblHeader/>
          <w:jc w:val="center"/>
        </w:trPr>
        <w:tc>
          <w:tcPr>
            <w:tcW w:w="517" w:type="dxa"/>
            <w:vMerge/>
            <w:vAlign w:val="center"/>
          </w:tcPr>
          <w:p w:rsidR="00045C09" w:rsidRPr="00894B67" w:rsidRDefault="00045C09" w:rsidP="00A249E1">
            <w:pPr>
              <w:keepNext/>
              <w:contextualSpacing/>
              <w:jc w:val="center"/>
              <w:rPr>
                <w:b/>
              </w:rPr>
            </w:pPr>
          </w:p>
        </w:tc>
        <w:tc>
          <w:tcPr>
            <w:tcW w:w="1195" w:type="dxa"/>
            <w:vMerge/>
            <w:vAlign w:val="center"/>
          </w:tcPr>
          <w:p w:rsidR="00045C09" w:rsidRPr="00894B67" w:rsidRDefault="00045C09" w:rsidP="00A249E1">
            <w:pPr>
              <w:keepNext/>
              <w:contextualSpacing/>
              <w:jc w:val="center"/>
              <w:rPr>
                <w:b/>
              </w:rPr>
            </w:pPr>
          </w:p>
        </w:tc>
        <w:tc>
          <w:tcPr>
            <w:tcW w:w="1111" w:type="dxa"/>
            <w:vMerge/>
            <w:vAlign w:val="center"/>
          </w:tcPr>
          <w:p w:rsidR="00045C09" w:rsidRPr="00894B67" w:rsidRDefault="00045C09" w:rsidP="00A249E1">
            <w:pPr>
              <w:keepNext/>
              <w:contextualSpacing/>
              <w:jc w:val="center"/>
              <w:rPr>
                <w:b/>
              </w:rPr>
            </w:pPr>
          </w:p>
        </w:tc>
        <w:tc>
          <w:tcPr>
            <w:tcW w:w="2824" w:type="dxa"/>
            <w:vMerge/>
            <w:vAlign w:val="center"/>
          </w:tcPr>
          <w:p w:rsidR="00045C09" w:rsidRPr="00894B67" w:rsidRDefault="00045C09" w:rsidP="00A249E1">
            <w:pPr>
              <w:keepNext/>
              <w:contextualSpacing/>
              <w:jc w:val="center"/>
              <w:rPr>
                <w:b/>
              </w:rPr>
            </w:pPr>
          </w:p>
        </w:tc>
        <w:tc>
          <w:tcPr>
            <w:tcW w:w="1310" w:type="dxa"/>
            <w:vMerge/>
          </w:tcPr>
          <w:p w:rsidR="00045C09" w:rsidRPr="00894B67" w:rsidRDefault="00045C09" w:rsidP="00A249E1">
            <w:pPr>
              <w:keepNext/>
              <w:contextualSpacing/>
              <w:jc w:val="center"/>
            </w:pPr>
          </w:p>
        </w:tc>
        <w:tc>
          <w:tcPr>
            <w:tcW w:w="1034" w:type="dxa"/>
            <w:vAlign w:val="center"/>
          </w:tcPr>
          <w:p w:rsidR="00045C09" w:rsidRPr="00894B67" w:rsidRDefault="00045C09" w:rsidP="00A249E1">
            <w:pPr>
              <w:keepNext/>
              <w:contextualSpacing/>
              <w:jc w:val="center"/>
            </w:pPr>
            <w:r w:rsidRPr="00894B67">
              <w:t>2018 год</w:t>
            </w:r>
          </w:p>
        </w:tc>
        <w:tc>
          <w:tcPr>
            <w:tcW w:w="993" w:type="dxa"/>
            <w:vAlign w:val="center"/>
          </w:tcPr>
          <w:p w:rsidR="00045C09" w:rsidRPr="00894B67" w:rsidRDefault="00045C09" w:rsidP="00A249E1">
            <w:pPr>
              <w:keepNext/>
              <w:contextualSpacing/>
              <w:jc w:val="center"/>
            </w:pPr>
            <w:r w:rsidRPr="00894B67">
              <w:t>2019 год</w:t>
            </w:r>
          </w:p>
        </w:tc>
        <w:tc>
          <w:tcPr>
            <w:tcW w:w="991" w:type="dxa"/>
            <w:vAlign w:val="center"/>
          </w:tcPr>
          <w:p w:rsidR="00045C09" w:rsidRPr="00894B67" w:rsidRDefault="00045C09" w:rsidP="00A249E1">
            <w:pPr>
              <w:keepNext/>
              <w:contextualSpacing/>
              <w:jc w:val="center"/>
            </w:pPr>
            <w:r w:rsidRPr="00894B67">
              <w:t>2020 год</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Объем бюджетных ассигнований на реализацию Указов Президента Российской Федерации от </w:t>
            </w:r>
            <w:r w:rsidR="00124C66" w:rsidRPr="00894B67">
              <w:rPr>
                <w:b/>
              </w:rPr>
              <w:t>0</w:t>
            </w:r>
            <w:r w:rsidRPr="00894B67">
              <w:rPr>
                <w:b/>
              </w:rPr>
              <w:t>7</w:t>
            </w:r>
            <w:r w:rsidR="00124C66" w:rsidRPr="00894B67">
              <w:rPr>
                <w:b/>
              </w:rPr>
              <w:t>.05.</w:t>
            </w:r>
            <w:r w:rsidRPr="00894B67">
              <w:rPr>
                <w:b/>
              </w:rPr>
              <w:t xml:space="preserve">2012, от </w:t>
            </w:r>
            <w:r w:rsidR="00124C66" w:rsidRPr="00894B67">
              <w:rPr>
                <w:b/>
              </w:rPr>
              <w:t>0</w:t>
            </w:r>
            <w:r w:rsidRPr="00894B67">
              <w:rPr>
                <w:b/>
              </w:rPr>
              <w:t>1</w:t>
            </w:r>
            <w:r w:rsidR="00124C66" w:rsidRPr="00894B67">
              <w:rPr>
                <w:b/>
              </w:rPr>
              <w:t>.06.</w:t>
            </w:r>
            <w:r w:rsidR="00AF10A8" w:rsidRPr="00894B67">
              <w:rPr>
                <w:b/>
              </w:rPr>
              <w:t>2</w:t>
            </w:r>
            <w:r w:rsidRPr="00894B67">
              <w:rPr>
                <w:b/>
              </w:rPr>
              <w:t>012, от 28</w:t>
            </w:r>
            <w:r w:rsidR="00124C66" w:rsidRPr="00894B67">
              <w:rPr>
                <w:b/>
              </w:rPr>
              <w:t>.12.</w:t>
            </w:r>
            <w:r w:rsidRPr="00894B67">
              <w:rPr>
                <w:b/>
              </w:rPr>
              <w:t>2012</w:t>
            </w:r>
          </w:p>
        </w:tc>
        <w:tc>
          <w:tcPr>
            <w:tcW w:w="1310" w:type="dxa"/>
            <w:vAlign w:val="center"/>
          </w:tcPr>
          <w:p w:rsidR="00045C09" w:rsidRPr="00894B67" w:rsidRDefault="00FA7CC8" w:rsidP="00A249E1">
            <w:pPr>
              <w:keepNext/>
              <w:ind w:left="-21" w:right="-108"/>
              <w:contextualSpacing/>
              <w:jc w:val="center"/>
              <w:rPr>
                <w:b/>
              </w:rPr>
            </w:pPr>
            <w:r w:rsidRPr="00894B67">
              <w:rPr>
                <w:b/>
              </w:rPr>
              <w:t>193 000,4</w:t>
            </w:r>
          </w:p>
        </w:tc>
        <w:tc>
          <w:tcPr>
            <w:tcW w:w="1034" w:type="dxa"/>
            <w:vAlign w:val="center"/>
          </w:tcPr>
          <w:p w:rsidR="00045C09" w:rsidRPr="00894B67" w:rsidRDefault="00FA7CC8" w:rsidP="00A249E1">
            <w:pPr>
              <w:keepNext/>
              <w:ind w:left="-21" w:right="-108"/>
              <w:contextualSpacing/>
              <w:jc w:val="center"/>
              <w:rPr>
                <w:b/>
              </w:rPr>
            </w:pPr>
            <w:r w:rsidRPr="00894B67">
              <w:rPr>
                <w:b/>
              </w:rPr>
              <w:t>292 316,6</w:t>
            </w:r>
          </w:p>
        </w:tc>
        <w:tc>
          <w:tcPr>
            <w:tcW w:w="993" w:type="dxa"/>
            <w:vAlign w:val="center"/>
          </w:tcPr>
          <w:p w:rsidR="00045C09" w:rsidRPr="00894B67" w:rsidRDefault="00CA068E" w:rsidP="00A249E1">
            <w:pPr>
              <w:keepNext/>
              <w:ind w:left="-108" w:right="-108"/>
              <w:contextualSpacing/>
              <w:jc w:val="center"/>
              <w:rPr>
                <w:b/>
              </w:rPr>
            </w:pPr>
            <w:r w:rsidRPr="00894B67">
              <w:rPr>
                <w:b/>
              </w:rPr>
              <w:t>280 305,2</w:t>
            </w:r>
          </w:p>
        </w:tc>
        <w:tc>
          <w:tcPr>
            <w:tcW w:w="991" w:type="dxa"/>
            <w:vAlign w:val="center"/>
          </w:tcPr>
          <w:p w:rsidR="00045C09" w:rsidRPr="00894B67" w:rsidRDefault="00CA068E" w:rsidP="00A249E1">
            <w:pPr>
              <w:keepNext/>
              <w:ind w:left="-108" w:right="-108"/>
              <w:contextualSpacing/>
              <w:jc w:val="center"/>
              <w:rPr>
                <w:b/>
              </w:rPr>
            </w:pPr>
            <w:r w:rsidRPr="00894B67">
              <w:rPr>
                <w:b/>
              </w:rPr>
              <w:t>285 766,2</w:t>
            </w:r>
          </w:p>
        </w:tc>
      </w:tr>
      <w:tr w:rsidR="00045C09" w:rsidRPr="00894B67" w:rsidTr="00FA67C6">
        <w:trPr>
          <w:jc w:val="center"/>
        </w:trPr>
        <w:tc>
          <w:tcPr>
            <w:tcW w:w="5647" w:type="dxa"/>
            <w:gridSpan w:val="4"/>
            <w:vAlign w:val="center"/>
          </w:tcPr>
          <w:p w:rsidR="00045C09" w:rsidRPr="00894B67" w:rsidRDefault="00045C09" w:rsidP="00A249E1">
            <w:pPr>
              <w:contextualSpacing/>
              <w:rPr>
                <w:i/>
              </w:rPr>
            </w:pPr>
            <w:r w:rsidRPr="00894B67">
              <w:rPr>
                <w:i/>
              </w:rPr>
              <w:t>из них:</w:t>
            </w:r>
          </w:p>
        </w:tc>
        <w:tc>
          <w:tcPr>
            <w:tcW w:w="1310" w:type="dxa"/>
          </w:tcPr>
          <w:p w:rsidR="00045C09" w:rsidRPr="00894B67" w:rsidRDefault="00045C09" w:rsidP="00A249E1">
            <w:pPr>
              <w:keepNext/>
              <w:contextualSpacing/>
              <w:jc w:val="center"/>
            </w:pPr>
          </w:p>
        </w:tc>
        <w:tc>
          <w:tcPr>
            <w:tcW w:w="1034" w:type="dxa"/>
            <w:vAlign w:val="center"/>
          </w:tcPr>
          <w:p w:rsidR="00045C09" w:rsidRPr="00894B67" w:rsidRDefault="00045C09" w:rsidP="00A249E1">
            <w:pPr>
              <w:keepNext/>
              <w:contextualSpacing/>
              <w:jc w:val="center"/>
            </w:pPr>
          </w:p>
        </w:tc>
        <w:tc>
          <w:tcPr>
            <w:tcW w:w="993" w:type="dxa"/>
            <w:vAlign w:val="center"/>
          </w:tcPr>
          <w:p w:rsidR="00045C09" w:rsidRPr="00894B67" w:rsidRDefault="00045C09" w:rsidP="00A249E1">
            <w:pPr>
              <w:keepNext/>
              <w:ind w:left="-108"/>
              <w:contextualSpacing/>
              <w:jc w:val="center"/>
            </w:pPr>
          </w:p>
        </w:tc>
        <w:tc>
          <w:tcPr>
            <w:tcW w:w="991" w:type="dxa"/>
            <w:vAlign w:val="center"/>
          </w:tcPr>
          <w:p w:rsidR="00045C09" w:rsidRPr="00894B67" w:rsidRDefault="00045C09" w:rsidP="00A249E1">
            <w:pPr>
              <w:keepNext/>
              <w:ind w:left="-108"/>
              <w:contextualSpacing/>
              <w:jc w:val="center"/>
            </w:pPr>
          </w:p>
        </w:tc>
      </w:tr>
      <w:tr w:rsidR="00045C09" w:rsidRPr="00894B67" w:rsidTr="00FA67C6">
        <w:trPr>
          <w:jc w:val="center"/>
        </w:trPr>
        <w:tc>
          <w:tcPr>
            <w:tcW w:w="517" w:type="dxa"/>
            <w:vAlign w:val="center"/>
          </w:tcPr>
          <w:p w:rsidR="00045C09" w:rsidRPr="00894B67" w:rsidRDefault="00045C09" w:rsidP="00A249E1">
            <w:pPr>
              <w:contextualSpacing/>
            </w:pPr>
            <w:r w:rsidRPr="00894B67">
              <w:t>1</w:t>
            </w:r>
          </w:p>
        </w:tc>
        <w:tc>
          <w:tcPr>
            <w:tcW w:w="1195" w:type="dxa"/>
            <w:vAlign w:val="center"/>
          </w:tcPr>
          <w:p w:rsidR="00045C09" w:rsidRPr="00894B67" w:rsidRDefault="00045C09" w:rsidP="00A249E1">
            <w:pPr>
              <w:contextualSpacing/>
              <w:jc w:val="center"/>
            </w:pPr>
            <w:r w:rsidRPr="00894B67">
              <w:t>07.05.2012, 01.06.2012, 28.12.2012</w:t>
            </w:r>
            <w:r w:rsidR="00D62F01" w:rsidRPr="00894B67">
              <w:t xml:space="preserve"> </w:t>
            </w:r>
          </w:p>
          <w:p w:rsidR="00045C09" w:rsidRPr="00894B67" w:rsidRDefault="00045C09" w:rsidP="00A249E1">
            <w:pPr>
              <w:contextualSpacing/>
              <w:jc w:val="center"/>
            </w:pPr>
            <w:r w:rsidRPr="00894B67">
              <w:t xml:space="preserve">№ 597, 761 </w:t>
            </w:r>
          </w:p>
        </w:tc>
        <w:tc>
          <w:tcPr>
            <w:tcW w:w="1111" w:type="dxa"/>
            <w:vAlign w:val="center"/>
          </w:tcPr>
          <w:p w:rsidR="00045C09" w:rsidRPr="00894B67" w:rsidRDefault="00045C09" w:rsidP="00A249E1">
            <w:pPr>
              <w:contextualSpacing/>
              <w:jc w:val="center"/>
            </w:pPr>
            <w:r w:rsidRPr="00894B67">
              <w:t>итого</w:t>
            </w:r>
          </w:p>
        </w:tc>
        <w:tc>
          <w:tcPr>
            <w:tcW w:w="2824" w:type="dxa"/>
          </w:tcPr>
          <w:p w:rsidR="00045C09" w:rsidRPr="00894B67" w:rsidRDefault="00045C09" w:rsidP="00A249E1">
            <w:pPr>
              <w:spacing w:line="0" w:lineRule="atLeast"/>
              <w:contextualSpacing/>
            </w:pPr>
            <w:r w:rsidRPr="00894B67">
              <w:t>О мероприятиях по реализации государственной</w:t>
            </w:r>
            <w:r w:rsidR="00D62F01" w:rsidRPr="00894B67">
              <w:t xml:space="preserve"> </w:t>
            </w:r>
            <w:r w:rsidRPr="00894B67">
              <w:t>социальной политики;</w:t>
            </w:r>
          </w:p>
          <w:p w:rsidR="00045C09" w:rsidRPr="00894B67" w:rsidRDefault="00045C09" w:rsidP="00A249E1">
            <w:pPr>
              <w:spacing w:line="0" w:lineRule="atLeast"/>
              <w:contextualSpacing/>
            </w:pPr>
            <w:r w:rsidRPr="00894B67">
              <w:t xml:space="preserve">О национальной стратегии действий в интересах детей на 2012 - 2017 годы </w:t>
            </w:r>
          </w:p>
          <w:p w:rsidR="00045C09" w:rsidRPr="00894B67" w:rsidRDefault="00045C09" w:rsidP="00A249E1">
            <w:pPr>
              <w:spacing w:line="0" w:lineRule="atLeast"/>
              <w:contextualSpacing/>
            </w:pPr>
            <w:r w:rsidRPr="00894B67">
              <w:t>(в части повышения оплаты труда)</w:t>
            </w:r>
          </w:p>
        </w:tc>
        <w:tc>
          <w:tcPr>
            <w:tcW w:w="1310" w:type="dxa"/>
            <w:vAlign w:val="center"/>
          </w:tcPr>
          <w:p w:rsidR="00045C09" w:rsidRPr="00894B67" w:rsidRDefault="00045C09" w:rsidP="00A249E1">
            <w:pPr>
              <w:keepNext/>
              <w:contextualSpacing/>
              <w:jc w:val="center"/>
              <w:rPr>
                <w:b/>
              </w:rPr>
            </w:pPr>
            <w:r w:rsidRPr="00894B67">
              <w:rPr>
                <w:b/>
              </w:rPr>
              <w:t>66 519,3</w:t>
            </w:r>
          </w:p>
        </w:tc>
        <w:tc>
          <w:tcPr>
            <w:tcW w:w="1034" w:type="dxa"/>
            <w:vAlign w:val="center"/>
          </w:tcPr>
          <w:p w:rsidR="00045C09" w:rsidRPr="00894B67" w:rsidRDefault="00FA7CC8" w:rsidP="00A249E1">
            <w:pPr>
              <w:keepNext/>
              <w:contextualSpacing/>
              <w:jc w:val="center"/>
              <w:rPr>
                <w:b/>
              </w:rPr>
            </w:pPr>
            <w:r w:rsidRPr="00894B67">
              <w:rPr>
                <w:b/>
              </w:rPr>
              <w:t>101 260,3</w:t>
            </w:r>
          </w:p>
        </w:tc>
        <w:tc>
          <w:tcPr>
            <w:tcW w:w="993" w:type="dxa"/>
            <w:vAlign w:val="center"/>
          </w:tcPr>
          <w:p w:rsidR="00045C09" w:rsidRPr="00894B67" w:rsidRDefault="00FF7C18" w:rsidP="00A249E1">
            <w:pPr>
              <w:keepNext/>
              <w:ind w:left="-108"/>
              <w:contextualSpacing/>
              <w:jc w:val="center"/>
              <w:rPr>
                <w:b/>
              </w:rPr>
            </w:pPr>
            <w:r w:rsidRPr="00894B67">
              <w:rPr>
                <w:b/>
              </w:rPr>
              <w:t>101 260,3</w:t>
            </w:r>
          </w:p>
        </w:tc>
        <w:tc>
          <w:tcPr>
            <w:tcW w:w="991" w:type="dxa"/>
            <w:vAlign w:val="center"/>
          </w:tcPr>
          <w:p w:rsidR="00045C09" w:rsidRPr="00894B67" w:rsidRDefault="00FF7C18" w:rsidP="00A249E1">
            <w:pPr>
              <w:keepNext/>
              <w:ind w:left="-108"/>
              <w:contextualSpacing/>
              <w:jc w:val="center"/>
              <w:rPr>
                <w:b/>
              </w:rPr>
            </w:pPr>
            <w:r w:rsidRPr="00894B67">
              <w:rPr>
                <w:b/>
              </w:rPr>
              <w:t>101 260,3</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 xml:space="preserve">07.05.2012 </w:t>
            </w:r>
            <w:r w:rsidR="001735E5">
              <w:rPr>
                <w:b/>
              </w:rPr>
              <w:t>№ </w:t>
            </w:r>
            <w:r w:rsidRPr="00894B67">
              <w:rPr>
                <w:b/>
              </w:rPr>
              <w:t xml:space="preserve">597 </w:t>
            </w:r>
            <w:r w:rsidR="00894B67">
              <w:rPr>
                <w:b/>
              </w:rPr>
              <w:t>«</w:t>
            </w:r>
            <w:r w:rsidRPr="00894B67">
              <w:rPr>
                <w:b/>
              </w:rPr>
              <w:t>О мероприятиях по реализации государственной социальной политики</w:t>
            </w:r>
            <w:r w:rsidR="00894B67">
              <w:rPr>
                <w:b/>
              </w:rPr>
              <w:t>»</w:t>
            </w:r>
            <w:r w:rsidRPr="00894B67">
              <w:rPr>
                <w:b/>
              </w:rPr>
              <w:t xml:space="preserve"> – всего, </w:t>
            </w:r>
            <w:r w:rsidRPr="00894B67">
              <w:rPr>
                <w:b/>
                <w:i/>
              </w:rPr>
              <w:t>в том числе:</w:t>
            </w:r>
          </w:p>
        </w:tc>
        <w:tc>
          <w:tcPr>
            <w:tcW w:w="1310" w:type="dxa"/>
            <w:vAlign w:val="center"/>
          </w:tcPr>
          <w:p w:rsidR="00045C09" w:rsidRPr="00894B67" w:rsidRDefault="00045C09" w:rsidP="00D24230">
            <w:pPr>
              <w:keepNext/>
              <w:contextualSpacing/>
              <w:jc w:val="center"/>
              <w:rPr>
                <w:b/>
              </w:rPr>
            </w:pPr>
            <w:r w:rsidRPr="00894B67">
              <w:rPr>
                <w:b/>
              </w:rPr>
              <w:t>25 606,9</w:t>
            </w:r>
          </w:p>
        </w:tc>
        <w:tc>
          <w:tcPr>
            <w:tcW w:w="1034" w:type="dxa"/>
            <w:vAlign w:val="center"/>
          </w:tcPr>
          <w:p w:rsidR="00045C09" w:rsidRPr="00894B67" w:rsidRDefault="00045C09" w:rsidP="00A249E1">
            <w:pPr>
              <w:keepNext/>
              <w:contextualSpacing/>
              <w:jc w:val="center"/>
              <w:rPr>
                <w:b/>
              </w:rPr>
            </w:pPr>
            <w:r w:rsidRPr="00894B67">
              <w:rPr>
                <w:b/>
              </w:rPr>
              <w:t>79 178,6</w:t>
            </w:r>
          </w:p>
        </w:tc>
        <w:tc>
          <w:tcPr>
            <w:tcW w:w="993" w:type="dxa"/>
            <w:vAlign w:val="center"/>
          </w:tcPr>
          <w:p w:rsidR="00045C09" w:rsidRPr="00894B67" w:rsidRDefault="00045C09" w:rsidP="00A249E1">
            <w:pPr>
              <w:keepNext/>
              <w:contextualSpacing/>
              <w:jc w:val="center"/>
              <w:rPr>
                <w:b/>
              </w:rPr>
            </w:pPr>
            <w:r w:rsidRPr="00894B67">
              <w:rPr>
                <w:b/>
              </w:rPr>
              <w:t>80 232,8</w:t>
            </w:r>
          </w:p>
        </w:tc>
        <w:tc>
          <w:tcPr>
            <w:tcW w:w="991" w:type="dxa"/>
            <w:vAlign w:val="center"/>
          </w:tcPr>
          <w:p w:rsidR="00045C09" w:rsidRPr="00894B67" w:rsidRDefault="00045C09" w:rsidP="00A249E1">
            <w:pPr>
              <w:keepNext/>
              <w:contextualSpacing/>
              <w:jc w:val="center"/>
              <w:rPr>
                <w:b/>
              </w:rPr>
            </w:pPr>
            <w:r w:rsidRPr="00894B67">
              <w:rPr>
                <w:b/>
              </w:rPr>
              <w:t>79 237,7</w:t>
            </w:r>
          </w:p>
        </w:tc>
      </w:tr>
      <w:tr w:rsidR="00045C09" w:rsidRPr="00894B67" w:rsidTr="00FA67C6">
        <w:trPr>
          <w:trHeight w:val="1092"/>
          <w:jc w:val="center"/>
        </w:trPr>
        <w:tc>
          <w:tcPr>
            <w:tcW w:w="517" w:type="dxa"/>
            <w:vAlign w:val="center"/>
          </w:tcPr>
          <w:p w:rsidR="00045C09" w:rsidRPr="00894B67" w:rsidRDefault="00045C09" w:rsidP="00A249E1">
            <w:pPr>
              <w:spacing w:line="240" w:lineRule="atLeast"/>
              <w:contextualSpacing/>
              <w:jc w:val="center"/>
            </w:pPr>
            <w:r w:rsidRPr="00894B67">
              <w:t>1</w:t>
            </w:r>
          </w:p>
        </w:tc>
        <w:tc>
          <w:tcPr>
            <w:tcW w:w="1195" w:type="dxa"/>
            <w:vAlign w:val="center"/>
          </w:tcPr>
          <w:p w:rsidR="00045C09" w:rsidRPr="00894B67" w:rsidRDefault="00045C09" w:rsidP="00A249E1">
            <w:pPr>
              <w:spacing w:line="240" w:lineRule="atLeast"/>
              <w:contextualSpacing/>
              <w:jc w:val="center"/>
            </w:pPr>
            <w:r w:rsidRPr="00894B67">
              <w:t>07.05.2012</w:t>
            </w:r>
          </w:p>
          <w:p w:rsidR="00045C09" w:rsidRPr="00894B67" w:rsidRDefault="00045C09" w:rsidP="00A249E1">
            <w:pPr>
              <w:spacing w:line="240" w:lineRule="atLeast"/>
              <w:contextualSpacing/>
              <w:jc w:val="center"/>
            </w:pPr>
            <w:r w:rsidRPr="00894B67">
              <w:t>№ 597</w:t>
            </w:r>
          </w:p>
        </w:tc>
        <w:tc>
          <w:tcPr>
            <w:tcW w:w="1111" w:type="dxa"/>
            <w:vAlign w:val="center"/>
          </w:tcPr>
          <w:p w:rsidR="00045C09" w:rsidRPr="00894B67" w:rsidRDefault="00045C09" w:rsidP="00A249E1">
            <w:pPr>
              <w:spacing w:line="240" w:lineRule="atLeast"/>
              <w:contextualSpacing/>
              <w:jc w:val="center"/>
            </w:pPr>
            <w:r w:rsidRPr="00894B67">
              <w:t>подпункт "л" пункта 1</w:t>
            </w:r>
          </w:p>
        </w:tc>
        <w:tc>
          <w:tcPr>
            <w:tcW w:w="2824" w:type="dxa"/>
            <w:vAlign w:val="center"/>
          </w:tcPr>
          <w:p w:rsidR="00045C09" w:rsidRPr="00894B67" w:rsidRDefault="00045C09" w:rsidP="00A249E1">
            <w:pPr>
              <w:spacing w:line="240" w:lineRule="atLeast"/>
              <w:contextualSpacing/>
            </w:pPr>
            <w:r w:rsidRPr="00894B67">
              <w:t>меры, направленные на увеличение поддержки социально – ориентированных некоммерческих организаций</w:t>
            </w:r>
          </w:p>
        </w:tc>
        <w:tc>
          <w:tcPr>
            <w:tcW w:w="1310" w:type="dxa"/>
            <w:vAlign w:val="center"/>
          </w:tcPr>
          <w:p w:rsidR="00045C09" w:rsidRPr="00894B67" w:rsidRDefault="00045C09" w:rsidP="00A249E1">
            <w:pPr>
              <w:spacing w:line="240" w:lineRule="atLeast"/>
              <w:contextualSpacing/>
              <w:jc w:val="center"/>
            </w:pPr>
            <w:r w:rsidRPr="00894B67">
              <w:t>24 881,3</w:t>
            </w:r>
          </w:p>
        </w:tc>
        <w:tc>
          <w:tcPr>
            <w:tcW w:w="1034" w:type="dxa"/>
            <w:vAlign w:val="center"/>
          </w:tcPr>
          <w:p w:rsidR="00045C09" w:rsidRPr="00894B67" w:rsidRDefault="00045C09" w:rsidP="00A249E1">
            <w:pPr>
              <w:spacing w:line="240" w:lineRule="atLeast"/>
              <w:contextualSpacing/>
              <w:jc w:val="center"/>
            </w:pPr>
            <w:r w:rsidRPr="00894B67">
              <w:t>78 456,3</w:t>
            </w:r>
          </w:p>
        </w:tc>
        <w:tc>
          <w:tcPr>
            <w:tcW w:w="993" w:type="dxa"/>
            <w:vAlign w:val="center"/>
          </w:tcPr>
          <w:p w:rsidR="00045C09" w:rsidRPr="00894B67" w:rsidRDefault="00045C09" w:rsidP="00A249E1">
            <w:pPr>
              <w:jc w:val="center"/>
            </w:pPr>
            <w:r w:rsidRPr="00894B67">
              <w:t>78 456,3</w:t>
            </w:r>
          </w:p>
        </w:tc>
        <w:tc>
          <w:tcPr>
            <w:tcW w:w="991" w:type="dxa"/>
            <w:vAlign w:val="center"/>
          </w:tcPr>
          <w:p w:rsidR="00045C09" w:rsidRPr="00894B67" w:rsidRDefault="00045C09" w:rsidP="00A249E1">
            <w:pPr>
              <w:jc w:val="center"/>
            </w:pPr>
            <w:r w:rsidRPr="00894B67">
              <w:t>78 456,3</w:t>
            </w:r>
          </w:p>
        </w:tc>
      </w:tr>
      <w:tr w:rsidR="00045C09" w:rsidRPr="00894B67" w:rsidTr="00FA67C6">
        <w:trPr>
          <w:jc w:val="center"/>
        </w:trPr>
        <w:tc>
          <w:tcPr>
            <w:tcW w:w="517" w:type="dxa"/>
            <w:vAlign w:val="center"/>
          </w:tcPr>
          <w:p w:rsidR="00045C09" w:rsidRPr="00894B67" w:rsidRDefault="00045C09" w:rsidP="00A249E1">
            <w:pPr>
              <w:spacing w:line="240" w:lineRule="atLeast"/>
              <w:contextualSpacing/>
              <w:jc w:val="center"/>
            </w:pPr>
            <w:r w:rsidRPr="00894B67">
              <w:t>2</w:t>
            </w:r>
          </w:p>
        </w:tc>
        <w:tc>
          <w:tcPr>
            <w:tcW w:w="1195" w:type="dxa"/>
            <w:vAlign w:val="center"/>
          </w:tcPr>
          <w:p w:rsidR="00045C09" w:rsidRPr="00894B67" w:rsidRDefault="00045C09" w:rsidP="00A249E1">
            <w:pPr>
              <w:spacing w:line="240" w:lineRule="atLeast"/>
              <w:contextualSpacing/>
              <w:jc w:val="center"/>
            </w:pPr>
            <w:r w:rsidRPr="00894B67">
              <w:t>07.05.2012</w:t>
            </w:r>
          </w:p>
          <w:p w:rsidR="00045C09" w:rsidRPr="00894B67" w:rsidRDefault="00045C09" w:rsidP="00A249E1">
            <w:pPr>
              <w:spacing w:line="240" w:lineRule="atLeast"/>
              <w:contextualSpacing/>
              <w:jc w:val="center"/>
            </w:pPr>
            <w:r w:rsidRPr="00894B67">
              <w:t>№ 597</w:t>
            </w:r>
          </w:p>
        </w:tc>
        <w:tc>
          <w:tcPr>
            <w:tcW w:w="1111" w:type="dxa"/>
            <w:vAlign w:val="center"/>
          </w:tcPr>
          <w:p w:rsidR="00045C09" w:rsidRPr="00894B67" w:rsidRDefault="00045C09" w:rsidP="00A249E1">
            <w:pPr>
              <w:spacing w:line="240" w:lineRule="atLeast"/>
              <w:contextualSpacing/>
              <w:jc w:val="center"/>
            </w:pPr>
            <w:r w:rsidRPr="00894B67">
              <w:t>подпункт "н" пункта 1</w:t>
            </w:r>
          </w:p>
        </w:tc>
        <w:tc>
          <w:tcPr>
            <w:tcW w:w="2824" w:type="dxa"/>
            <w:vAlign w:val="center"/>
          </w:tcPr>
          <w:p w:rsidR="00045C09" w:rsidRPr="00894B67" w:rsidRDefault="00045C09" w:rsidP="00A249E1">
            <w:pPr>
              <w:spacing w:line="120" w:lineRule="atLeast"/>
              <w:contextualSpacing/>
            </w:pPr>
            <w:r w:rsidRPr="00894B67">
              <w:t>сохранение и развитие российской культуры</w:t>
            </w:r>
          </w:p>
        </w:tc>
        <w:tc>
          <w:tcPr>
            <w:tcW w:w="1310" w:type="dxa"/>
            <w:vAlign w:val="center"/>
          </w:tcPr>
          <w:p w:rsidR="00045C09" w:rsidRPr="00894B67" w:rsidRDefault="00045C09" w:rsidP="00A249E1">
            <w:pPr>
              <w:spacing w:line="120" w:lineRule="atLeast"/>
              <w:contextualSpacing/>
              <w:jc w:val="center"/>
            </w:pPr>
            <w:r w:rsidRPr="00894B67">
              <w:t>725,6</w:t>
            </w:r>
          </w:p>
        </w:tc>
        <w:tc>
          <w:tcPr>
            <w:tcW w:w="1034" w:type="dxa"/>
            <w:vAlign w:val="center"/>
          </w:tcPr>
          <w:p w:rsidR="00045C09" w:rsidRPr="00894B67" w:rsidRDefault="00045C09" w:rsidP="00A249E1">
            <w:pPr>
              <w:spacing w:line="120" w:lineRule="atLeast"/>
              <w:contextualSpacing/>
              <w:jc w:val="center"/>
            </w:pPr>
            <w:r w:rsidRPr="00894B67">
              <w:t>722,3</w:t>
            </w:r>
          </w:p>
        </w:tc>
        <w:tc>
          <w:tcPr>
            <w:tcW w:w="993" w:type="dxa"/>
            <w:vAlign w:val="center"/>
          </w:tcPr>
          <w:p w:rsidR="00045C09" w:rsidRPr="00894B67" w:rsidRDefault="00045C09" w:rsidP="00A249E1">
            <w:pPr>
              <w:spacing w:line="120" w:lineRule="atLeast"/>
              <w:contextualSpacing/>
              <w:jc w:val="center"/>
            </w:pPr>
            <w:r w:rsidRPr="00894B67">
              <w:t>1 776,5</w:t>
            </w:r>
          </w:p>
        </w:tc>
        <w:tc>
          <w:tcPr>
            <w:tcW w:w="991" w:type="dxa"/>
            <w:vAlign w:val="center"/>
          </w:tcPr>
          <w:p w:rsidR="00045C09" w:rsidRPr="00894B67" w:rsidRDefault="00045C09" w:rsidP="00A249E1">
            <w:pPr>
              <w:spacing w:line="120" w:lineRule="atLeast"/>
              <w:contextualSpacing/>
              <w:jc w:val="center"/>
            </w:pPr>
            <w:r w:rsidRPr="00894B67">
              <w:t>781,4</w:t>
            </w:r>
          </w:p>
        </w:tc>
      </w:tr>
      <w:tr w:rsidR="00045C09" w:rsidRPr="00894B67" w:rsidTr="00FA67C6">
        <w:trPr>
          <w:trHeight w:val="725"/>
          <w:jc w:val="center"/>
        </w:trPr>
        <w:tc>
          <w:tcPr>
            <w:tcW w:w="5647" w:type="dxa"/>
            <w:gridSpan w:val="4"/>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0</w:t>
            </w:r>
            <w:r w:rsidRPr="00894B67">
              <w:rPr>
                <w:b/>
              </w:rPr>
              <w:t>7</w:t>
            </w:r>
            <w:r w:rsidR="00AF10A8" w:rsidRPr="00894B67">
              <w:rPr>
                <w:b/>
              </w:rPr>
              <w:t>.05.</w:t>
            </w:r>
            <w:r w:rsidRPr="00894B67">
              <w:rPr>
                <w:b/>
              </w:rPr>
              <w:t>2012</w:t>
            </w:r>
            <w:r w:rsidR="00AF10A8" w:rsidRPr="00894B67">
              <w:rPr>
                <w:b/>
              </w:rPr>
              <w:t xml:space="preserve"> </w:t>
            </w:r>
            <w:r w:rsidRPr="00894B67">
              <w:rPr>
                <w:b/>
              </w:rPr>
              <w:t>№</w:t>
            </w:r>
            <w:r w:rsidR="001735E5">
              <w:rPr>
                <w:b/>
              </w:rPr>
              <w:t> </w:t>
            </w:r>
            <w:r w:rsidRPr="00894B67">
              <w:rPr>
                <w:b/>
              </w:rPr>
              <w:t xml:space="preserve">599 </w:t>
            </w:r>
            <w:r w:rsidR="00894B67">
              <w:rPr>
                <w:b/>
              </w:rPr>
              <w:t>«</w:t>
            </w:r>
            <w:r w:rsidRPr="00894B67">
              <w:rPr>
                <w:b/>
              </w:rPr>
              <w:t>О мерах по реализации государственной политики в области образования и науки</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keepNext/>
              <w:contextualSpacing/>
              <w:jc w:val="center"/>
              <w:rPr>
                <w:b/>
              </w:rPr>
            </w:pPr>
            <w:r w:rsidRPr="00894B67">
              <w:rPr>
                <w:b/>
              </w:rPr>
              <w:t>1 515,2</w:t>
            </w:r>
          </w:p>
        </w:tc>
        <w:tc>
          <w:tcPr>
            <w:tcW w:w="1034" w:type="dxa"/>
            <w:vAlign w:val="center"/>
          </w:tcPr>
          <w:p w:rsidR="00045C09" w:rsidRPr="00894B67" w:rsidRDefault="00045C09" w:rsidP="00A249E1">
            <w:pPr>
              <w:keepNext/>
              <w:contextualSpacing/>
              <w:jc w:val="center"/>
              <w:rPr>
                <w:b/>
              </w:rPr>
            </w:pPr>
            <w:r w:rsidRPr="00894B67">
              <w:rPr>
                <w:b/>
              </w:rPr>
              <w:t>866,8</w:t>
            </w:r>
          </w:p>
        </w:tc>
        <w:tc>
          <w:tcPr>
            <w:tcW w:w="993" w:type="dxa"/>
            <w:vAlign w:val="center"/>
          </w:tcPr>
          <w:p w:rsidR="00045C09" w:rsidRPr="00894B67" w:rsidRDefault="00045C09" w:rsidP="00A249E1">
            <w:pPr>
              <w:jc w:val="center"/>
            </w:pPr>
            <w:r w:rsidRPr="00894B67">
              <w:rPr>
                <w:b/>
              </w:rPr>
              <w:t>866,8</w:t>
            </w:r>
          </w:p>
        </w:tc>
        <w:tc>
          <w:tcPr>
            <w:tcW w:w="991" w:type="dxa"/>
            <w:vAlign w:val="center"/>
          </w:tcPr>
          <w:p w:rsidR="00045C09" w:rsidRPr="00894B67" w:rsidRDefault="00045C09" w:rsidP="00A249E1">
            <w:pPr>
              <w:jc w:val="center"/>
            </w:pPr>
            <w:r w:rsidRPr="00894B67">
              <w:rPr>
                <w:b/>
              </w:rPr>
              <w:t>866,8</w:t>
            </w:r>
          </w:p>
        </w:tc>
      </w:tr>
      <w:tr w:rsidR="00045C09" w:rsidRPr="00894B67"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07.05.2012</w:t>
            </w:r>
          </w:p>
          <w:p w:rsidR="00045C09" w:rsidRPr="00894B67" w:rsidRDefault="00045C09" w:rsidP="00A249E1">
            <w:pPr>
              <w:contextualSpacing/>
              <w:jc w:val="center"/>
            </w:pPr>
            <w:r w:rsidRPr="00894B67">
              <w:t>№ 599</w:t>
            </w:r>
          </w:p>
        </w:tc>
        <w:tc>
          <w:tcPr>
            <w:tcW w:w="1111" w:type="dxa"/>
          </w:tcPr>
          <w:p w:rsidR="00045C09" w:rsidRPr="00894B67" w:rsidRDefault="00045C09" w:rsidP="00A249E1">
            <w:pPr>
              <w:contextualSpacing/>
              <w:jc w:val="center"/>
            </w:pPr>
            <w:r w:rsidRPr="00894B67">
              <w:t>подпункт "а" пункта 1, абзац 7</w:t>
            </w:r>
          </w:p>
        </w:tc>
        <w:tc>
          <w:tcPr>
            <w:tcW w:w="2824" w:type="dxa"/>
          </w:tcPr>
          <w:p w:rsidR="00045C09" w:rsidRPr="00894B67" w:rsidRDefault="00045C09" w:rsidP="00A249E1">
            <w:pPr>
              <w:contextualSpacing/>
            </w:pPr>
            <w:r w:rsidRPr="00894B67">
              <w:t>разработка комплекса мер, направленных на выявление и поддержку одарённых детей и молодежи</w:t>
            </w:r>
          </w:p>
        </w:tc>
        <w:tc>
          <w:tcPr>
            <w:tcW w:w="1310" w:type="dxa"/>
            <w:vAlign w:val="center"/>
          </w:tcPr>
          <w:p w:rsidR="00045C09" w:rsidRPr="00894B67" w:rsidRDefault="00045C09" w:rsidP="00A249E1">
            <w:pPr>
              <w:contextualSpacing/>
              <w:jc w:val="center"/>
            </w:pPr>
            <w:r w:rsidRPr="00894B67">
              <w:t>1 515,2</w:t>
            </w:r>
          </w:p>
        </w:tc>
        <w:tc>
          <w:tcPr>
            <w:tcW w:w="1034" w:type="dxa"/>
            <w:vAlign w:val="center"/>
          </w:tcPr>
          <w:p w:rsidR="00045C09" w:rsidRPr="00894B67" w:rsidRDefault="00045C09" w:rsidP="00A249E1">
            <w:pPr>
              <w:contextualSpacing/>
              <w:jc w:val="center"/>
            </w:pPr>
            <w:r w:rsidRPr="00894B67">
              <w:t>866,8</w:t>
            </w:r>
          </w:p>
        </w:tc>
        <w:tc>
          <w:tcPr>
            <w:tcW w:w="993" w:type="dxa"/>
            <w:vAlign w:val="center"/>
          </w:tcPr>
          <w:p w:rsidR="00045C09" w:rsidRPr="00894B67" w:rsidRDefault="00045C09" w:rsidP="00A249E1">
            <w:pPr>
              <w:jc w:val="center"/>
            </w:pPr>
            <w:r w:rsidRPr="00894B67">
              <w:t>866,8</w:t>
            </w:r>
          </w:p>
        </w:tc>
        <w:tc>
          <w:tcPr>
            <w:tcW w:w="991" w:type="dxa"/>
            <w:vAlign w:val="center"/>
          </w:tcPr>
          <w:p w:rsidR="00045C09" w:rsidRPr="00894B67" w:rsidRDefault="00045C09" w:rsidP="00A249E1">
            <w:pPr>
              <w:jc w:val="center"/>
            </w:pPr>
            <w:r w:rsidRPr="00894B67">
              <w:t>866,8</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0</w:t>
            </w:r>
            <w:r w:rsidRPr="00894B67">
              <w:rPr>
                <w:b/>
              </w:rPr>
              <w:t>7</w:t>
            </w:r>
            <w:r w:rsidR="00AF10A8" w:rsidRPr="00894B67">
              <w:rPr>
                <w:b/>
              </w:rPr>
              <w:t>.05.</w:t>
            </w:r>
            <w:r w:rsidRPr="00894B67">
              <w:rPr>
                <w:b/>
              </w:rPr>
              <w:t>2012 №</w:t>
            </w:r>
            <w:r w:rsidR="001735E5">
              <w:rPr>
                <w:b/>
              </w:rPr>
              <w:t> </w:t>
            </w:r>
            <w:r w:rsidRPr="00894B67">
              <w:rPr>
                <w:b/>
              </w:rPr>
              <w:t xml:space="preserve">600 </w:t>
            </w:r>
            <w:r w:rsidR="00894B67">
              <w:rPr>
                <w:b/>
              </w:rPr>
              <w:t>«</w:t>
            </w:r>
            <w:r w:rsidRPr="00894B67">
              <w:rPr>
                <w:b/>
              </w:rPr>
              <w:t>О мерах по обеспечению граждан Российской Федерации доступным комфортным жильем и повышению качества жилищно-коммунальных услуг</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contextualSpacing/>
              <w:jc w:val="center"/>
              <w:rPr>
                <w:b/>
              </w:rPr>
            </w:pPr>
            <w:r w:rsidRPr="00894B67">
              <w:rPr>
                <w:b/>
              </w:rPr>
              <w:t>40 548,3</w:t>
            </w:r>
          </w:p>
        </w:tc>
        <w:tc>
          <w:tcPr>
            <w:tcW w:w="1034" w:type="dxa"/>
            <w:vAlign w:val="center"/>
          </w:tcPr>
          <w:p w:rsidR="00045C09" w:rsidRPr="00894B67" w:rsidRDefault="00045C09" w:rsidP="00A249E1">
            <w:pPr>
              <w:contextualSpacing/>
              <w:jc w:val="center"/>
              <w:rPr>
                <w:b/>
              </w:rPr>
            </w:pPr>
            <w:r w:rsidRPr="00894B67">
              <w:rPr>
                <w:b/>
              </w:rPr>
              <w:t>40 335,0</w:t>
            </w:r>
          </w:p>
        </w:tc>
        <w:tc>
          <w:tcPr>
            <w:tcW w:w="993" w:type="dxa"/>
            <w:vAlign w:val="center"/>
          </w:tcPr>
          <w:p w:rsidR="00045C09" w:rsidRPr="00894B67" w:rsidRDefault="00045C09" w:rsidP="00A249E1">
            <w:pPr>
              <w:contextualSpacing/>
              <w:jc w:val="center"/>
              <w:rPr>
                <w:b/>
              </w:rPr>
            </w:pPr>
            <w:r w:rsidRPr="00894B67">
              <w:rPr>
                <w:b/>
              </w:rPr>
              <w:t>22 965,9</w:t>
            </w:r>
          </w:p>
        </w:tc>
        <w:tc>
          <w:tcPr>
            <w:tcW w:w="991" w:type="dxa"/>
            <w:vAlign w:val="center"/>
          </w:tcPr>
          <w:p w:rsidR="00045C09" w:rsidRPr="00894B67" w:rsidRDefault="00045C09" w:rsidP="00A249E1">
            <w:pPr>
              <w:contextualSpacing/>
              <w:jc w:val="center"/>
              <w:rPr>
                <w:b/>
              </w:rPr>
            </w:pPr>
            <w:r w:rsidRPr="00894B67">
              <w:rPr>
                <w:b/>
              </w:rPr>
              <w:t>24 427,2</w:t>
            </w:r>
          </w:p>
        </w:tc>
      </w:tr>
      <w:tr w:rsidR="00045C09" w:rsidRPr="00894B67"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07.05.2012</w:t>
            </w:r>
          </w:p>
          <w:p w:rsidR="00045C09" w:rsidRPr="00894B67" w:rsidRDefault="00045C09" w:rsidP="00A249E1">
            <w:pPr>
              <w:contextualSpacing/>
              <w:jc w:val="center"/>
            </w:pPr>
            <w:r w:rsidRPr="00894B67">
              <w:t>№ 600</w:t>
            </w:r>
          </w:p>
        </w:tc>
        <w:tc>
          <w:tcPr>
            <w:tcW w:w="1111" w:type="dxa"/>
          </w:tcPr>
          <w:p w:rsidR="00045C09" w:rsidRPr="00894B67" w:rsidRDefault="00045C09" w:rsidP="00A249E1">
            <w:pPr>
              <w:contextualSpacing/>
              <w:jc w:val="center"/>
            </w:pPr>
            <w:r w:rsidRPr="00894B67">
              <w:t>подпункт "в" пункта 1, абзац 1</w:t>
            </w:r>
          </w:p>
        </w:tc>
        <w:tc>
          <w:tcPr>
            <w:tcW w:w="2824" w:type="dxa"/>
          </w:tcPr>
          <w:p w:rsidR="00045C09" w:rsidRPr="00894B67" w:rsidRDefault="00045C09" w:rsidP="00A249E1">
            <w:pPr>
              <w:contextualSpacing/>
            </w:pPr>
            <w:r w:rsidRPr="00894B67">
              <w:t>предоставление доступного и комфортного жилья 60 процентам российских семей, желающих улучшить свои жилищные условия</w:t>
            </w:r>
          </w:p>
        </w:tc>
        <w:tc>
          <w:tcPr>
            <w:tcW w:w="1310" w:type="dxa"/>
            <w:vAlign w:val="center"/>
          </w:tcPr>
          <w:p w:rsidR="00045C09" w:rsidRPr="00894B67" w:rsidRDefault="00045C09" w:rsidP="00A249E1">
            <w:pPr>
              <w:contextualSpacing/>
              <w:jc w:val="center"/>
            </w:pPr>
            <w:r w:rsidRPr="00894B67">
              <w:t>40 548,3</w:t>
            </w:r>
          </w:p>
        </w:tc>
        <w:tc>
          <w:tcPr>
            <w:tcW w:w="1034" w:type="dxa"/>
            <w:vAlign w:val="center"/>
          </w:tcPr>
          <w:p w:rsidR="00045C09" w:rsidRPr="00894B67" w:rsidRDefault="00045C09" w:rsidP="00A249E1">
            <w:pPr>
              <w:contextualSpacing/>
              <w:jc w:val="center"/>
            </w:pPr>
            <w:r w:rsidRPr="00894B67">
              <w:t>40 335,0</w:t>
            </w:r>
          </w:p>
        </w:tc>
        <w:tc>
          <w:tcPr>
            <w:tcW w:w="993" w:type="dxa"/>
            <w:vAlign w:val="center"/>
          </w:tcPr>
          <w:p w:rsidR="00045C09" w:rsidRPr="00894B67" w:rsidRDefault="00045C09" w:rsidP="00A249E1">
            <w:pPr>
              <w:contextualSpacing/>
              <w:jc w:val="center"/>
            </w:pPr>
            <w:r w:rsidRPr="00894B67">
              <w:t>22 965,9</w:t>
            </w:r>
          </w:p>
        </w:tc>
        <w:tc>
          <w:tcPr>
            <w:tcW w:w="991" w:type="dxa"/>
            <w:vAlign w:val="center"/>
          </w:tcPr>
          <w:p w:rsidR="00045C09" w:rsidRPr="00894B67" w:rsidRDefault="00045C09" w:rsidP="00A249E1">
            <w:pPr>
              <w:contextualSpacing/>
              <w:jc w:val="center"/>
            </w:pPr>
            <w:r w:rsidRPr="00894B67">
              <w:t>24 427,2</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0</w:t>
            </w:r>
            <w:r w:rsidRPr="00894B67">
              <w:rPr>
                <w:b/>
              </w:rPr>
              <w:t>7</w:t>
            </w:r>
            <w:r w:rsidR="00AF10A8" w:rsidRPr="00894B67">
              <w:rPr>
                <w:b/>
              </w:rPr>
              <w:t>.05.</w:t>
            </w:r>
            <w:r w:rsidRPr="00894B67">
              <w:rPr>
                <w:b/>
              </w:rPr>
              <w:t>2012</w:t>
            </w:r>
            <w:r w:rsidR="001735E5">
              <w:rPr>
                <w:b/>
              </w:rPr>
              <w:t xml:space="preserve"> № </w:t>
            </w:r>
            <w:r w:rsidRPr="00894B67">
              <w:rPr>
                <w:b/>
              </w:rPr>
              <w:t xml:space="preserve">601 </w:t>
            </w:r>
            <w:r w:rsidR="00894B67">
              <w:rPr>
                <w:b/>
              </w:rPr>
              <w:t>«</w:t>
            </w:r>
            <w:r w:rsidRPr="00894B67">
              <w:rPr>
                <w:b/>
              </w:rPr>
              <w:t>Об основных направлениях совершенствования системы государственного управления</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contextualSpacing/>
              <w:jc w:val="center"/>
              <w:rPr>
                <w:b/>
              </w:rPr>
            </w:pPr>
            <w:r w:rsidRPr="00894B67">
              <w:rPr>
                <w:b/>
              </w:rPr>
              <w:t>18 882,1</w:t>
            </w:r>
          </w:p>
        </w:tc>
        <w:tc>
          <w:tcPr>
            <w:tcW w:w="1034" w:type="dxa"/>
            <w:vAlign w:val="center"/>
          </w:tcPr>
          <w:p w:rsidR="00045C09" w:rsidRPr="00894B67" w:rsidRDefault="00045C09" w:rsidP="00A249E1">
            <w:pPr>
              <w:contextualSpacing/>
              <w:jc w:val="center"/>
              <w:rPr>
                <w:b/>
              </w:rPr>
            </w:pPr>
            <w:r w:rsidRPr="00894B67">
              <w:rPr>
                <w:b/>
              </w:rPr>
              <w:t>25 415,1</w:t>
            </w:r>
          </w:p>
        </w:tc>
        <w:tc>
          <w:tcPr>
            <w:tcW w:w="993" w:type="dxa"/>
            <w:vAlign w:val="center"/>
          </w:tcPr>
          <w:p w:rsidR="00045C09" w:rsidRPr="00894B67" w:rsidRDefault="00045C09" w:rsidP="00A249E1">
            <w:pPr>
              <w:jc w:val="center"/>
            </w:pPr>
            <w:r w:rsidRPr="00894B67">
              <w:rPr>
                <w:b/>
              </w:rPr>
              <w:t>25 415,1</w:t>
            </w:r>
          </w:p>
        </w:tc>
        <w:tc>
          <w:tcPr>
            <w:tcW w:w="991" w:type="dxa"/>
            <w:vAlign w:val="center"/>
          </w:tcPr>
          <w:p w:rsidR="00045C09" w:rsidRPr="00894B67" w:rsidRDefault="00045C09" w:rsidP="00A249E1">
            <w:pPr>
              <w:jc w:val="center"/>
            </w:pPr>
            <w:r w:rsidRPr="00894B67">
              <w:rPr>
                <w:b/>
              </w:rPr>
              <w:t>25 415,1</w:t>
            </w:r>
          </w:p>
        </w:tc>
      </w:tr>
      <w:tr w:rsidR="00045C09" w:rsidRPr="00894B67"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07.05.2012</w:t>
            </w:r>
          </w:p>
          <w:p w:rsidR="00045C09" w:rsidRPr="00894B67" w:rsidRDefault="00045C09" w:rsidP="00A249E1">
            <w:pPr>
              <w:contextualSpacing/>
              <w:jc w:val="center"/>
            </w:pPr>
            <w:r w:rsidRPr="00894B67">
              <w:t>№ 601</w:t>
            </w:r>
          </w:p>
        </w:tc>
        <w:tc>
          <w:tcPr>
            <w:tcW w:w="1111" w:type="dxa"/>
          </w:tcPr>
          <w:p w:rsidR="00045C09" w:rsidRPr="00894B67" w:rsidRDefault="00045C09" w:rsidP="00A249E1">
            <w:pPr>
              <w:contextualSpacing/>
              <w:jc w:val="center"/>
            </w:pPr>
            <w:r w:rsidRPr="00894B67">
              <w:t>подпункт "е" пункта 2, абзац 3</w:t>
            </w:r>
          </w:p>
        </w:tc>
        <w:tc>
          <w:tcPr>
            <w:tcW w:w="2824" w:type="dxa"/>
          </w:tcPr>
          <w:p w:rsidR="00045C09" w:rsidRPr="00894B67" w:rsidRDefault="00045C09" w:rsidP="00A249E1">
            <w:pPr>
              <w:contextualSpacing/>
            </w:pPr>
            <w:r w:rsidRPr="00894B67">
              <w:t>обеспечение предоставления государственных и муниципальных услуг по принципу "одного окна"</w:t>
            </w:r>
          </w:p>
        </w:tc>
        <w:tc>
          <w:tcPr>
            <w:tcW w:w="1310" w:type="dxa"/>
            <w:vAlign w:val="center"/>
          </w:tcPr>
          <w:p w:rsidR="00045C09" w:rsidRPr="00894B67" w:rsidRDefault="00045C09" w:rsidP="00A249E1">
            <w:pPr>
              <w:contextualSpacing/>
              <w:jc w:val="center"/>
            </w:pPr>
            <w:r w:rsidRPr="00894B67">
              <w:t>18 882,1</w:t>
            </w:r>
          </w:p>
        </w:tc>
        <w:tc>
          <w:tcPr>
            <w:tcW w:w="1034" w:type="dxa"/>
            <w:vAlign w:val="center"/>
          </w:tcPr>
          <w:p w:rsidR="00045C09" w:rsidRPr="00894B67" w:rsidRDefault="00045C09" w:rsidP="00A249E1">
            <w:pPr>
              <w:contextualSpacing/>
              <w:jc w:val="center"/>
            </w:pPr>
            <w:r w:rsidRPr="00894B67">
              <w:t>25 415,1</w:t>
            </w:r>
          </w:p>
        </w:tc>
        <w:tc>
          <w:tcPr>
            <w:tcW w:w="993" w:type="dxa"/>
            <w:vAlign w:val="center"/>
          </w:tcPr>
          <w:p w:rsidR="00045C09" w:rsidRPr="00894B67" w:rsidRDefault="00045C09" w:rsidP="00A249E1">
            <w:pPr>
              <w:jc w:val="center"/>
            </w:pPr>
            <w:r w:rsidRPr="00894B67">
              <w:t>25 415,1</w:t>
            </w:r>
          </w:p>
        </w:tc>
        <w:tc>
          <w:tcPr>
            <w:tcW w:w="991" w:type="dxa"/>
            <w:vAlign w:val="center"/>
          </w:tcPr>
          <w:p w:rsidR="00045C09" w:rsidRPr="00894B67" w:rsidRDefault="00045C09" w:rsidP="00A249E1">
            <w:pPr>
              <w:jc w:val="center"/>
            </w:pPr>
            <w:r w:rsidRPr="00894B67">
              <w:t>25 415,1</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Указ Президента Российской Федерации от 28</w:t>
            </w:r>
            <w:r w:rsidR="00AF10A8" w:rsidRPr="00894B67">
              <w:rPr>
                <w:b/>
              </w:rPr>
              <w:t>.12.</w:t>
            </w:r>
            <w:r w:rsidRPr="00894B67">
              <w:rPr>
                <w:b/>
              </w:rPr>
              <w:t>2012</w:t>
            </w:r>
            <w:r w:rsidR="00AF10A8" w:rsidRPr="00894B67">
              <w:rPr>
                <w:b/>
              </w:rPr>
              <w:t xml:space="preserve"> </w:t>
            </w:r>
            <w:r w:rsidRPr="00894B67">
              <w:rPr>
                <w:b/>
              </w:rPr>
              <w:t>№</w:t>
            </w:r>
            <w:r w:rsidR="001735E5">
              <w:rPr>
                <w:b/>
              </w:rPr>
              <w:t> </w:t>
            </w:r>
            <w:r w:rsidRPr="00894B67">
              <w:rPr>
                <w:b/>
              </w:rPr>
              <w:t xml:space="preserve">1688 </w:t>
            </w:r>
            <w:r w:rsidR="00894B67">
              <w:rPr>
                <w:b/>
              </w:rPr>
              <w:t>«</w:t>
            </w:r>
            <w:r w:rsidRPr="00894B67">
              <w:rPr>
                <w:b/>
              </w:rPr>
              <w:t>О некоторых мерах по реализации государственной политики в сфере защиты детей-сирот и детей, оставшихся без попечения родителей</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contextualSpacing/>
              <w:jc w:val="center"/>
              <w:rPr>
                <w:b/>
              </w:rPr>
            </w:pPr>
            <w:r w:rsidRPr="00894B67">
              <w:rPr>
                <w:b/>
              </w:rPr>
              <w:t>39 928,6</w:t>
            </w:r>
          </w:p>
        </w:tc>
        <w:tc>
          <w:tcPr>
            <w:tcW w:w="1034" w:type="dxa"/>
            <w:vAlign w:val="center"/>
          </w:tcPr>
          <w:p w:rsidR="00045C09" w:rsidRPr="00894B67" w:rsidRDefault="00045C09" w:rsidP="00A249E1">
            <w:pPr>
              <w:contextualSpacing/>
              <w:jc w:val="center"/>
              <w:rPr>
                <w:b/>
              </w:rPr>
            </w:pPr>
            <w:r w:rsidRPr="00894B67">
              <w:rPr>
                <w:b/>
              </w:rPr>
              <w:t>45 260,8</w:t>
            </w:r>
          </w:p>
        </w:tc>
        <w:tc>
          <w:tcPr>
            <w:tcW w:w="993" w:type="dxa"/>
            <w:vAlign w:val="center"/>
          </w:tcPr>
          <w:p w:rsidR="00045C09" w:rsidRPr="00894B67" w:rsidRDefault="00045C09" w:rsidP="00A249E1">
            <w:pPr>
              <w:ind w:left="-108"/>
              <w:contextualSpacing/>
              <w:jc w:val="center"/>
              <w:rPr>
                <w:b/>
              </w:rPr>
            </w:pPr>
            <w:r w:rsidRPr="00894B67">
              <w:rPr>
                <w:b/>
              </w:rPr>
              <w:t>49 564,3</w:t>
            </w:r>
          </w:p>
        </w:tc>
        <w:tc>
          <w:tcPr>
            <w:tcW w:w="991" w:type="dxa"/>
            <w:vAlign w:val="center"/>
          </w:tcPr>
          <w:p w:rsidR="00045C09" w:rsidRPr="00894B67" w:rsidRDefault="00045C09" w:rsidP="00A249E1">
            <w:pPr>
              <w:ind w:left="-108"/>
              <w:contextualSpacing/>
              <w:jc w:val="center"/>
              <w:rPr>
                <w:b/>
              </w:rPr>
            </w:pPr>
            <w:r w:rsidRPr="00894B67">
              <w:rPr>
                <w:b/>
              </w:rPr>
              <w:t>54 559,1</w:t>
            </w:r>
          </w:p>
        </w:tc>
      </w:tr>
      <w:tr w:rsidR="00045C09" w:rsidRPr="005A2D53"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28.12.2012</w:t>
            </w:r>
            <w:r w:rsidR="00D62F01" w:rsidRPr="00894B67">
              <w:t xml:space="preserve"> </w:t>
            </w:r>
            <w:r w:rsidRPr="00894B67">
              <w:t>№ 1688</w:t>
            </w:r>
          </w:p>
        </w:tc>
        <w:tc>
          <w:tcPr>
            <w:tcW w:w="1111" w:type="dxa"/>
          </w:tcPr>
          <w:p w:rsidR="00045C09" w:rsidRPr="00894B67" w:rsidRDefault="00045C09" w:rsidP="00A249E1">
            <w:pPr>
              <w:contextualSpacing/>
              <w:jc w:val="center"/>
            </w:pPr>
            <w:r w:rsidRPr="00894B67">
              <w:t>подпункт "б" пункта 1, абзац 2</w:t>
            </w:r>
          </w:p>
        </w:tc>
        <w:tc>
          <w:tcPr>
            <w:tcW w:w="2824" w:type="dxa"/>
          </w:tcPr>
          <w:p w:rsidR="00045C09" w:rsidRPr="00894B67" w:rsidRDefault="00045C09" w:rsidP="00A249E1">
            <w:pPr>
              <w:contextualSpacing/>
            </w:pPr>
            <w:r w:rsidRPr="00894B67">
              <w:t>выплата пособий на содержание детей-сирот, вознаграждение приемным родителям, единовременное пособие при всех формах устройства детей в семью</w:t>
            </w:r>
          </w:p>
        </w:tc>
        <w:tc>
          <w:tcPr>
            <w:tcW w:w="1310" w:type="dxa"/>
            <w:vAlign w:val="center"/>
          </w:tcPr>
          <w:p w:rsidR="00045C09" w:rsidRPr="00894B67" w:rsidRDefault="00045C09" w:rsidP="00A249E1">
            <w:pPr>
              <w:contextualSpacing/>
              <w:jc w:val="center"/>
            </w:pPr>
            <w:r w:rsidRPr="00894B67">
              <w:t>39 928,6</w:t>
            </w:r>
          </w:p>
        </w:tc>
        <w:tc>
          <w:tcPr>
            <w:tcW w:w="1034" w:type="dxa"/>
            <w:vAlign w:val="center"/>
          </w:tcPr>
          <w:p w:rsidR="00045C09" w:rsidRPr="00894B67" w:rsidRDefault="00045C09" w:rsidP="00A249E1">
            <w:pPr>
              <w:contextualSpacing/>
              <w:jc w:val="center"/>
            </w:pPr>
            <w:r w:rsidRPr="00894B67">
              <w:t>45 260,8</w:t>
            </w:r>
          </w:p>
        </w:tc>
        <w:tc>
          <w:tcPr>
            <w:tcW w:w="993" w:type="dxa"/>
            <w:vAlign w:val="center"/>
          </w:tcPr>
          <w:p w:rsidR="00045C09" w:rsidRPr="00894B67" w:rsidRDefault="00045C09" w:rsidP="00A249E1">
            <w:pPr>
              <w:ind w:left="-108"/>
              <w:contextualSpacing/>
              <w:jc w:val="center"/>
            </w:pPr>
            <w:r w:rsidRPr="00894B67">
              <w:t>49 564,3</w:t>
            </w:r>
          </w:p>
        </w:tc>
        <w:tc>
          <w:tcPr>
            <w:tcW w:w="991" w:type="dxa"/>
            <w:vAlign w:val="center"/>
          </w:tcPr>
          <w:p w:rsidR="00045C09" w:rsidRPr="005A2D53" w:rsidRDefault="00045C09" w:rsidP="00A249E1">
            <w:pPr>
              <w:ind w:left="-108"/>
              <w:contextualSpacing/>
              <w:jc w:val="center"/>
            </w:pPr>
            <w:r w:rsidRPr="00894B67">
              <w:t>54 559,1</w:t>
            </w:r>
          </w:p>
        </w:tc>
      </w:tr>
    </w:tbl>
    <w:p w:rsidR="00C91153" w:rsidRDefault="00C91153" w:rsidP="00A05D35">
      <w:pPr>
        <w:jc w:val="right"/>
      </w:pPr>
    </w:p>
    <w:p w:rsidR="00A05D35" w:rsidRPr="00140C61" w:rsidRDefault="00A05D35" w:rsidP="00A05D35">
      <w:pPr>
        <w:jc w:val="right"/>
        <w:rPr>
          <w:sz w:val="24"/>
          <w:szCs w:val="24"/>
          <w:lang w:val="en-US"/>
        </w:rPr>
      </w:pPr>
      <w:r w:rsidRPr="005A2D53">
        <w:tab/>
      </w:r>
      <w:r w:rsidRPr="00B5421A">
        <w:rPr>
          <w:sz w:val="24"/>
          <w:szCs w:val="24"/>
        </w:rPr>
        <w:t xml:space="preserve">Таблица </w:t>
      </w:r>
      <w:r w:rsidR="00140C61">
        <w:rPr>
          <w:sz w:val="24"/>
          <w:szCs w:val="24"/>
        </w:rPr>
        <w:t>2</w:t>
      </w:r>
      <w:r w:rsidR="00140C61">
        <w:rPr>
          <w:sz w:val="24"/>
          <w:szCs w:val="24"/>
          <w:lang w:val="en-US"/>
        </w:rPr>
        <w:t>4</w:t>
      </w:r>
    </w:p>
    <w:p w:rsidR="00045C09" w:rsidRPr="00894B67" w:rsidRDefault="00045C09" w:rsidP="00045C09">
      <w:pPr>
        <w:jc w:val="center"/>
        <w:rPr>
          <w:b/>
          <w:sz w:val="24"/>
          <w:szCs w:val="24"/>
        </w:rPr>
      </w:pPr>
      <w:r w:rsidRPr="00B5421A">
        <w:rPr>
          <w:b/>
          <w:sz w:val="24"/>
          <w:szCs w:val="24"/>
        </w:rPr>
        <w:t>Объем бюджетных ассигнований, направленных на реализацию</w:t>
      </w:r>
      <w:r w:rsidRPr="00894B67">
        <w:rPr>
          <w:b/>
          <w:sz w:val="24"/>
          <w:szCs w:val="24"/>
        </w:rPr>
        <w:t xml:space="preserve"> </w:t>
      </w:r>
      <w:r w:rsidR="00FA1BC9">
        <w:rPr>
          <w:b/>
          <w:sz w:val="24"/>
          <w:szCs w:val="24"/>
        </w:rPr>
        <w:br/>
      </w:r>
      <w:r w:rsidRPr="00894B67">
        <w:rPr>
          <w:b/>
          <w:sz w:val="24"/>
          <w:szCs w:val="24"/>
        </w:rPr>
        <w:t>Указов Президента Российской Федерации</w:t>
      </w:r>
      <w:r w:rsidR="00D62F01" w:rsidRPr="00894B67">
        <w:rPr>
          <w:b/>
          <w:sz w:val="24"/>
          <w:szCs w:val="24"/>
        </w:rPr>
        <w:t xml:space="preserve"> </w:t>
      </w:r>
      <w:r w:rsidR="00FA1BC9">
        <w:rPr>
          <w:b/>
          <w:sz w:val="24"/>
          <w:szCs w:val="24"/>
        </w:rPr>
        <w:br/>
      </w:r>
      <w:r w:rsidRPr="00894B67">
        <w:rPr>
          <w:b/>
          <w:sz w:val="24"/>
          <w:szCs w:val="24"/>
        </w:rPr>
        <w:t>от 07.05.2012 № 597 «О мероприятиях по реализации государственной</w:t>
      </w:r>
      <w:r w:rsidR="00D62F01" w:rsidRPr="00894B67">
        <w:rPr>
          <w:b/>
          <w:sz w:val="24"/>
          <w:szCs w:val="24"/>
        </w:rPr>
        <w:t xml:space="preserve"> </w:t>
      </w:r>
      <w:r w:rsidRPr="00894B67">
        <w:rPr>
          <w:b/>
          <w:sz w:val="24"/>
          <w:szCs w:val="24"/>
        </w:rPr>
        <w:t xml:space="preserve">социальной политики» и от 01.06.2012 № 761 «О национальной стратегии действий </w:t>
      </w:r>
      <w:r w:rsidR="00FA1BC9">
        <w:rPr>
          <w:b/>
          <w:sz w:val="24"/>
          <w:szCs w:val="24"/>
        </w:rPr>
        <w:br/>
      </w:r>
      <w:r w:rsidRPr="00894B67">
        <w:rPr>
          <w:b/>
          <w:sz w:val="24"/>
          <w:szCs w:val="24"/>
        </w:rPr>
        <w:t xml:space="preserve">в интересах детей на 2012 - 2017 годы» </w:t>
      </w:r>
      <w:r w:rsidR="00FA1BC9">
        <w:rPr>
          <w:b/>
          <w:sz w:val="24"/>
          <w:szCs w:val="24"/>
        </w:rPr>
        <w:br/>
      </w:r>
      <w:r w:rsidRPr="00894B67">
        <w:rPr>
          <w:b/>
          <w:sz w:val="24"/>
          <w:szCs w:val="24"/>
        </w:rPr>
        <w:t>в части повышения оплаты труда отдельным категориям работников</w:t>
      </w:r>
    </w:p>
    <w:p w:rsidR="00045C09" w:rsidRPr="00894B67" w:rsidRDefault="00045C09" w:rsidP="00045C09">
      <w:pPr>
        <w:jc w:val="center"/>
        <w:rPr>
          <w:b/>
          <w:sz w:val="24"/>
          <w:szCs w:val="24"/>
        </w:rPr>
      </w:pPr>
    </w:p>
    <w:tbl>
      <w:tblPr>
        <w:tblW w:w="100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2"/>
        <w:gridCol w:w="2225"/>
        <w:gridCol w:w="2167"/>
        <w:gridCol w:w="2641"/>
      </w:tblGrid>
      <w:tr w:rsidR="007739DE" w:rsidRPr="00B571E5" w:rsidTr="00B03CCE">
        <w:trPr>
          <w:trHeight w:val="283"/>
          <w:jc w:val="center"/>
        </w:trPr>
        <w:tc>
          <w:tcPr>
            <w:tcW w:w="2992" w:type="dxa"/>
            <w:vAlign w:val="center"/>
          </w:tcPr>
          <w:p w:rsidR="007739DE" w:rsidRPr="00B571E5" w:rsidRDefault="007739DE" w:rsidP="00D24230">
            <w:pPr>
              <w:spacing w:line="20" w:lineRule="atLeast"/>
              <w:contextualSpacing/>
              <w:jc w:val="center"/>
              <w:rPr>
                <w:sz w:val="24"/>
                <w:szCs w:val="24"/>
              </w:rPr>
            </w:pPr>
            <w:r w:rsidRPr="00B571E5">
              <w:rPr>
                <w:sz w:val="24"/>
                <w:szCs w:val="24"/>
              </w:rPr>
              <w:t>Наименование категории работников</w:t>
            </w:r>
          </w:p>
        </w:tc>
        <w:tc>
          <w:tcPr>
            <w:tcW w:w="2225" w:type="dxa"/>
          </w:tcPr>
          <w:p w:rsidR="007739DE" w:rsidRPr="00B571E5" w:rsidRDefault="007739DE" w:rsidP="0093772A">
            <w:pPr>
              <w:spacing w:line="20" w:lineRule="atLeast"/>
              <w:contextualSpacing/>
              <w:jc w:val="center"/>
              <w:rPr>
                <w:sz w:val="24"/>
                <w:szCs w:val="24"/>
              </w:rPr>
            </w:pPr>
            <w:r>
              <w:rPr>
                <w:sz w:val="24"/>
                <w:szCs w:val="24"/>
              </w:rPr>
              <w:t>Прогнозный целевой показатель средней заработной платы на 2017 год, рублей</w:t>
            </w:r>
          </w:p>
        </w:tc>
        <w:tc>
          <w:tcPr>
            <w:tcW w:w="2167" w:type="dxa"/>
            <w:vAlign w:val="center"/>
          </w:tcPr>
          <w:p w:rsidR="007739DE" w:rsidRPr="00B571E5" w:rsidRDefault="007739DE" w:rsidP="0093772A">
            <w:pPr>
              <w:spacing w:line="20" w:lineRule="atLeast"/>
              <w:contextualSpacing/>
              <w:jc w:val="center"/>
              <w:rPr>
                <w:sz w:val="24"/>
                <w:szCs w:val="24"/>
              </w:rPr>
            </w:pPr>
            <w:r w:rsidRPr="00B571E5">
              <w:rPr>
                <w:sz w:val="24"/>
                <w:szCs w:val="24"/>
              </w:rPr>
              <w:t>Целевой показатель средней заработной платы</w:t>
            </w:r>
            <w:r w:rsidR="00FC0ED5">
              <w:rPr>
                <w:sz w:val="24"/>
                <w:szCs w:val="24"/>
              </w:rPr>
              <w:t xml:space="preserve"> на 2018 год</w:t>
            </w:r>
            <w:r w:rsidRPr="00B571E5">
              <w:rPr>
                <w:sz w:val="24"/>
                <w:szCs w:val="24"/>
              </w:rPr>
              <w:t>, рублей</w:t>
            </w:r>
          </w:p>
        </w:tc>
        <w:tc>
          <w:tcPr>
            <w:tcW w:w="2641" w:type="dxa"/>
            <w:vAlign w:val="center"/>
          </w:tcPr>
          <w:p w:rsidR="007739DE" w:rsidRPr="00B571E5" w:rsidRDefault="007739DE" w:rsidP="0093772A">
            <w:pPr>
              <w:spacing w:line="20" w:lineRule="atLeast"/>
              <w:contextualSpacing/>
              <w:jc w:val="center"/>
              <w:rPr>
                <w:sz w:val="24"/>
                <w:szCs w:val="24"/>
              </w:rPr>
            </w:pPr>
            <w:r w:rsidRPr="00B571E5">
              <w:rPr>
                <w:sz w:val="24"/>
                <w:szCs w:val="24"/>
              </w:rPr>
              <w:t>Предусмотрено бюджетных ассигнований на повышение оплаты труда</w:t>
            </w:r>
            <w:r>
              <w:rPr>
                <w:sz w:val="24"/>
                <w:szCs w:val="24"/>
              </w:rPr>
              <w:t xml:space="preserve"> на 2018 год</w:t>
            </w:r>
            <w:r w:rsidRPr="00B571E5">
              <w:rPr>
                <w:sz w:val="24"/>
                <w:szCs w:val="24"/>
              </w:rPr>
              <w:t>, тыс. рублей</w:t>
            </w:r>
          </w:p>
        </w:tc>
      </w:tr>
      <w:tr w:rsidR="007739DE" w:rsidRPr="00B571E5" w:rsidTr="00B03CCE">
        <w:trPr>
          <w:trHeight w:val="743"/>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Педагогические работники дошкольных образовательных организаций</w:t>
            </w:r>
          </w:p>
        </w:tc>
        <w:tc>
          <w:tcPr>
            <w:tcW w:w="2225" w:type="dxa"/>
            <w:vAlign w:val="center"/>
          </w:tcPr>
          <w:p w:rsidR="007739DE" w:rsidRPr="00B571E5" w:rsidRDefault="007739DE" w:rsidP="00F326A8">
            <w:pPr>
              <w:spacing w:line="20" w:lineRule="atLeast"/>
              <w:contextualSpacing/>
              <w:jc w:val="center"/>
              <w:rPr>
                <w:sz w:val="24"/>
                <w:szCs w:val="24"/>
              </w:rPr>
            </w:pPr>
            <w:r w:rsidRPr="00B571E5">
              <w:rPr>
                <w:sz w:val="24"/>
                <w:szCs w:val="24"/>
              </w:rPr>
              <w:t>48 006,5</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48 006,5</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9 027,6</w:t>
            </w: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Педагогические работники образовательных учреждений общего образования</w:t>
            </w:r>
          </w:p>
        </w:tc>
        <w:tc>
          <w:tcPr>
            <w:tcW w:w="2225" w:type="dxa"/>
            <w:vAlign w:val="center"/>
          </w:tcPr>
          <w:p w:rsidR="007739DE" w:rsidRPr="00B571E5" w:rsidRDefault="007739DE" w:rsidP="00F326A8">
            <w:pPr>
              <w:spacing w:line="20" w:lineRule="atLeast"/>
              <w:contextualSpacing/>
              <w:jc w:val="center"/>
              <w:rPr>
                <w:sz w:val="24"/>
                <w:szCs w:val="24"/>
              </w:rPr>
            </w:pPr>
            <w:r w:rsidRPr="00B571E5">
              <w:rPr>
                <w:sz w:val="24"/>
                <w:szCs w:val="24"/>
              </w:rPr>
              <w:t>58 045,5</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58 045,5</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14 685,2</w:t>
            </w:r>
          </w:p>
        </w:tc>
      </w:tr>
      <w:tr w:rsidR="007739DE" w:rsidRPr="00B571E5" w:rsidTr="00B03CCE">
        <w:trPr>
          <w:trHeight w:val="773"/>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Педагогические работники организаций дополнительного образования</w:t>
            </w:r>
          </w:p>
        </w:tc>
        <w:tc>
          <w:tcPr>
            <w:tcW w:w="2225" w:type="dxa"/>
            <w:vAlign w:val="center"/>
          </w:tcPr>
          <w:p w:rsidR="007739DE" w:rsidRPr="00B571E5" w:rsidRDefault="007739DE" w:rsidP="00F326A8">
            <w:pPr>
              <w:spacing w:line="20" w:lineRule="atLeast"/>
              <w:contextualSpacing/>
              <w:jc w:val="center"/>
              <w:rPr>
                <w:sz w:val="24"/>
                <w:szCs w:val="24"/>
              </w:rPr>
            </w:pPr>
            <w:r>
              <w:rPr>
                <w:sz w:val="24"/>
                <w:szCs w:val="24"/>
              </w:rPr>
              <w:t>57 449,2</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62 832,7</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18 306,6</w:t>
            </w: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в том числе</w:t>
            </w:r>
          </w:p>
        </w:tc>
        <w:tc>
          <w:tcPr>
            <w:tcW w:w="2225" w:type="dxa"/>
            <w:vAlign w:val="center"/>
          </w:tcPr>
          <w:p w:rsidR="007739DE" w:rsidRPr="00B571E5" w:rsidRDefault="007739DE" w:rsidP="00F326A8">
            <w:pPr>
              <w:spacing w:line="20" w:lineRule="atLeast"/>
              <w:contextualSpacing/>
              <w:jc w:val="center"/>
              <w:rPr>
                <w:sz w:val="24"/>
                <w:szCs w:val="24"/>
              </w:rPr>
            </w:pPr>
          </w:p>
        </w:tc>
        <w:tc>
          <w:tcPr>
            <w:tcW w:w="2167" w:type="dxa"/>
            <w:vAlign w:val="center"/>
          </w:tcPr>
          <w:p w:rsidR="007739DE" w:rsidRPr="00B571E5" w:rsidRDefault="007739DE" w:rsidP="00A249E1">
            <w:pPr>
              <w:spacing w:line="20" w:lineRule="atLeast"/>
              <w:contextualSpacing/>
              <w:jc w:val="center"/>
              <w:rPr>
                <w:sz w:val="24"/>
                <w:szCs w:val="24"/>
              </w:rPr>
            </w:pPr>
          </w:p>
        </w:tc>
        <w:tc>
          <w:tcPr>
            <w:tcW w:w="2641" w:type="dxa"/>
            <w:vAlign w:val="center"/>
          </w:tcPr>
          <w:p w:rsidR="007739DE" w:rsidRPr="00B571E5" w:rsidRDefault="007739DE" w:rsidP="00A249E1">
            <w:pPr>
              <w:spacing w:line="20" w:lineRule="atLeast"/>
              <w:contextualSpacing/>
              <w:jc w:val="center"/>
              <w:rPr>
                <w:sz w:val="24"/>
                <w:szCs w:val="24"/>
              </w:rPr>
            </w:pPr>
          </w:p>
        </w:tc>
      </w:tr>
      <w:tr w:rsidR="007739DE" w:rsidRPr="00B571E5" w:rsidTr="00B03CCE">
        <w:trPr>
          <w:jc w:val="center"/>
        </w:trPr>
        <w:tc>
          <w:tcPr>
            <w:tcW w:w="2992" w:type="dxa"/>
          </w:tcPr>
          <w:p w:rsidR="007739DE" w:rsidRPr="00B571E5" w:rsidRDefault="007739DE" w:rsidP="00A249E1">
            <w:pPr>
              <w:spacing w:line="20" w:lineRule="atLeast"/>
              <w:contextualSpacing/>
              <w:rPr>
                <w:i/>
                <w:sz w:val="24"/>
                <w:szCs w:val="24"/>
              </w:rPr>
            </w:pPr>
            <w:r w:rsidRPr="00B571E5">
              <w:rPr>
                <w:i/>
                <w:sz w:val="24"/>
                <w:szCs w:val="24"/>
              </w:rPr>
              <w:t>в сфере образования</w:t>
            </w:r>
          </w:p>
        </w:tc>
        <w:tc>
          <w:tcPr>
            <w:tcW w:w="2225" w:type="dxa"/>
            <w:vAlign w:val="center"/>
          </w:tcPr>
          <w:p w:rsidR="007739DE" w:rsidRPr="00B571E5" w:rsidRDefault="007739DE" w:rsidP="007739DE">
            <w:pPr>
              <w:spacing w:line="20" w:lineRule="atLeast"/>
              <w:contextualSpacing/>
              <w:jc w:val="center"/>
              <w:rPr>
                <w:sz w:val="24"/>
                <w:szCs w:val="24"/>
              </w:rPr>
            </w:pPr>
            <w:r>
              <w:rPr>
                <w:sz w:val="24"/>
                <w:szCs w:val="24"/>
              </w:rPr>
              <w:t>40 535,6</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43 517,0</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4 119,0</w:t>
            </w:r>
          </w:p>
        </w:tc>
      </w:tr>
      <w:tr w:rsidR="007739DE" w:rsidRPr="00B571E5" w:rsidTr="00B03CCE">
        <w:trPr>
          <w:jc w:val="center"/>
        </w:trPr>
        <w:tc>
          <w:tcPr>
            <w:tcW w:w="2992" w:type="dxa"/>
          </w:tcPr>
          <w:p w:rsidR="007739DE" w:rsidRPr="00B571E5" w:rsidRDefault="007739DE" w:rsidP="00A249E1">
            <w:pPr>
              <w:spacing w:line="20" w:lineRule="atLeast"/>
              <w:contextualSpacing/>
              <w:rPr>
                <w:i/>
                <w:sz w:val="24"/>
                <w:szCs w:val="24"/>
              </w:rPr>
            </w:pPr>
            <w:r w:rsidRPr="00B571E5">
              <w:rPr>
                <w:i/>
                <w:sz w:val="24"/>
                <w:szCs w:val="24"/>
              </w:rPr>
              <w:t>в сфере культуры</w:t>
            </w:r>
          </w:p>
        </w:tc>
        <w:tc>
          <w:tcPr>
            <w:tcW w:w="2225" w:type="dxa"/>
            <w:vAlign w:val="center"/>
          </w:tcPr>
          <w:p w:rsidR="007739DE" w:rsidRPr="00B571E5" w:rsidRDefault="007739DE" w:rsidP="00F326A8">
            <w:pPr>
              <w:spacing w:line="20" w:lineRule="atLeast"/>
              <w:contextualSpacing/>
              <w:jc w:val="center"/>
              <w:rPr>
                <w:sz w:val="24"/>
                <w:szCs w:val="24"/>
              </w:rPr>
            </w:pPr>
            <w:r>
              <w:rPr>
                <w:sz w:val="24"/>
                <w:szCs w:val="24"/>
              </w:rPr>
              <w:t>67 178,2</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72 119,1</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14 187,6</w:t>
            </w: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7739DE">
              <w:rPr>
                <w:i/>
                <w:sz w:val="24"/>
                <w:szCs w:val="24"/>
              </w:rPr>
              <w:t>в сфере физической культуры и спорта</w:t>
            </w:r>
          </w:p>
        </w:tc>
        <w:tc>
          <w:tcPr>
            <w:tcW w:w="2225" w:type="dxa"/>
            <w:vAlign w:val="center"/>
          </w:tcPr>
          <w:p w:rsidR="007739DE" w:rsidRPr="00B571E5" w:rsidRDefault="007739DE" w:rsidP="00F326A8">
            <w:pPr>
              <w:spacing w:line="20" w:lineRule="atLeast"/>
              <w:contextualSpacing/>
              <w:jc w:val="center"/>
              <w:rPr>
                <w:sz w:val="24"/>
                <w:szCs w:val="24"/>
              </w:rPr>
            </w:pPr>
            <w:r>
              <w:rPr>
                <w:sz w:val="24"/>
                <w:szCs w:val="24"/>
              </w:rPr>
              <w:t>52 257,7</w:t>
            </w:r>
          </w:p>
        </w:tc>
        <w:tc>
          <w:tcPr>
            <w:tcW w:w="2167" w:type="dxa"/>
            <w:vAlign w:val="center"/>
          </w:tcPr>
          <w:p w:rsidR="007739DE" w:rsidRPr="00B571E5" w:rsidRDefault="007739DE" w:rsidP="00A249E1">
            <w:pPr>
              <w:spacing w:line="20" w:lineRule="atLeast"/>
              <w:contextualSpacing/>
              <w:jc w:val="center"/>
              <w:rPr>
                <w:sz w:val="24"/>
                <w:szCs w:val="24"/>
              </w:rPr>
            </w:pPr>
          </w:p>
        </w:tc>
        <w:tc>
          <w:tcPr>
            <w:tcW w:w="2641" w:type="dxa"/>
            <w:vAlign w:val="center"/>
          </w:tcPr>
          <w:p w:rsidR="007739DE" w:rsidRPr="00B571E5" w:rsidRDefault="007739DE" w:rsidP="00A249E1">
            <w:pPr>
              <w:spacing w:line="20" w:lineRule="atLeast"/>
              <w:contextualSpacing/>
              <w:jc w:val="center"/>
              <w:rPr>
                <w:sz w:val="24"/>
                <w:szCs w:val="24"/>
              </w:rPr>
            </w:pP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Работники учреждений культуры</w:t>
            </w:r>
          </w:p>
        </w:tc>
        <w:tc>
          <w:tcPr>
            <w:tcW w:w="2225" w:type="dxa"/>
            <w:vAlign w:val="center"/>
          </w:tcPr>
          <w:p w:rsidR="007739DE" w:rsidRPr="00B571E5" w:rsidRDefault="007739DE" w:rsidP="007739DE">
            <w:pPr>
              <w:spacing w:line="20" w:lineRule="atLeast"/>
              <w:contextualSpacing/>
              <w:jc w:val="center"/>
              <w:rPr>
                <w:sz w:val="24"/>
                <w:szCs w:val="24"/>
              </w:rPr>
            </w:pPr>
            <w:r>
              <w:rPr>
                <w:sz w:val="24"/>
                <w:szCs w:val="24"/>
              </w:rPr>
              <w:t>52 979,9</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61 830,5</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59 240,9</w:t>
            </w:r>
          </w:p>
        </w:tc>
      </w:tr>
      <w:tr w:rsidR="007739DE" w:rsidRPr="00B571E5" w:rsidTr="00B03CCE">
        <w:trPr>
          <w:trHeight w:val="301"/>
          <w:jc w:val="center"/>
        </w:trPr>
        <w:tc>
          <w:tcPr>
            <w:tcW w:w="2992" w:type="dxa"/>
            <w:vAlign w:val="center"/>
          </w:tcPr>
          <w:p w:rsidR="007739DE" w:rsidRPr="00B571E5" w:rsidRDefault="007739DE" w:rsidP="00D24230">
            <w:pPr>
              <w:spacing w:line="20" w:lineRule="atLeast"/>
              <w:contextualSpacing/>
              <w:rPr>
                <w:b/>
                <w:sz w:val="24"/>
                <w:szCs w:val="24"/>
              </w:rPr>
            </w:pPr>
            <w:r w:rsidRPr="00B571E5">
              <w:rPr>
                <w:b/>
                <w:sz w:val="24"/>
                <w:szCs w:val="24"/>
              </w:rPr>
              <w:t>Итого</w:t>
            </w:r>
          </w:p>
        </w:tc>
        <w:tc>
          <w:tcPr>
            <w:tcW w:w="2225" w:type="dxa"/>
          </w:tcPr>
          <w:p w:rsidR="007739DE" w:rsidRPr="00B571E5" w:rsidRDefault="007739DE" w:rsidP="00D24230">
            <w:pPr>
              <w:spacing w:line="20" w:lineRule="atLeast"/>
              <w:contextualSpacing/>
              <w:jc w:val="center"/>
              <w:rPr>
                <w:sz w:val="24"/>
                <w:szCs w:val="24"/>
              </w:rPr>
            </w:pPr>
          </w:p>
        </w:tc>
        <w:tc>
          <w:tcPr>
            <w:tcW w:w="2167" w:type="dxa"/>
            <w:vAlign w:val="center"/>
          </w:tcPr>
          <w:p w:rsidR="007739DE" w:rsidRPr="00B571E5" w:rsidRDefault="007739DE" w:rsidP="00D24230">
            <w:pPr>
              <w:spacing w:line="20" w:lineRule="atLeast"/>
              <w:contextualSpacing/>
              <w:jc w:val="center"/>
              <w:rPr>
                <w:sz w:val="24"/>
                <w:szCs w:val="24"/>
              </w:rPr>
            </w:pPr>
          </w:p>
        </w:tc>
        <w:tc>
          <w:tcPr>
            <w:tcW w:w="2641" w:type="dxa"/>
            <w:vAlign w:val="center"/>
          </w:tcPr>
          <w:p w:rsidR="007739DE" w:rsidRPr="00B571E5" w:rsidRDefault="007739DE" w:rsidP="00D24230">
            <w:pPr>
              <w:spacing w:line="20" w:lineRule="atLeast"/>
              <w:contextualSpacing/>
              <w:jc w:val="center"/>
              <w:rPr>
                <w:b/>
                <w:sz w:val="24"/>
                <w:szCs w:val="24"/>
              </w:rPr>
            </w:pPr>
            <w:r w:rsidRPr="00B571E5">
              <w:rPr>
                <w:b/>
                <w:sz w:val="24"/>
                <w:szCs w:val="24"/>
              </w:rPr>
              <w:t>101 260,3</w:t>
            </w:r>
          </w:p>
        </w:tc>
      </w:tr>
    </w:tbl>
    <w:p w:rsidR="00A05D35" w:rsidRPr="005A2D53" w:rsidRDefault="00A05D35" w:rsidP="00A05D35">
      <w:pPr>
        <w:autoSpaceDE w:val="0"/>
        <w:autoSpaceDN w:val="0"/>
        <w:adjustRightInd w:val="0"/>
        <w:ind w:firstLine="709"/>
        <w:jc w:val="both"/>
        <w:rPr>
          <w:sz w:val="24"/>
          <w:szCs w:val="24"/>
        </w:rPr>
      </w:pPr>
    </w:p>
    <w:p w:rsidR="00A05D35" w:rsidRPr="00894B67" w:rsidRDefault="00A05D35" w:rsidP="00A05D35">
      <w:pPr>
        <w:autoSpaceDE w:val="0"/>
        <w:autoSpaceDN w:val="0"/>
        <w:adjustRightInd w:val="0"/>
        <w:ind w:firstLine="709"/>
        <w:jc w:val="both"/>
        <w:rPr>
          <w:sz w:val="24"/>
          <w:szCs w:val="24"/>
        </w:rPr>
      </w:pPr>
      <w:r w:rsidRPr="00894B67">
        <w:rPr>
          <w:sz w:val="24"/>
          <w:szCs w:val="24"/>
        </w:rPr>
        <w:t>На поэтапное повышение оплаты труда отдельным категориям работников (педагогическим работникам образовательных учреждений и работникам учреждений культуры), поименованным в Указах Президента Российской Федерации</w:t>
      </w:r>
      <w:r w:rsidR="00D62F01" w:rsidRPr="00894B67">
        <w:rPr>
          <w:sz w:val="24"/>
          <w:szCs w:val="24"/>
        </w:rPr>
        <w:t xml:space="preserve"> </w:t>
      </w:r>
      <w:r w:rsidRPr="00894B67">
        <w:rPr>
          <w:sz w:val="24"/>
          <w:szCs w:val="24"/>
        </w:rPr>
        <w:t>от 07.05.2012 № 597 «О мероприятиях по реализации государственной</w:t>
      </w:r>
      <w:r w:rsidR="00D62F01" w:rsidRPr="00894B67">
        <w:rPr>
          <w:sz w:val="24"/>
          <w:szCs w:val="24"/>
        </w:rPr>
        <w:t xml:space="preserve"> </w:t>
      </w:r>
      <w:r w:rsidRPr="00894B67">
        <w:rPr>
          <w:sz w:val="24"/>
          <w:szCs w:val="24"/>
        </w:rPr>
        <w:t xml:space="preserve">социальной политики» и от 01.06.2012 № 761 «О национальной стратегии действий в интересах детей на 2012 - 2017 годы» предусмотрены бюджетные ассигнования в сумме </w:t>
      </w:r>
      <w:r w:rsidR="00FA7CC8" w:rsidRPr="00894B67">
        <w:rPr>
          <w:sz w:val="24"/>
          <w:szCs w:val="24"/>
        </w:rPr>
        <w:t>101 260,3</w:t>
      </w:r>
      <w:r w:rsidRPr="00894B67">
        <w:rPr>
          <w:sz w:val="24"/>
          <w:szCs w:val="24"/>
        </w:rPr>
        <w:t xml:space="preserve"> тыс. рублей (в том числе </w:t>
      </w:r>
      <w:r w:rsidR="00FA7CC8" w:rsidRPr="00894B67">
        <w:rPr>
          <w:sz w:val="24"/>
          <w:szCs w:val="24"/>
        </w:rPr>
        <w:t>77 996,0</w:t>
      </w:r>
      <w:r w:rsidRPr="00894B67">
        <w:rPr>
          <w:sz w:val="24"/>
          <w:szCs w:val="24"/>
        </w:rPr>
        <w:t xml:space="preserve"> тыс. рублей за счет средств бюджета автономного округа). </w:t>
      </w:r>
    </w:p>
    <w:p w:rsidR="00A05D35" w:rsidRPr="00894B67" w:rsidRDefault="00A05D35" w:rsidP="00A05D35">
      <w:pPr>
        <w:autoSpaceDE w:val="0"/>
        <w:autoSpaceDN w:val="0"/>
        <w:adjustRightInd w:val="0"/>
        <w:ind w:firstLine="709"/>
        <w:jc w:val="both"/>
        <w:rPr>
          <w:sz w:val="24"/>
          <w:szCs w:val="24"/>
        </w:rPr>
      </w:pPr>
      <w:r w:rsidRPr="00894B67">
        <w:rPr>
          <w:sz w:val="24"/>
          <w:szCs w:val="24"/>
        </w:rPr>
        <w:t xml:space="preserve">Доля муниципального образования </w:t>
      </w:r>
      <w:r w:rsidR="005E622A" w:rsidRPr="00894B67">
        <w:rPr>
          <w:sz w:val="24"/>
          <w:szCs w:val="24"/>
        </w:rPr>
        <w:t>на</w:t>
      </w:r>
      <w:r w:rsidRPr="00894B67">
        <w:rPr>
          <w:sz w:val="24"/>
          <w:szCs w:val="24"/>
        </w:rPr>
        <w:t xml:space="preserve"> софинансировани</w:t>
      </w:r>
      <w:r w:rsidR="005E622A" w:rsidRPr="00894B67">
        <w:rPr>
          <w:sz w:val="24"/>
          <w:szCs w:val="24"/>
        </w:rPr>
        <w:t>е</w:t>
      </w:r>
      <w:r w:rsidRPr="00894B67">
        <w:rPr>
          <w:sz w:val="24"/>
          <w:szCs w:val="24"/>
        </w:rPr>
        <w:t xml:space="preserve"> обязательств по повышению оплаты труда работников муниципальных учреждений культуры и дополнительного образования детей составляет </w:t>
      </w:r>
      <w:r w:rsidR="00F508BF" w:rsidRPr="00894B67">
        <w:rPr>
          <w:sz w:val="24"/>
          <w:szCs w:val="24"/>
        </w:rPr>
        <w:t>30</w:t>
      </w:r>
      <w:r w:rsidR="00B571E5">
        <w:rPr>
          <w:sz w:val="24"/>
          <w:szCs w:val="24"/>
        </w:rPr>
        <w:t> </w:t>
      </w:r>
      <w:r w:rsidRPr="00894B67">
        <w:rPr>
          <w:sz w:val="24"/>
          <w:szCs w:val="24"/>
        </w:rPr>
        <w:t>%. На данные цели в бюджете города</w:t>
      </w:r>
      <w:r w:rsidR="008C22C9" w:rsidRPr="00894B67">
        <w:rPr>
          <w:sz w:val="24"/>
          <w:szCs w:val="24"/>
        </w:rPr>
        <w:t xml:space="preserve"> на 2018 год </w:t>
      </w:r>
      <w:r w:rsidRPr="00894B67">
        <w:rPr>
          <w:sz w:val="24"/>
          <w:szCs w:val="24"/>
        </w:rPr>
        <w:t xml:space="preserve">предусмотрены ассигнования за счет средств местного бюджета в сумме </w:t>
      </w:r>
      <w:r w:rsidR="00F508BF" w:rsidRPr="00894B67">
        <w:rPr>
          <w:sz w:val="24"/>
          <w:szCs w:val="24"/>
        </w:rPr>
        <w:t>23 264,3</w:t>
      </w:r>
      <w:r w:rsidRPr="00894B67">
        <w:rPr>
          <w:sz w:val="24"/>
          <w:szCs w:val="24"/>
        </w:rPr>
        <w:t xml:space="preserve"> тыс. рублей. </w:t>
      </w:r>
    </w:p>
    <w:p w:rsidR="00A05D35" w:rsidRPr="00894B67" w:rsidRDefault="00A05D35" w:rsidP="00A05D35">
      <w:pPr>
        <w:autoSpaceDE w:val="0"/>
        <w:autoSpaceDN w:val="0"/>
        <w:adjustRightInd w:val="0"/>
        <w:ind w:firstLine="709"/>
        <w:jc w:val="both"/>
        <w:rPr>
          <w:sz w:val="24"/>
          <w:szCs w:val="24"/>
        </w:rPr>
      </w:pPr>
      <w:r w:rsidRPr="00894B67">
        <w:rPr>
          <w:sz w:val="24"/>
          <w:szCs w:val="24"/>
        </w:rPr>
        <w:t>Повышение оплаты труда педагогических работников дошкольных образовательных учреждений и образовательных учреждений общего образования обеспечивается за счет соответствующих субвенций из бюджета автономного округа.</w:t>
      </w:r>
    </w:p>
    <w:p w:rsidR="00A05D35" w:rsidRPr="00894B67" w:rsidRDefault="00A05D35" w:rsidP="00363681">
      <w:pPr>
        <w:autoSpaceDE w:val="0"/>
        <w:autoSpaceDN w:val="0"/>
        <w:adjustRightInd w:val="0"/>
        <w:ind w:firstLine="709"/>
        <w:jc w:val="both"/>
        <w:rPr>
          <w:sz w:val="24"/>
          <w:szCs w:val="24"/>
        </w:rPr>
      </w:pPr>
      <w:r w:rsidRPr="00894B67">
        <w:rPr>
          <w:sz w:val="24"/>
          <w:szCs w:val="24"/>
        </w:rPr>
        <w:t>Целевые показатели средней заработной платы устанавливаются Департаментом культуры Ханты</w:t>
      </w:r>
      <w:r w:rsidR="0093772A" w:rsidRPr="00894B67">
        <w:rPr>
          <w:sz w:val="24"/>
          <w:szCs w:val="24"/>
        </w:rPr>
        <w:t xml:space="preserve"> </w:t>
      </w:r>
      <w:r w:rsidRPr="00894B67">
        <w:rPr>
          <w:sz w:val="24"/>
          <w:szCs w:val="24"/>
        </w:rPr>
        <w:t>-</w:t>
      </w:r>
      <w:r w:rsidR="0093772A" w:rsidRPr="00894B67">
        <w:rPr>
          <w:sz w:val="24"/>
          <w:szCs w:val="24"/>
        </w:rPr>
        <w:t xml:space="preserve"> </w:t>
      </w:r>
      <w:r w:rsidRPr="00894B67">
        <w:rPr>
          <w:sz w:val="24"/>
          <w:szCs w:val="24"/>
        </w:rPr>
        <w:t>Мансийского автономного округа</w:t>
      </w:r>
      <w:r w:rsidR="00AF10A8" w:rsidRPr="00894B67">
        <w:rPr>
          <w:sz w:val="24"/>
          <w:szCs w:val="24"/>
        </w:rPr>
        <w:t xml:space="preserve"> </w:t>
      </w:r>
      <w:r w:rsidRPr="00894B67">
        <w:rPr>
          <w:sz w:val="24"/>
          <w:szCs w:val="24"/>
        </w:rPr>
        <w:t>-</w:t>
      </w:r>
      <w:r w:rsidR="00AF10A8" w:rsidRPr="00894B67">
        <w:rPr>
          <w:sz w:val="24"/>
          <w:szCs w:val="24"/>
        </w:rPr>
        <w:t xml:space="preserve"> </w:t>
      </w:r>
      <w:r w:rsidRPr="00894B67">
        <w:rPr>
          <w:sz w:val="24"/>
          <w:szCs w:val="24"/>
        </w:rPr>
        <w:t>Югры и Департаментом образования и молодежной политики Ханты</w:t>
      </w:r>
      <w:r w:rsidR="0093772A" w:rsidRPr="00894B67">
        <w:rPr>
          <w:sz w:val="24"/>
          <w:szCs w:val="24"/>
        </w:rPr>
        <w:t xml:space="preserve"> </w:t>
      </w:r>
      <w:r w:rsidRPr="00894B67">
        <w:rPr>
          <w:sz w:val="24"/>
          <w:szCs w:val="24"/>
        </w:rPr>
        <w:t>-</w:t>
      </w:r>
      <w:r w:rsidR="0093772A" w:rsidRPr="00894B67">
        <w:rPr>
          <w:sz w:val="24"/>
          <w:szCs w:val="24"/>
        </w:rPr>
        <w:t xml:space="preserve"> </w:t>
      </w:r>
      <w:r w:rsidRPr="00894B67">
        <w:rPr>
          <w:sz w:val="24"/>
          <w:szCs w:val="24"/>
        </w:rPr>
        <w:t>Мансийского автономного округа</w:t>
      </w:r>
      <w:r w:rsidR="00AF10A8" w:rsidRPr="00894B67">
        <w:rPr>
          <w:sz w:val="24"/>
          <w:szCs w:val="24"/>
        </w:rPr>
        <w:t xml:space="preserve"> </w:t>
      </w:r>
      <w:r w:rsidRPr="00894B67">
        <w:rPr>
          <w:sz w:val="24"/>
          <w:szCs w:val="24"/>
        </w:rPr>
        <w:t>-</w:t>
      </w:r>
      <w:r w:rsidR="00AF10A8" w:rsidRPr="00894B67">
        <w:rPr>
          <w:sz w:val="24"/>
          <w:szCs w:val="24"/>
        </w:rPr>
        <w:t xml:space="preserve"> </w:t>
      </w:r>
      <w:r w:rsidRPr="00894B67">
        <w:rPr>
          <w:sz w:val="24"/>
          <w:szCs w:val="24"/>
        </w:rPr>
        <w:t>Югры по соответствующим отраслям</w:t>
      </w:r>
      <w:r w:rsidR="00363681" w:rsidRPr="00894B67">
        <w:rPr>
          <w:sz w:val="24"/>
          <w:szCs w:val="24"/>
        </w:rPr>
        <w:t>.</w:t>
      </w:r>
    </w:p>
    <w:p w:rsidR="00A05D35" w:rsidRPr="00B5421A" w:rsidRDefault="00A05D35" w:rsidP="00A05D35">
      <w:pPr>
        <w:autoSpaceDE w:val="0"/>
        <w:autoSpaceDN w:val="0"/>
        <w:adjustRightInd w:val="0"/>
        <w:ind w:firstLine="709"/>
        <w:jc w:val="both"/>
        <w:rPr>
          <w:rFonts w:ascii="Times New Roman CYR" w:hAnsi="Times New Roman CYR" w:cs="Times New Roman CYR"/>
          <w:sz w:val="24"/>
          <w:szCs w:val="24"/>
        </w:rPr>
      </w:pPr>
      <w:r w:rsidRPr="00894B67">
        <w:rPr>
          <w:sz w:val="24"/>
          <w:szCs w:val="24"/>
        </w:rPr>
        <w:lastRenderedPageBreak/>
        <w:t>В проектировках бюджета города на 201</w:t>
      </w:r>
      <w:r w:rsidR="003F27FA" w:rsidRPr="00894B67">
        <w:rPr>
          <w:sz w:val="24"/>
          <w:szCs w:val="24"/>
        </w:rPr>
        <w:t xml:space="preserve">8 </w:t>
      </w:r>
      <w:r w:rsidRPr="00894B67">
        <w:rPr>
          <w:sz w:val="24"/>
          <w:szCs w:val="24"/>
        </w:rPr>
        <w:t>-</w:t>
      </w:r>
      <w:r w:rsidR="003F27FA" w:rsidRPr="00894B67">
        <w:rPr>
          <w:sz w:val="24"/>
          <w:szCs w:val="24"/>
        </w:rPr>
        <w:t xml:space="preserve"> </w:t>
      </w:r>
      <w:r w:rsidRPr="00894B67">
        <w:rPr>
          <w:sz w:val="24"/>
          <w:szCs w:val="24"/>
        </w:rPr>
        <w:t>20</w:t>
      </w:r>
      <w:r w:rsidR="003F27FA" w:rsidRPr="00894B67">
        <w:rPr>
          <w:sz w:val="24"/>
          <w:szCs w:val="24"/>
        </w:rPr>
        <w:t>20</w:t>
      </w:r>
      <w:r w:rsidRPr="00894B67">
        <w:rPr>
          <w:sz w:val="24"/>
          <w:szCs w:val="24"/>
        </w:rPr>
        <w:t xml:space="preserve"> годы бюджетные ассигнования, направляемые на оплату труда в муниципальных учреждениях города Югорска и в органах местного самоуправления, оцениваются на 201</w:t>
      </w:r>
      <w:r w:rsidR="003F27FA" w:rsidRPr="00894B67">
        <w:rPr>
          <w:sz w:val="24"/>
          <w:szCs w:val="24"/>
        </w:rPr>
        <w:t>8</w:t>
      </w:r>
      <w:r w:rsidRPr="00894B67">
        <w:rPr>
          <w:sz w:val="24"/>
          <w:szCs w:val="24"/>
        </w:rPr>
        <w:t xml:space="preserve"> год в объёме</w:t>
      </w:r>
      <w:r w:rsidRPr="00894B67">
        <w:rPr>
          <w:rFonts w:ascii="Times New Roman CYR" w:hAnsi="Times New Roman CYR" w:cs="Times New Roman CYR"/>
          <w:sz w:val="24"/>
          <w:szCs w:val="24"/>
        </w:rPr>
        <w:t xml:space="preserve"> </w:t>
      </w:r>
      <w:r w:rsidRPr="00906F26">
        <w:rPr>
          <w:rFonts w:ascii="Times New Roman CYR" w:hAnsi="Times New Roman CYR" w:cs="Times New Roman CYR"/>
          <w:sz w:val="24"/>
          <w:szCs w:val="24"/>
        </w:rPr>
        <w:t>1</w:t>
      </w:r>
      <w:r w:rsidR="00906F26" w:rsidRPr="00906F26">
        <w:rPr>
          <w:rFonts w:ascii="Times New Roman CYR" w:hAnsi="Times New Roman CYR" w:cs="Times New Roman CYR"/>
          <w:sz w:val="24"/>
          <w:szCs w:val="24"/>
        </w:rPr>
        <w:t> 581 821,7</w:t>
      </w:r>
      <w:r w:rsidRPr="00906F26">
        <w:rPr>
          <w:rFonts w:ascii="Times New Roman CYR" w:hAnsi="Times New Roman CYR" w:cs="Times New Roman CYR"/>
          <w:sz w:val="24"/>
          <w:szCs w:val="24"/>
        </w:rPr>
        <w:t>,0 тыс. рублей (5</w:t>
      </w:r>
      <w:r w:rsidR="00906F26" w:rsidRPr="00906F26">
        <w:rPr>
          <w:rFonts w:ascii="Times New Roman CYR" w:hAnsi="Times New Roman CYR" w:cs="Times New Roman CYR"/>
          <w:sz w:val="24"/>
          <w:szCs w:val="24"/>
        </w:rPr>
        <w:t>5</w:t>
      </w:r>
      <w:r w:rsidRPr="00906F26">
        <w:rPr>
          <w:rFonts w:ascii="Times New Roman CYR" w:hAnsi="Times New Roman CYR" w:cs="Times New Roman CYR"/>
          <w:sz w:val="24"/>
          <w:szCs w:val="24"/>
        </w:rPr>
        <w:t>,</w:t>
      </w:r>
      <w:r w:rsidR="00906F26" w:rsidRPr="00906F26">
        <w:rPr>
          <w:rFonts w:ascii="Times New Roman CYR" w:hAnsi="Times New Roman CYR" w:cs="Times New Roman CYR"/>
          <w:sz w:val="24"/>
          <w:szCs w:val="24"/>
        </w:rPr>
        <w:t>2</w:t>
      </w:r>
      <w:r w:rsidRPr="00906F26">
        <w:rPr>
          <w:rFonts w:ascii="Times New Roman CYR" w:hAnsi="Times New Roman CYR" w:cs="Times New Roman CYR"/>
          <w:sz w:val="24"/>
          <w:szCs w:val="24"/>
        </w:rPr>
        <w:t>% от общих расходов бюджета города), на 201</w:t>
      </w:r>
      <w:r w:rsidR="00906F26" w:rsidRPr="00906F26">
        <w:rPr>
          <w:rFonts w:ascii="Times New Roman CYR" w:hAnsi="Times New Roman CYR" w:cs="Times New Roman CYR"/>
          <w:sz w:val="24"/>
          <w:szCs w:val="24"/>
        </w:rPr>
        <w:t>9</w:t>
      </w:r>
      <w:r w:rsidRPr="00906F26">
        <w:rPr>
          <w:rFonts w:ascii="Times New Roman CYR" w:hAnsi="Times New Roman CYR" w:cs="Times New Roman CYR"/>
          <w:sz w:val="24"/>
          <w:szCs w:val="24"/>
        </w:rPr>
        <w:t xml:space="preserve"> год – 1</w:t>
      </w:r>
      <w:r w:rsidR="00906F26" w:rsidRPr="00906F26">
        <w:rPr>
          <w:rFonts w:ascii="Times New Roman CYR" w:hAnsi="Times New Roman CYR" w:cs="Times New Roman CYR"/>
          <w:sz w:val="24"/>
          <w:szCs w:val="24"/>
        </w:rPr>
        <w:t> </w:t>
      </w:r>
      <w:r w:rsidR="00906F26" w:rsidRPr="00B5421A">
        <w:rPr>
          <w:rFonts w:ascii="Times New Roman CYR" w:hAnsi="Times New Roman CYR" w:cs="Times New Roman CYR"/>
          <w:sz w:val="24"/>
          <w:szCs w:val="24"/>
        </w:rPr>
        <w:t>533 974</w:t>
      </w:r>
      <w:r w:rsidRPr="00B5421A">
        <w:rPr>
          <w:rFonts w:ascii="Times New Roman CYR" w:hAnsi="Times New Roman CYR" w:cs="Times New Roman CYR"/>
          <w:sz w:val="24"/>
          <w:szCs w:val="24"/>
        </w:rPr>
        <w:t>,</w:t>
      </w:r>
      <w:r w:rsidR="00906F26" w:rsidRPr="00B5421A">
        <w:rPr>
          <w:rFonts w:ascii="Times New Roman CYR" w:hAnsi="Times New Roman CYR" w:cs="Times New Roman CYR"/>
          <w:sz w:val="24"/>
          <w:szCs w:val="24"/>
        </w:rPr>
        <w:t>5</w:t>
      </w:r>
      <w:r w:rsidRPr="00B5421A">
        <w:rPr>
          <w:rFonts w:ascii="Times New Roman CYR" w:hAnsi="Times New Roman CYR" w:cs="Times New Roman CYR"/>
          <w:sz w:val="24"/>
          <w:szCs w:val="24"/>
        </w:rPr>
        <w:t xml:space="preserve"> тыс. рублей, на 20</w:t>
      </w:r>
      <w:r w:rsidR="00906F26" w:rsidRPr="00B5421A">
        <w:rPr>
          <w:rFonts w:ascii="Times New Roman CYR" w:hAnsi="Times New Roman CYR" w:cs="Times New Roman CYR"/>
          <w:sz w:val="24"/>
          <w:szCs w:val="24"/>
        </w:rPr>
        <w:t>20</w:t>
      </w:r>
      <w:r w:rsidRPr="00B5421A">
        <w:rPr>
          <w:rFonts w:ascii="Times New Roman CYR" w:hAnsi="Times New Roman CYR" w:cs="Times New Roman CYR"/>
          <w:sz w:val="24"/>
          <w:szCs w:val="24"/>
        </w:rPr>
        <w:t xml:space="preserve"> год – 1 </w:t>
      </w:r>
      <w:r w:rsidR="00906F26" w:rsidRPr="00B5421A">
        <w:rPr>
          <w:rFonts w:ascii="Times New Roman CYR" w:hAnsi="Times New Roman CYR" w:cs="Times New Roman CYR"/>
          <w:sz w:val="24"/>
          <w:szCs w:val="24"/>
        </w:rPr>
        <w:t>535</w:t>
      </w:r>
      <w:r w:rsidRPr="00B5421A">
        <w:rPr>
          <w:rFonts w:ascii="Times New Roman CYR" w:hAnsi="Times New Roman CYR" w:cs="Times New Roman CYR"/>
          <w:sz w:val="24"/>
          <w:szCs w:val="24"/>
        </w:rPr>
        <w:t xml:space="preserve"> </w:t>
      </w:r>
      <w:r w:rsidR="00906F26" w:rsidRPr="00B5421A">
        <w:rPr>
          <w:rFonts w:ascii="Times New Roman CYR" w:hAnsi="Times New Roman CYR" w:cs="Times New Roman CYR"/>
          <w:sz w:val="24"/>
          <w:szCs w:val="24"/>
        </w:rPr>
        <w:t>102</w:t>
      </w:r>
      <w:r w:rsidRPr="00B5421A">
        <w:rPr>
          <w:rFonts w:ascii="Times New Roman CYR" w:hAnsi="Times New Roman CYR" w:cs="Times New Roman CYR"/>
          <w:sz w:val="24"/>
          <w:szCs w:val="24"/>
        </w:rPr>
        <w:t>,</w:t>
      </w:r>
      <w:r w:rsidR="00906F26" w:rsidRPr="00B5421A">
        <w:rPr>
          <w:rFonts w:ascii="Times New Roman CYR" w:hAnsi="Times New Roman CYR" w:cs="Times New Roman CYR"/>
          <w:sz w:val="24"/>
          <w:szCs w:val="24"/>
        </w:rPr>
        <w:t>1</w:t>
      </w:r>
      <w:r w:rsidR="008F4AA8">
        <w:rPr>
          <w:rFonts w:ascii="Times New Roman CYR" w:hAnsi="Times New Roman CYR" w:cs="Times New Roman CYR"/>
          <w:sz w:val="24"/>
          <w:szCs w:val="24"/>
        </w:rPr>
        <w:t xml:space="preserve"> тыс. рублей (таблица 25</w:t>
      </w:r>
      <w:r w:rsidRPr="00B5421A">
        <w:rPr>
          <w:rFonts w:ascii="Times New Roman CYR" w:hAnsi="Times New Roman CYR" w:cs="Times New Roman CYR"/>
          <w:sz w:val="24"/>
          <w:szCs w:val="24"/>
        </w:rPr>
        <w:t>).</w:t>
      </w:r>
    </w:p>
    <w:p w:rsidR="00A05D35" w:rsidRDefault="00A05D35" w:rsidP="00A05D35">
      <w:pPr>
        <w:jc w:val="right"/>
        <w:rPr>
          <w:rFonts w:ascii="Times New Roman CYR" w:hAnsi="Times New Roman CYR" w:cs="Times New Roman CYR"/>
          <w:sz w:val="24"/>
          <w:szCs w:val="24"/>
        </w:rPr>
      </w:pPr>
    </w:p>
    <w:p w:rsidR="00A05D35" w:rsidRPr="00B03CCE" w:rsidRDefault="00A05D35" w:rsidP="00A05D35">
      <w:pPr>
        <w:jc w:val="right"/>
        <w:rPr>
          <w:rFonts w:ascii="Times New Roman CYR" w:hAnsi="Times New Roman CYR" w:cs="Times New Roman CYR"/>
          <w:sz w:val="24"/>
          <w:szCs w:val="24"/>
        </w:rPr>
      </w:pPr>
      <w:r w:rsidRPr="00B5421A">
        <w:rPr>
          <w:rFonts w:ascii="Times New Roman CYR" w:hAnsi="Times New Roman CYR" w:cs="Times New Roman CYR"/>
          <w:sz w:val="24"/>
          <w:szCs w:val="24"/>
        </w:rPr>
        <w:t xml:space="preserve">Таблица </w:t>
      </w:r>
      <w:r w:rsidR="00140C61">
        <w:rPr>
          <w:rFonts w:ascii="Times New Roman CYR" w:hAnsi="Times New Roman CYR" w:cs="Times New Roman CYR"/>
          <w:sz w:val="24"/>
          <w:szCs w:val="24"/>
        </w:rPr>
        <w:t>2</w:t>
      </w:r>
      <w:r w:rsidR="00140C61" w:rsidRPr="00B03CCE">
        <w:rPr>
          <w:rFonts w:ascii="Times New Roman CYR" w:hAnsi="Times New Roman CYR" w:cs="Times New Roman CYR"/>
          <w:sz w:val="24"/>
          <w:szCs w:val="24"/>
        </w:rPr>
        <w:t>5</w:t>
      </w:r>
    </w:p>
    <w:p w:rsidR="00A05D35" w:rsidRPr="00894B67" w:rsidRDefault="00A05D35" w:rsidP="00A05D35">
      <w:pPr>
        <w:jc w:val="center"/>
        <w:rPr>
          <w:rFonts w:ascii="Times New Roman CYR" w:hAnsi="Times New Roman CYR" w:cs="Times New Roman CYR"/>
          <w:b/>
          <w:sz w:val="24"/>
          <w:szCs w:val="24"/>
        </w:rPr>
      </w:pPr>
      <w:r w:rsidRPr="00B5421A">
        <w:rPr>
          <w:rFonts w:ascii="Times New Roman CYR" w:hAnsi="Times New Roman CYR" w:cs="Times New Roman CYR"/>
          <w:b/>
          <w:sz w:val="24"/>
          <w:szCs w:val="24"/>
        </w:rPr>
        <w:t>Бюджетные ассигнования на оплату труда</w:t>
      </w:r>
      <w:r w:rsidRPr="00894B67">
        <w:rPr>
          <w:rFonts w:ascii="Times New Roman CYR" w:hAnsi="Times New Roman CYR" w:cs="Times New Roman CYR"/>
          <w:b/>
          <w:sz w:val="24"/>
          <w:szCs w:val="24"/>
        </w:rPr>
        <w:t xml:space="preserve"> </w:t>
      </w:r>
    </w:p>
    <w:p w:rsidR="00A05D35" w:rsidRPr="00894B67" w:rsidRDefault="00A05D35" w:rsidP="00A05D35">
      <w:pPr>
        <w:jc w:val="center"/>
        <w:rPr>
          <w:rFonts w:ascii="Times New Roman CYR" w:hAnsi="Times New Roman CYR" w:cs="Times New Roman CYR"/>
          <w:b/>
          <w:sz w:val="24"/>
          <w:szCs w:val="24"/>
        </w:rPr>
      </w:pPr>
      <w:r w:rsidRPr="00894B67">
        <w:rPr>
          <w:rFonts w:ascii="Times New Roman CYR" w:hAnsi="Times New Roman CYR" w:cs="Times New Roman CYR"/>
          <w:b/>
          <w:sz w:val="24"/>
          <w:szCs w:val="24"/>
        </w:rPr>
        <w:t>(в муниципальных учреждениях города Югорска и органах местного самоуправления города Югорска)</w:t>
      </w:r>
    </w:p>
    <w:p w:rsidR="00A05D35" w:rsidRPr="00894B67" w:rsidRDefault="00A05D35" w:rsidP="00A05D35">
      <w:pPr>
        <w:jc w:val="right"/>
        <w:rPr>
          <w:sz w:val="24"/>
          <w:szCs w:val="24"/>
        </w:rPr>
      </w:pPr>
      <w:r w:rsidRPr="00894B67">
        <w:rPr>
          <w:sz w:val="24"/>
          <w:szCs w:val="24"/>
        </w:rPr>
        <w:t>тыс. рублей</w:t>
      </w:r>
    </w:p>
    <w:tbl>
      <w:tblPr>
        <w:tblW w:w="8891" w:type="dxa"/>
        <w:jc w:val="center"/>
        <w:tblInd w:w="-2056" w:type="dxa"/>
        <w:tblCellMar>
          <w:left w:w="28" w:type="dxa"/>
          <w:right w:w="28" w:type="dxa"/>
        </w:tblCellMar>
        <w:tblLook w:val="04A0"/>
      </w:tblPr>
      <w:tblGrid>
        <w:gridCol w:w="3872"/>
        <w:gridCol w:w="1744"/>
        <w:gridCol w:w="1651"/>
        <w:gridCol w:w="1624"/>
      </w:tblGrid>
      <w:tr w:rsidR="00A05D35" w:rsidRPr="00894B67" w:rsidTr="00FA67C6">
        <w:trPr>
          <w:trHeight w:val="20"/>
          <w:tblHeader/>
          <w:jc w:val="center"/>
        </w:trPr>
        <w:tc>
          <w:tcPr>
            <w:tcW w:w="3872" w:type="dxa"/>
            <w:vMerge w:val="restart"/>
            <w:tcBorders>
              <w:top w:val="single" w:sz="4" w:space="0" w:color="auto"/>
              <w:left w:val="single" w:sz="4" w:space="0" w:color="auto"/>
              <w:right w:val="single" w:sz="4" w:space="0" w:color="auto"/>
            </w:tcBorders>
            <w:vAlign w:val="center"/>
          </w:tcPr>
          <w:p w:rsidR="00A05D35" w:rsidRPr="00894B67" w:rsidRDefault="00A05D35" w:rsidP="00A249E1">
            <w:pPr>
              <w:jc w:val="center"/>
              <w:rPr>
                <w:bCs/>
                <w:color w:val="000000"/>
                <w:sz w:val="24"/>
                <w:szCs w:val="24"/>
              </w:rPr>
            </w:pPr>
            <w:r w:rsidRPr="00894B67">
              <w:rPr>
                <w:bCs/>
                <w:color w:val="000000"/>
                <w:sz w:val="24"/>
                <w:szCs w:val="24"/>
              </w:rPr>
              <w:t>Наименование</w:t>
            </w:r>
          </w:p>
        </w:tc>
        <w:tc>
          <w:tcPr>
            <w:tcW w:w="5019" w:type="dxa"/>
            <w:gridSpan w:val="3"/>
            <w:tcBorders>
              <w:top w:val="single" w:sz="4" w:space="0" w:color="auto"/>
              <w:left w:val="nil"/>
              <w:bottom w:val="single" w:sz="4" w:space="0" w:color="auto"/>
              <w:right w:val="single" w:sz="4" w:space="0" w:color="000000"/>
            </w:tcBorders>
            <w:vAlign w:val="center"/>
          </w:tcPr>
          <w:p w:rsidR="00A05D35" w:rsidRPr="00894B67" w:rsidRDefault="00A05D35" w:rsidP="00A249E1">
            <w:pPr>
              <w:jc w:val="center"/>
              <w:rPr>
                <w:bCs/>
                <w:color w:val="000000"/>
                <w:sz w:val="24"/>
                <w:szCs w:val="24"/>
              </w:rPr>
            </w:pPr>
            <w:r w:rsidRPr="00894B67">
              <w:rPr>
                <w:bCs/>
                <w:color w:val="000000"/>
                <w:sz w:val="24"/>
                <w:szCs w:val="24"/>
              </w:rPr>
              <w:t>Проект</w:t>
            </w:r>
          </w:p>
        </w:tc>
      </w:tr>
      <w:tr w:rsidR="00A05D35" w:rsidRPr="00363681" w:rsidTr="00FA67C6">
        <w:trPr>
          <w:trHeight w:val="20"/>
          <w:tblHeader/>
          <w:jc w:val="center"/>
        </w:trPr>
        <w:tc>
          <w:tcPr>
            <w:tcW w:w="3872" w:type="dxa"/>
            <w:vMerge/>
            <w:tcBorders>
              <w:left w:val="single" w:sz="4" w:space="0" w:color="auto"/>
              <w:bottom w:val="single" w:sz="4" w:space="0" w:color="000000"/>
              <w:right w:val="single" w:sz="4" w:space="0" w:color="auto"/>
            </w:tcBorders>
            <w:vAlign w:val="center"/>
            <w:hideMark/>
          </w:tcPr>
          <w:p w:rsidR="00A05D35" w:rsidRPr="00894B67" w:rsidRDefault="00A05D35" w:rsidP="00A249E1">
            <w:pPr>
              <w:jc w:val="center"/>
              <w:rPr>
                <w:bCs/>
                <w:color w:val="000000"/>
                <w:sz w:val="24"/>
                <w:szCs w:val="24"/>
              </w:rPr>
            </w:pPr>
          </w:p>
        </w:tc>
        <w:tc>
          <w:tcPr>
            <w:tcW w:w="1744" w:type="dxa"/>
            <w:tcBorders>
              <w:top w:val="single" w:sz="4" w:space="0" w:color="auto"/>
              <w:left w:val="nil"/>
              <w:bottom w:val="single" w:sz="4" w:space="0" w:color="auto"/>
              <w:right w:val="single" w:sz="4" w:space="0" w:color="000000"/>
            </w:tcBorders>
            <w:vAlign w:val="center"/>
            <w:hideMark/>
          </w:tcPr>
          <w:p w:rsidR="00A05D35" w:rsidRPr="00894B67" w:rsidRDefault="00A05D35" w:rsidP="003F27FA">
            <w:pPr>
              <w:jc w:val="center"/>
              <w:rPr>
                <w:bCs/>
                <w:color w:val="000000"/>
                <w:sz w:val="24"/>
                <w:szCs w:val="24"/>
              </w:rPr>
            </w:pPr>
            <w:r w:rsidRPr="00894B67">
              <w:rPr>
                <w:bCs/>
                <w:color w:val="000000"/>
                <w:sz w:val="24"/>
                <w:szCs w:val="24"/>
              </w:rPr>
              <w:t>201</w:t>
            </w:r>
            <w:r w:rsidR="003F27FA" w:rsidRPr="00894B67">
              <w:rPr>
                <w:bCs/>
                <w:color w:val="000000"/>
                <w:sz w:val="24"/>
                <w:szCs w:val="24"/>
              </w:rPr>
              <w:t>8</w:t>
            </w:r>
            <w:r w:rsidRPr="00894B67">
              <w:rPr>
                <w:bCs/>
                <w:color w:val="000000"/>
                <w:sz w:val="24"/>
                <w:szCs w:val="24"/>
              </w:rPr>
              <w:t xml:space="preserve"> год </w:t>
            </w:r>
          </w:p>
        </w:tc>
        <w:tc>
          <w:tcPr>
            <w:tcW w:w="1651" w:type="dxa"/>
            <w:tcBorders>
              <w:top w:val="single" w:sz="4" w:space="0" w:color="auto"/>
              <w:left w:val="nil"/>
              <w:bottom w:val="single" w:sz="4" w:space="0" w:color="auto"/>
              <w:right w:val="single" w:sz="4" w:space="0" w:color="000000"/>
            </w:tcBorders>
            <w:vAlign w:val="center"/>
          </w:tcPr>
          <w:p w:rsidR="00A05D35" w:rsidRPr="00894B67" w:rsidRDefault="003F27FA" w:rsidP="00A249E1">
            <w:pPr>
              <w:jc w:val="center"/>
              <w:rPr>
                <w:bCs/>
                <w:color w:val="000000"/>
                <w:sz w:val="24"/>
                <w:szCs w:val="24"/>
              </w:rPr>
            </w:pPr>
            <w:r w:rsidRPr="00894B67">
              <w:rPr>
                <w:bCs/>
                <w:color w:val="000000"/>
                <w:sz w:val="24"/>
                <w:szCs w:val="24"/>
              </w:rPr>
              <w:t>2019</w:t>
            </w:r>
            <w:r w:rsidR="00A05D35" w:rsidRPr="00894B67">
              <w:rPr>
                <w:bCs/>
                <w:color w:val="000000"/>
                <w:sz w:val="24"/>
                <w:szCs w:val="24"/>
              </w:rPr>
              <w:t xml:space="preserve"> год </w:t>
            </w:r>
          </w:p>
        </w:tc>
        <w:tc>
          <w:tcPr>
            <w:tcW w:w="1624" w:type="dxa"/>
            <w:tcBorders>
              <w:top w:val="single" w:sz="4" w:space="0" w:color="auto"/>
              <w:left w:val="nil"/>
              <w:bottom w:val="single" w:sz="4" w:space="0" w:color="auto"/>
              <w:right w:val="single" w:sz="4" w:space="0" w:color="000000"/>
            </w:tcBorders>
            <w:vAlign w:val="center"/>
          </w:tcPr>
          <w:p w:rsidR="00A05D35" w:rsidRPr="00894B67" w:rsidRDefault="00A05D35" w:rsidP="003F27FA">
            <w:pPr>
              <w:jc w:val="center"/>
              <w:rPr>
                <w:bCs/>
                <w:color w:val="000000"/>
                <w:sz w:val="24"/>
                <w:szCs w:val="24"/>
              </w:rPr>
            </w:pPr>
            <w:r w:rsidRPr="00894B67">
              <w:rPr>
                <w:bCs/>
                <w:color w:val="000000"/>
                <w:sz w:val="24"/>
                <w:szCs w:val="24"/>
              </w:rPr>
              <w:t>20</w:t>
            </w:r>
            <w:r w:rsidR="003F27FA" w:rsidRPr="00894B67">
              <w:rPr>
                <w:bCs/>
                <w:color w:val="000000"/>
                <w:sz w:val="24"/>
                <w:szCs w:val="24"/>
              </w:rPr>
              <w:t>20</w:t>
            </w:r>
            <w:r w:rsidRPr="00894B67">
              <w:rPr>
                <w:bCs/>
                <w:color w:val="000000"/>
                <w:sz w:val="24"/>
                <w:szCs w:val="24"/>
              </w:rPr>
              <w:t xml:space="preserve"> год </w:t>
            </w: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b/>
                <w:color w:val="000000"/>
                <w:sz w:val="24"/>
                <w:szCs w:val="24"/>
              </w:rPr>
            </w:pPr>
            <w:r w:rsidRPr="00894B67">
              <w:rPr>
                <w:b/>
                <w:color w:val="000000"/>
                <w:sz w:val="24"/>
                <w:szCs w:val="24"/>
              </w:rPr>
              <w:t>Оплата труда - всего</w:t>
            </w:r>
          </w:p>
        </w:tc>
        <w:tc>
          <w:tcPr>
            <w:tcW w:w="1744" w:type="dxa"/>
            <w:tcBorders>
              <w:top w:val="single" w:sz="4" w:space="0" w:color="auto"/>
              <w:left w:val="nil"/>
              <w:bottom w:val="single" w:sz="4" w:space="0" w:color="auto"/>
              <w:right w:val="single" w:sz="4" w:space="0" w:color="auto"/>
            </w:tcBorders>
            <w:noWrap/>
            <w:vAlign w:val="center"/>
          </w:tcPr>
          <w:p w:rsidR="00A05D35" w:rsidRPr="000061ED" w:rsidRDefault="000061ED" w:rsidP="00A249E1">
            <w:pPr>
              <w:jc w:val="center"/>
              <w:rPr>
                <w:b/>
                <w:sz w:val="24"/>
                <w:szCs w:val="24"/>
              </w:rPr>
            </w:pPr>
            <w:r w:rsidRPr="000061ED">
              <w:rPr>
                <w:b/>
                <w:sz w:val="24"/>
                <w:szCs w:val="24"/>
              </w:rPr>
              <w:t>1 581 821,7</w:t>
            </w:r>
          </w:p>
        </w:tc>
        <w:tc>
          <w:tcPr>
            <w:tcW w:w="1651" w:type="dxa"/>
            <w:tcBorders>
              <w:top w:val="single" w:sz="4" w:space="0" w:color="auto"/>
              <w:left w:val="nil"/>
              <w:bottom w:val="single" w:sz="4" w:space="0" w:color="auto"/>
              <w:right w:val="single" w:sz="4" w:space="0" w:color="auto"/>
            </w:tcBorders>
            <w:vAlign w:val="center"/>
          </w:tcPr>
          <w:p w:rsidR="00A05D35" w:rsidRPr="000061ED" w:rsidRDefault="000061ED" w:rsidP="00A249E1">
            <w:pPr>
              <w:jc w:val="center"/>
              <w:rPr>
                <w:b/>
                <w:sz w:val="24"/>
                <w:szCs w:val="24"/>
              </w:rPr>
            </w:pPr>
            <w:r w:rsidRPr="000061ED">
              <w:rPr>
                <w:b/>
                <w:sz w:val="24"/>
                <w:szCs w:val="24"/>
              </w:rPr>
              <w:t>1 533 974,5</w:t>
            </w:r>
          </w:p>
        </w:tc>
        <w:tc>
          <w:tcPr>
            <w:tcW w:w="1624" w:type="dxa"/>
            <w:tcBorders>
              <w:top w:val="single" w:sz="4" w:space="0" w:color="auto"/>
              <w:left w:val="nil"/>
              <w:bottom w:val="single" w:sz="4" w:space="0" w:color="auto"/>
              <w:right w:val="single" w:sz="4" w:space="0" w:color="auto"/>
            </w:tcBorders>
            <w:vAlign w:val="center"/>
          </w:tcPr>
          <w:p w:rsidR="00A05D35" w:rsidRPr="000061ED" w:rsidRDefault="000061ED" w:rsidP="00A249E1">
            <w:pPr>
              <w:jc w:val="center"/>
              <w:rPr>
                <w:b/>
                <w:sz w:val="24"/>
                <w:szCs w:val="24"/>
              </w:rPr>
            </w:pPr>
            <w:r w:rsidRPr="000061ED">
              <w:rPr>
                <w:b/>
                <w:sz w:val="24"/>
                <w:szCs w:val="24"/>
              </w:rPr>
              <w:t>1 535 102,1</w:t>
            </w: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i/>
                <w:color w:val="000000"/>
                <w:sz w:val="24"/>
                <w:szCs w:val="24"/>
              </w:rPr>
            </w:pPr>
            <w:r w:rsidRPr="00894B67">
              <w:rPr>
                <w:i/>
                <w:color w:val="000000"/>
                <w:sz w:val="24"/>
                <w:szCs w:val="24"/>
              </w:rPr>
              <w:t>в том числе:</w:t>
            </w:r>
          </w:p>
        </w:tc>
        <w:tc>
          <w:tcPr>
            <w:tcW w:w="1744" w:type="dxa"/>
            <w:tcBorders>
              <w:top w:val="nil"/>
              <w:left w:val="nil"/>
              <w:bottom w:val="single" w:sz="4" w:space="0" w:color="auto"/>
              <w:right w:val="single" w:sz="4" w:space="0" w:color="auto"/>
            </w:tcBorders>
            <w:noWrap/>
            <w:vAlign w:val="center"/>
          </w:tcPr>
          <w:p w:rsidR="00A05D35" w:rsidRPr="00363681" w:rsidRDefault="00A05D35" w:rsidP="00A249E1">
            <w:pPr>
              <w:jc w:val="center"/>
              <w:rPr>
                <w:b/>
                <w:sz w:val="24"/>
                <w:szCs w:val="24"/>
                <w:highlight w:val="yellow"/>
              </w:rPr>
            </w:pPr>
          </w:p>
        </w:tc>
        <w:tc>
          <w:tcPr>
            <w:tcW w:w="1651" w:type="dxa"/>
            <w:tcBorders>
              <w:top w:val="nil"/>
              <w:left w:val="nil"/>
              <w:bottom w:val="single" w:sz="4" w:space="0" w:color="auto"/>
              <w:right w:val="single" w:sz="4" w:space="0" w:color="auto"/>
            </w:tcBorders>
            <w:vAlign w:val="center"/>
          </w:tcPr>
          <w:p w:rsidR="00A05D35" w:rsidRPr="00363681" w:rsidRDefault="00A05D35" w:rsidP="00A249E1">
            <w:pPr>
              <w:jc w:val="center"/>
              <w:rPr>
                <w:b/>
                <w:sz w:val="24"/>
                <w:szCs w:val="24"/>
                <w:highlight w:val="yellow"/>
              </w:rPr>
            </w:pPr>
          </w:p>
        </w:tc>
        <w:tc>
          <w:tcPr>
            <w:tcW w:w="1624" w:type="dxa"/>
            <w:tcBorders>
              <w:top w:val="nil"/>
              <w:left w:val="nil"/>
              <w:bottom w:val="single" w:sz="4" w:space="0" w:color="auto"/>
              <w:right w:val="single" w:sz="4" w:space="0" w:color="auto"/>
            </w:tcBorders>
            <w:vAlign w:val="center"/>
          </w:tcPr>
          <w:p w:rsidR="00A05D35" w:rsidRPr="00363681" w:rsidRDefault="00A05D35" w:rsidP="00A249E1">
            <w:pPr>
              <w:jc w:val="center"/>
              <w:rPr>
                <w:b/>
                <w:sz w:val="24"/>
                <w:szCs w:val="24"/>
                <w:highlight w:val="yellow"/>
              </w:rPr>
            </w:pP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color w:val="000000"/>
                <w:sz w:val="24"/>
                <w:szCs w:val="24"/>
              </w:rPr>
            </w:pPr>
            <w:r w:rsidRPr="00894B67">
              <w:rPr>
                <w:sz w:val="24"/>
                <w:szCs w:val="24"/>
              </w:rPr>
              <w:t>Денежное содержание работников органов местного самоуправления города Югорска</w:t>
            </w:r>
          </w:p>
        </w:tc>
        <w:tc>
          <w:tcPr>
            <w:tcW w:w="1744" w:type="dxa"/>
            <w:tcBorders>
              <w:top w:val="nil"/>
              <w:left w:val="nil"/>
              <w:bottom w:val="single" w:sz="4" w:space="0" w:color="auto"/>
              <w:right w:val="single" w:sz="4" w:space="0" w:color="auto"/>
            </w:tcBorders>
            <w:noWrap/>
            <w:vAlign w:val="center"/>
          </w:tcPr>
          <w:p w:rsidR="00A05D35" w:rsidRPr="000061ED" w:rsidRDefault="000061ED" w:rsidP="00A249E1">
            <w:pPr>
              <w:jc w:val="center"/>
              <w:rPr>
                <w:sz w:val="24"/>
                <w:szCs w:val="24"/>
              </w:rPr>
            </w:pPr>
            <w:r w:rsidRPr="000061ED">
              <w:rPr>
                <w:sz w:val="24"/>
                <w:szCs w:val="24"/>
              </w:rPr>
              <w:t>272 193,2</w:t>
            </w:r>
          </w:p>
        </w:tc>
        <w:tc>
          <w:tcPr>
            <w:tcW w:w="1651"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268 861,6</w:t>
            </w:r>
          </w:p>
        </w:tc>
        <w:tc>
          <w:tcPr>
            <w:tcW w:w="1624"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268 992,5</w:t>
            </w: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sz w:val="24"/>
                <w:szCs w:val="24"/>
              </w:rPr>
            </w:pPr>
            <w:r w:rsidRPr="00894B67">
              <w:rPr>
                <w:sz w:val="24"/>
                <w:szCs w:val="24"/>
              </w:rPr>
              <w:t>Работников муниципальных учреждений социальной сферы</w:t>
            </w:r>
          </w:p>
        </w:tc>
        <w:tc>
          <w:tcPr>
            <w:tcW w:w="1744" w:type="dxa"/>
            <w:tcBorders>
              <w:top w:val="nil"/>
              <w:left w:val="nil"/>
              <w:bottom w:val="single" w:sz="4" w:space="0" w:color="auto"/>
              <w:right w:val="single" w:sz="4" w:space="0" w:color="auto"/>
            </w:tcBorders>
            <w:noWrap/>
            <w:vAlign w:val="center"/>
          </w:tcPr>
          <w:p w:rsidR="00A05D35" w:rsidRPr="000061ED" w:rsidRDefault="000061ED" w:rsidP="00A249E1">
            <w:pPr>
              <w:jc w:val="center"/>
              <w:rPr>
                <w:sz w:val="24"/>
                <w:szCs w:val="24"/>
              </w:rPr>
            </w:pPr>
            <w:r w:rsidRPr="000061ED">
              <w:rPr>
                <w:sz w:val="24"/>
                <w:szCs w:val="24"/>
              </w:rPr>
              <w:t>1 214 676,6</w:t>
            </w:r>
          </w:p>
        </w:tc>
        <w:tc>
          <w:tcPr>
            <w:tcW w:w="1651"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1 170 577,6</w:t>
            </w:r>
          </w:p>
        </w:tc>
        <w:tc>
          <w:tcPr>
            <w:tcW w:w="1624"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1 171 544,8</w:t>
            </w:r>
          </w:p>
        </w:tc>
      </w:tr>
      <w:tr w:rsidR="00A05D35" w:rsidRPr="005A2D53"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sz w:val="24"/>
                <w:szCs w:val="24"/>
              </w:rPr>
            </w:pPr>
            <w:r w:rsidRPr="00894B67">
              <w:rPr>
                <w:sz w:val="24"/>
                <w:szCs w:val="24"/>
              </w:rPr>
              <w:t>Работников иных муниципальных учреждений</w:t>
            </w:r>
          </w:p>
        </w:tc>
        <w:tc>
          <w:tcPr>
            <w:tcW w:w="1744" w:type="dxa"/>
            <w:tcBorders>
              <w:top w:val="nil"/>
              <w:left w:val="nil"/>
              <w:bottom w:val="single" w:sz="4" w:space="0" w:color="auto"/>
              <w:right w:val="single" w:sz="4" w:space="0" w:color="auto"/>
            </w:tcBorders>
            <w:noWrap/>
            <w:vAlign w:val="center"/>
          </w:tcPr>
          <w:p w:rsidR="00A05D35" w:rsidRPr="000061ED" w:rsidRDefault="000061ED" w:rsidP="00A249E1">
            <w:pPr>
              <w:jc w:val="center"/>
              <w:rPr>
                <w:sz w:val="24"/>
                <w:szCs w:val="24"/>
              </w:rPr>
            </w:pPr>
            <w:r w:rsidRPr="000061ED">
              <w:rPr>
                <w:sz w:val="24"/>
                <w:szCs w:val="24"/>
              </w:rPr>
              <w:t>94 951,9</w:t>
            </w:r>
          </w:p>
        </w:tc>
        <w:tc>
          <w:tcPr>
            <w:tcW w:w="1651"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94 535,3</w:t>
            </w:r>
          </w:p>
        </w:tc>
        <w:tc>
          <w:tcPr>
            <w:tcW w:w="1624" w:type="dxa"/>
            <w:tcBorders>
              <w:top w:val="nil"/>
              <w:left w:val="nil"/>
              <w:bottom w:val="single" w:sz="4" w:space="0" w:color="auto"/>
              <w:right w:val="single" w:sz="4" w:space="0" w:color="auto"/>
            </w:tcBorders>
            <w:vAlign w:val="center"/>
          </w:tcPr>
          <w:p w:rsidR="00A05D35" w:rsidRPr="005A2D53" w:rsidRDefault="000061ED" w:rsidP="00A249E1">
            <w:pPr>
              <w:jc w:val="center"/>
              <w:rPr>
                <w:sz w:val="24"/>
                <w:szCs w:val="24"/>
              </w:rPr>
            </w:pPr>
            <w:r>
              <w:rPr>
                <w:sz w:val="24"/>
                <w:szCs w:val="24"/>
              </w:rPr>
              <w:t>94 564,8</w:t>
            </w:r>
          </w:p>
        </w:tc>
      </w:tr>
    </w:tbl>
    <w:p w:rsidR="00A05D35" w:rsidRPr="005A2D53" w:rsidRDefault="00A05D35" w:rsidP="00A05D35">
      <w:pPr>
        <w:jc w:val="right"/>
        <w:rPr>
          <w:sz w:val="24"/>
          <w:szCs w:val="24"/>
        </w:rPr>
      </w:pPr>
    </w:p>
    <w:p w:rsidR="00A05D35" w:rsidRPr="00894B67" w:rsidRDefault="00A05D35" w:rsidP="00A05D35">
      <w:pPr>
        <w:ind w:firstLine="709"/>
        <w:jc w:val="both"/>
        <w:rPr>
          <w:rFonts w:ascii="Times New Roman CYR" w:hAnsi="Times New Roman CYR" w:cs="Times New Roman CYR"/>
          <w:sz w:val="24"/>
          <w:szCs w:val="24"/>
        </w:rPr>
      </w:pPr>
      <w:r w:rsidRPr="00894B67">
        <w:rPr>
          <w:rFonts w:ascii="Times New Roman CYR" w:hAnsi="Times New Roman CYR" w:cs="Times New Roman CYR"/>
          <w:sz w:val="24"/>
          <w:szCs w:val="24"/>
        </w:rPr>
        <w:t xml:space="preserve">Бюджетные ассигнования на оплату труда работников органов </w:t>
      </w:r>
      <w:r w:rsidRPr="00894B67">
        <w:rPr>
          <w:sz w:val="24"/>
          <w:szCs w:val="24"/>
        </w:rPr>
        <w:t>местного самоуправления</w:t>
      </w:r>
      <w:r w:rsidRPr="00894B67">
        <w:rPr>
          <w:rFonts w:ascii="Times New Roman CYR" w:hAnsi="Times New Roman CYR" w:cs="Times New Roman CYR"/>
          <w:sz w:val="24"/>
          <w:szCs w:val="24"/>
        </w:rPr>
        <w:t xml:space="preserve"> сформированы на 201</w:t>
      </w:r>
      <w:r w:rsidR="00155ED3" w:rsidRPr="00894B67">
        <w:rPr>
          <w:rFonts w:ascii="Times New Roman CYR" w:hAnsi="Times New Roman CYR" w:cs="Times New Roman CYR"/>
          <w:sz w:val="24"/>
          <w:szCs w:val="24"/>
        </w:rPr>
        <w:t xml:space="preserve">8 </w:t>
      </w:r>
      <w:r w:rsidRPr="00894B67">
        <w:rPr>
          <w:rFonts w:ascii="Times New Roman CYR" w:hAnsi="Times New Roman CYR" w:cs="Times New Roman CYR"/>
          <w:sz w:val="24"/>
          <w:szCs w:val="24"/>
        </w:rPr>
        <w:t>-</w:t>
      </w:r>
      <w:r w:rsidR="00155ED3" w:rsidRPr="00894B67">
        <w:rPr>
          <w:rFonts w:ascii="Times New Roman CYR" w:hAnsi="Times New Roman CYR" w:cs="Times New Roman CYR"/>
          <w:sz w:val="24"/>
          <w:szCs w:val="24"/>
        </w:rPr>
        <w:t xml:space="preserve"> </w:t>
      </w:r>
      <w:r w:rsidRPr="00894B67">
        <w:rPr>
          <w:rFonts w:ascii="Times New Roman CYR" w:hAnsi="Times New Roman CYR" w:cs="Times New Roman CYR"/>
          <w:sz w:val="24"/>
          <w:szCs w:val="24"/>
        </w:rPr>
        <w:t>20</w:t>
      </w:r>
      <w:r w:rsidR="00155ED3"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годы исходя из действующих в текущем году условий оплаты труда</w:t>
      </w:r>
      <w:r w:rsidR="009C309C" w:rsidRPr="00894B67">
        <w:rPr>
          <w:rFonts w:ascii="Times New Roman CYR" w:hAnsi="Times New Roman CYR" w:cs="Times New Roman CYR"/>
          <w:sz w:val="24"/>
          <w:szCs w:val="24"/>
        </w:rPr>
        <w:t>.</w:t>
      </w:r>
    </w:p>
    <w:p w:rsidR="00A05D35" w:rsidRPr="00247B36" w:rsidRDefault="00A05D35" w:rsidP="00A05D35">
      <w:pPr>
        <w:pStyle w:val="a6"/>
        <w:suppressAutoHyphens/>
        <w:spacing w:after="0"/>
        <w:ind w:left="0" w:firstLine="709"/>
        <w:jc w:val="both"/>
        <w:rPr>
          <w:rFonts w:ascii="Times New Roman" w:eastAsia="Times New Roman" w:hAnsi="Times New Roman"/>
          <w:sz w:val="24"/>
          <w:szCs w:val="24"/>
        </w:rPr>
      </w:pPr>
      <w:r w:rsidRPr="00894B67">
        <w:rPr>
          <w:rFonts w:ascii="Times New Roman CYR" w:eastAsia="Times New Roman" w:hAnsi="Times New Roman CYR" w:cs="Times New Roman CYR"/>
          <w:sz w:val="24"/>
          <w:szCs w:val="24"/>
        </w:rPr>
        <w:t>В отношении работников муниципальных учреждений (не охваченных целевыми показателями майских Указов Президента Российской Федерации в части повышения оплаты труда отдельным категориям работников) бюджетные ассигнования на оплату труда в 20</w:t>
      </w:r>
      <w:r w:rsidR="00A249E1" w:rsidRPr="00894B67">
        <w:rPr>
          <w:rFonts w:ascii="Times New Roman CYR" w:eastAsia="Times New Roman" w:hAnsi="Times New Roman CYR" w:cs="Times New Roman CYR"/>
          <w:sz w:val="24"/>
          <w:szCs w:val="24"/>
        </w:rPr>
        <w:t>18</w:t>
      </w:r>
      <w:r w:rsidR="009C309C" w:rsidRPr="00894B67">
        <w:rPr>
          <w:rFonts w:ascii="Times New Roman CYR" w:eastAsia="Times New Roman" w:hAnsi="Times New Roman CYR" w:cs="Times New Roman CYR"/>
          <w:sz w:val="24"/>
          <w:szCs w:val="24"/>
        </w:rPr>
        <w:t xml:space="preserve"> </w:t>
      </w:r>
      <w:r w:rsidRPr="00894B67">
        <w:rPr>
          <w:rFonts w:ascii="Times New Roman CYR" w:eastAsia="Times New Roman" w:hAnsi="Times New Roman CYR" w:cs="Times New Roman CYR"/>
          <w:sz w:val="24"/>
          <w:szCs w:val="24"/>
        </w:rPr>
        <w:t>-</w:t>
      </w:r>
      <w:r w:rsidR="009C309C" w:rsidRPr="00894B67">
        <w:rPr>
          <w:rFonts w:ascii="Times New Roman CYR" w:eastAsia="Times New Roman" w:hAnsi="Times New Roman CYR" w:cs="Times New Roman CYR"/>
          <w:sz w:val="24"/>
          <w:szCs w:val="24"/>
        </w:rPr>
        <w:t xml:space="preserve"> </w:t>
      </w:r>
      <w:r w:rsidRPr="00894B67">
        <w:rPr>
          <w:rFonts w:ascii="Times New Roman CYR" w:eastAsia="Times New Roman" w:hAnsi="Times New Roman CYR" w:cs="Times New Roman CYR"/>
          <w:sz w:val="24"/>
          <w:szCs w:val="24"/>
        </w:rPr>
        <w:t>20</w:t>
      </w:r>
      <w:r w:rsidR="00A249E1" w:rsidRPr="00894B67">
        <w:rPr>
          <w:rFonts w:ascii="Times New Roman CYR" w:eastAsia="Times New Roman" w:hAnsi="Times New Roman CYR" w:cs="Times New Roman CYR"/>
          <w:sz w:val="24"/>
          <w:szCs w:val="24"/>
        </w:rPr>
        <w:t>20</w:t>
      </w:r>
      <w:r w:rsidRPr="00894B67">
        <w:rPr>
          <w:rFonts w:ascii="Times New Roman CYR" w:eastAsia="Times New Roman" w:hAnsi="Times New Roman CYR" w:cs="Times New Roman CYR"/>
          <w:sz w:val="24"/>
          <w:szCs w:val="24"/>
        </w:rPr>
        <w:t xml:space="preserve"> годах предусматривают</w:t>
      </w:r>
      <w:r w:rsidR="009353E4">
        <w:rPr>
          <w:rFonts w:ascii="Times New Roman CYR" w:eastAsia="Times New Roman" w:hAnsi="Times New Roman CYR" w:cs="Times New Roman CYR"/>
          <w:sz w:val="24"/>
          <w:szCs w:val="24"/>
        </w:rPr>
        <w:t xml:space="preserve"> повышение с 1 января 2018 года на прогнозный уровень инфляции</w:t>
      </w:r>
      <w:r w:rsidR="008B69AB">
        <w:rPr>
          <w:rFonts w:ascii="Times New Roman CYR" w:eastAsia="Times New Roman" w:hAnsi="Times New Roman CYR" w:cs="Times New Roman CYR"/>
          <w:sz w:val="24"/>
          <w:szCs w:val="24"/>
        </w:rPr>
        <w:t xml:space="preserve"> </w:t>
      </w:r>
      <w:r w:rsidR="00247B36">
        <w:rPr>
          <w:rFonts w:ascii="Times New Roman CYR" w:eastAsia="Times New Roman" w:hAnsi="Times New Roman CYR" w:cs="Times New Roman CYR"/>
          <w:sz w:val="24"/>
          <w:szCs w:val="24"/>
        </w:rPr>
        <w:t>(4%), а также по отдельным категориям работников социальной сферы, поименованны</w:t>
      </w:r>
      <w:r w:rsidR="00470D46">
        <w:rPr>
          <w:rFonts w:ascii="Times New Roman CYR" w:eastAsia="Times New Roman" w:hAnsi="Times New Roman CYR" w:cs="Times New Roman CYR"/>
          <w:sz w:val="24"/>
          <w:szCs w:val="24"/>
        </w:rPr>
        <w:t>м</w:t>
      </w:r>
      <w:r w:rsidR="00247B36">
        <w:rPr>
          <w:rFonts w:ascii="Times New Roman CYR" w:eastAsia="Times New Roman" w:hAnsi="Times New Roman CYR" w:cs="Times New Roman CYR"/>
          <w:sz w:val="24"/>
          <w:szCs w:val="24"/>
        </w:rPr>
        <w:t xml:space="preserve"> в Указах </w:t>
      </w:r>
      <w:r w:rsidR="00247B36" w:rsidRPr="00247B36">
        <w:rPr>
          <w:rFonts w:ascii="Times New Roman CYR" w:eastAsia="Times New Roman" w:hAnsi="Times New Roman CYR" w:cs="Times New Roman CYR"/>
          <w:sz w:val="24"/>
          <w:szCs w:val="24"/>
        </w:rPr>
        <w:t>Президента Российской Федерации от 2012 года</w:t>
      </w:r>
      <w:r w:rsidR="00247B36">
        <w:rPr>
          <w:rFonts w:ascii="Times New Roman CYR" w:eastAsia="Times New Roman" w:hAnsi="Times New Roman CYR" w:cs="Times New Roman CYR"/>
          <w:sz w:val="24"/>
          <w:szCs w:val="24"/>
        </w:rPr>
        <w:t>,</w:t>
      </w:r>
      <w:r w:rsidR="00247B36" w:rsidRPr="00247B36">
        <w:rPr>
          <w:rFonts w:ascii="Times New Roman CYR" w:eastAsia="Times New Roman" w:hAnsi="Times New Roman CYR" w:cs="Times New Roman CYR"/>
          <w:sz w:val="24"/>
          <w:szCs w:val="24"/>
        </w:rPr>
        <w:t xml:space="preserve"> в соответствии с установленными отраслевыми Департаментами</w:t>
      </w:r>
      <w:r w:rsidR="0071316D">
        <w:rPr>
          <w:rFonts w:ascii="Times New Roman CYR" w:eastAsia="Times New Roman" w:hAnsi="Times New Roman CYR" w:cs="Times New Roman CYR"/>
          <w:sz w:val="24"/>
          <w:szCs w:val="24"/>
        </w:rPr>
        <w:t xml:space="preserve"> </w:t>
      </w:r>
      <w:r w:rsidR="00247B36" w:rsidRPr="00247B36">
        <w:rPr>
          <w:rFonts w:ascii="Times New Roman" w:hAnsi="Times New Roman"/>
          <w:sz w:val="24"/>
          <w:szCs w:val="24"/>
        </w:rPr>
        <w:t>Правительства Ханты – Мансийского автономного округа – Югры целевых</w:t>
      </w:r>
      <w:r w:rsidR="0071316D">
        <w:rPr>
          <w:rFonts w:ascii="Times New Roman" w:hAnsi="Times New Roman"/>
          <w:sz w:val="24"/>
          <w:szCs w:val="24"/>
        </w:rPr>
        <w:t xml:space="preserve"> </w:t>
      </w:r>
      <w:r w:rsidR="00D760BF">
        <w:rPr>
          <w:rFonts w:ascii="Times New Roman" w:hAnsi="Times New Roman"/>
          <w:sz w:val="24"/>
          <w:szCs w:val="24"/>
        </w:rPr>
        <w:t xml:space="preserve">значений </w:t>
      </w:r>
      <w:r w:rsidR="00247B36" w:rsidRPr="00247B36">
        <w:rPr>
          <w:rFonts w:ascii="Times New Roman" w:hAnsi="Times New Roman"/>
          <w:sz w:val="24"/>
          <w:szCs w:val="24"/>
        </w:rPr>
        <w:t>показателей.</w:t>
      </w:r>
    </w:p>
    <w:p w:rsidR="00A05D35" w:rsidRPr="005A2D53" w:rsidRDefault="00A05D35" w:rsidP="00A05D35">
      <w:pPr>
        <w:autoSpaceDE w:val="0"/>
        <w:autoSpaceDN w:val="0"/>
        <w:adjustRightInd w:val="0"/>
        <w:ind w:firstLine="709"/>
        <w:jc w:val="both"/>
        <w:rPr>
          <w:rFonts w:ascii="Times New Roman CYR" w:hAnsi="Times New Roman CYR" w:cs="Times New Roman CYR"/>
          <w:sz w:val="24"/>
          <w:szCs w:val="24"/>
          <w:lang w:eastAsia="en-US"/>
        </w:rPr>
      </w:pPr>
      <w:r w:rsidRPr="00894B67">
        <w:rPr>
          <w:rFonts w:ascii="Times New Roman CYR" w:hAnsi="Times New Roman CYR" w:cs="Times New Roman CYR"/>
          <w:sz w:val="24"/>
          <w:szCs w:val="24"/>
          <w:lang w:eastAsia="en-US"/>
        </w:rPr>
        <w:t xml:space="preserve">Информация об </w:t>
      </w:r>
      <w:r w:rsidRPr="00D874F8">
        <w:rPr>
          <w:rFonts w:ascii="Times New Roman CYR" w:hAnsi="Times New Roman CYR" w:cs="Times New Roman CYR"/>
          <w:sz w:val="24"/>
          <w:szCs w:val="24"/>
          <w:lang w:eastAsia="en-US"/>
        </w:rPr>
        <w:t xml:space="preserve">объёмах бюджетных ассигнований, направляемых на поддержку семьи и детей в разрезе муниципальных программ города Югорска и источников финансирования представлена в приложении 5 к настоящей пояснительной записке. На эти цели планируется направить </w:t>
      </w:r>
      <w:r w:rsidR="00571CCF" w:rsidRPr="00D874F8">
        <w:rPr>
          <w:rFonts w:ascii="Times New Roman CYR" w:hAnsi="Times New Roman CYR" w:cs="Times New Roman CYR"/>
          <w:sz w:val="24"/>
          <w:szCs w:val="24"/>
          <w:lang w:eastAsia="en-US"/>
        </w:rPr>
        <w:t>1 815</w:t>
      </w:r>
      <w:r w:rsidR="004E3ACE">
        <w:rPr>
          <w:rFonts w:ascii="Times New Roman CYR" w:hAnsi="Times New Roman CYR" w:cs="Times New Roman CYR"/>
          <w:sz w:val="24"/>
          <w:szCs w:val="24"/>
          <w:lang w:eastAsia="en-US"/>
        </w:rPr>
        <w:t> 589,8</w:t>
      </w:r>
      <w:r w:rsidRPr="00D874F8">
        <w:rPr>
          <w:rFonts w:ascii="Times New Roman CYR" w:hAnsi="Times New Roman CYR" w:cs="Times New Roman CYR"/>
          <w:sz w:val="24"/>
          <w:szCs w:val="24"/>
          <w:lang w:eastAsia="en-US"/>
        </w:rPr>
        <w:t xml:space="preserve"> тыс. рублей в</w:t>
      </w:r>
      <w:r w:rsidRPr="00571CCF">
        <w:rPr>
          <w:rFonts w:ascii="Times New Roman CYR" w:hAnsi="Times New Roman CYR" w:cs="Times New Roman CYR"/>
          <w:sz w:val="24"/>
          <w:szCs w:val="24"/>
          <w:lang w:eastAsia="en-US"/>
        </w:rPr>
        <w:t xml:space="preserve"> 201</w:t>
      </w:r>
      <w:r w:rsidR="00A249E1" w:rsidRPr="00571CCF">
        <w:rPr>
          <w:rFonts w:ascii="Times New Roman CYR" w:hAnsi="Times New Roman CYR" w:cs="Times New Roman CYR"/>
          <w:sz w:val="24"/>
          <w:szCs w:val="24"/>
          <w:lang w:eastAsia="en-US"/>
        </w:rPr>
        <w:t>8</w:t>
      </w:r>
      <w:r w:rsidRPr="00571CCF">
        <w:rPr>
          <w:rFonts w:ascii="Times New Roman CYR" w:hAnsi="Times New Roman CYR" w:cs="Times New Roman CYR"/>
          <w:sz w:val="24"/>
          <w:szCs w:val="24"/>
          <w:lang w:eastAsia="en-US"/>
        </w:rPr>
        <w:t xml:space="preserve"> году, </w:t>
      </w:r>
      <w:r w:rsidR="00571CCF">
        <w:rPr>
          <w:rFonts w:ascii="Times New Roman CYR" w:hAnsi="Times New Roman CYR" w:cs="Times New Roman CYR"/>
          <w:sz w:val="24"/>
          <w:szCs w:val="24"/>
          <w:lang w:eastAsia="en-US"/>
        </w:rPr>
        <w:t>1 672</w:t>
      </w:r>
      <w:r w:rsidR="004E3ACE">
        <w:rPr>
          <w:rFonts w:ascii="Times New Roman CYR" w:hAnsi="Times New Roman CYR" w:cs="Times New Roman CYR"/>
          <w:sz w:val="24"/>
          <w:szCs w:val="24"/>
          <w:lang w:eastAsia="en-US"/>
        </w:rPr>
        <w:t> 291,8</w:t>
      </w:r>
      <w:r w:rsidRPr="00571CCF">
        <w:rPr>
          <w:rFonts w:ascii="Times New Roman CYR" w:hAnsi="Times New Roman CYR" w:cs="Times New Roman CYR"/>
          <w:sz w:val="24"/>
          <w:szCs w:val="24"/>
          <w:lang w:eastAsia="en-US"/>
        </w:rPr>
        <w:t xml:space="preserve"> тыс. рублей в 201</w:t>
      </w:r>
      <w:r w:rsidR="00A249E1" w:rsidRPr="00571CCF">
        <w:rPr>
          <w:rFonts w:ascii="Times New Roman CYR" w:hAnsi="Times New Roman CYR" w:cs="Times New Roman CYR"/>
          <w:sz w:val="24"/>
          <w:szCs w:val="24"/>
          <w:lang w:eastAsia="en-US"/>
        </w:rPr>
        <w:t>9</w:t>
      </w:r>
      <w:r w:rsidRPr="00571CCF">
        <w:rPr>
          <w:rFonts w:ascii="Times New Roman CYR" w:hAnsi="Times New Roman CYR" w:cs="Times New Roman CYR"/>
          <w:sz w:val="24"/>
          <w:szCs w:val="24"/>
          <w:lang w:eastAsia="en-US"/>
        </w:rPr>
        <w:t xml:space="preserve"> году и </w:t>
      </w:r>
      <w:r w:rsidR="004E3ACE">
        <w:rPr>
          <w:rFonts w:ascii="Times New Roman CYR" w:hAnsi="Times New Roman CYR" w:cs="Times New Roman CYR"/>
          <w:sz w:val="24"/>
          <w:szCs w:val="24"/>
          <w:lang w:eastAsia="en-US"/>
        </w:rPr>
        <w:t>1 677 945,9</w:t>
      </w:r>
      <w:r w:rsidRPr="00571CCF">
        <w:rPr>
          <w:rFonts w:ascii="Times New Roman CYR" w:hAnsi="Times New Roman CYR" w:cs="Times New Roman CYR"/>
          <w:sz w:val="24"/>
          <w:szCs w:val="24"/>
          <w:lang w:eastAsia="en-US"/>
        </w:rPr>
        <w:t xml:space="preserve"> тыс. рублей в 20</w:t>
      </w:r>
      <w:r w:rsidR="00A249E1" w:rsidRPr="00571CCF">
        <w:rPr>
          <w:rFonts w:ascii="Times New Roman CYR" w:hAnsi="Times New Roman CYR" w:cs="Times New Roman CYR"/>
          <w:sz w:val="24"/>
          <w:szCs w:val="24"/>
          <w:lang w:eastAsia="en-US"/>
        </w:rPr>
        <w:t>20</w:t>
      </w:r>
      <w:r w:rsidRPr="00571CCF">
        <w:rPr>
          <w:rFonts w:ascii="Times New Roman CYR" w:hAnsi="Times New Roman CYR" w:cs="Times New Roman CYR"/>
          <w:sz w:val="24"/>
          <w:szCs w:val="24"/>
          <w:lang w:eastAsia="en-US"/>
        </w:rPr>
        <w:t xml:space="preserve"> году.</w:t>
      </w:r>
    </w:p>
    <w:p w:rsidR="00A05D35" w:rsidRDefault="00A05D35" w:rsidP="00A05D35">
      <w:pPr>
        <w:pStyle w:val="Default"/>
        <w:ind w:firstLine="709"/>
        <w:jc w:val="both"/>
        <w:rPr>
          <w:rFonts w:ascii="Times New Roman CYR" w:hAnsi="Times New Roman CYR" w:cs="Times New Roman CYR"/>
          <w:color w:val="auto"/>
        </w:rPr>
      </w:pPr>
      <w:r w:rsidRPr="00757F0D">
        <w:rPr>
          <w:rFonts w:ascii="Times New Roman CYR" w:hAnsi="Times New Roman CYR" w:cs="Times New Roman CYR"/>
          <w:color w:val="auto"/>
        </w:rPr>
        <w:t>Объем бюджетных ассигнований на расходы инвестиционного характера составил в 201</w:t>
      </w:r>
      <w:r w:rsidR="00DA2855" w:rsidRPr="00757F0D">
        <w:rPr>
          <w:rFonts w:ascii="Times New Roman CYR" w:hAnsi="Times New Roman CYR" w:cs="Times New Roman CYR"/>
          <w:color w:val="auto"/>
        </w:rPr>
        <w:t>8</w:t>
      </w:r>
      <w:r w:rsidRPr="00757F0D">
        <w:rPr>
          <w:rFonts w:ascii="Times New Roman CYR" w:hAnsi="Times New Roman CYR" w:cs="Times New Roman CYR"/>
          <w:color w:val="auto"/>
        </w:rPr>
        <w:t xml:space="preserve"> году </w:t>
      </w:r>
      <w:r w:rsidR="00DA2855" w:rsidRPr="00757F0D">
        <w:rPr>
          <w:rFonts w:ascii="Times New Roman CYR" w:hAnsi="Times New Roman CYR" w:cs="Times New Roman CYR"/>
          <w:color w:val="auto"/>
        </w:rPr>
        <w:t>70 796,5</w:t>
      </w:r>
      <w:r w:rsidRPr="00757F0D">
        <w:rPr>
          <w:rFonts w:ascii="Times New Roman CYR" w:hAnsi="Times New Roman CYR" w:cs="Times New Roman CYR"/>
          <w:color w:val="auto"/>
        </w:rPr>
        <w:t xml:space="preserve"> тыс. рублей или </w:t>
      </w:r>
      <w:r w:rsidR="00427C69" w:rsidRPr="00757F0D">
        <w:rPr>
          <w:rFonts w:ascii="Times New Roman CYR" w:hAnsi="Times New Roman CYR" w:cs="Times New Roman CYR"/>
          <w:color w:val="auto"/>
        </w:rPr>
        <w:t>2,5</w:t>
      </w:r>
      <w:r w:rsidRPr="00757F0D">
        <w:rPr>
          <w:rFonts w:ascii="Times New Roman CYR" w:hAnsi="Times New Roman CYR" w:cs="Times New Roman CYR"/>
          <w:color w:val="auto"/>
        </w:rPr>
        <w:t>% от общего объема расходов бюджета города</w:t>
      </w:r>
      <w:r w:rsidR="008B69AB">
        <w:rPr>
          <w:rFonts w:ascii="Times New Roman CYR" w:hAnsi="Times New Roman CYR" w:cs="Times New Roman CYR"/>
          <w:color w:val="auto"/>
        </w:rPr>
        <w:t xml:space="preserve"> (в 2017 году расходы инвестиционного характера составляли</w:t>
      </w:r>
      <w:r w:rsidR="003B7FE8">
        <w:rPr>
          <w:rFonts w:ascii="Times New Roman CYR" w:hAnsi="Times New Roman CYR" w:cs="Times New Roman CYR"/>
          <w:color w:val="auto"/>
        </w:rPr>
        <w:t xml:space="preserve"> </w:t>
      </w:r>
      <w:r w:rsidR="008B69AB">
        <w:rPr>
          <w:rFonts w:ascii="Times New Roman CYR" w:hAnsi="Times New Roman CYR" w:cs="Times New Roman CYR"/>
          <w:color w:val="auto"/>
        </w:rPr>
        <w:t>- 319 481,1 тыс. рублей или 11% от общего объема расходов бюджета города Югорска)</w:t>
      </w:r>
      <w:r w:rsidRPr="00757F0D">
        <w:rPr>
          <w:rFonts w:ascii="Times New Roman CYR" w:hAnsi="Times New Roman CYR" w:cs="Times New Roman CYR"/>
          <w:color w:val="auto"/>
        </w:rPr>
        <w:t>, в 201</w:t>
      </w:r>
      <w:r w:rsidR="00DA2855" w:rsidRPr="00757F0D">
        <w:rPr>
          <w:rFonts w:ascii="Times New Roman CYR" w:hAnsi="Times New Roman CYR" w:cs="Times New Roman CYR"/>
          <w:color w:val="auto"/>
        </w:rPr>
        <w:t>9</w:t>
      </w:r>
      <w:r w:rsidRPr="00757F0D">
        <w:rPr>
          <w:rFonts w:ascii="Times New Roman CYR" w:hAnsi="Times New Roman CYR" w:cs="Times New Roman CYR"/>
          <w:color w:val="auto"/>
        </w:rPr>
        <w:t xml:space="preserve"> году – </w:t>
      </w:r>
      <w:r w:rsidR="00DA2855" w:rsidRPr="00757F0D">
        <w:rPr>
          <w:rFonts w:ascii="Times New Roman CYR" w:hAnsi="Times New Roman CYR" w:cs="Times New Roman CYR"/>
          <w:color w:val="auto"/>
        </w:rPr>
        <w:t>211 360,8</w:t>
      </w:r>
      <w:r w:rsidRPr="00757F0D">
        <w:rPr>
          <w:rFonts w:ascii="Times New Roman CYR" w:hAnsi="Times New Roman CYR" w:cs="Times New Roman CYR"/>
          <w:color w:val="auto"/>
        </w:rPr>
        <w:t xml:space="preserve"> тыс. рублей или </w:t>
      </w:r>
      <w:r w:rsidR="00427C69" w:rsidRPr="00757F0D">
        <w:rPr>
          <w:rFonts w:ascii="Times New Roman CYR" w:hAnsi="Times New Roman CYR" w:cs="Times New Roman CYR"/>
          <w:color w:val="auto"/>
        </w:rPr>
        <w:t>7,8</w:t>
      </w:r>
      <w:r w:rsidRPr="00757F0D">
        <w:rPr>
          <w:rFonts w:ascii="Times New Roman CYR" w:hAnsi="Times New Roman CYR" w:cs="Times New Roman CYR"/>
          <w:color w:val="auto"/>
        </w:rPr>
        <w:t xml:space="preserve"> % от общего объема расходов бюджета города, в 20</w:t>
      </w:r>
      <w:r w:rsidR="00427C69" w:rsidRPr="00757F0D">
        <w:rPr>
          <w:rFonts w:ascii="Times New Roman CYR" w:hAnsi="Times New Roman CYR" w:cs="Times New Roman CYR"/>
          <w:color w:val="auto"/>
        </w:rPr>
        <w:t>20</w:t>
      </w:r>
      <w:r w:rsidRPr="00757F0D">
        <w:rPr>
          <w:rFonts w:ascii="Times New Roman CYR" w:hAnsi="Times New Roman CYR" w:cs="Times New Roman CYR"/>
          <w:color w:val="auto"/>
        </w:rPr>
        <w:t xml:space="preserve"> году – </w:t>
      </w:r>
      <w:r w:rsidR="00427C69" w:rsidRPr="00757F0D">
        <w:rPr>
          <w:rFonts w:ascii="Times New Roman CYR" w:hAnsi="Times New Roman CYR" w:cs="Times New Roman CYR"/>
          <w:color w:val="auto"/>
        </w:rPr>
        <w:t>114 447,6</w:t>
      </w:r>
      <w:r w:rsidRPr="00757F0D">
        <w:rPr>
          <w:rFonts w:ascii="Times New Roman CYR" w:hAnsi="Times New Roman CYR" w:cs="Times New Roman CYR"/>
          <w:color w:val="auto"/>
        </w:rPr>
        <w:t xml:space="preserve"> тыс. рублей или </w:t>
      </w:r>
      <w:r w:rsidR="00427C69" w:rsidRPr="00757F0D">
        <w:rPr>
          <w:rFonts w:ascii="Times New Roman CYR" w:hAnsi="Times New Roman CYR" w:cs="Times New Roman CYR"/>
          <w:color w:val="auto"/>
        </w:rPr>
        <w:t>4,4</w:t>
      </w:r>
      <w:r w:rsidRPr="00757F0D">
        <w:rPr>
          <w:rFonts w:ascii="Times New Roman CYR" w:hAnsi="Times New Roman CYR" w:cs="Times New Roman CYR"/>
          <w:color w:val="auto"/>
        </w:rPr>
        <w:t>% от общего объема расходов бюджета города.</w:t>
      </w:r>
      <w:r w:rsidRPr="00363681">
        <w:rPr>
          <w:rFonts w:ascii="Times New Roman CYR" w:hAnsi="Times New Roman CYR" w:cs="Times New Roman CYR"/>
          <w:color w:val="auto"/>
        </w:rPr>
        <w:t xml:space="preserve"> </w:t>
      </w:r>
    </w:p>
    <w:p w:rsidR="009353E4" w:rsidRPr="00B83BBC" w:rsidRDefault="009353E4"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Снижение расходов инвестиционного характера в 2018 году по сравнению с 2017 годом обусловлено окончанием строительства физкультурно – спортивного комплекса с универсальным игровым залом</w:t>
      </w:r>
      <w:r w:rsidR="00470D46">
        <w:rPr>
          <w:rFonts w:ascii="Times New Roman CYR" w:hAnsi="Times New Roman CYR" w:cs="Times New Roman CYR"/>
          <w:color w:val="auto"/>
        </w:rPr>
        <w:t>, транспортной развязки в 2-х уровнях</w:t>
      </w:r>
      <w:r w:rsidRPr="00B83BBC">
        <w:rPr>
          <w:rFonts w:ascii="Times New Roman CYR" w:hAnsi="Times New Roman CYR" w:cs="Times New Roman CYR"/>
          <w:color w:val="auto"/>
        </w:rPr>
        <w:t xml:space="preserve">. </w:t>
      </w:r>
      <w:r w:rsidR="005616E0" w:rsidRPr="00B83BBC">
        <w:rPr>
          <w:rFonts w:ascii="Times New Roman CYR" w:hAnsi="Times New Roman CYR" w:cs="Times New Roman CYR"/>
          <w:color w:val="auto"/>
        </w:rPr>
        <w:t xml:space="preserve">Увеличение расходов инвестиционного характера </w:t>
      </w:r>
      <w:r w:rsidR="00B83BBC" w:rsidRPr="00B83BBC">
        <w:rPr>
          <w:rFonts w:ascii="Times New Roman CYR" w:hAnsi="Times New Roman CYR" w:cs="Times New Roman CYR"/>
          <w:color w:val="auto"/>
        </w:rPr>
        <w:t>на 2019 – 2020 годы обусловлено</w:t>
      </w:r>
      <w:r w:rsidR="003B7FE8">
        <w:rPr>
          <w:rFonts w:ascii="Times New Roman CYR" w:hAnsi="Times New Roman CYR" w:cs="Times New Roman CYR"/>
          <w:color w:val="auto"/>
        </w:rPr>
        <w:t xml:space="preserve"> </w:t>
      </w:r>
      <w:r w:rsidR="005616E0" w:rsidRPr="00B83BBC">
        <w:rPr>
          <w:rFonts w:ascii="Times New Roman CYR" w:hAnsi="Times New Roman CYR" w:cs="Times New Roman CYR"/>
          <w:color w:val="auto"/>
        </w:rPr>
        <w:t>включением в Адресную инвестиционную программу Ханты – Мансийского автономного округа – Югры</w:t>
      </w:r>
      <w:r w:rsidR="003B7FE8">
        <w:rPr>
          <w:rFonts w:ascii="Times New Roman CYR" w:hAnsi="Times New Roman CYR" w:cs="Times New Roman CYR"/>
          <w:color w:val="auto"/>
        </w:rPr>
        <w:t xml:space="preserve"> </w:t>
      </w:r>
      <w:r w:rsidR="005616E0" w:rsidRPr="00B83BBC">
        <w:rPr>
          <w:rFonts w:ascii="Times New Roman CYR" w:hAnsi="Times New Roman CYR" w:cs="Times New Roman CYR"/>
          <w:color w:val="auto"/>
        </w:rPr>
        <w:t>следующих объектов капитального строительства:</w:t>
      </w:r>
    </w:p>
    <w:p w:rsidR="005616E0" w:rsidRPr="00B83BBC"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реконструкция автомобильной дороги по улице Никольская (участок от улицы Газовиков до улицы Промышленная);</w:t>
      </w:r>
    </w:p>
    <w:p w:rsidR="005616E0" w:rsidRPr="00B83BBC"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lastRenderedPageBreak/>
        <w:t>- реконструкция автомобильной дороги по улице Свердлова (участок от здания дошкольных групп МБОУ «СОШ № 5»);</w:t>
      </w:r>
    </w:p>
    <w:p w:rsidR="005616E0" w:rsidRPr="00B83BBC"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реконструкция канализационных очистных сооружений производительностью до 500 м</w:t>
      </w:r>
      <w:r w:rsidRPr="00B83BBC">
        <w:rPr>
          <w:rFonts w:ascii="Times New Roman CYR" w:hAnsi="Times New Roman CYR" w:cs="Times New Roman CYR"/>
          <w:color w:val="auto"/>
          <w:vertAlign w:val="superscript"/>
        </w:rPr>
        <w:t>3</w:t>
      </w:r>
      <w:r w:rsidRPr="00B83BBC">
        <w:rPr>
          <w:rFonts w:ascii="Times New Roman CYR" w:hAnsi="Times New Roman CYR" w:cs="Times New Roman CYR"/>
          <w:color w:val="auto"/>
        </w:rPr>
        <w:t xml:space="preserve"> в сутки;</w:t>
      </w:r>
    </w:p>
    <w:p w:rsidR="005616E0" w:rsidRPr="005616E0"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строительство сетей канализации 5,7 микрорайонов.</w:t>
      </w:r>
    </w:p>
    <w:p w:rsidR="00A05D35" w:rsidRPr="00894B67" w:rsidRDefault="00A05D35" w:rsidP="00A05D35">
      <w:pPr>
        <w:ind w:firstLine="708"/>
        <w:jc w:val="both"/>
        <w:rPr>
          <w:sz w:val="24"/>
          <w:szCs w:val="24"/>
        </w:rPr>
      </w:pPr>
      <w:r w:rsidRPr="00894B67">
        <w:rPr>
          <w:rFonts w:ascii="Times New Roman CYR" w:hAnsi="Times New Roman CYR" w:cs="Times New Roman CYR"/>
          <w:sz w:val="24"/>
          <w:szCs w:val="24"/>
        </w:rPr>
        <w:t>В расходах бюджета города Югорска предусмотрены</w:t>
      </w:r>
      <w:r w:rsidRPr="00894B67">
        <w:rPr>
          <w:sz w:val="24"/>
          <w:szCs w:val="24"/>
        </w:rPr>
        <w:t xml:space="preserve"> субвенции, субсидии, иные межбюджетные трансферты, получаемые из других бюджетов бюджетной системы Российской Федерации. На 201</w:t>
      </w:r>
      <w:r w:rsidR="00427C69" w:rsidRPr="00894B67">
        <w:rPr>
          <w:sz w:val="24"/>
          <w:szCs w:val="24"/>
        </w:rPr>
        <w:t>8</w:t>
      </w:r>
      <w:r w:rsidRPr="00894B67">
        <w:rPr>
          <w:sz w:val="24"/>
          <w:szCs w:val="24"/>
        </w:rPr>
        <w:t xml:space="preserve"> год они составили </w:t>
      </w:r>
      <w:r w:rsidR="0060271B" w:rsidRPr="00894B67">
        <w:rPr>
          <w:sz w:val="24"/>
          <w:szCs w:val="24"/>
        </w:rPr>
        <w:t>1 604 259,0</w:t>
      </w:r>
      <w:r w:rsidRPr="00894B67">
        <w:rPr>
          <w:sz w:val="24"/>
          <w:szCs w:val="24"/>
        </w:rPr>
        <w:t xml:space="preserve"> тыс. рублей, на 201</w:t>
      </w:r>
      <w:r w:rsidR="0060271B" w:rsidRPr="00894B67">
        <w:rPr>
          <w:sz w:val="24"/>
          <w:szCs w:val="24"/>
        </w:rPr>
        <w:t>9</w:t>
      </w:r>
      <w:r w:rsidRPr="00894B67">
        <w:rPr>
          <w:sz w:val="24"/>
          <w:szCs w:val="24"/>
        </w:rPr>
        <w:t xml:space="preserve"> год – </w:t>
      </w:r>
      <w:r w:rsidR="0060271B" w:rsidRPr="00894B67">
        <w:rPr>
          <w:sz w:val="24"/>
          <w:szCs w:val="24"/>
        </w:rPr>
        <w:t>1 522 386,3</w:t>
      </w:r>
      <w:r w:rsidRPr="00894B67">
        <w:rPr>
          <w:sz w:val="24"/>
          <w:szCs w:val="24"/>
        </w:rPr>
        <w:t xml:space="preserve"> тыс. рублей, на 20</w:t>
      </w:r>
      <w:r w:rsidR="0060271B" w:rsidRPr="00894B67">
        <w:rPr>
          <w:sz w:val="24"/>
          <w:szCs w:val="24"/>
        </w:rPr>
        <w:t>20</w:t>
      </w:r>
      <w:r w:rsidRPr="00894B67">
        <w:rPr>
          <w:sz w:val="24"/>
          <w:szCs w:val="24"/>
        </w:rPr>
        <w:t xml:space="preserve"> год – </w:t>
      </w:r>
      <w:r w:rsidR="0060271B" w:rsidRPr="00894B67">
        <w:rPr>
          <w:sz w:val="24"/>
          <w:szCs w:val="24"/>
        </w:rPr>
        <w:t>1 429 053,3</w:t>
      </w:r>
      <w:r w:rsidRPr="00894B67">
        <w:rPr>
          <w:sz w:val="24"/>
          <w:szCs w:val="24"/>
        </w:rPr>
        <w:t xml:space="preserve"> тыс. рублей.</w:t>
      </w:r>
    </w:p>
    <w:p w:rsidR="00A05D35" w:rsidRPr="00894B67" w:rsidRDefault="00A05D35" w:rsidP="00A05D35">
      <w:pPr>
        <w:ind w:firstLine="708"/>
        <w:jc w:val="both"/>
        <w:rPr>
          <w:rFonts w:ascii="Times New Roman CYR" w:hAnsi="Times New Roman CYR" w:cs="Times New Roman CYR"/>
          <w:sz w:val="24"/>
          <w:szCs w:val="24"/>
        </w:rPr>
      </w:pPr>
      <w:r w:rsidRPr="00894B67">
        <w:rPr>
          <w:sz w:val="24"/>
          <w:szCs w:val="24"/>
        </w:rPr>
        <w:t xml:space="preserve">Более подробная характеристика направлений расходования межбюджетных </w:t>
      </w:r>
      <w:r w:rsidRPr="00894B67">
        <w:rPr>
          <w:rFonts w:ascii="Times New Roman CYR" w:hAnsi="Times New Roman CYR" w:cs="Times New Roman CYR"/>
          <w:sz w:val="24"/>
          <w:szCs w:val="24"/>
        </w:rPr>
        <w:t>трансфертов на 201</w:t>
      </w:r>
      <w:r w:rsidR="0060271B" w:rsidRPr="00894B67">
        <w:rPr>
          <w:rFonts w:ascii="Times New Roman CYR" w:hAnsi="Times New Roman CYR" w:cs="Times New Roman CYR"/>
          <w:sz w:val="24"/>
          <w:szCs w:val="24"/>
        </w:rPr>
        <w:t>8</w:t>
      </w:r>
      <w:r w:rsidRPr="00894B67">
        <w:rPr>
          <w:rFonts w:ascii="Times New Roman CYR" w:hAnsi="Times New Roman CYR" w:cs="Times New Roman CYR"/>
          <w:sz w:val="24"/>
          <w:szCs w:val="24"/>
        </w:rPr>
        <w:t xml:space="preserve"> год и на плановый период 20</w:t>
      </w:r>
      <w:r w:rsidR="0060271B" w:rsidRPr="00894B67">
        <w:rPr>
          <w:rFonts w:ascii="Times New Roman CYR" w:hAnsi="Times New Roman CYR" w:cs="Times New Roman CYR"/>
          <w:sz w:val="24"/>
          <w:szCs w:val="24"/>
        </w:rPr>
        <w:t>19</w:t>
      </w:r>
      <w:r w:rsidRPr="00894B67">
        <w:rPr>
          <w:rFonts w:ascii="Times New Roman CYR" w:hAnsi="Times New Roman CYR" w:cs="Times New Roman CYR"/>
          <w:sz w:val="24"/>
          <w:szCs w:val="24"/>
        </w:rPr>
        <w:t xml:space="preserve"> и 20</w:t>
      </w:r>
      <w:r w:rsidR="0060271B"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годов приведена ниже в настоящей пояснительной записке.</w:t>
      </w:r>
    </w:p>
    <w:p w:rsidR="00A05D35" w:rsidRDefault="00A05D35" w:rsidP="00961736">
      <w:pPr>
        <w:pStyle w:val="Default"/>
        <w:ind w:firstLine="709"/>
        <w:jc w:val="both"/>
        <w:rPr>
          <w:rFonts w:ascii="Times New Roman CYR" w:hAnsi="Times New Roman CYR" w:cs="Times New Roman CYR"/>
          <w:color w:val="auto"/>
        </w:rPr>
      </w:pPr>
      <w:r w:rsidRPr="00894B67">
        <w:rPr>
          <w:rFonts w:ascii="Times New Roman CYR" w:hAnsi="Times New Roman CYR" w:cs="Times New Roman CYR"/>
          <w:color w:val="auto"/>
        </w:rPr>
        <w:t xml:space="preserve">Как и в предыдущем бюджетном цикле, проект бюджета города </w:t>
      </w:r>
      <w:r w:rsidRPr="00894B67">
        <w:rPr>
          <w:rFonts w:ascii="Times New Roman CYR" w:hAnsi="Times New Roman CYR" w:cs="Times New Roman CYR"/>
        </w:rPr>
        <w:t>на 201</w:t>
      </w:r>
      <w:r w:rsidR="0060271B" w:rsidRPr="00894B67">
        <w:rPr>
          <w:rFonts w:ascii="Times New Roman CYR" w:hAnsi="Times New Roman CYR" w:cs="Times New Roman CYR"/>
        </w:rPr>
        <w:t>8</w:t>
      </w:r>
      <w:r w:rsidRPr="00894B67">
        <w:rPr>
          <w:rFonts w:ascii="Times New Roman CYR" w:hAnsi="Times New Roman CYR" w:cs="Times New Roman CYR"/>
        </w:rPr>
        <w:t xml:space="preserve"> год и на плановый период 201</w:t>
      </w:r>
      <w:r w:rsidR="0060271B" w:rsidRPr="00894B67">
        <w:rPr>
          <w:rFonts w:ascii="Times New Roman CYR" w:hAnsi="Times New Roman CYR" w:cs="Times New Roman CYR"/>
        </w:rPr>
        <w:t>9</w:t>
      </w:r>
      <w:r w:rsidRPr="00894B67">
        <w:rPr>
          <w:rFonts w:ascii="Times New Roman CYR" w:hAnsi="Times New Roman CYR" w:cs="Times New Roman CYR"/>
        </w:rPr>
        <w:t xml:space="preserve"> и 20</w:t>
      </w:r>
      <w:r w:rsidR="0060271B" w:rsidRPr="00894B67">
        <w:rPr>
          <w:rFonts w:ascii="Times New Roman CYR" w:hAnsi="Times New Roman CYR" w:cs="Times New Roman CYR"/>
        </w:rPr>
        <w:t>20</w:t>
      </w:r>
      <w:r w:rsidRPr="00894B67">
        <w:rPr>
          <w:rFonts w:ascii="Times New Roman CYR" w:hAnsi="Times New Roman CYR" w:cs="Times New Roman CYR"/>
        </w:rPr>
        <w:t xml:space="preserve"> годов </w:t>
      </w:r>
      <w:r w:rsidRPr="00894B67">
        <w:rPr>
          <w:rFonts w:ascii="Times New Roman CYR" w:hAnsi="Times New Roman CYR" w:cs="Times New Roman CYR"/>
          <w:color w:val="auto"/>
        </w:rPr>
        <w:t>по расходам сформирован на основе 22 муниципальных программ, реализация которых начата в 2014 году и будет последовательно продолжена до 2020 года.</w:t>
      </w:r>
    </w:p>
    <w:p w:rsidR="00B5421A" w:rsidRPr="005A2D53" w:rsidRDefault="00B5421A" w:rsidP="00961736">
      <w:pPr>
        <w:pStyle w:val="Default"/>
        <w:ind w:firstLine="709"/>
        <w:jc w:val="both"/>
      </w:pPr>
    </w:p>
    <w:p w:rsidR="00A05D35" w:rsidRPr="00B03CCE" w:rsidRDefault="00A05D35" w:rsidP="00A05D35">
      <w:pPr>
        <w:ind w:firstLine="708"/>
        <w:jc w:val="right"/>
        <w:rPr>
          <w:sz w:val="24"/>
          <w:szCs w:val="24"/>
        </w:rPr>
      </w:pPr>
      <w:r w:rsidRPr="00B5421A">
        <w:rPr>
          <w:sz w:val="24"/>
          <w:szCs w:val="24"/>
        </w:rPr>
        <w:t>Таблица </w:t>
      </w:r>
      <w:r w:rsidR="00961736" w:rsidRPr="00B5421A">
        <w:rPr>
          <w:sz w:val="24"/>
          <w:szCs w:val="24"/>
        </w:rPr>
        <w:t>2</w:t>
      </w:r>
      <w:r w:rsidR="00140C61" w:rsidRPr="00B03CCE">
        <w:rPr>
          <w:sz w:val="24"/>
          <w:szCs w:val="24"/>
        </w:rPr>
        <w:t>6</w:t>
      </w:r>
    </w:p>
    <w:p w:rsidR="000928C4" w:rsidRPr="00894B67" w:rsidRDefault="000928C4" w:rsidP="000928C4">
      <w:pPr>
        <w:ind w:firstLine="708"/>
        <w:jc w:val="center"/>
        <w:rPr>
          <w:b/>
          <w:sz w:val="24"/>
          <w:szCs w:val="24"/>
        </w:rPr>
      </w:pPr>
      <w:r w:rsidRPr="00894B67">
        <w:rPr>
          <w:b/>
          <w:sz w:val="24"/>
          <w:szCs w:val="24"/>
        </w:rPr>
        <w:t xml:space="preserve">Расходы бюджета города Югорска на реализацию муниципальных программ города Югорска и непрограммную деятельность </w:t>
      </w:r>
    </w:p>
    <w:p w:rsidR="000928C4" w:rsidRPr="00894B67" w:rsidRDefault="000928C4" w:rsidP="000928C4">
      <w:pPr>
        <w:ind w:firstLine="708"/>
        <w:jc w:val="center"/>
        <w:rPr>
          <w:b/>
          <w:sz w:val="24"/>
          <w:szCs w:val="24"/>
        </w:rPr>
      </w:pPr>
      <w:r w:rsidRPr="00894B67">
        <w:rPr>
          <w:b/>
          <w:sz w:val="24"/>
          <w:szCs w:val="24"/>
        </w:rPr>
        <w:t>на 2018 год и на плановый период 2019 и 2020 годов</w:t>
      </w:r>
    </w:p>
    <w:p w:rsidR="000928C4" w:rsidRPr="00894B67" w:rsidRDefault="000928C4" w:rsidP="000928C4">
      <w:pPr>
        <w:ind w:firstLine="708"/>
        <w:jc w:val="right"/>
        <w:rPr>
          <w:sz w:val="24"/>
          <w:szCs w:val="24"/>
        </w:rPr>
      </w:pPr>
      <w:r w:rsidRPr="00894B67">
        <w:rPr>
          <w:sz w:val="24"/>
          <w:szCs w:val="24"/>
        </w:rPr>
        <w:tab/>
        <w:t>(тыс. рублей)</w:t>
      </w:r>
    </w:p>
    <w:tbl>
      <w:tblPr>
        <w:tblW w:w="9136" w:type="dxa"/>
        <w:jc w:val="center"/>
        <w:tblInd w:w="-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12"/>
        <w:gridCol w:w="1443"/>
        <w:gridCol w:w="1513"/>
        <w:gridCol w:w="1356"/>
        <w:gridCol w:w="1356"/>
        <w:gridCol w:w="1356"/>
      </w:tblGrid>
      <w:tr w:rsidR="000928C4" w:rsidRPr="00B571E5" w:rsidTr="00FA67C6">
        <w:trPr>
          <w:trHeight w:val="1217"/>
          <w:jc w:val="center"/>
        </w:trPr>
        <w:tc>
          <w:tcPr>
            <w:tcW w:w="2112" w:type="dxa"/>
            <w:vAlign w:val="center"/>
          </w:tcPr>
          <w:p w:rsidR="000928C4" w:rsidRPr="00B571E5" w:rsidRDefault="000928C4" w:rsidP="00D24230">
            <w:pPr>
              <w:jc w:val="center"/>
              <w:rPr>
                <w:sz w:val="24"/>
                <w:szCs w:val="24"/>
              </w:rPr>
            </w:pPr>
            <w:r w:rsidRPr="00B571E5">
              <w:rPr>
                <w:sz w:val="24"/>
                <w:szCs w:val="24"/>
              </w:rPr>
              <w:t>Показатели</w:t>
            </w:r>
          </w:p>
        </w:tc>
        <w:tc>
          <w:tcPr>
            <w:tcW w:w="1443" w:type="dxa"/>
            <w:vAlign w:val="center"/>
          </w:tcPr>
          <w:p w:rsidR="000928C4" w:rsidRPr="00B571E5" w:rsidRDefault="000928C4" w:rsidP="00D24230">
            <w:pPr>
              <w:jc w:val="center"/>
              <w:rPr>
                <w:sz w:val="24"/>
                <w:szCs w:val="24"/>
              </w:rPr>
            </w:pPr>
            <w:r w:rsidRPr="00B571E5">
              <w:rPr>
                <w:sz w:val="24"/>
                <w:szCs w:val="24"/>
              </w:rPr>
              <w:t>2016 год</w:t>
            </w:r>
          </w:p>
          <w:p w:rsidR="000928C4" w:rsidRPr="00B571E5" w:rsidRDefault="000928C4" w:rsidP="00D24230">
            <w:pPr>
              <w:jc w:val="center"/>
              <w:rPr>
                <w:sz w:val="24"/>
                <w:szCs w:val="24"/>
              </w:rPr>
            </w:pPr>
            <w:r w:rsidRPr="00B571E5">
              <w:rPr>
                <w:iCs/>
                <w:sz w:val="24"/>
                <w:szCs w:val="24"/>
              </w:rPr>
              <w:t>(отчет)</w:t>
            </w:r>
          </w:p>
        </w:tc>
        <w:tc>
          <w:tcPr>
            <w:tcW w:w="1513" w:type="dxa"/>
            <w:vAlign w:val="center"/>
          </w:tcPr>
          <w:p w:rsidR="000928C4" w:rsidRPr="00B571E5" w:rsidRDefault="000928C4" w:rsidP="00D24230">
            <w:pPr>
              <w:jc w:val="center"/>
              <w:rPr>
                <w:sz w:val="24"/>
                <w:szCs w:val="24"/>
              </w:rPr>
            </w:pPr>
            <w:r w:rsidRPr="00B571E5">
              <w:rPr>
                <w:sz w:val="24"/>
                <w:szCs w:val="24"/>
              </w:rPr>
              <w:t>2017 год</w:t>
            </w:r>
          </w:p>
          <w:p w:rsidR="000928C4" w:rsidRPr="00B571E5" w:rsidRDefault="000928C4" w:rsidP="00D24230">
            <w:pPr>
              <w:jc w:val="center"/>
              <w:rPr>
                <w:iCs/>
                <w:sz w:val="24"/>
                <w:szCs w:val="24"/>
              </w:rPr>
            </w:pPr>
            <w:r w:rsidRPr="00B571E5">
              <w:rPr>
                <w:iCs/>
                <w:sz w:val="24"/>
                <w:szCs w:val="24"/>
              </w:rPr>
              <w:t>(решение</w:t>
            </w:r>
            <w:r w:rsidR="00B571E5" w:rsidRPr="00B571E5">
              <w:rPr>
                <w:iCs/>
                <w:sz w:val="24"/>
                <w:szCs w:val="24"/>
              </w:rPr>
              <w:t xml:space="preserve"> </w:t>
            </w:r>
            <w:r w:rsidRPr="00B571E5">
              <w:rPr>
                <w:iCs/>
                <w:sz w:val="24"/>
                <w:szCs w:val="24"/>
              </w:rPr>
              <w:t>от 23.12.2016</w:t>
            </w:r>
          </w:p>
          <w:p w:rsidR="000928C4" w:rsidRPr="00B571E5" w:rsidRDefault="000928C4" w:rsidP="00D24230">
            <w:pPr>
              <w:jc w:val="center"/>
              <w:rPr>
                <w:sz w:val="24"/>
                <w:szCs w:val="24"/>
              </w:rPr>
            </w:pPr>
            <w:r w:rsidRPr="00B571E5">
              <w:rPr>
                <w:iCs/>
                <w:sz w:val="24"/>
                <w:szCs w:val="24"/>
              </w:rPr>
              <w:t>№ 116)</w:t>
            </w:r>
          </w:p>
        </w:tc>
        <w:tc>
          <w:tcPr>
            <w:tcW w:w="1356" w:type="dxa"/>
            <w:vAlign w:val="center"/>
          </w:tcPr>
          <w:p w:rsidR="000928C4" w:rsidRPr="00B571E5" w:rsidRDefault="000928C4" w:rsidP="00D24230">
            <w:pPr>
              <w:jc w:val="center"/>
              <w:rPr>
                <w:sz w:val="24"/>
                <w:szCs w:val="24"/>
              </w:rPr>
            </w:pPr>
            <w:r w:rsidRPr="00B571E5">
              <w:rPr>
                <w:sz w:val="24"/>
                <w:szCs w:val="24"/>
              </w:rPr>
              <w:t>2018 год</w:t>
            </w:r>
          </w:p>
          <w:p w:rsidR="000928C4" w:rsidRPr="00B571E5" w:rsidRDefault="000928C4" w:rsidP="00D24230">
            <w:pPr>
              <w:jc w:val="center"/>
              <w:rPr>
                <w:sz w:val="24"/>
                <w:szCs w:val="24"/>
              </w:rPr>
            </w:pPr>
            <w:r w:rsidRPr="00B571E5">
              <w:rPr>
                <w:sz w:val="24"/>
                <w:szCs w:val="24"/>
              </w:rPr>
              <w:t>(проект)</w:t>
            </w:r>
          </w:p>
        </w:tc>
        <w:tc>
          <w:tcPr>
            <w:tcW w:w="1356" w:type="dxa"/>
            <w:vAlign w:val="center"/>
          </w:tcPr>
          <w:p w:rsidR="000928C4" w:rsidRPr="00B571E5" w:rsidRDefault="000928C4" w:rsidP="00D24230">
            <w:pPr>
              <w:jc w:val="center"/>
              <w:rPr>
                <w:sz w:val="24"/>
                <w:szCs w:val="24"/>
              </w:rPr>
            </w:pPr>
            <w:r w:rsidRPr="00B571E5">
              <w:rPr>
                <w:sz w:val="24"/>
                <w:szCs w:val="24"/>
              </w:rPr>
              <w:t>2019 год</w:t>
            </w:r>
          </w:p>
          <w:p w:rsidR="000928C4" w:rsidRPr="00B571E5" w:rsidRDefault="000928C4" w:rsidP="00D24230">
            <w:pPr>
              <w:jc w:val="center"/>
              <w:rPr>
                <w:sz w:val="24"/>
                <w:szCs w:val="24"/>
              </w:rPr>
            </w:pPr>
            <w:r w:rsidRPr="00B571E5">
              <w:rPr>
                <w:sz w:val="24"/>
                <w:szCs w:val="24"/>
              </w:rPr>
              <w:t>(проект)</w:t>
            </w:r>
          </w:p>
        </w:tc>
        <w:tc>
          <w:tcPr>
            <w:tcW w:w="1356" w:type="dxa"/>
            <w:vAlign w:val="center"/>
          </w:tcPr>
          <w:p w:rsidR="000928C4" w:rsidRPr="00B571E5" w:rsidRDefault="000928C4" w:rsidP="00D24230">
            <w:pPr>
              <w:jc w:val="center"/>
              <w:rPr>
                <w:sz w:val="24"/>
                <w:szCs w:val="24"/>
              </w:rPr>
            </w:pPr>
            <w:r w:rsidRPr="00B571E5">
              <w:rPr>
                <w:sz w:val="24"/>
                <w:szCs w:val="24"/>
              </w:rPr>
              <w:t>2020 год</w:t>
            </w:r>
          </w:p>
          <w:p w:rsidR="000928C4" w:rsidRPr="00B571E5" w:rsidRDefault="000928C4" w:rsidP="00D24230">
            <w:pPr>
              <w:jc w:val="center"/>
              <w:rPr>
                <w:sz w:val="24"/>
                <w:szCs w:val="24"/>
              </w:rPr>
            </w:pPr>
            <w:r w:rsidRPr="00B571E5">
              <w:rPr>
                <w:sz w:val="24"/>
                <w:szCs w:val="24"/>
              </w:rPr>
              <w:t>(проект)</w:t>
            </w:r>
          </w:p>
        </w:tc>
      </w:tr>
      <w:tr w:rsidR="000928C4" w:rsidRPr="00B571E5" w:rsidTr="00FA67C6">
        <w:trPr>
          <w:jc w:val="center"/>
        </w:trPr>
        <w:tc>
          <w:tcPr>
            <w:tcW w:w="2112" w:type="dxa"/>
            <w:vAlign w:val="center"/>
          </w:tcPr>
          <w:p w:rsidR="000928C4" w:rsidRPr="00B571E5" w:rsidRDefault="000928C4" w:rsidP="00B571E5">
            <w:pPr>
              <w:pStyle w:val="a8"/>
            </w:pPr>
            <w:r w:rsidRPr="00B571E5">
              <w:t>Расходы бюджета города Югорска, всего</w:t>
            </w:r>
          </w:p>
        </w:tc>
        <w:tc>
          <w:tcPr>
            <w:tcW w:w="1443" w:type="dxa"/>
            <w:vAlign w:val="center"/>
          </w:tcPr>
          <w:p w:rsidR="000928C4" w:rsidRPr="00B571E5" w:rsidRDefault="000928C4" w:rsidP="00D24230">
            <w:pPr>
              <w:jc w:val="center"/>
              <w:rPr>
                <w:sz w:val="24"/>
                <w:szCs w:val="24"/>
              </w:rPr>
            </w:pPr>
            <w:r w:rsidRPr="00B571E5">
              <w:rPr>
                <w:sz w:val="24"/>
                <w:szCs w:val="24"/>
              </w:rPr>
              <w:t>3 639 158,8</w:t>
            </w:r>
          </w:p>
        </w:tc>
        <w:tc>
          <w:tcPr>
            <w:tcW w:w="1513" w:type="dxa"/>
            <w:vAlign w:val="center"/>
          </w:tcPr>
          <w:p w:rsidR="000928C4" w:rsidRPr="00B571E5" w:rsidRDefault="000928C4" w:rsidP="00D24230">
            <w:pPr>
              <w:jc w:val="center"/>
              <w:rPr>
                <w:b/>
                <w:sz w:val="24"/>
                <w:szCs w:val="24"/>
              </w:rPr>
            </w:pPr>
            <w:r w:rsidRPr="00B571E5">
              <w:rPr>
                <w:color w:val="000000"/>
                <w:sz w:val="24"/>
                <w:szCs w:val="24"/>
              </w:rPr>
              <w:t>2 910 187,3</w:t>
            </w:r>
          </w:p>
        </w:tc>
        <w:tc>
          <w:tcPr>
            <w:tcW w:w="1356" w:type="dxa"/>
            <w:vAlign w:val="center"/>
          </w:tcPr>
          <w:p w:rsidR="000928C4" w:rsidRPr="00B571E5" w:rsidRDefault="000928C4" w:rsidP="00D24230">
            <w:pPr>
              <w:jc w:val="center"/>
              <w:rPr>
                <w:b/>
                <w:sz w:val="24"/>
                <w:szCs w:val="24"/>
              </w:rPr>
            </w:pPr>
            <w:r w:rsidRPr="00B571E5">
              <w:rPr>
                <w:color w:val="000000"/>
                <w:sz w:val="24"/>
                <w:szCs w:val="24"/>
              </w:rPr>
              <w:t>2 864 971,2</w:t>
            </w:r>
          </w:p>
        </w:tc>
        <w:tc>
          <w:tcPr>
            <w:tcW w:w="1356" w:type="dxa"/>
            <w:vAlign w:val="center"/>
          </w:tcPr>
          <w:p w:rsidR="000928C4" w:rsidRPr="00B571E5" w:rsidRDefault="000928C4" w:rsidP="00D24230">
            <w:pPr>
              <w:jc w:val="center"/>
              <w:rPr>
                <w:b/>
                <w:sz w:val="24"/>
                <w:szCs w:val="24"/>
              </w:rPr>
            </w:pPr>
            <w:r w:rsidRPr="00B571E5">
              <w:rPr>
                <w:color w:val="000000"/>
                <w:sz w:val="24"/>
                <w:szCs w:val="24"/>
              </w:rPr>
              <w:t>2 700 990,7</w:t>
            </w:r>
          </w:p>
        </w:tc>
        <w:tc>
          <w:tcPr>
            <w:tcW w:w="1356" w:type="dxa"/>
            <w:vAlign w:val="center"/>
          </w:tcPr>
          <w:p w:rsidR="000928C4" w:rsidRPr="00B571E5" w:rsidRDefault="000928C4" w:rsidP="00D24230">
            <w:pPr>
              <w:jc w:val="center"/>
              <w:rPr>
                <w:b/>
                <w:sz w:val="24"/>
                <w:szCs w:val="24"/>
              </w:rPr>
            </w:pPr>
            <w:r w:rsidRPr="00B571E5">
              <w:rPr>
                <w:color w:val="000000"/>
                <w:sz w:val="24"/>
                <w:szCs w:val="24"/>
              </w:rPr>
              <w:t>2 596 375,7</w:t>
            </w:r>
          </w:p>
        </w:tc>
      </w:tr>
      <w:tr w:rsidR="000928C4" w:rsidRPr="00B571E5" w:rsidTr="00FA67C6">
        <w:trPr>
          <w:jc w:val="center"/>
        </w:trPr>
        <w:tc>
          <w:tcPr>
            <w:tcW w:w="2112" w:type="dxa"/>
            <w:vAlign w:val="center"/>
          </w:tcPr>
          <w:p w:rsidR="000928C4" w:rsidRPr="00B571E5" w:rsidRDefault="000928C4" w:rsidP="00D24230">
            <w:pPr>
              <w:jc w:val="both"/>
              <w:rPr>
                <w:sz w:val="24"/>
                <w:szCs w:val="24"/>
              </w:rPr>
            </w:pPr>
            <w:r w:rsidRPr="00B571E5">
              <w:rPr>
                <w:sz w:val="24"/>
                <w:szCs w:val="24"/>
              </w:rPr>
              <w:t>в том числе:</w:t>
            </w:r>
          </w:p>
        </w:tc>
        <w:tc>
          <w:tcPr>
            <w:tcW w:w="1443" w:type="dxa"/>
            <w:vAlign w:val="center"/>
          </w:tcPr>
          <w:p w:rsidR="000928C4" w:rsidRPr="00B571E5" w:rsidRDefault="000928C4" w:rsidP="00D24230">
            <w:pPr>
              <w:jc w:val="center"/>
              <w:rPr>
                <w:sz w:val="24"/>
                <w:szCs w:val="24"/>
              </w:rPr>
            </w:pPr>
          </w:p>
        </w:tc>
        <w:tc>
          <w:tcPr>
            <w:tcW w:w="1513" w:type="dxa"/>
            <w:vAlign w:val="center"/>
          </w:tcPr>
          <w:p w:rsidR="000928C4" w:rsidRPr="00B571E5" w:rsidRDefault="000928C4" w:rsidP="00D24230">
            <w:pPr>
              <w:jc w:val="center"/>
              <w:rPr>
                <w:sz w:val="24"/>
                <w:szCs w:val="24"/>
              </w:rPr>
            </w:pPr>
          </w:p>
        </w:tc>
        <w:tc>
          <w:tcPr>
            <w:tcW w:w="1356" w:type="dxa"/>
          </w:tcPr>
          <w:p w:rsidR="000928C4" w:rsidRPr="00B571E5" w:rsidRDefault="000928C4" w:rsidP="00D24230">
            <w:pPr>
              <w:jc w:val="center"/>
              <w:rPr>
                <w:sz w:val="24"/>
                <w:szCs w:val="24"/>
              </w:rPr>
            </w:pPr>
          </w:p>
        </w:tc>
        <w:tc>
          <w:tcPr>
            <w:tcW w:w="1356" w:type="dxa"/>
          </w:tcPr>
          <w:p w:rsidR="000928C4" w:rsidRPr="00B571E5" w:rsidRDefault="000928C4" w:rsidP="00D24230">
            <w:pPr>
              <w:jc w:val="center"/>
              <w:rPr>
                <w:sz w:val="24"/>
                <w:szCs w:val="24"/>
              </w:rPr>
            </w:pPr>
          </w:p>
        </w:tc>
        <w:tc>
          <w:tcPr>
            <w:tcW w:w="1356" w:type="dxa"/>
            <w:vAlign w:val="center"/>
          </w:tcPr>
          <w:p w:rsidR="000928C4" w:rsidRPr="00B571E5" w:rsidRDefault="000928C4" w:rsidP="00D24230">
            <w:pPr>
              <w:jc w:val="center"/>
              <w:rPr>
                <w:sz w:val="24"/>
                <w:szCs w:val="24"/>
              </w:rPr>
            </w:pPr>
          </w:p>
        </w:tc>
      </w:tr>
      <w:tr w:rsidR="000928C4" w:rsidRPr="00B571E5" w:rsidTr="00FA67C6">
        <w:trPr>
          <w:jc w:val="center"/>
        </w:trPr>
        <w:tc>
          <w:tcPr>
            <w:tcW w:w="2112" w:type="dxa"/>
            <w:vAlign w:val="center"/>
          </w:tcPr>
          <w:p w:rsidR="000928C4" w:rsidRPr="00B571E5" w:rsidRDefault="000928C4" w:rsidP="00B571E5">
            <w:pPr>
              <w:pStyle w:val="a8"/>
            </w:pPr>
            <w:r w:rsidRPr="00B571E5">
              <w:t>Расходы на реализацию муниципальных программ</w:t>
            </w:r>
          </w:p>
        </w:tc>
        <w:tc>
          <w:tcPr>
            <w:tcW w:w="1443" w:type="dxa"/>
            <w:vAlign w:val="center"/>
          </w:tcPr>
          <w:p w:rsidR="000928C4" w:rsidRPr="00B571E5" w:rsidRDefault="000928C4" w:rsidP="00D24230">
            <w:pPr>
              <w:jc w:val="center"/>
              <w:rPr>
                <w:sz w:val="24"/>
                <w:szCs w:val="24"/>
              </w:rPr>
            </w:pPr>
            <w:r w:rsidRPr="00B571E5">
              <w:rPr>
                <w:sz w:val="24"/>
                <w:szCs w:val="24"/>
              </w:rPr>
              <w:t>3 607 897,5</w:t>
            </w:r>
          </w:p>
        </w:tc>
        <w:tc>
          <w:tcPr>
            <w:tcW w:w="1513" w:type="dxa"/>
            <w:vAlign w:val="center"/>
          </w:tcPr>
          <w:p w:rsidR="000928C4" w:rsidRPr="00B571E5" w:rsidRDefault="000928C4" w:rsidP="00D24230">
            <w:pPr>
              <w:jc w:val="center"/>
              <w:rPr>
                <w:sz w:val="24"/>
                <w:szCs w:val="24"/>
              </w:rPr>
            </w:pPr>
            <w:r w:rsidRPr="00B571E5">
              <w:rPr>
                <w:sz w:val="24"/>
                <w:szCs w:val="24"/>
              </w:rPr>
              <w:t>2 888 637,3</w:t>
            </w:r>
          </w:p>
        </w:tc>
        <w:tc>
          <w:tcPr>
            <w:tcW w:w="1356" w:type="dxa"/>
            <w:vAlign w:val="center"/>
          </w:tcPr>
          <w:p w:rsidR="000928C4" w:rsidRPr="00B571E5" w:rsidRDefault="000928C4" w:rsidP="00D24230">
            <w:pPr>
              <w:jc w:val="center"/>
              <w:rPr>
                <w:sz w:val="24"/>
                <w:szCs w:val="24"/>
              </w:rPr>
            </w:pPr>
            <w:r w:rsidRPr="00B571E5">
              <w:rPr>
                <w:sz w:val="24"/>
                <w:szCs w:val="24"/>
              </w:rPr>
              <w:t>2 846 726,2</w:t>
            </w:r>
          </w:p>
        </w:tc>
        <w:tc>
          <w:tcPr>
            <w:tcW w:w="1356" w:type="dxa"/>
            <w:vAlign w:val="center"/>
          </w:tcPr>
          <w:p w:rsidR="000928C4" w:rsidRPr="00B571E5" w:rsidRDefault="000928C4" w:rsidP="00D24230">
            <w:pPr>
              <w:jc w:val="center"/>
              <w:rPr>
                <w:sz w:val="24"/>
                <w:szCs w:val="24"/>
              </w:rPr>
            </w:pPr>
            <w:r w:rsidRPr="00B571E5">
              <w:rPr>
                <w:sz w:val="24"/>
                <w:szCs w:val="24"/>
              </w:rPr>
              <w:t>2 683 222,6</w:t>
            </w:r>
          </w:p>
        </w:tc>
        <w:tc>
          <w:tcPr>
            <w:tcW w:w="1356" w:type="dxa"/>
            <w:vAlign w:val="center"/>
          </w:tcPr>
          <w:p w:rsidR="000928C4" w:rsidRPr="00B571E5" w:rsidRDefault="000928C4" w:rsidP="00D24230">
            <w:pPr>
              <w:jc w:val="center"/>
              <w:rPr>
                <w:sz w:val="24"/>
                <w:szCs w:val="24"/>
              </w:rPr>
            </w:pPr>
            <w:r w:rsidRPr="00B571E5">
              <w:rPr>
                <w:sz w:val="24"/>
                <w:szCs w:val="24"/>
              </w:rPr>
              <w:t>2 578 612,6</w:t>
            </w:r>
          </w:p>
        </w:tc>
      </w:tr>
      <w:tr w:rsidR="000928C4" w:rsidRPr="00B571E5" w:rsidTr="00FA67C6">
        <w:trPr>
          <w:jc w:val="center"/>
        </w:trPr>
        <w:tc>
          <w:tcPr>
            <w:tcW w:w="2112" w:type="dxa"/>
            <w:vAlign w:val="center"/>
          </w:tcPr>
          <w:p w:rsidR="000928C4" w:rsidRPr="00B571E5" w:rsidRDefault="000928C4" w:rsidP="00B571E5">
            <w:pPr>
              <w:pStyle w:val="a8"/>
            </w:pPr>
            <w:r w:rsidRPr="00B571E5">
              <w:t>- удельный вес в расходах, %</w:t>
            </w:r>
          </w:p>
        </w:tc>
        <w:tc>
          <w:tcPr>
            <w:tcW w:w="1443" w:type="dxa"/>
            <w:vAlign w:val="center"/>
          </w:tcPr>
          <w:p w:rsidR="000928C4" w:rsidRPr="00B571E5" w:rsidRDefault="000928C4" w:rsidP="00D24230">
            <w:pPr>
              <w:jc w:val="center"/>
              <w:rPr>
                <w:i/>
                <w:sz w:val="24"/>
                <w:szCs w:val="24"/>
              </w:rPr>
            </w:pPr>
            <w:r w:rsidRPr="00B571E5">
              <w:rPr>
                <w:i/>
                <w:sz w:val="24"/>
                <w:szCs w:val="24"/>
              </w:rPr>
              <w:t>99,1</w:t>
            </w:r>
          </w:p>
        </w:tc>
        <w:tc>
          <w:tcPr>
            <w:tcW w:w="1513" w:type="dxa"/>
            <w:vAlign w:val="center"/>
          </w:tcPr>
          <w:p w:rsidR="000928C4" w:rsidRPr="00B571E5" w:rsidRDefault="000928C4" w:rsidP="00D24230">
            <w:pPr>
              <w:jc w:val="center"/>
              <w:rPr>
                <w:i/>
                <w:sz w:val="24"/>
                <w:szCs w:val="24"/>
              </w:rPr>
            </w:pPr>
            <w:r w:rsidRPr="00B571E5">
              <w:rPr>
                <w:i/>
                <w:sz w:val="24"/>
                <w:szCs w:val="24"/>
              </w:rPr>
              <w:t>99,3</w:t>
            </w:r>
          </w:p>
        </w:tc>
        <w:tc>
          <w:tcPr>
            <w:tcW w:w="1356" w:type="dxa"/>
            <w:vAlign w:val="center"/>
          </w:tcPr>
          <w:p w:rsidR="000928C4" w:rsidRPr="00B571E5" w:rsidRDefault="000928C4" w:rsidP="00D24230">
            <w:pPr>
              <w:jc w:val="center"/>
              <w:rPr>
                <w:i/>
                <w:sz w:val="24"/>
                <w:szCs w:val="24"/>
              </w:rPr>
            </w:pPr>
            <w:r w:rsidRPr="00B571E5">
              <w:rPr>
                <w:i/>
                <w:sz w:val="24"/>
                <w:szCs w:val="24"/>
              </w:rPr>
              <w:t>99,4</w:t>
            </w:r>
          </w:p>
        </w:tc>
        <w:tc>
          <w:tcPr>
            <w:tcW w:w="1356" w:type="dxa"/>
            <w:vAlign w:val="center"/>
          </w:tcPr>
          <w:p w:rsidR="000928C4" w:rsidRPr="00B571E5" w:rsidRDefault="000928C4" w:rsidP="00D24230">
            <w:pPr>
              <w:jc w:val="center"/>
              <w:rPr>
                <w:i/>
                <w:sz w:val="24"/>
                <w:szCs w:val="24"/>
              </w:rPr>
            </w:pPr>
            <w:r w:rsidRPr="00B571E5">
              <w:rPr>
                <w:i/>
                <w:sz w:val="24"/>
                <w:szCs w:val="24"/>
              </w:rPr>
              <w:t>99,3</w:t>
            </w:r>
          </w:p>
        </w:tc>
        <w:tc>
          <w:tcPr>
            <w:tcW w:w="1356" w:type="dxa"/>
            <w:vAlign w:val="center"/>
          </w:tcPr>
          <w:p w:rsidR="000928C4" w:rsidRPr="00B571E5" w:rsidRDefault="000928C4" w:rsidP="00D24230">
            <w:pPr>
              <w:jc w:val="center"/>
              <w:rPr>
                <w:i/>
                <w:sz w:val="24"/>
                <w:szCs w:val="24"/>
              </w:rPr>
            </w:pPr>
            <w:r w:rsidRPr="00B571E5">
              <w:rPr>
                <w:i/>
                <w:sz w:val="24"/>
                <w:szCs w:val="24"/>
              </w:rPr>
              <w:t>99,3</w:t>
            </w:r>
          </w:p>
        </w:tc>
      </w:tr>
      <w:tr w:rsidR="000928C4" w:rsidRPr="00B571E5" w:rsidTr="00FA67C6">
        <w:trPr>
          <w:jc w:val="center"/>
        </w:trPr>
        <w:tc>
          <w:tcPr>
            <w:tcW w:w="2112" w:type="dxa"/>
            <w:vAlign w:val="center"/>
          </w:tcPr>
          <w:p w:rsidR="000928C4" w:rsidRPr="00B571E5" w:rsidRDefault="000928C4" w:rsidP="00B571E5">
            <w:pPr>
              <w:pStyle w:val="a8"/>
            </w:pPr>
            <w:r w:rsidRPr="00B571E5">
              <w:t>Расходы на непрограммную деятельность</w:t>
            </w:r>
          </w:p>
        </w:tc>
        <w:tc>
          <w:tcPr>
            <w:tcW w:w="1443" w:type="dxa"/>
            <w:vAlign w:val="center"/>
          </w:tcPr>
          <w:p w:rsidR="000928C4" w:rsidRPr="00B571E5" w:rsidRDefault="000928C4" w:rsidP="00D24230">
            <w:pPr>
              <w:jc w:val="center"/>
              <w:rPr>
                <w:sz w:val="24"/>
                <w:szCs w:val="24"/>
              </w:rPr>
            </w:pPr>
            <w:r w:rsidRPr="00B571E5">
              <w:rPr>
                <w:sz w:val="24"/>
                <w:szCs w:val="24"/>
              </w:rPr>
              <w:t>31 261,3</w:t>
            </w:r>
          </w:p>
        </w:tc>
        <w:tc>
          <w:tcPr>
            <w:tcW w:w="1513" w:type="dxa"/>
            <w:vAlign w:val="center"/>
          </w:tcPr>
          <w:p w:rsidR="000928C4" w:rsidRPr="00B571E5" w:rsidRDefault="000928C4" w:rsidP="00D24230">
            <w:pPr>
              <w:jc w:val="center"/>
              <w:rPr>
                <w:sz w:val="24"/>
                <w:szCs w:val="24"/>
              </w:rPr>
            </w:pPr>
            <w:r w:rsidRPr="00B571E5">
              <w:rPr>
                <w:sz w:val="24"/>
                <w:szCs w:val="24"/>
              </w:rPr>
              <w:t>21 550,0</w:t>
            </w:r>
          </w:p>
        </w:tc>
        <w:tc>
          <w:tcPr>
            <w:tcW w:w="1356" w:type="dxa"/>
            <w:vAlign w:val="center"/>
          </w:tcPr>
          <w:p w:rsidR="000928C4" w:rsidRPr="00B571E5" w:rsidRDefault="000928C4" w:rsidP="00D24230">
            <w:pPr>
              <w:jc w:val="center"/>
              <w:rPr>
                <w:sz w:val="24"/>
                <w:szCs w:val="24"/>
              </w:rPr>
            </w:pPr>
            <w:r w:rsidRPr="00B571E5">
              <w:rPr>
                <w:sz w:val="24"/>
                <w:szCs w:val="24"/>
              </w:rPr>
              <w:t>18 245,0</w:t>
            </w:r>
          </w:p>
        </w:tc>
        <w:tc>
          <w:tcPr>
            <w:tcW w:w="1356" w:type="dxa"/>
            <w:vAlign w:val="center"/>
          </w:tcPr>
          <w:p w:rsidR="000928C4" w:rsidRPr="00B571E5" w:rsidRDefault="000928C4" w:rsidP="00D24230">
            <w:pPr>
              <w:jc w:val="center"/>
              <w:rPr>
                <w:sz w:val="24"/>
                <w:szCs w:val="24"/>
              </w:rPr>
            </w:pPr>
            <w:r w:rsidRPr="00B571E5">
              <w:rPr>
                <w:sz w:val="24"/>
                <w:szCs w:val="24"/>
              </w:rPr>
              <w:t>17 768,1</w:t>
            </w:r>
          </w:p>
        </w:tc>
        <w:tc>
          <w:tcPr>
            <w:tcW w:w="1356" w:type="dxa"/>
            <w:vAlign w:val="center"/>
          </w:tcPr>
          <w:p w:rsidR="000928C4" w:rsidRPr="00B571E5" w:rsidRDefault="000928C4" w:rsidP="00D24230">
            <w:pPr>
              <w:jc w:val="center"/>
              <w:rPr>
                <w:sz w:val="24"/>
                <w:szCs w:val="24"/>
              </w:rPr>
            </w:pPr>
            <w:r w:rsidRPr="00B571E5">
              <w:rPr>
                <w:sz w:val="24"/>
                <w:szCs w:val="24"/>
              </w:rPr>
              <w:t>17 763,1</w:t>
            </w:r>
          </w:p>
        </w:tc>
      </w:tr>
      <w:tr w:rsidR="000928C4" w:rsidRPr="00B571E5" w:rsidTr="00FA67C6">
        <w:trPr>
          <w:jc w:val="center"/>
        </w:trPr>
        <w:tc>
          <w:tcPr>
            <w:tcW w:w="2112" w:type="dxa"/>
            <w:vAlign w:val="center"/>
          </w:tcPr>
          <w:p w:rsidR="000928C4" w:rsidRPr="00B571E5" w:rsidRDefault="000928C4" w:rsidP="00B571E5">
            <w:pPr>
              <w:pStyle w:val="a8"/>
            </w:pPr>
            <w:r w:rsidRPr="00B571E5">
              <w:t>- удельный вес в расходах, %</w:t>
            </w:r>
          </w:p>
        </w:tc>
        <w:tc>
          <w:tcPr>
            <w:tcW w:w="1443" w:type="dxa"/>
            <w:vAlign w:val="center"/>
          </w:tcPr>
          <w:p w:rsidR="000928C4" w:rsidRPr="00B571E5" w:rsidRDefault="000928C4" w:rsidP="00D24230">
            <w:pPr>
              <w:jc w:val="center"/>
              <w:rPr>
                <w:i/>
                <w:sz w:val="24"/>
                <w:szCs w:val="24"/>
              </w:rPr>
            </w:pPr>
            <w:r w:rsidRPr="00B571E5">
              <w:rPr>
                <w:i/>
                <w:sz w:val="24"/>
                <w:szCs w:val="24"/>
              </w:rPr>
              <w:t>0,9</w:t>
            </w:r>
          </w:p>
        </w:tc>
        <w:tc>
          <w:tcPr>
            <w:tcW w:w="1513" w:type="dxa"/>
            <w:vAlign w:val="center"/>
          </w:tcPr>
          <w:p w:rsidR="000928C4" w:rsidRPr="00B571E5" w:rsidRDefault="000928C4" w:rsidP="00D24230">
            <w:pPr>
              <w:jc w:val="center"/>
              <w:rPr>
                <w:i/>
                <w:sz w:val="24"/>
                <w:szCs w:val="24"/>
              </w:rPr>
            </w:pPr>
            <w:r w:rsidRPr="00B571E5">
              <w:rPr>
                <w:i/>
                <w:sz w:val="24"/>
                <w:szCs w:val="24"/>
              </w:rPr>
              <w:t>0,7</w:t>
            </w:r>
          </w:p>
        </w:tc>
        <w:tc>
          <w:tcPr>
            <w:tcW w:w="1356" w:type="dxa"/>
            <w:vAlign w:val="center"/>
          </w:tcPr>
          <w:p w:rsidR="000928C4" w:rsidRPr="00B571E5" w:rsidRDefault="000928C4" w:rsidP="00D24230">
            <w:pPr>
              <w:jc w:val="center"/>
              <w:rPr>
                <w:i/>
                <w:sz w:val="24"/>
                <w:szCs w:val="24"/>
              </w:rPr>
            </w:pPr>
            <w:r w:rsidRPr="00B571E5">
              <w:rPr>
                <w:i/>
                <w:sz w:val="24"/>
                <w:szCs w:val="24"/>
              </w:rPr>
              <w:t>0,6</w:t>
            </w:r>
          </w:p>
        </w:tc>
        <w:tc>
          <w:tcPr>
            <w:tcW w:w="1356" w:type="dxa"/>
            <w:vAlign w:val="center"/>
          </w:tcPr>
          <w:p w:rsidR="000928C4" w:rsidRPr="00B571E5" w:rsidRDefault="000928C4" w:rsidP="00D24230">
            <w:pPr>
              <w:jc w:val="center"/>
              <w:rPr>
                <w:i/>
                <w:sz w:val="24"/>
                <w:szCs w:val="24"/>
              </w:rPr>
            </w:pPr>
            <w:r w:rsidRPr="00B571E5">
              <w:rPr>
                <w:i/>
                <w:sz w:val="24"/>
                <w:szCs w:val="24"/>
              </w:rPr>
              <w:t>0,7</w:t>
            </w:r>
          </w:p>
        </w:tc>
        <w:tc>
          <w:tcPr>
            <w:tcW w:w="1356" w:type="dxa"/>
            <w:vAlign w:val="center"/>
          </w:tcPr>
          <w:p w:rsidR="000928C4" w:rsidRPr="00B571E5" w:rsidRDefault="000928C4" w:rsidP="00D24230">
            <w:pPr>
              <w:jc w:val="center"/>
              <w:rPr>
                <w:i/>
                <w:sz w:val="24"/>
                <w:szCs w:val="24"/>
              </w:rPr>
            </w:pPr>
            <w:r w:rsidRPr="00B571E5">
              <w:rPr>
                <w:i/>
                <w:sz w:val="24"/>
                <w:szCs w:val="24"/>
              </w:rPr>
              <w:t>0,7</w:t>
            </w:r>
          </w:p>
        </w:tc>
      </w:tr>
    </w:tbl>
    <w:p w:rsidR="000928C4" w:rsidRPr="00894B67" w:rsidRDefault="000928C4" w:rsidP="000928C4">
      <w:pPr>
        <w:ind w:firstLine="708"/>
        <w:jc w:val="both"/>
      </w:pPr>
    </w:p>
    <w:p w:rsidR="00A05D35" w:rsidRPr="00B5421A" w:rsidRDefault="00A05D35" w:rsidP="00A05D35">
      <w:pPr>
        <w:ind w:firstLine="708"/>
        <w:jc w:val="both"/>
        <w:rPr>
          <w:sz w:val="24"/>
          <w:szCs w:val="24"/>
        </w:rPr>
      </w:pPr>
      <w:r w:rsidRPr="00894B67">
        <w:rPr>
          <w:sz w:val="24"/>
          <w:szCs w:val="24"/>
        </w:rPr>
        <w:t>Общий объем расходов бюджета города Югорска на реализацию муниципальных программ города Югорска составил на 201</w:t>
      </w:r>
      <w:r w:rsidR="000928C4" w:rsidRPr="00894B67">
        <w:rPr>
          <w:sz w:val="24"/>
          <w:szCs w:val="24"/>
        </w:rPr>
        <w:t>8</w:t>
      </w:r>
      <w:r w:rsidRPr="00894B67">
        <w:rPr>
          <w:sz w:val="24"/>
          <w:szCs w:val="24"/>
        </w:rPr>
        <w:t xml:space="preserve"> год </w:t>
      </w:r>
      <w:r w:rsidR="000928C4" w:rsidRPr="00894B67">
        <w:rPr>
          <w:sz w:val="24"/>
          <w:szCs w:val="24"/>
        </w:rPr>
        <w:t>2 846 726,2</w:t>
      </w:r>
      <w:r w:rsidRPr="00894B67">
        <w:rPr>
          <w:sz w:val="24"/>
          <w:szCs w:val="24"/>
        </w:rPr>
        <w:t xml:space="preserve"> тыс. рублей, на 201</w:t>
      </w:r>
      <w:r w:rsidR="000928C4" w:rsidRPr="00894B67">
        <w:rPr>
          <w:sz w:val="24"/>
          <w:szCs w:val="24"/>
        </w:rPr>
        <w:t>9</w:t>
      </w:r>
      <w:r w:rsidRPr="00894B67">
        <w:rPr>
          <w:sz w:val="24"/>
          <w:szCs w:val="24"/>
        </w:rPr>
        <w:t xml:space="preserve"> год </w:t>
      </w:r>
      <w:r w:rsidR="000928C4" w:rsidRPr="00894B67">
        <w:rPr>
          <w:sz w:val="24"/>
          <w:szCs w:val="24"/>
        </w:rPr>
        <w:t>–</w:t>
      </w:r>
      <w:r w:rsidRPr="00894B67">
        <w:rPr>
          <w:sz w:val="24"/>
          <w:szCs w:val="24"/>
        </w:rPr>
        <w:t xml:space="preserve"> </w:t>
      </w:r>
      <w:r w:rsidR="000928C4" w:rsidRPr="00894B67">
        <w:rPr>
          <w:sz w:val="24"/>
          <w:szCs w:val="24"/>
        </w:rPr>
        <w:t>2 683 222,6</w:t>
      </w:r>
      <w:r w:rsidRPr="00894B67">
        <w:rPr>
          <w:sz w:val="24"/>
          <w:szCs w:val="24"/>
        </w:rPr>
        <w:t xml:space="preserve"> тыс. рублей, на 20</w:t>
      </w:r>
      <w:r w:rsidR="000928C4" w:rsidRPr="00894B67">
        <w:rPr>
          <w:sz w:val="24"/>
          <w:szCs w:val="24"/>
        </w:rPr>
        <w:t>20</w:t>
      </w:r>
      <w:r w:rsidRPr="00894B67">
        <w:rPr>
          <w:sz w:val="24"/>
          <w:szCs w:val="24"/>
        </w:rPr>
        <w:t xml:space="preserve"> год </w:t>
      </w:r>
      <w:r w:rsidR="000928C4" w:rsidRPr="00894B67">
        <w:rPr>
          <w:sz w:val="24"/>
          <w:szCs w:val="24"/>
        </w:rPr>
        <w:t>–</w:t>
      </w:r>
      <w:r w:rsidRPr="00894B67">
        <w:rPr>
          <w:sz w:val="24"/>
          <w:szCs w:val="24"/>
        </w:rPr>
        <w:t xml:space="preserve"> </w:t>
      </w:r>
      <w:r w:rsidR="000928C4" w:rsidRPr="00894B67">
        <w:rPr>
          <w:sz w:val="24"/>
          <w:szCs w:val="24"/>
        </w:rPr>
        <w:t>2 </w:t>
      </w:r>
      <w:r w:rsidR="000928C4" w:rsidRPr="00B5421A">
        <w:rPr>
          <w:sz w:val="24"/>
          <w:szCs w:val="24"/>
        </w:rPr>
        <w:t>578 612,6</w:t>
      </w:r>
      <w:r w:rsidRPr="00B5421A">
        <w:rPr>
          <w:sz w:val="24"/>
          <w:szCs w:val="24"/>
        </w:rPr>
        <w:t xml:space="preserve"> тыс. рублей.</w:t>
      </w:r>
    </w:p>
    <w:p w:rsidR="000928C4" w:rsidRDefault="000928C4" w:rsidP="00B03CCE">
      <w:pPr>
        <w:ind w:left="7797" w:hanging="709"/>
        <w:jc w:val="right"/>
        <w:rPr>
          <w:sz w:val="24"/>
          <w:szCs w:val="24"/>
        </w:rPr>
      </w:pPr>
    </w:p>
    <w:p w:rsidR="00547647" w:rsidRDefault="00547647"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Pr="00B5421A" w:rsidRDefault="00FA67C6" w:rsidP="00B03CCE">
      <w:pPr>
        <w:ind w:left="7797" w:hanging="709"/>
        <w:jc w:val="right"/>
        <w:rPr>
          <w:sz w:val="24"/>
          <w:szCs w:val="24"/>
        </w:rPr>
      </w:pPr>
    </w:p>
    <w:p w:rsidR="00A05D35" w:rsidRPr="009077FC" w:rsidRDefault="00A55A77" w:rsidP="00B03CCE">
      <w:pPr>
        <w:ind w:left="7797" w:hanging="709"/>
        <w:jc w:val="right"/>
        <w:rPr>
          <w:sz w:val="24"/>
          <w:szCs w:val="24"/>
        </w:rPr>
      </w:pPr>
      <w:r>
        <w:rPr>
          <w:sz w:val="24"/>
          <w:szCs w:val="24"/>
        </w:rPr>
        <w:lastRenderedPageBreak/>
        <w:t>Диаграмма 6</w:t>
      </w:r>
    </w:p>
    <w:p w:rsidR="00665A5B" w:rsidRDefault="00665A5B" w:rsidP="00665A5B">
      <w:pPr>
        <w:jc w:val="center"/>
        <w:rPr>
          <w:b/>
          <w:sz w:val="24"/>
          <w:szCs w:val="24"/>
        </w:rPr>
      </w:pPr>
      <w:r w:rsidRPr="00894B67">
        <w:rPr>
          <w:b/>
          <w:sz w:val="24"/>
          <w:szCs w:val="24"/>
        </w:rPr>
        <w:t>Расходы на реализацию муниципальных программ города</w:t>
      </w:r>
      <w:r w:rsidR="009077FC" w:rsidRPr="00894B67">
        <w:rPr>
          <w:b/>
          <w:sz w:val="24"/>
          <w:szCs w:val="24"/>
        </w:rPr>
        <w:br/>
      </w:r>
      <w:r w:rsidRPr="00894B67">
        <w:rPr>
          <w:b/>
          <w:sz w:val="24"/>
          <w:szCs w:val="24"/>
        </w:rPr>
        <w:t>Югорска на 2018 год, тыс. рублей</w:t>
      </w:r>
    </w:p>
    <w:p w:rsidR="00665A5B" w:rsidRDefault="00BB52C1" w:rsidP="00B571E5">
      <w:pPr>
        <w:autoSpaceDE w:val="0"/>
        <w:autoSpaceDN w:val="0"/>
        <w:adjustRightInd w:val="0"/>
        <w:jc w:val="center"/>
        <w:rPr>
          <w:sz w:val="24"/>
          <w:szCs w:val="24"/>
        </w:rPr>
      </w:pPr>
      <w:r>
        <w:rPr>
          <w:noProof/>
          <w:sz w:val="24"/>
          <w:szCs w:val="24"/>
        </w:rPr>
        <w:drawing>
          <wp:inline distT="0" distB="0" distL="0" distR="0">
            <wp:extent cx="4969678" cy="2234242"/>
            <wp:effectExtent l="19050" t="0" r="2372" b="0"/>
            <wp:docPr id="1" name="Рисунок 1" descr="Z:\Бюджетное управление\Бюджет на 2018 - 2020 годы\Пояснительная записка\ДИАГРАММЫ\по программам кругов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Бюджетное управление\Бюджет на 2018 - 2020 годы\Пояснительная записка\ДИАГРАММЫ\по программам круговая.JPG"/>
                    <pic:cNvPicPr>
                      <a:picLocks noChangeAspect="1" noChangeArrowheads="1"/>
                    </pic:cNvPicPr>
                  </pic:nvPicPr>
                  <pic:blipFill>
                    <a:blip r:embed="rId14" cstate="print"/>
                    <a:srcRect/>
                    <a:stretch>
                      <a:fillRect/>
                    </a:stretch>
                  </pic:blipFill>
                  <pic:spPr bwMode="auto">
                    <a:xfrm>
                      <a:off x="0" y="0"/>
                      <a:ext cx="4977504" cy="2237760"/>
                    </a:xfrm>
                    <a:prstGeom prst="rect">
                      <a:avLst/>
                    </a:prstGeom>
                    <a:noFill/>
                    <a:ln w="9525">
                      <a:noFill/>
                      <a:miter lim="800000"/>
                      <a:headEnd/>
                      <a:tailEnd/>
                    </a:ln>
                  </pic:spPr>
                </pic:pic>
              </a:graphicData>
            </a:graphic>
          </wp:inline>
        </w:drawing>
      </w:r>
    </w:p>
    <w:p w:rsidR="00A05D35" w:rsidRPr="00894B67" w:rsidRDefault="00A05D35" w:rsidP="00A05D35">
      <w:pPr>
        <w:autoSpaceDE w:val="0"/>
        <w:autoSpaceDN w:val="0"/>
        <w:adjustRightInd w:val="0"/>
        <w:ind w:firstLine="709"/>
        <w:jc w:val="both"/>
        <w:rPr>
          <w:sz w:val="24"/>
          <w:szCs w:val="24"/>
        </w:rPr>
      </w:pPr>
      <w:r w:rsidRPr="00894B67">
        <w:rPr>
          <w:sz w:val="24"/>
          <w:szCs w:val="24"/>
        </w:rPr>
        <w:t>Удельный вес программных расходов в 201</w:t>
      </w:r>
      <w:r w:rsidR="000928C4" w:rsidRPr="00894B67">
        <w:rPr>
          <w:sz w:val="24"/>
          <w:szCs w:val="24"/>
        </w:rPr>
        <w:t>8</w:t>
      </w:r>
      <w:r w:rsidRPr="00894B67">
        <w:rPr>
          <w:sz w:val="24"/>
          <w:szCs w:val="24"/>
        </w:rPr>
        <w:t xml:space="preserve"> году сложился в размере 99,</w:t>
      </w:r>
      <w:r w:rsidR="000928C4" w:rsidRPr="00894B67">
        <w:rPr>
          <w:sz w:val="24"/>
          <w:szCs w:val="24"/>
        </w:rPr>
        <w:t>4</w:t>
      </w:r>
      <w:r w:rsidRPr="00894B67">
        <w:rPr>
          <w:sz w:val="24"/>
          <w:szCs w:val="24"/>
        </w:rPr>
        <w:t>%, в 201</w:t>
      </w:r>
      <w:r w:rsidR="000928C4" w:rsidRPr="00894B67">
        <w:rPr>
          <w:sz w:val="24"/>
          <w:szCs w:val="24"/>
        </w:rPr>
        <w:t>9</w:t>
      </w:r>
      <w:r w:rsidRPr="00894B67">
        <w:rPr>
          <w:sz w:val="24"/>
          <w:szCs w:val="24"/>
        </w:rPr>
        <w:t xml:space="preserve"> году – 99,</w:t>
      </w:r>
      <w:r w:rsidR="000928C4" w:rsidRPr="00894B67">
        <w:rPr>
          <w:sz w:val="24"/>
          <w:szCs w:val="24"/>
        </w:rPr>
        <w:t>3</w:t>
      </w:r>
      <w:r w:rsidRPr="00894B67">
        <w:rPr>
          <w:sz w:val="24"/>
          <w:szCs w:val="24"/>
        </w:rPr>
        <w:t>%, в 20</w:t>
      </w:r>
      <w:r w:rsidR="000928C4" w:rsidRPr="00894B67">
        <w:rPr>
          <w:sz w:val="24"/>
          <w:szCs w:val="24"/>
        </w:rPr>
        <w:t>20</w:t>
      </w:r>
      <w:r w:rsidRPr="00894B67">
        <w:rPr>
          <w:sz w:val="24"/>
          <w:szCs w:val="24"/>
        </w:rPr>
        <w:t xml:space="preserve"> году – 99,</w:t>
      </w:r>
      <w:r w:rsidR="000928C4" w:rsidRPr="00894B67">
        <w:rPr>
          <w:sz w:val="24"/>
          <w:szCs w:val="24"/>
        </w:rPr>
        <w:t>3</w:t>
      </w:r>
      <w:r w:rsidRPr="00894B67">
        <w:rPr>
          <w:sz w:val="24"/>
          <w:szCs w:val="24"/>
        </w:rPr>
        <w:t xml:space="preserve">%. </w:t>
      </w:r>
    </w:p>
    <w:p w:rsidR="00A05D35" w:rsidRPr="00B5421A" w:rsidRDefault="00A05D35" w:rsidP="00A05D35">
      <w:pPr>
        <w:autoSpaceDE w:val="0"/>
        <w:autoSpaceDN w:val="0"/>
        <w:adjustRightInd w:val="0"/>
        <w:ind w:firstLine="709"/>
        <w:jc w:val="both"/>
        <w:rPr>
          <w:sz w:val="24"/>
          <w:szCs w:val="24"/>
        </w:rPr>
      </w:pPr>
      <w:r w:rsidRPr="00894B67">
        <w:rPr>
          <w:sz w:val="24"/>
          <w:szCs w:val="24"/>
        </w:rPr>
        <w:t xml:space="preserve">В ниже приведенной таблице </w:t>
      </w:r>
      <w:r w:rsidRPr="00B5421A">
        <w:rPr>
          <w:sz w:val="24"/>
          <w:szCs w:val="24"/>
        </w:rPr>
        <w:t>муниципальные программы города Югорска сгруппированы по отраслевым направлениям (таблица 2</w:t>
      </w:r>
      <w:r w:rsidR="00140C61" w:rsidRPr="00140C61">
        <w:rPr>
          <w:sz w:val="24"/>
          <w:szCs w:val="24"/>
        </w:rPr>
        <w:t>7</w:t>
      </w:r>
      <w:r w:rsidRPr="00B5421A">
        <w:rPr>
          <w:sz w:val="24"/>
          <w:szCs w:val="24"/>
        </w:rPr>
        <w:t xml:space="preserve">): </w:t>
      </w:r>
    </w:p>
    <w:p w:rsidR="00A05D35" w:rsidRPr="00B5421A" w:rsidRDefault="00A05D35" w:rsidP="00A05D35">
      <w:pPr>
        <w:ind w:firstLine="709"/>
        <w:jc w:val="right"/>
        <w:rPr>
          <w:sz w:val="24"/>
          <w:szCs w:val="24"/>
        </w:rPr>
      </w:pPr>
    </w:p>
    <w:p w:rsidR="00A05D35" w:rsidRPr="00B03CCE" w:rsidRDefault="00A05D35" w:rsidP="00A05D35">
      <w:pPr>
        <w:ind w:firstLine="709"/>
        <w:jc w:val="right"/>
        <w:rPr>
          <w:sz w:val="24"/>
          <w:szCs w:val="24"/>
        </w:rPr>
      </w:pPr>
      <w:r w:rsidRPr="00B5421A">
        <w:rPr>
          <w:sz w:val="24"/>
          <w:szCs w:val="24"/>
        </w:rPr>
        <w:t>Таблица 2</w:t>
      </w:r>
      <w:r w:rsidR="00140C61" w:rsidRPr="00B03CCE">
        <w:rPr>
          <w:sz w:val="24"/>
          <w:szCs w:val="24"/>
        </w:rPr>
        <w:t>7</w:t>
      </w:r>
    </w:p>
    <w:p w:rsidR="000928C4" w:rsidRPr="005A2D53" w:rsidRDefault="000928C4" w:rsidP="000928C4">
      <w:pPr>
        <w:jc w:val="center"/>
        <w:rPr>
          <w:b/>
          <w:bCs/>
          <w:color w:val="000000"/>
          <w:sz w:val="24"/>
          <w:szCs w:val="24"/>
        </w:rPr>
      </w:pPr>
      <w:r w:rsidRPr="00894B67">
        <w:rPr>
          <w:b/>
          <w:bCs/>
          <w:color w:val="000000"/>
          <w:sz w:val="24"/>
          <w:szCs w:val="24"/>
        </w:rPr>
        <w:t xml:space="preserve">Расходы бюджета города Югорска на реализацию муниципальных программ </w:t>
      </w:r>
      <w:r w:rsidR="00534E93">
        <w:rPr>
          <w:b/>
          <w:bCs/>
          <w:color w:val="000000"/>
          <w:sz w:val="24"/>
          <w:szCs w:val="24"/>
        </w:rPr>
        <w:t xml:space="preserve">города Югорска на 2017 </w:t>
      </w:r>
      <w:r w:rsidRPr="00894B67">
        <w:rPr>
          <w:b/>
          <w:bCs/>
          <w:color w:val="000000"/>
          <w:sz w:val="24"/>
          <w:szCs w:val="24"/>
        </w:rPr>
        <w:t>-</w:t>
      </w:r>
      <w:r w:rsidR="00534E93">
        <w:rPr>
          <w:b/>
          <w:bCs/>
          <w:color w:val="000000"/>
          <w:sz w:val="24"/>
          <w:szCs w:val="24"/>
        </w:rPr>
        <w:t xml:space="preserve"> </w:t>
      </w:r>
      <w:r w:rsidRPr="00894B67">
        <w:rPr>
          <w:b/>
          <w:bCs/>
          <w:color w:val="000000"/>
          <w:sz w:val="24"/>
          <w:szCs w:val="24"/>
        </w:rPr>
        <w:t>2020 годы в разрезе отраслевых направлений</w:t>
      </w:r>
    </w:p>
    <w:p w:rsidR="000928C4" w:rsidRDefault="000928C4" w:rsidP="000928C4">
      <w:pPr>
        <w:jc w:val="right"/>
        <w:rPr>
          <w:b/>
          <w:bCs/>
          <w:color w:val="000000"/>
          <w:sz w:val="24"/>
          <w:szCs w:val="24"/>
        </w:rPr>
      </w:pPr>
      <w:r w:rsidRPr="005A2D53">
        <w:rPr>
          <w:sz w:val="24"/>
          <w:szCs w:val="24"/>
        </w:rPr>
        <w:t>(тыс. рублей)</w:t>
      </w:r>
      <w:r w:rsidRPr="005A2D53">
        <w:rPr>
          <w:b/>
          <w:bCs/>
          <w:color w:val="000000"/>
          <w:sz w:val="24"/>
          <w:szCs w:val="24"/>
        </w:rPr>
        <w:t xml:space="preserve"> </w:t>
      </w:r>
    </w:p>
    <w:tbl>
      <w:tblPr>
        <w:tblW w:w="9954" w:type="dxa"/>
        <w:jc w:val="center"/>
        <w:tblInd w:w="96" w:type="dxa"/>
        <w:tblLook w:val="04A0"/>
      </w:tblPr>
      <w:tblGrid>
        <w:gridCol w:w="4431"/>
        <w:gridCol w:w="1554"/>
        <w:gridCol w:w="1276"/>
        <w:gridCol w:w="1418"/>
        <w:gridCol w:w="1275"/>
      </w:tblGrid>
      <w:tr w:rsidR="00E2145B" w:rsidRPr="00E2145B" w:rsidTr="00FA67C6">
        <w:trPr>
          <w:trHeight w:val="540"/>
          <w:tblHeader/>
          <w:jc w:val="center"/>
        </w:trPr>
        <w:tc>
          <w:tcPr>
            <w:tcW w:w="4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Муниципальные программы города Югорска</w:t>
            </w:r>
          </w:p>
        </w:tc>
        <w:tc>
          <w:tcPr>
            <w:tcW w:w="15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 xml:space="preserve">2017 год </w:t>
            </w:r>
            <w:r w:rsidR="00B571E5">
              <w:rPr>
                <w:color w:val="000000"/>
              </w:rPr>
              <w:t>(решение от 23.12.2016 № </w:t>
            </w:r>
            <w:r w:rsidRPr="00E2145B">
              <w:rPr>
                <w:color w:val="000000"/>
              </w:rPr>
              <w:t>116)</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2018 год</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2019 год</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2020 год</w:t>
            </w:r>
          </w:p>
        </w:tc>
      </w:tr>
      <w:tr w:rsidR="00E2145B" w:rsidRPr="00E2145B" w:rsidTr="00FA67C6">
        <w:trPr>
          <w:trHeight w:val="288"/>
          <w:tblHeader/>
          <w:jc w:val="center"/>
        </w:trPr>
        <w:tc>
          <w:tcPr>
            <w:tcW w:w="4431"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E2145B">
            <w:pPr>
              <w:rPr>
                <w:b/>
                <w:bCs/>
                <w:color w:val="000000"/>
              </w:rPr>
            </w:pPr>
          </w:p>
        </w:tc>
        <w:tc>
          <w:tcPr>
            <w:tcW w:w="1554"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r>
      <w:tr w:rsidR="00E2145B" w:rsidRPr="00E2145B" w:rsidTr="00FA67C6">
        <w:trPr>
          <w:trHeight w:val="230"/>
          <w:tblHeader/>
          <w:jc w:val="center"/>
        </w:trPr>
        <w:tc>
          <w:tcPr>
            <w:tcW w:w="4431"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E2145B">
            <w:pPr>
              <w:rPr>
                <w:b/>
                <w:bCs/>
                <w:color w:val="000000"/>
              </w:rPr>
            </w:pPr>
          </w:p>
        </w:tc>
        <w:tc>
          <w:tcPr>
            <w:tcW w:w="1554"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Расходы на реализацию муниципальных программ города Югорска, всего</w:t>
            </w:r>
          </w:p>
        </w:tc>
        <w:tc>
          <w:tcPr>
            <w:tcW w:w="1554"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2 888 637,3</w:t>
            </w:r>
          </w:p>
        </w:tc>
        <w:tc>
          <w:tcPr>
            <w:tcW w:w="1276"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2 846 726,2</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2 683 222,6</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2 578 612,6</w:t>
            </w:r>
          </w:p>
        </w:tc>
      </w:tr>
      <w:tr w:rsidR="00E2145B" w:rsidRPr="00E2145B" w:rsidTr="00FA67C6">
        <w:trPr>
          <w:trHeight w:val="262"/>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в том числе по направлениям:</w:t>
            </w:r>
          </w:p>
        </w:tc>
        <w:tc>
          <w:tcPr>
            <w:tcW w:w="1554"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rFonts w:ascii="Calibri" w:hAnsi="Calibri"/>
                <w:color w:val="000000"/>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rFonts w:ascii="Calibri" w:hAnsi="Calibri"/>
                <w:color w:val="000000"/>
                <w:sz w:val="22"/>
                <w:szCs w:val="22"/>
              </w:rPr>
            </w:pP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rFonts w:ascii="Calibri" w:hAnsi="Calibri"/>
                <w:color w:val="000000"/>
                <w:sz w:val="22"/>
                <w:szCs w:val="22"/>
              </w:rPr>
            </w:pP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p>
        </w:tc>
      </w:tr>
      <w:tr w:rsidR="00E2145B" w:rsidRPr="00E2145B" w:rsidTr="00FA67C6">
        <w:trPr>
          <w:trHeight w:val="248"/>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 Социально - культурная сфера (8 программ)</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1 878 156,6</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1 895 057,4</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1 769 630,7</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1 773 823,5</w:t>
            </w:r>
          </w:p>
        </w:tc>
      </w:tr>
      <w:tr w:rsidR="00E2145B" w:rsidRPr="00E2145B" w:rsidTr="00FA67C6">
        <w:trPr>
          <w:trHeight w:val="685"/>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образования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1 299 883,7</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1 411 560,5</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1 351 615,6</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1 351 779,3</w:t>
            </w:r>
          </w:p>
        </w:tc>
      </w:tr>
      <w:tr w:rsidR="00E2145B" w:rsidRPr="00E2145B" w:rsidTr="00FA67C6">
        <w:trPr>
          <w:trHeight w:val="850"/>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«Организация деятельности по опеке и попечительству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69 128,2</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76 719,8</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76 760,2</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81 755,0</w:t>
            </w:r>
          </w:p>
        </w:tc>
      </w:tr>
      <w:tr w:rsidR="00E2145B" w:rsidRPr="00E2145B" w:rsidTr="00FA67C6">
        <w:trPr>
          <w:trHeight w:val="695"/>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«Доступная среда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986,0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150,0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150,0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150,0</w:t>
            </w:r>
          </w:p>
        </w:tc>
      </w:tr>
      <w:tr w:rsidR="00E2145B" w:rsidRPr="00E2145B" w:rsidTr="00FA67C6">
        <w:trPr>
          <w:trHeight w:val="633"/>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культуры и туризма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189 474,9</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225 775,9</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211 926,5</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210 931,4</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физической культуры и спорта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246 731,3</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102 186,3</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51 806,3</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51 806,3</w:t>
            </w:r>
          </w:p>
        </w:tc>
      </w:tr>
      <w:tr w:rsidR="00E2145B" w:rsidRPr="00E2145B" w:rsidTr="00FA67C6">
        <w:trPr>
          <w:trHeight w:val="978"/>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«Реализация молодежной политики и организация временного трудоустройства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43 925,0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48 108,8</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47 241,0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47 270,4</w:t>
            </w:r>
          </w:p>
        </w:tc>
      </w:tr>
      <w:tr w:rsidR="00E2145B" w:rsidRPr="00E2145B" w:rsidTr="00FA67C6">
        <w:trPr>
          <w:trHeight w:val="1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11 824,0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12 425,0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12 000,0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12 000,0</w:t>
            </w:r>
          </w:p>
        </w:tc>
      </w:tr>
      <w:tr w:rsidR="00E2145B" w:rsidRPr="00E2145B" w:rsidTr="00FA67C6">
        <w:trPr>
          <w:trHeight w:val="711"/>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lastRenderedPageBreak/>
              <w:t>Муниципальная программа города Югорска «Отдых и оздоровление детей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16 203,5</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18 131,1</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18 131,1</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18 131,1</w:t>
            </w:r>
          </w:p>
        </w:tc>
      </w:tr>
      <w:tr w:rsidR="00E2145B" w:rsidRPr="00E2145B" w:rsidTr="00FA67C6">
        <w:trPr>
          <w:trHeight w:val="28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II. Жилищно-коммунальная сфера (6 программ)</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435 426,9</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399 400,4</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436 054,3</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328 606,7</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«Капитальный ремонт жилищного фонда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6 590,7</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7 080,1</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4 798,0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5 238,1</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«Энергосбережение и повышение энергетической эффективности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3 000,0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1 050,0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250,0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250,0</w:t>
            </w:r>
          </w:p>
        </w:tc>
      </w:tr>
      <w:tr w:rsidR="00894B67" w:rsidRPr="00E2145B" w:rsidTr="00FA67C6">
        <w:trPr>
          <w:trHeight w:val="602"/>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894B67" w:rsidRPr="00155706" w:rsidRDefault="00894B67" w:rsidP="00E2145B">
            <w:pPr>
              <w:rPr>
                <w:color w:val="000000"/>
                <w:highlight w:val="magenta"/>
              </w:rPr>
            </w:pPr>
            <w:r w:rsidRPr="00E2145B">
              <w:rPr>
                <w:color w:val="000000"/>
              </w:rPr>
              <w:t>Муниципальная программа города Югорска</w:t>
            </w:r>
            <w:r>
              <w:rPr>
                <w:color w:val="000000"/>
              </w:rPr>
              <w:t xml:space="preserve"> «Благоустройство города Югорска на 2014 -</w:t>
            </w:r>
            <w:r w:rsidR="008233E0">
              <w:rPr>
                <w:color w:val="000000"/>
              </w:rPr>
              <w:t xml:space="preserve"> </w:t>
            </w:r>
            <w:r>
              <w:rPr>
                <w:color w:val="000000"/>
              </w:rPr>
              <w:t>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894B67" w:rsidRPr="00E2145B" w:rsidRDefault="00894B67" w:rsidP="00F26AB7">
            <w:pPr>
              <w:jc w:val="center"/>
              <w:rPr>
                <w:color w:val="000000"/>
              </w:rPr>
            </w:pPr>
            <w:r w:rsidRPr="00E2145B">
              <w:rPr>
                <w:color w:val="000000"/>
              </w:rPr>
              <w:t>90 174,3</w:t>
            </w:r>
          </w:p>
        </w:tc>
        <w:tc>
          <w:tcPr>
            <w:tcW w:w="1276" w:type="dxa"/>
            <w:tcBorders>
              <w:top w:val="nil"/>
              <w:left w:val="nil"/>
              <w:bottom w:val="single" w:sz="4" w:space="0" w:color="auto"/>
              <w:right w:val="single" w:sz="4" w:space="0" w:color="auto"/>
            </w:tcBorders>
            <w:shd w:val="clear" w:color="auto" w:fill="auto"/>
            <w:noWrap/>
            <w:vAlign w:val="center"/>
            <w:hideMark/>
          </w:tcPr>
          <w:p w:rsidR="00894B67" w:rsidRPr="00E2145B" w:rsidRDefault="00894B67" w:rsidP="00F26AB7">
            <w:pPr>
              <w:jc w:val="center"/>
              <w:rPr>
                <w:color w:val="000000"/>
              </w:rPr>
            </w:pPr>
          </w:p>
        </w:tc>
        <w:tc>
          <w:tcPr>
            <w:tcW w:w="1418" w:type="dxa"/>
            <w:tcBorders>
              <w:top w:val="nil"/>
              <w:left w:val="nil"/>
              <w:bottom w:val="single" w:sz="4" w:space="0" w:color="auto"/>
              <w:right w:val="single" w:sz="4" w:space="0" w:color="auto"/>
            </w:tcBorders>
            <w:shd w:val="clear" w:color="auto" w:fill="auto"/>
            <w:vAlign w:val="center"/>
            <w:hideMark/>
          </w:tcPr>
          <w:p w:rsidR="00894B67" w:rsidRPr="00E2145B" w:rsidRDefault="00894B67" w:rsidP="00F26AB7">
            <w:pPr>
              <w:jc w:val="center"/>
              <w:rPr>
                <w:color w:val="000000"/>
              </w:rPr>
            </w:pPr>
          </w:p>
        </w:tc>
        <w:tc>
          <w:tcPr>
            <w:tcW w:w="1275" w:type="dxa"/>
            <w:tcBorders>
              <w:top w:val="nil"/>
              <w:left w:val="nil"/>
              <w:bottom w:val="single" w:sz="4" w:space="0" w:color="auto"/>
              <w:right w:val="single" w:sz="4" w:space="0" w:color="auto"/>
            </w:tcBorders>
            <w:shd w:val="clear" w:color="auto" w:fill="auto"/>
            <w:vAlign w:val="center"/>
            <w:hideMark/>
          </w:tcPr>
          <w:p w:rsidR="00894B67" w:rsidRPr="00E2145B" w:rsidRDefault="00894B67" w:rsidP="00F26AB7">
            <w:pPr>
              <w:jc w:val="center"/>
              <w:rPr>
                <w:color w:val="000000"/>
              </w:rPr>
            </w:pPr>
          </w:p>
        </w:tc>
      </w:tr>
      <w:tr w:rsidR="00E2145B" w:rsidRPr="00E2145B" w:rsidTr="00FA67C6">
        <w:trPr>
          <w:trHeight w:val="609"/>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894B67">
              <w:rPr>
                <w:color w:val="000000"/>
              </w:rPr>
              <w:t>Муниципальная программа города Югорска «Формирование комфортной городской среды в городе Югорске на 2018</w:t>
            </w:r>
            <w:r w:rsidR="00894B67" w:rsidRPr="00894B67">
              <w:rPr>
                <w:color w:val="000000"/>
              </w:rPr>
              <w:t xml:space="preserve"> </w:t>
            </w:r>
            <w:r w:rsidRPr="00894B67">
              <w:rPr>
                <w:color w:val="000000"/>
              </w:rPr>
              <w:t>-</w:t>
            </w:r>
            <w:r w:rsidR="00894B67" w:rsidRPr="00894B67">
              <w:rPr>
                <w:color w:val="000000"/>
              </w:rPr>
              <w:t xml:space="preserve"> </w:t>
            </w:r>
            <w:r w:rsidRPr="00894B67">
              <w:rPr>
                <w:color w:val="000000"/>
              </w:rPr>
              <w:t>2022 год</w:t>
            </w:r>
            <w:r w:rsidR="00BB0977">
              <w:rPr>
                <w:color w:val="000000"/>
              </w:rPr>
              <w:t>ы</w:t>
            </w:r>
            <w:r w:rsidRPr="00894B67">
              <w:rPr>
                <w:color w:val="000000"/>
              </w:rPr>
              <w:t>»</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92 583,3</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68 169,2</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68 169,2</w:t>
            </w:r>
          </w:p>
        </w:tc>
      </w:tr>
      <w:tr w:rsidR="00E2145B" w:rsidRPr="00E2145B" w:rsidTr="00FA67C6">
        <w:trPr>
          <w:trHeight w:val="987"/>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«Обеспечение доступным и комфортным жильем жителей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51 794,1</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59 386,4</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31 110,1</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32 571,4</w:t>
            </w:r>
          </w:p>
        </w:tc>
      </w:tr>
      <w:tr w:rsidR="00E2145B" w:rsidRPr="00E2145B" w:rsidTr="00FA67C6">
        <w:trPr>
          <w:trHeight w:val="986"/>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сети автомобильных дорог и транспорта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155 455,3</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136 875,4</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115 354,6</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115 354,6</w:t>
            </w:r>
          </w:p>
        </w:tc>
      </w:tr>
      <w:tr w:rsidR="00E2145B" w:rsidRPr="00E2145B" w:rsidTr="00FA67C6">
        <w:trPr>
          <w:trHeight w:val="368"/>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жилищно-коммунального комплекса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128 412,5</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102 425,2</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216 372,4</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107 023,4</w:t>
            </w:r>
          </w:p>
        </w:tc>
      </w:tr>
      <w:tr w:rsidR="00E2145B" w:rsidRPr="00E2145B" w:rsidTr="00FA67C6">
        <w:trPr>
          <w:trHeight w:val="296"/>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III. Развитие отраслей экономики (2 программы)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413 570,8</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397 233,6</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338 070,3</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338 838,3</w:t>
            </w:r>
          </w:p>
        </w:tc>
      </w:tr>
      <w:tr w:rsidR="00E2145B" w:rsidRPr="00E2145B" w:rsidTr="00FA67C6">
        <w:trPr>
          <w:trHeight w:val="1122"/>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28 167,6</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23 658,1</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23 058,1</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23 058,1</w:t>
            </w:r>
          </w:p>
        </w:tc>
      </w:tr>
      <w:tr w:rsidR="00E2145B" w:rsidRPr="00E2145B" w:rsidTr="00FA67C6">
        <w:trPr>
          <w:trHeight w:val="1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385 403,2</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373 575,5</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315 012,2</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315 780,2</w:t>
            </w:r>
          </w:p>
        </w:tc>
      </w:tr>
      <w:tr w:rsidR="00E2145B" w:rsidRPr="00E2145B" w:rsidTr="00FA67C6">
        <w:trPr>
          <w:trHeight w:val="270"/>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IV. Иные направления (6 программ)</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161 483,0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155 034,8</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139 467,3</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137 344,1</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«Управление муниципальным имуществом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55 554,0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52 550,0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47 300,0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47 300,0</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«Профилактика правонарушений, противодействие коррупции и незаконному обороту наркотиков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8 354,0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8 394,8</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8 702,3</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8 579,1</w:t>
            </w:r>
          </w:p>
        </w:tc>
      </w:tr>
      <w:tr w:rsidR="00E2145B" w:rsidRPr="00E2145B" w:rsidTr="00FA67C6">
        <w:trPr>
          <w:trHeight w:val="551"/>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гражданского и информационного общества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20 698,0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21 150,0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17 500,0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17 500,0</w:t>
            </w:r>
          </w:p>
        </w:tc>
      </w:tr>
      <w:tr w:rsidR="00E2145B" w:rsidRPr="00E2145B" w:rsidTr="00FA67C6">
        <w:trPr>
          <w:trHeight w:val="763"/>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«Управление муниципальными финансами в городе Югорске на 2014 - 2020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76 240,0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72 450,0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65 475,0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63 475,0</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 xml:space="preserve">Муниципальная программа города Югорска «Профилактика экстремизма, гармонизация межэтнических и межкультурных отношений, </w:t>
            </w:r>
            <w:r w:rsidRPr="00E2145B">
              <w:rPr>
                <w:color w:val="000000"/>
              </w:rPr>
              <w:lastRenderedPageBreak/>
              <w:t>укрепление толерантности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lastRenderedPageBreak/>
              <w:t>190,0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90,0</w:t>
            </w:r>
          </w:p>
        </w:tc>
      </w:tr>
      <w:tr w:rsidR="00E2145B" w:rsidRPr="00E2145B" w:rsidTr="00FA67C6">
        <w:trPr>
          <w:trHeight w:val="651"/>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lastRenderedPageBreak/>
              <w:t>Муниципальная программа города Югорска «Развитие муниципальной службы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447,0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400,0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400,0</w:t>
            </w:r>
          </w:p>
        </w:tc>
      </w:tr>
    </w:tbl>
    <w:p w:rsidR="00E2145B" w:rsidRDefault="00E2145B" w:rsidP="00A05D35">
      <w:pPr>
        <w:ind w:firstLine="708"/>
        <w:jc w:val="both"/>
        <w:rPr>
          <w:sz w:val="24"/>
          <w:szCs w:val="24"/>
        </w:rPr>
      </w:pPr>
    </w:p>
    <w:p w:rsidR="00A05D35" w:rsidRPr="00B5421A" w:rsidRDefault="00A05D35" w:rsidP="00A05D35">
      <w:pPr>
        <w:ind w:firstLine="708"/>
        <w:jc w:val="both"/>
        <w:rPr>
          <w:bCs/>
        </w:rPr>
      </w:pPr>
      <w:r w:rsidRPr="00894B67">
        <w:rPr>
          <w:sz w:val="24"/>
          <w:szCs w:val="24"/>
        </w:rPr>
        <w:t xml:space="preserve">Приоритетное значение имеют муниципальные программы города Югорска социально-культурной направленности, которые в общем объеме расходов на муниципальные программы занимают наибольший удельный вес – </w:t>
      </w:r>
      <w:r w:rsidR="000928C4" w:rsidRPr="00894B67">
        <w:rPr>
          <w:sz w:val="24"/>
          <w:szCs w:val="24"/>
        </w:rPr>
        <w:t>66</w:t>
      </w:r>
      <w:r w:rsidR="000928C4" w:rsidRPr="00B5421A">
        <w:rPr>
          <w:sz w:val="24"/>
          <w:szCs w:val="24"/>
        </w:rPr>
        <w:t>,6</w:t>
      </w:r>
      <w:r w:rsidRPr="00B5421A">
        <w:rPr>
          <w:sz w:val="24"/>
          <w:szCs w:val="24"/>
        </w:rPr>
        <w:t>%.</w:t>
      </w:r>
    </w:p>
    <w:p w:rsidR="00A05D35" w:rsidRPr="00B5421A" w:rsidRDefault="00A05D35" w:rsidP="00A05D35">
      <w:pPr>
        <w:ind w:firstLine="708"/>
        <w:jc w:val="right"/>
        <w:rPr>
          <w:sz w:val="24"/>
          <w:szCs w:val="24"/>
        </w:rPr>
      </w:pPr>
    </w:p>
    <w:p w:rsidR="00A05D35" w:rsidRPr="00B5421A" w:rsidRDefault="00A05D35" w:rsidP="00A05D35">
      <w:pPr>
        <w:ind w:firstLine="708"/>
        <w:jc w:val="right"/>
        <w:rPr>
          <w:sz w:val="24"/>
          <w:szCs w:val="24"/>
        </w:rPr>
      </w:pPr>
      <w:r w:rsidRPr="00B5421A">
        <w:rPr>
          <w:sz w:val="24"/>
          <w:szCs w:val="24"/>
        </w:rPr>
        <w:t xml:space="preserve">Диаграмма </w:t>
      </w:r>
      <w:r w:rsidR="00A55A77">
        <w:rPr>
          <w:sz w:val="24"/>
          <w:szCs w:val="24"/>
        </w:rPr>
        <w:t>7</w:t>
      </w:r>
    </w:p>
    <w:p w:rsidR="00155706" w:rsidRPr="00B5421A" w:rsidRDefault="00A05D35" w:rsidP="00A05D35">
      <w:pPr>
        <w:pStyle w:val="Default"/>
        <w:jc w:val="center"/>
        <w:rPr>
          <w:b/>
          <w:bCs/>
          <w:color w:val="auto"/>
        </w:rPr>
      </w:pPr>
      <w:r w:rsidRPr="00B5421A">
        <w:rPr>
          <w:b/>
          <w:bCs/>
          <w:color w:val="auto"/>
        </w:rPr>
        <w:t>Объем расходов бюджета на 201</w:t>
      </w:r>
      <w:r w:rsidR="008712B1" w:rsidRPr="00B5421A">
        <w:rPr>
          <w:b/>
          <w:bCs/>
          <w:color w:val="auto"/>
        </w:rPr>
        <w:t>8</w:t>
      </w:r>
      <w:r w:rsidRPr="00B5421A">
        <w:rPr>
          <w:b/>
          <w:bCs/>
          <w:color w:val="auto"/>
        </w:rPr>
        <w:t xml:space="preserve"> год </w:t>
      </w:r>
    </w:p>
    <w:p w:rsidR="00A05D35" w:rsidRDefault="00A05D35" w:rsidP="00A05D35">
      <w:pPr>
        <w:pStyle w:val="Default"/>
        <w:jc w:val="center"/>
        <w:rPr>
          <w:b/>
          <w:bCs/>
          <w:color w:val="auto"/>
        </w:rPr>
      </w:pPr>
      <w:r w:rsidRPr="00363681">
        <w:rPr>
          <w:b/>
          <w:bCs/>
          <w:color w:val="auto"/>
        </w:rPr>
        <w:t>в разрезе муниципальных программ</w:t>
      </w:r>
      <w:r w:rsidR="00076FA0">
        <w:rPr>
          <w:b/>
          <w:bCs/>
          <w:color w:val="auto"/>
        </w:rPr>
        <w:t xml:space="preserve"> города Югорска</w:t>
      </w:r>
      <w:r w:rsidRPr="00363681">
        <w:rPr>
          <w:b/>
          <w:bCs/>
          <w:color w:val="auto"/>
        </w:rPr>
        <w:t>, тыс. рублей</w:t>
      </w:r>
    </w:p>
    <w:p w:rsidR="004F3B78" w:rsidRPr="00363681" w:rsidRDefault="004F3B78" w:rsidP="00A05D35">
      <w:pPr>
        <w:pStyle w:val="Default"/>
        <w:jc w:val="center"/>
        <w:rPr>
          <w:b/>
          <w:bCs/>
          <w:color w:val="auto"/>
        </w:rPr>
      </w:pPr>
    </w:p>
    <w:p w:rsidR="00D27826" w:rsidRPr="000B73C6" w:rsidRDefault="00421710" w:rsidP="00421710">
      <w:pPr>
        <w:pStyle w:val="Default"/>
        <w:ind w:left="-567"/>
        <w:jc w:val="center"/>
        <w:rPr>
          <w:b/>
          <w:bCs/>
          <w:color w:val="FF0000"/>
        </w:rPr>
      </w:pPr>
      <w:r>
        <w:rPr>
          <w:b/>
          <w:bCs/>
          <w:noProof/>
          <w:color w:val="FF0000"/>
        </w:rPr>
        <w:drawing>
          <wp:inline distT="0" distB="0" distL="0" distR="0">
            <wp:extent cx="6480000" cy="4848795"/>
            <wp:effectExtent l="19050" t="0" r="0" b="0"/>
            <wp:docPr id="4" name="Рисунок 3" descr="по программам лест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 программам лестница.JPG"/>
                    <pic:cNvPicPr/>
                  </pic:nvPicPr>
                  <pic:blipFill>
                    <a:blip r:embed="rId15" cstate="print"/>
                    <a:stretch>
                      <a:fillRect/>
                    </a:stretch>
                  </pic:blipFill>
                  <pic:spPr>
                    <a:xfrm>
                      <a:off x="0" y="0"/>
                      <a:ext cx="6480000" cy="4848795"/>
                    </a:xfrm>
                    <a:prstGeom prst="rect">
                      <a:avLst/>
                    </a:prstGeom>
                  </pic:spPr>
                </pic:pic>
              </a:graphicData>
            </a:graphic>
          </wp:inline>
        </w:drawing>
      </w:r>
    </w:p>
    <w:p w:rsidR="00A05D35" w:rsidRPr="005A2D53" w:rsidRDefault="00A05D35" w:rsidP="00A05D35">
      <w:pPr>
        <w:pStyle w:val="Default"/>
        <w:ind w:left="-709"/>
        <w:jc w:val="center"/>
        <w:rPr>
          <w:b/>
          <w:bCs/>
        </w:rPr>
      </w:pPr>
    </w:p>
    <w:p w:rsidR="00A05D35" w:rsidRPr="003F435B" w:rsidRDefault="00A05D35" w:rsidP="00A05D35">
      <w:pPr>
        <w:ind w:firstLine="708"/>
        <w:jc w:val="both"/>
        <w:rPr>
          <w:sz w:val="24"/>
          <w:szCs w:val="24"/>
        </w:rPr>
      </w:pPr>
      <w:r w:rsidRPr="00894B67">
        <w:rPr>
          <w:sz w:val="24"/>
          <w:szCs w:val="24"/>
        </w:rPr>
        <w:t xml:space="preserve">Распределение бюджетных ассигнований на реализацию муниципальных программ города Югорска </w:t>
      </w:r>
      <w:r w:rsidRPr="00894B67">
        <w:rPr>
          <w:rFonts w:ascii="Times New Roman CYR" w:hAnsi="Times New Roman CYR" w:cs="Times New Roman CYR"/>
          <w:sz w:val="24"/>
          <w:szCs w:val="24"/>
        </w:rPr>
        <w:t>на 201</w:t>
      </w:r>
      <w:r w:rsidR="000928C4" w:rsidRPr="00894B67">
        <w:rPr>
          <w:rFonts w:ascii="Times New Roman CYR" w:hAnsi="Times New Roman CYR" w:cs="Times New Roman CYR"/>
          <w:sz w:val="24"/>
          <w:szCs w:val="24"/>
        </w:rPr>
        <w:t>8</w:t>
      </w:r>
      <w:r w:rsidRPr="00894B67">
        <w:rPr>
          <w:rFonts w:ascii="Times New Roman CYR" w:hAnsi="Times New Roman CYR" w:cs="Times New Roman CYR"/>
          <w:sz w:val="24"/>
          <w:szCs w:val="24"/>
        </w:rPr>
        <w:t xml:space="preserve"> год и на плановый период 201</w:t>
      </w:r>
      <w:r w:rsidR="000928C4" w:rsidRPr="00894B67">
        <w:rPr>
          <w:rFonts w:ascii="Times New Roman CYR" w:hAnsi="Times New Roman CYR" w:cs="Times New Roman CYR"/>
          <w:sz w:val="24"/>
          <w:szCs w:val="24"/>
        </w:rPr>
        <w:t>9</w:t>
      </w:r>
      <w:r w:rsidRPr="00894B67">
        <w:rPr>
          <w:rFonts w:ascii="Times New Roman CYR" w:hAnsi="Times New Roman CYR" w:cs="Times New Roman CYR"/>
          <w:sz w:val="24"/>
          <w:szCs w:val="24"/>
        </w:rPr>
        <w:t xml:space="preserve"> и 20</w:t>
      </w:r>
      <w:r w:rsidR="000928C4"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годов </w:t>
      </w:r>
      <w:r w:rsidRPr="003F435B">
        <w:rPr>
          <w:sz w:val="24"/>
          <w:szCs w:val="24"/>
        </w:rPr>
        <w:t xml:space="preserve">приведено в </w:t>
      </w:r>
      <w:r w:rsidR="003F435B" w:rsidRPr="003F435B">
        <w:rPr>
          <w:sz w:val="24"/>
          <w:szCs w:val="24"/>
        </w:rPr>
        <w:t>приложении 15</w:t>
      </w:r>
      <w:r w:rsidRPr="003F435B">
        <w:rPr>
          <w:sz w:val="24"/>
          <w:szCs w:val="24"/>
        </w:rPr>
        <w:t xml:space="preserve"> к проекту решения о бюджете.</w:t>
      </w:r>
    </w:p>
    <w:p w:rsidR="00A05D35" w:rsidRPr="003F435B" w:rsidRDefault="00A05D35" w:rsidP="00A05D35">
      <w:pPr>
        <w:autoSpaceDE w:val="0"/>
        <w:autoSpaceDN w:val="0"/>
        <w:adjustRightInd w:val="0"/>
        <w:ind w:firstLine="720"/>
        <w:jc w:val="both"/>
        <w:rPr>
          <w:sz w:val="24"/>
          <w:szCs w:val="24"/>
        </w:rPr>
      </w:pPr>
      <w:r w:rsidRPr="003F435B">
        <w:rPr>
          <w:sz w:val="24"/>
          <w:szCs w:val="24"/>
        </w:rPr>
        <w:t>В качестве непрограммных расходов в проекте бюджета представлены расходы Думы города, Контрольно-счетной палаты города.</w:t>
      </w:r>
    </w:p>
    <w:p w:rsidR="00A05D35" w:rsidRPr="005A2D53" w:rsidRDefault="00A05D35" w:rsidP="00A05D35">
      <w:pPr>
        <w:ind w:firstLine="709"/>
        <w:jc w:val="both"/>
        <w:rPr>
          <w:sz w:val="24"/>
          <w:szCs w:val="24"/>
        </w:rPr>
      </w:pPr>
      <w:r w:rsidRPr="003F435B">
        <w:rPr>
          <w:sz w:val="24"/>
          <w:szCs w:val="24"/>
        </w:rPr>
        <w:t>Более подробная характеристика муниципальных</w:t>
      </w:r>
      <w:r w:rsidRPr="00894B67">
        <w:rPr>
          <w:sz w:val="24"/>
          <w:szCs w:val="24"/>
        </w:rPr>
        <w:t xml:space="preserve"> программ города Югорска и их ресурсного обеспечения </w:t>
      </w:r>
      <w:r w:rsidRPr="00894B67">
        <w:rPr>
          <w:rFonts w:ascii="Times New Roman CYR" w:hAnsi="Times New Roman CYR" w:cs="Times New Roman CYR"/>
          <w:sz w:val="24"/>
          <w:szCs w:val="24"/>
        </w:rPr>
        <w:t>на 201</w:t>
      </w:r>
      <w:r w:rsidR="000928C4" w:rsidRPr="00894B67">
        <w:rPr>
          <w:rFonts w:ascii="Times New Roman CYR" w:hAnsi="Times New Roman CYR" w:cs="Times New Roman CYR"/>
          <w:sz w:val="24"/>
          <w:szCs w:val="24"/>
        </w:rPr>
        <w:t>8</w:t>
      </w:r>
      <w:r w:rsidRPr="00894B67">
        <w:rPr>
          <w:rFonts w:ascii="Times New Roman CYR" w:hAnsi="Times New Roman CYR" w:cs="Times New Roman CYR"/>
          <w:sz w:val="24"/>
          <w:szCs w:val="24"/>
        </w:rPr>
        <w:t xml:space="preserve"> год и на плановый период 20</w:t>
      </w:r>
      <w:r w:rsidR="000928C4" w:rsidRPr="00894B67">
        <w:rPr>
          <w:rFonts w:ascii="Times New Roman CYR" w:hAnsi="Times New Roman CYR" w:cs="Times New Roman CYR"/>
          <w:sz w:val="24"/>
          <w:szCs w:val="24"/>
        </w:rPr>
        <w:t>19</w:t>
      </w:r>
      <w:r w:rsidRPr="00894B67">
        <w:rPr>
          <w:rFonts w:ascii="Times New Roman CYR" w:hAnsi="Times New Roman CYR" w:cs="Times New Roman CYR"/>
          <w:sz w:val="24"/>
          <w:szCs w:val="24"/>
        </w:rPr>
        <w:t xml:space="preserve"> и 20</w:t>
      </w:r>
      <w:r w:rsidR="000928C4"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годов </w:t>
      </w:r>
      <w:r w:rsidRPr="00894B67">
        <w:rPr>
          <w:sz w:val="24"/>
          <w:szCs w:val="24"/>
        </w:rPr>
        <w:t>приведена ниже в настоящей пояснительной записке.</w:t>
      </w:r>
    </w:p>
    <w:p w:rsidR="000B73C6" w:rsidRDefault="000B73C6">
      <w:pPr>
        <w:spacing w:after="200" w:line="276" w:lineRule="auto"/>
      </w:pPr>
      <w:r>
        <w:br w:type="page"/>
      </w:r>
    </w:p>
    <w:p w:rsidR="00785AEF" w:rsidRPr="00CE53FC" w:rsidRDefault="00785AEF" w:rsidP="00785AEF">
      <w:pPr>
        <w:pStyle w:val="310"/>
        <w:jc w:val="center"/>
        <w:rPr>
          <w:sz w:val="24"/>
          <w:szCs w:val="24"/>
        </w:rPr>
      </w:pPr>
      <w:r w:rsidRPr="00CE53FC">
        <w:rPr>
          <w:sz w:val="24"/>
          <w:szCs w:val="24"/>
        </w:rPr>
        <w:lastRenderedPageBreak/>
        <w:t>01. Муниципальная программа города Югорска</w:t>
      </w:r>
    </w:p>
    <w:p w:rsidR="00785AEF" w:rsidRPr="00CE53FC" w:rsidRDefault="00785AEF" w:rsidP="00785AEF">
      <w:pPr>
        <w:pStyle w:val="310"/>
        <w:jc w:val="center"/>
        <w:rPr>
          <w:sz w:val="24"/>
          <w:szCs w:val="24"/>
        </w:rPr>
      </w:pPr>
      <w:r w:rsidRPr="00CE53FC">
        <w:rPr>
          <w:sz w:val="24"/>
          <w:szCs w:val="24"/>
        </w:rPr>
        <w:t>«Отдых и оздоровление детей города Югорска на 2014 – 2020 годы»</w:t>
      </w:r>
    </w:p>
    <w:p w:rsidR="00785AEF" w:rsidRPr="00CE53FC" w:rsidRDefault="00785AEF" w:rsidP="00785AEF">
      <w:pPr>
        <w:pStyle w:val="310"/>
        <w:rPr>
          <w:b w:val="0"/>
        </w:rPr>
      </w:pPr>
    </w:p>
    <w:p w:rsidR="00785AEF" w:rsidRPr="00CE53FC" w:rsidRDefault="00785AEF" w:rsidP="00785AEF">
      <w:pPr>
        <w:ind w:firstLine="709"/>
        <w:jc w:val="both"/>
        <w:rPr>
          <w:sz w:val="24"/>
          <w:szCs w:val="24"/>
        </w:rPr>
      </w:pPr>
      <w:r w:rsidRPr="00CE53FC">
        <w:rPr>
          <w:sz w:val="24"/>
          <w:szCs w:val="24"/>
        </w:rPr>
        <w:t>Муниципальная программа города Югорска «Отдых и оздоровление детей города Югорска на 2014 – 2020 годы» утверждена постановлением администрации города Югорска от 31</w:t>
      </w:r>
      <w:r>
        <w:rPr>
          <w:sz w:val="24"/>
          <w:szCs w:val="24"/>
        </w:rPr>
        <w:t>.10.</w:t>
      </w:r>
      <w:r w:rsidRPr="00CE53FC">
        <w:rPr>
          <w:sz w:val="24"/>
          <w:szCs w:val="24"/>
        </w:rPr>
        <w:t>2013 № 3284 (далее – муниципальная программа).</w:t>
      </w:r>
    </w:p>
    <w:p w:rsidR="00785AEF" w:rsidRDefault="00785AEF" w:rsidP="00785AEF">
      <w:pPr>
        <w:ind w:firstLine="709"/>
        <w:jc w:val="both"/>
        <w:rPr>
          <w:sz w:val="24"/>
          <w:szCs w:val="24"/>
        </w:rPr>
      </w:pPr>
      <w:r w:rsidRPr="00CE53FC">
        <w:rPr>
          <w:sz w:val="24"/>
          <w:szCs w:val="24"/>
        </w:rPr>
        <w:t>Ответственный исполнитель муниципальной программы - управление социальной политики администрации города Югорска, соисполнители: управление образования администрации города Югорска, управление культуры администрации города Югорска</w:t>
      </w:r>
      <w:r>
        <w:rPr>
          <w:sz w:val="24"/>
          <w:szCs w:val="24"/>
        </w:rPr>
        <w:t>.</w:t>
      </w:r>
    </w:p>
    <w:p w:rsidR="00785AEF" w:rsidRPr="00CE53FC" w:rsidRDefault="00785AEF" w:rsidP="00785AEF">
      <w:pPr>
        <w:ind w:firstLine="709"/>
        <w:jc w:val="both"/>
        <w:rPr>
          <w:sz w:val="24"/>
          <w:szCs w:val="24"/>
        </w:rPr>
      </w:pPr>
      <w:r w:rsidRPr="00CE53FC">
        <w:rPr>
          <w:sz w:val="24"/>
          <w:szCs w:val="24"/>
        </w:rPr>
        <w:t>Целью муниципальной программы 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785AEF" w:rsidRPr="00CE53FC" w:rsidRDefault="00785AEF" w:rsidP="00785AEF">
      <w:pPr>
        <w:pStyle w:val="Standard"/>
        <w:tabs>
          <w:tab w:val="left" w:pos="284"/>
        </w:tabs>
        <w:ind w:firstLine="709"/>
        <w:jc w:val="both"/>
        <w:rPr>
          <w:lang w:val="ru-RU"/>
        </w:rPr>
      </w:pPr>
      <w:r w:rsidRPr="00CE53FC">
        <w:rPr>
          <w:lang w:val="ru-RU"/>
        </w:rPr>
        <w:t xml:space="preserve">Задачи муниципальной программы: </w:t>
      </w:r>
    </w:p>
    <w:p w:rsidR="00785AEF" w:rsidRPr="00CE53FC" w:rsidRDefault="00785AEF" w:rsidP="00785AEF">
      <w:pPr>
        <w:pStyle w:val="Standard"/>
        <w:tabs>
          <w:tab w:val="left" w:pos="284"/>
        </w:tabs>
        <w:ind w:firstLine="709"/>
        <w:jc w:val="both"/>
        <w:rPr>
          <w:lang w:val="ru-RU"/>
        </w:rPr>
      </w:pPr>
      <w:r w:rsidRPr="00CE53FC">
        <w:rPr>
          <w:lang w:val="ru-RU"/>
        </w:rPr>
        <w:t>1. Обеспечение прав детей на безопасный отдых и оздоровление.</w:t>
      </w:r>
    </w:p>
    <w:p w:rsidR="00785AEF" w:rsidRPr="00CE53FC" w:rsidRDefault="00785AEF" w:rsidP="00785AEF">
      <w:pPr>
        <w:pStyle w:val="Standard"/>
        <w:ind w:firstLine="709"/>
        <w:jc w:val="both"/>
        <w:rPr>
          <w:lang w:val="ru-RU"/>
        </w:rPr>
      </w:pPr>
      <w:r w:rsidRPr="00CE53FC">
        <w:rPr>
          <w:lang w:val="ru-RU"/>
        </w:rPr>
        <w:t>2. Эффективное использование базы учреждений города Югорска для организации оздоровления, лечения и отдыха детей.</w:t>
      </w:r>
    </w:p>
    <w:p w:rsidR="00785AEF" w:rsidRPr="00CE53FC" w:rsidRDefault="00785AEF" w:rsidP="00785AEF">
      <w:pPr>
        <w:ind w:firstLine="709"/>
        <w:jc w:val="both"/>
        <w:rPr>
          <w:sz w:val="24"/>
          <w:szCs w:val="24"/>
        </w:rPr>
      </w:pPr>
      <w:r w:rsidRPr="00CE53FC">
        <w:rPr>
          <w:sz w:val="24"/>
          <w:szCs w:val="24"/>
        </w:rPr>
        <w:t>3. Организация отдыха и оздоровления детей в климатически благоприятных зонах России и за ее пределами.</w:t>
      </w:r>
    </w:p>
    <w:p w:rsidR="00785AEF" w:rsidRDefault="00785AEF" w:rsidP="00785AEF">
      <w:pPr>
        <w:ind w:firstLine="709"/>
        <w:jc w:val="both"/>
        <w:rPr>
          <w:sz w:val="24"/>
          <w:szCs w:val="24"/>
        </w:rPr>
      </w:pPr>
      <w:r w:rsidRPr="00CE53FC">
        <w:rPr>
          <w:sz w:val="24"/>
          <w:szCs w:val="24"/>
        </w:rPr>
        <w:t>Достижение указанных целей и решение задач характеризуется следующими показателями:</w:t>
      </w:r>
    </w:p>
    <w:p w:rsidR="00B5421A" w:rsidRPr="00CE53FC"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2</w:t>
      </w:r>
      <w:r w:rsidRPr="00B03CCE">
        <w:rPr>
          <w:sz w:val="24"/>
          <w:szCs w:val="24"/>
        </w:rPr>
        <w:t>8</w:t>
      </w:r>
    </w:p>
    <w:p w:rsidR="00785AEF" w:rsidRPr="00B5421A" w:rsidRDefault="00785AEF" w:rsidP="00785AEF">
      <w:pPr>
        <w:jc w:val="center"/>
        <w:rPr>
          <w:b/>
          <w:sz w:val="24"/>
          <w:szCs w:val="24"/>
        </w:rPr>
      </w:pPr>
      <w:r w:rsidRPr="00B5421A">
        <w:rPr>
          <w:b/>
          <w:sz w:val="24"/>
          <w:szCs w:val="24"/>
        </w:rPr>
        <w:t>Целевые показатели муниципальной программы города Югорска</w:t>
      </w:r>
    </w:p>
    <w:p w:rsidR="00785AEF" w:rsidRPr="00111848" w:rsidRDefault="00785AEF" w:rsidP="00785AEF">
      <w:pPr>
        <w:jc w:val="center"/>
        <w:rPr>
          <w:b/>
          <w:sz w:val="24"/>
          <w:szCs w:val="24"/>
        </w:rPr>
      </w:pPr>
      <w:r w:rsidRPr="00B5421A">
        <w:rPr>
          <w:b/>
          <w:sz w:val="24"/>
          <w:szCs w:val="24"/>
        </w:rPr>
        <w:t>«Отдых и оздоровление детей города Югорска на 2014 – 2020 годы</w:t>
      </w:r>
      <w:r w:rsidRPr="00111848">
        <w:rPr>
          <w:b/>
          <w:sz w:val="24"/>
          <w:szCs w:val="24"/>
        </w:rPr>
        <w:t>»</w:t>
      </w:r>
    </w:p>
    <w:p w:rsidR="00785AEF" w:rsidRPr="00CE53FC" w:rsidRDefault="00785AEF" w:rsidP="00785AEF">
      <w:pPr>
        <w:jc w:val="center"/>
        <w:rPr>
          <w:sz w:val="24"/>
          <w:szCs w:val="24"/>
        </w:rPr>
      </w:pPr>
    </w:p>
    <w:tbl>
      <w:tblPr>
        <w:tblW w:w="9314" w:type="dxa"/>
        <w:jc w:val="center"/>
        <w:tblInd w:w="93" w:type="dxa"/>
        <w:tblLayout w:type="fixed"/>
        <w:tblLook w:val="04A0"/>
      </w:tblPr>
      <w:tblGrid>
        <w:gridCol w:w="540"/>
        <w:gridCol w:w="3388"/>
        <w:gridCol w:w="1984"/>
        <w:gridCol w:w="1134"/>
        <w:gridCol w:w="1134"/>
        <w:gridCol w:w="1134"/>
      </w:tblGrid>
      <w:tr w:rsidR="00785AEF" w:rsidRPr="00B27AFF" w:rsidTr="00FA67C6">
        <w:trPr>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B27AFF" w:rsidRDefault="00785AEF" w:rsidP="00785AEF">
            <w:pPr>
              <w:ind w:left="-108" w:right="-138"/>
              <w:jc w:val="center"/>
              <w:rPr>
                <w:bCs/>
                <w:sz w:val="24"/>
                <w:szCs w:val="24"/>
              </w:rPr>
            </w:pPr>
            <w:r w:rsidRPr="00B27AFF">
              <w:rPr>
                <w:sz w:val="24"/>
                <w:szCs w:val="24"/>
              </w:rPr>
              <w:t>№ п/п</w:t>
            </w:r>
          </w:p>
        </w:tc>
        <w:tc>
          <w:tcPr>
            <w:tcW w:w="3388"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 xml:space="preserve">Наименование целевых показателей, </w:t>
            </w:r>
          </w:p>
          <w:p w:rsidR="00785AEF" w:rsidRPr="00B27AFF" w:rsidRDefault="00785AEF" w:rsidP="00785AEF">
            <w:pPr>
              <w:jc w:val="center"/>
              <w:rPr>
                <w:bCs/>
                <w:sz w:val="24"/>
                <w:szCs w:val="24"/>
              </w:rPr>
            </w:pPr>
            <w:r w:rsidRPr="00B27AFF">
              <w:rPr>
                <w:bCs/>
                <w:sz w:val="24"/>
                <w:szCs w:val="24"/>
              </w:rPr>
              <w:t>единицы измерения</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785AEF" w:rsidRPr="00B27AFF" w:rsidRDefault="00785AEF" w:rsidP="00785AEF">
            <w:pPr>
              <w:jc w:val="center"/>
              <w:rPr>
                <w:sz w:val="24"/>
                <w:szCs w:val="24"/>
              </w:rPr>
            </w:pPr>
            <w:r w:rsidRPr="00B27AFF">
              <w:rPr>
                <w:sz w:val="24"/>
                <w:szCs w:val="24"/>
              </w:rPr>
              <w:t xml:space="preserve">Базовый </w:t>
            </w:r>
            <w:r w:rsidRPr="00B27AFF">
              <w:rPr>
                <w:sz w:val="24"/>
                <w:szCs w:val="24"/>
              </w:rPr>
              <w:br/>
              <w:t>показатель</w:t>
            </w:r>
            <w:r w:rsidRPr="00B27AFF">
              <w:rPr>
                <w:sz w:val="24"/>
                <w:szCs w:val="24"/>
              </w:rPr>
              <w:br/>
              <w:t xml:space="preserve">на начало </w:t>
            </w:r>
            <w:r w:rsidRPr="00B27AFF">
              <w:rPr>
                <w:sz w:val="24"/>
                <w:szCs w:val="24"/>
              </w:rPr>
              <w:br/>
              <w:t>реализации муниципальной</w:t>
            </w:r>
            <w:r w:rsidRPr="00B27AFF">
              <w:rPr>
                <w:sz w:val="24"/>
                <w:szCs w:val="24"/>
              </w:rPr>
              <w:br/>
              <w:t>программы</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sz w:val="24"/>
                <w:szCs w:val="24"/>
              </w:rPr>
            </w:pPr>
            <w:r w:rsidRPr="00B27AFF">
              <w:rPr>
                <w:sz w:val="24"/>
                <w:szCs w:val="24"/>
              </w:rPr>
              <w:t>2018 год</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sz w:val="24"/>
                <w:szCs w:val="24"/>
              </w:rPr>
            </w:pPr>
            <w:r w:rsidRPr="00B27AFF">
              <w:rPr>
                <w:sz w:val="24"/>
                <w:szCs w:val="24"/>
              </w:rPr>
              <w:t>2019 год</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sz w:val="24"/>
                <w:szCs w:val="24"/>
              </w:rPr>
            </w:pPr>
            <w:r w:rsidRPr="00B27AFF">
              <w:rPr>
                <w:sz w:val="24"/>
                <w:szCs w:val="24"/>
              </w:rPr>
              <w:t>2020 год</w:t>
            </w:r>
          </w:p>
        </w:tc>
      </w:tr>
      <w:tr w:rsidR="00785AEF" w:rsidRPr="00B27AFF" w:rsidTr="00FA67C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1</w:t>
            </w:r>
          </w:p>
        </w:tc>
        <w:tc>
          <w:tcPr>
            <w:tcW w:w="3388"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2</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3</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4</w:t>
            </w:r>
          </w:p>
        </w:tc>
        <w:tc>
          <w:tcPr>
            <w:tcW w:w="1134" w:type="dxa"/>
            <w:tcBorders>
              <w:top w:val="single" w:sz="4" w:space="0" w:color="auto"/>
              <w:left w:val="nil"/>
              <w:bottom w:val="single" w:sz="4" w:space="0" w:color="auto"/>
              <w:right w:val="single" w:sz="4" w:space="0" w:color="auto"/>
            </w:tcBorders>
          </w:tcPr>
          <w:p w:rsidR="00785AEF" w:rsidRPr="00B27AFF" w:rsidRDefault="00785AEF" w:rsidP="00785AEF">
            <w:pPr>
              <w:jc w:val="center"/>
              <w:rPr>
                <w:bCs/>
                <w:sz w:val="24"/>
                <w:szCs w:val="24"/>
              </w:rPr>
            </w:pPr>
            <w:r w:rsidRPr="00B27AFF">
              <w:rPr>
                <w:bCs/>
                <w:sz w:val="24"/>
                <w:szCs w:val="24"/>
              </w:rPr>
              <w:t>5</w:t>
            </w:r>
          </w:p>
        </w:tc>
        <w:tc>
          <w:tcPr>
            <w:tcW w:w="1134" w:type="dxa"/>
            <w:tcBorders>
              <w:top w:val="single" w:sz="4" w:space="0" w:color="auto"/>
              <w:left w:val="single" w:sz="4" w:space="0" w:color="auto"/>
              <w:bottom w:val="single" w:sz="4" w:space="0" w:color="auto"/>
              <w:right w:val="single" w:sz="4" w:space="0" w:color="auto"/>
            </w:tcBorders>
          </w:tcPr>
          <w:p w:rsidR="00785AEF" w:rsidRPr="00B27AFF" w:rsidRDefault="00785AEF" w:rsidP="00785AEF">
            <w:pPr>
              <w:jc w:val="center"/>
              <w:rPr>
                <w:bCs/>
                <w:sz w:val="24"/>
                <w:szCs w:val="24"/>
              </w:rPr>
            </w:pPr>
            <w:r w:rsidRPr="00B27AFF">
              <w:rPr>
                <w:bCs/>
                <w:sz w:val="24"/>
                <w:szCs w:val="24"/>
              </w:rPr>
              <w:t>6</w:t>
            </w:r>
          </w:p>
        </w:tc>
      </w:tr>
      <w:tr w:rsidR="00785AEF" w:rsidRPr="00B27AFF" w:rsidTr="00FA67C6">
        <w:trPr>
          <w:trHeight w:val="1194"/>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Обеспечение квалифицированным персоналом групп детей, посещающих лагеря с дневным пребыванием детей и выезжающих на отдых за пределы города Югорска (%)</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100,0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100,0</w:t>
            </w:r>
          </w:p>
        </w:tc>
      </w:tr>
      <w:tr w:rsidR="00785AEF" w:rsidRPr="00B27AFF" w:rsidTr="00FA67C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2.</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Отсутствие случаев травматизма и несчастных случаев при проведении оздоровительной кампании (шт.)</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0</w:t>
            </w:r>
          </w:p>
        </w:tc>
      </w:tr>
      <w:tr w:rsidR="00785AEF" w:rsidRPr="00B27AFF" w:rsidTr="00FA67C6">
        <w:trPr>
          <w:trHeight w:val="414"/>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3.</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Доля детей в возрасте от 6 до 17 лет, охваченных организованными формами отдыха в лагерях с дневным пребыванием детей города Югорска (от общего количества детей, нуждающихся в оздоровлении) (%)</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90,0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95,0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96,5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98,0</w:t>
            </w:r>
          </w:p>
        </w:tc>
      </w:tr>
      <w:tr w:rsidR="00785AEF" w:rsidRPr="00B27AFF" w:rsidTr="00FA67C6">
        <w:trPr>
          <w:trHeight w:val="414"/>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lastRenderedPageBreak/>
              <w:t>4.</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 xml:space="preserve">Количество детей, охваченных организованными формами отдыха в лагерях с дневным пребыванием детей города Югорска, (чел.) </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1 847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2 216</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2 217</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2 218</w:t>
            </w:r>
          </w:p>
        </w:tc>
      </w:tr>
      <w:tr w:rsidR="00785AEF" w:rsidRPr="00B27AFF" w:rsidTr="00FA67C6">
        <w:trPr>
          <w:trHeight w:val="414"/>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5.</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Количество детей, оздоровленных на базе санатория – профилактория общества с ограниченной ответственностью «Газпром трансгаз Югорск» (чел.)</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130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115</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115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115</w:t>
            </w:r>
          </w:p>
        </w:tc>
      </w:tr>
      <w:tr w:rsidR="00785AEF" w:rsidRPr="00B27AFF" w:rsidTr="00FA67C6">
        <w:trPr>
          <w:trHeight w:val="414"/>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6.</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Количество детей, охваченных организованными формами отдыха и оздоровления за пределами города Югорска (чел.)</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358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300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300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300</w:t>
            </w:r>
          </w:p>
        </w:tc>
      </w:tr>
      <w:tr w:rsidR="00785AEF" w:rsidRPr="00B27AFF" w:rsidTr="00FA67C6">
        <w:trPr>
          <w:trHeight w:val="414"/>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7.</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Удовлетворенность родителей (законных представителей) качеством и доступностью предоставляемых услуг по организации отдыха и оздоровления детей в лагерях с дневным пребыванием (%)</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93,0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96,5</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97,0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97,0</w:t>
            </w:r>
          </w:p>
        </w:tc>
      </w:tr>
    </w:tbl>
    <w:p w:rsidR="00785AEF" w:rsidRPr="00CE53FC" w:rsidRDefault="00785AEF" w:rsidP="00785AEF">
      <w:pPr>
        <w:ind w:firstLine="360"/>
        <w:jc w:val="both"/>
        <w:rPr>
          <w:sz w:val="24"/>
          <w:szCs w:val="24"/>
        </w:rPr>
      </w:pPr>
    </w:p>
    <w:p w:rsidR="00785AEF" w:rsidRPr="00CE53FC" w:rsidRDefault="00785AEF" w:rsidP="00785AEF">
      <w:pPr>
        <w:shd w:val="clear" w:color="auto" w:fill="FFFFFF"/>
        <w:ind w:firstLine="709"/>
        <w:jc w:val="both"/>
        <w:rPr>
          <w:color w:val="000000"/>
          <w:sz w:val="24"/>
          <w:szCs w:val="24"/>
        </w:rPr>
      </w:pPr>
      <w:r w:rsidRPr="00CE53FC">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16" w:history="1">
        <w:r w:rsidRPr="00CE53FC">
          <w:rPr>
            <w:rStyle w:val="ab"/>
            <w:color w:val="000000"/>
            <w:sz w:val="24"/>
            <w:szCs w:val="24"/>
          </w:rPr>
          <w:t>http://adm.ugorsk.ru/about/programs/page1.php</w:t>
        </w:r>
      </w:hyperlink>
      <w:r w:rsidRPr="00CE53FC">
        <w:rPr>
          <w:color w:val="000000"/>
          <w:sz w:val="24"/>
          <w:szCs w:val="24"/>
        </w:rPr>
        <w:t xml:space="preserve"> и в разделе «Правовые акты администрации» </w:t>
      </w:r>
      <w:hyperlink r:id="rId17" w:history="1">
        <w:r w:rsidRPr="00CE53FC">
          <w:rPr>
            <w:rStyle w:val="ab"/>
            <w:color w:val="000000"/>
            <w:sz w:val="24"/>
            <w:szCs w:val="24"/>
          </w:rPr>
          <w:t>http://adm.ugorsk.ru/regulatory/npa/256/</w:t>
        </w:r>
      </w:hyperlink>
      <w:r w:rsidRPr="00CE53FC">
        <w:rPr>
          <w:color w:val="000000"/>
        </w:rPr>
        <w:t>.</w:t>
      </w:r>
    </w:p>
    <w:p w:rsidR="00785AEF" w:rsidRPr="00CE53FC" w:rsidRDefault="00785AEF" w:rsidP="00785AEF">
      <w:pPr>
        <w:pStyle w:val="Standard"/>
        <w:autoSpaceDE w:val="0"/>
        <w:ind w:firstLine="709"/>
        <w:jc w:val="both"/>
        <w:rPr>
          <w:bCs/>
          <w:color w:val="000000"/>
          <w:lang w:val="ru-RU"/>
        </w:rPr>
      </w:pPr>
      <w:r w:rsidRPr="00CE53FC">
        <w:rPr>
          <w:color w:val="000000"/>
          <w:lang w:val="ru-RU"/>
        </w:rPr>
        <w:t>На реализацию муниципальной программы планируется направить</w:t>
      </w:r>
      <w:r>
        <w:rPr>
          <w:color w:val="000000"/>
          <w:lang w:val="ru-RU"/>
        </w:rPr>
        <w:t xml:space="preserve"> </w:t>
      </w:r>
      <w:r w:rsidRPr="00CE53FC">
        <w:rPr>
          <w:color w:val="000000"/>
          <w:lang w:val="ru-RU"/>
        </w:rPr>
        <w:t>бюджетные ассигнования в объеме на 2018 - 2020 годы 18 131,1 тыс. рублей ежегодно.</w:t>
      </w:r>
      <w:r w:rsidRPr="00CE53FC">
        <w:rPr>
          <w:bCs/>
          <w:color w:val="000000"/>
          <w:lang w:val="ru-RU"/>
        </w:rPr>
        <w:t xml:space="preserve"> </w:t>
      </w:r>
    </w:p>
    <w:p w:rsidR="00785AEF" w:rsidRPr="00CE53FC" w:rsidRDefault="00785AEF" w:rsidP="00785AEF">
      <w:pPr>
        <w:pStyle w:val="Standard"/>
        <w:autoSpaceDE w:val="0"/>
        <w:ind w:firstLine="709"/>
        <w:jc w:val="both"/>
        <w:rPr>
          <w:bCs/>
          <w:lang w:val="ru-RU"/>
        </w:rPr>
      </w:pPr>
      <w:r w:rsidRPr="00CE53FC">
        <w:rPr>
          <w:bCs/>
          <w:lang w:val="ru-RU"/>
        </w:rPr>
        <w:t>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 обеспечивающие отдых и оздоровление детей, в сумме</w:t>
      </w:r>
      <w:r w:rsidRPr="005A2D53">
        <w:rPr>
          <w:bCs/>
          <w:lang w:val="ru-RU"/>
        </w:rPr>
        <w:t xml:space="preserve"> </w:t>
      </w:r>
      <w:r w:rsidRPr="002767BC">
        <w:rPr>
          <w:bCs/>
          <w:lang w:val="ru-RU"/>
        </w:rPr>
        <w:t xml:space="preserve">8 954,6 тыс. рублей ежегодно за счет средств бюджета автономного округа и 260,0 </w:t>
      </w:r>
      <w:r w:rsidRPr="00CE53FC">
        <w:rPr>
          <w:bCs/>
          <w:lang w:val="ru-RU"/>
        </w:rPr>
        <w:t>тыс. рублей ежегодно за счет средств местного бюджета.</w:t>
      </w:r>
    </w:p>
    <w:p w:rsidR="00785AEF" w:rsidRDefault="00785AEF" w:rsidP="00785AEF">
      <w:pPr>
        <w:shd w:val="clear" w:color="auto" w:fill="FFFFFF"/>
        <w:ind w:firstLine="708"/>
        <w:jc w:val="both"/>
        <w:rPr>
          <w:rStyle w:val="50"/>
          <w:b w:val="0"/>
          <w:sz w:val="24"/>
        </w:rPr>
      </w:pPr>
      <w:r w:rsidRPr="00CE53FC">
        <w:rPr>
          <w:sz w:val="24"/>
          <w:szCs w:val="24"/>
        </w:rPr>
        <w:t xml:space="preserve">Объемы финансовых ресурсов </w:t>
      </w:r>
      <w:r w:rsidRPr="00CE53FC">
        <w:rPr>
          <w:rStyle w:val="50"/>
          <w:b w:val="0"/>
          <w:sz w:val="24"/>
        </w:rPr>
        <w:t xml:space="preserve">на </w:t>
      </w:r>
      <w:r w:rsidRPr="00B5421A">
        <w:rPr>
          <w:rStyle w:val="50"/>
          <w:b w:val="0"/>
          <w:sz w:val="24"/>
        </w:rPr>
        <w:t>реализацию муниципальной программы распределены следующим образом:</w:t>
      </w:r>
    </w:p>
    <w:p w:rsidR="00B5421A" w:rsidRPr="00B5421A" w:rsidRDefault="00B5421A" w:rsidP="00785AEF">
      <w:pPr>
        <w:shd w:val="clear" w:color="auto" w:fill="FFFFFF"/>
        <w:ind w:firstLine="708"/>
        <w:jc w:val="both"/>
        <w:rPr>
          <w:rStyle w:val="50"/>
          <w:b w:val="0"/>
          <w:sz w:val="24"/>
        </w:rPr>
      </w:pPr>
    </w:p>
    <w:p w:rsidR="00785AEF" w:rsidRPr="00B03CCE" w:rsidRDefault="00140C61" w:rsidP="00785AEF">
      <w:pPr>
        <w:ind w:firstLine="709"/>
        <w:jc w:val="right"/>
        <w:rPr>
          <w:sz w:val="24"/>
          <w:szCs w:val="24"/>
        </w:rPr>
      </w:pPr>
      <w:r>
        <w:rPr>
          <w:sz w:val="24"/>
          <w:szCs w:val="24"/>
        </w:rPr>
        <w:t xml:space="preserve">Таблица </w:t>
      </w:r>
      <w:r w:rsidRPr="00B03CCE">
        <w:rPr>
          <w:sz w:val="24"/>
          <w:szCs w:val="24"/>
        </w:rPr>
        <w:t>29</w:t>
      </w:r>
    </w:p>
    <w:p w:rsidR="00785AEF" w:rsidRPr="00111848"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w:t>
      </w:r>
      <w:r w:rsidRPr="00111848">
        <w:rPr>
          <w:b/>
        </w:rPr>
        <w:t xml:space="preserve"> Югорска</w:t>
      </w:r>
    </w:p>
    <w:p w:rsidR="00785AEF" w:rsidRPr="00111848" w:rsidRDefault="00785AEF" w:rsidP="00785AEF">
      <w:pPr>
        <w:pStyle w:val="ae"/>
        <w:tabs>
          <w:tab w:val="left" w:pos="459"/>
        </w:tabs>
        <w:suppressAutoHyphens/>
        <w:spacing w:before="0" w:beforeAutospacing="0" w:after="0" w:afterAutospacing="0"/>
        <w:jc w:val="center"/>
        <w:rPr>
          <w:b/>
        </w:rPr>
      </w:pPr>
      <w:r w:rsidRPr="00111848">
        <w:rPr>
          <w:b/>
        </w:rPr>
        <w:t xml:space="preserve">«Отдых и оздоровление детей города Югорска на 2014 – 2020 годы» </w:t>
      </w:r>
    </w:p>
    <w:p w:rsidR="00785AEF" w:rsidRPr="00111848" w:rsidRDefault="00785AEF" w:rsidP="00785AEF">
      <w:pPr>
        <w:pStyle w:val="ae"/>
        <w:tabs>
          <w:tab w:val="left" w:pos="459"/>
        </w:tabs>
        <w:suppressAutoHyphens/>
        <w:spacing w:before="0" w:beforeAutospacing="0" w:after="0" w:afterAutospacing="0"/>
        <w:jc w:val="center"/>
        <w:rPr>
          <w:b/>
        </w:rPr>
      </w:pPr>
      <w:r w:rsidRPr="00111848">
        <w:rPr>
          <w:b/>
        </w:rPr>
        <w:t>на 2018 год и на плановый период 2019 и 2020 годов</w:t>
      </w:r>
    </w:p>
    <w:p w:rsidR="00785AEF" w:rsidRPr="00CE53FC" w:rsidRDefault="00785AEF" w:rsidP="00785AEF">
      <w:pPr>
        <w:pStyle w:val="ae"/>
        <w:tabs>
          <w:tab w:val="left" w:pos="459"/>
        </w:tabs>
        <w:suppressAutoHyphens/>
        <w:spacing w:before="0" w:beforeAutospacing="0" w:after="0" w:afterAutospacing="0"/>
        <w:jc w:val="right"/>
      </w:pPr>
      <w:r w:rsidRPr="00CE53FC">
        <w:t>тыс. рублей</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3804"/>
        <w:gridCol w:w="1556"/>
        <w:gridCol w:w="1416"/>
        <w:gridCol w:w="1415"/>
      </w:tblGrid>
      <w:tr w:rsidR="00785AEF" w:rsidRPr="00CE53FC" w:rsidTr="00785AEF">
        <w:tc>
          <w:tcPr>
            <w:tcW w:w="721" w:type="dxa"/>
            <w:vAlign w:val="center"/>
          </w:tcPr>
          <w:p w:rsidR="00785AEF" w:rsidRPr="00CE53FC" w:rsidRDefault="00785AEF" w:rsidP="00785AEF">
            <w:pPr>
              <w:pStyle w:val="23"/>
              <w:shd w:val="clear" w:color="auto" w:fill="auto"/>
              <w:spacing w:line="240" w:lineRule="auto"/>
              <w:ind w:right="180"/>
              <w:jc w:val="center"/>
              <w:rPr>
                <w:sz w:val="24"/>
                <w:szCs w:val="24"/>
              </w:rPr>
            </w:pPr>
            <w:r w:rsidRPr="00CE53FC">
              <w:rPr>
                <w:sz w:val="24"/>
                <w:szCs w:val="24"/>
              </w:rPr>
              <w:t>№ п/п</w:t>
            </w:r>
          </w:p>
        </w:tc>
        <w:tc>
          <w:tcPr>
            <w:tcW w:w="3815" w:type="dxa"/>
            <w:vAlign w:val="center"/>
          </w:tcPr>
          <w:p w:rsidR="00785AEF" w:rsidRPr="00CE53FC" w:rsidRDefault="00785AEF" w:rsidP="00785AEF">
            <w:pPr>
              <w:jc w:val="center"/>
              <w:rPr>
                <w:sz w:val="24"/>
                <w:szCs w:val="24"/>
              </w:rPr>
            </w:pPr>
            <w:r w:rsidRPr="00CE53FC">
              <w:rPr>
                <w:sz w:val="24"/>
                <w:szCs w:val="24"/>
              </w:rPr>
              <w:t>Источник финансирования</w:t>
            </w:r>
          </w:p>
        </w:tc>
        <w:tc>
          <w:tcPr>
            <w:tcW w:w="1559" w:type="dxa"/>
            <w:vAlign w:val="center"/>
          </w:tcPr>
          <w:p w:rsidR="00785AEF" w:rsidRPr="00DC4E47" w:rsidRDefault="00785AEF" w:rsidP="00785AEF">
            <w:pPr>
              <w:pStyle w:val="23"/>
              <w:shd w:val="clear" w:color="auto" w:fill="auto"/>
              <w:spacing w:line="240" w:lineRule="auto"/>
              <w:ind w:right="180"/>
              <w:jc w:val="center"/>
              <w:rPr>
                <w:rFonts w:ascii="Times New Roman" w:hAnsi="Times New Roman" w:cs="Times New Roman"/>
                <w:sz w:val="24"/>
                <w:szCs w:val="24"/>
              </w:rPr>
            </w:pPr>
            <w:r w:rsidRPr="00DC4E47">
              <w:rPr>
                <w:rFonts w:ascii="Times New Roman" w:hAnsi="Times New Roman" w:cs="Times New Roman"/>
                <w:sz w:val="24"/>
                <w:szCs w:val="24"/>
              </w:rPr>
              <w:t>2018 год</w:t>
            </w:r>
          </w:p>
        </w:tc>
        <w:tc>
          <w:tcPr>
            <w:tcW w:w="1418" w:type="dxa"/>
            <w:vAlign w:val="center"/>
          </w:tcPr>
          <w:p w:rsidR="00785AEF" w:rsidRPr="00DC4E47" w:rsidRDefault="00785AEF" w:rsidP="00785AEF">
            <w:pPr>
              <w:pStyle w:val="23"/>
              <w:shd w:val="clear" w:color="auto" w:fill="auto"/>
              <w:spacing w:line="240" w:lineRule="auto"/>
              <w:ind w:right="180"/>
              <w:jc w:val="center"/>
              <w:rPr>
                <w:rFonts w:ascii="Times New Roman" w:hAnsi="Times New Roman" w:cs="Times New Roman"/>
                <w:sz w:val="24"/>
                <w:szCs w:val="24"/>
              </w:rPr>
            </w:pPr>
            <w:r w:rsidRPr="00DC4E47">
              <w:rPr>
                <w:rFonts w:ascii="Times New Roman" w:hAnsi="Times New Roman" w:cs="Times New Roman"/>
                <w:sz w:val="24"/>
                <w:szCs w:val="24"/>
              </w:rPr>
              <w:t>2019 год</w:t>
            </w:r>
          </w:p>
        </w:tc>
        <w:tc>
          <w:tcPr>
            <w:tcW w:w="1417" w:type="dxa"/>
            <w:vAlign w:val="center"/>
          </w:tcPr>
          <w:p w:rsidR="00785AEF" w:rsidRPr="00DC4E47" w:rsidRDefault="00785AEF" w:rsidP="00785AEF">
            <w:pPr>
              <w:pStyle w:val="23"/>
              <w:shd w:val="clear" w:color="auto" w:fill="auto"/>
              <w:spacing w:line="240" w:lineRule="auto"/>
              <w:ind w:right="180"/>
              <w:jc w:val="center"/>
              <w:rPr>
                <w:rFonts w:ascii="Times New Roman" w:hAnsi="Times New Roman" w:cs="Times New Roman"/>
                <w:sz w:val="24"/>
                <w:szCs w:val="24"/>
              </w:rPr>
            </w:pPr>
            <w:r w:rsidRPr="00DC4E47">
              <w:rPr>
                <w:rFonts w:ascii="Times New Roman" w:hAnsi="Times New Roman" w:cs="Times New Roman"/>
                <w:sz w:val="24"/>
                <w:szCs w:val="24"/>
              </w:rPr>
              <w:t>2020 год</w:t>
            </w:r>
          </w:p>
        </w:tc>
      </w:tr>
      <w:tr w:rsidR="00785AEF" w:rsidRPr="00CE53FC" w:rsidTr="00785AEF">
        <w:tc>
          <w:tcPr>
            <w:tcW w:w="721" w:type="dxa"/>
            <w:vAlign w:val="center"/>
          </w:tcPr>
          <w:p w:rsidR="00785AEF" w:rsidRPr="00CE53FC" w:rsidRDefault="00785AEF" w:rsidP="00785AEF">
            <w:pPr>
              <w:jc w:val="center"/>
              <w:rPr>
                <w:bCs/>
              </w:rPr>
            </w:pPr>
            <w:r w:rsidRPr="00CE53FC">
              <w:rPr>
                <w:bCs/>
              </w:rPr>
              <w:t>1</w:t>
            </w:r>
          </w:p>
        </w:tc>
        <w:tc>
          <w:tcPr>
            <w:tcW w:w="3815" w:type="dxa"/>
            <w:vAlign w:val="center"/>
          </w:tcPr>
          <w:p w:rsidR="00785AEF" w:rsidRPr="00CE53FC" w:rsidRDefault="00785AEF" w:rsidP="00785AEF">
            <w:pPr>
              <w:jc w:val="center"/>
              <w:rPr>
                <w:bCs/>
              </w:rPr>
            </w:pPr>
            <w:r w:rsidRPr="00CE53FC">
              <w:rPr>
                <w:bCs/>
              </w:rPr>
              <w:t>2</w:t>
            </w:r>
          </w:p>
        </w:tc>
        <w:tc>
          <w:tcPr>
            <w:tcW w:w="1559" w:type="dxa"/>
            <w:vAlign w:val="center"/>
          </w:tcPr>
          <w:p w:rsidR="00785AEF" w:rsidRPr="00CE53FC" w:rsidRDefault="00785AEF" w:rsidP="00785AEF">
            <w:pPr>
              <w:pStyle w:val="23"/>
              <w:shd w:val="clear" w:color="auto" w:fill="auto"/>
              <w:spacing w:line="240" w:lineRule="auto"/>
              <w:ind w:right="180"/>
              <w:jc w:val="center"/>
              <w:rPr>
                <w:sz w:val="20"/>
                <w:szCs w:val="20"/>
              </w:rPr>
            </w:pPr>
            <w:r w:rsidRPr="00CE53FC">
              <w:rPr>
                <w:sz w:val="20"/>
                <w:szCs w:val="20"/>
              </w:rPr>
              <w:t>3</w:t>
            </w:r>
          </w:p>
        </w:tc>
        <w:tc>
          <w:tcPr>
            <w:tcW w:w="1418" w:type="dxa"/>
            <w:vAlign w:val="center"/>
          </w:tcPr>
          <w:p w:rsidR="00785AEF" w:rsidRPr="00CE53FC" w:rsidRDefault="00785AEF" w:rsidP="00785AEF">
            <w:pPr>
              <w:pStyle w:val="23"/>
              <w:shd w:val="clear" w:color="auto" w:fill="auto"/>
              <w:spacing w:line="240" w:lineRule="auto"/>
              <w:ind w:right="180"/>
              <w:jc w:val="center"/>
              <w:rPr>
                <w:sz w:val="20"/>
                <w:szCs w:val="20"/>
              </w:rPr>
            </w:pPr>
            <w:r w:rsidRPr="00CE53FC">
              <w:rPr>
                <w:sz w:val="20"/>
                <w:szCs w:val="20"/>
              </w:rPr>
              <w:t>4</w:t>
            </w:r>
          </w:p>
        </w:tc>
        <w:tc>
          <w:tcPr>
            <w:tcW w:w="1417" w:type="dxa"/>
            <w:vAlign w:val="center"/>
          </w:tcPr>
          <w:p w:rsidR="00785AEF" w:rsidRPr="00CE53FC" w:rsidRDefault="00785AEF" w:rsidP="00785AEF">
            <w:pPr>
              <w:jc w:val="center"/>
              <w:rPr>
                <w:bCs/>
              </w:rPr>
            </w:pPr>
            <w:r w:rsidRPr="00CE53FC">
              <w:rPr>
                <w:bCs/>
              </w:rPr>
              <w:t>5</w:t>
            </w:r>
          </w:p>
        </w:tc>
      </w:tr>
      <w:tr w:rsidR="00785AEF" w:rsidRPr="00CE53FC" w:rsidTr="00785AEF">
        <w:trPr>
          <w:trHeight w:val="197"/>
        </w:trPr>
        <w:tc>
          <w:tcPr>
            <w:tcW w:w="721" w:type="dxa"/>
            <w:vAlign w:val="center"/>
          </w:tcPr>
          <w:p w:rsidR="00785AEF" w:rsidRPr="00CE53FC" w:rsidRDefault="00785AEF" w:rsidP="00785AEF">
            <w:pPr>
              <w:jc w:val="center"/>
              <w:rPr>
                <w:bCs/>
                <w:sz w:val="24"/>
                <w:szCs w:val="24"/>
              </w:rPr>
            </w:pPr>
          </w:p>
        </w:tc>
        <w:tc>
          <w:tcPr>
            <w:tcW w:w="3815" w:type="dxa"/>
            <w:vAlign w:val="center"/>
          </w:tcPr>
          <w:p w:rsidR="00785AEF" w:rsidRPr="00CE53FC" w:rsidRDefault="00785AEF" w:rsidP="00785AEF">
            <w:pPr>
              <w:rPr>
                <w:bCs/>
                <w:sz w:val="24"/>
                <w:szCs w:val="24"/>
              </w:rPr>
            </w:pPr>
            <w:r w:rsidRPr="00CE53FC">
              <w:rPr>
                <w:bCs/>
                <w:sz w:val="24"/>
                <w:szCs w:val="24"/>
              </w:rPr>
              <w:t>Всего</w:t>
            </w:r>
          </w:p>
        </w:tc>
        <w:tc>
          <w:tcPr>
            <w:tcW w:w="1559" w:type="dxa"/>
          </w:tcPr>
          <w:p w:rsidR="00785AEF" w:rsidRPr="00CE53FC" w:rsidRDefault="00785AEF" w:rsidP="00785AEF">
            <w:pPr>
              <w:jc w:val="center"/>
              <w:rPr>
                <w:bCs/>
                <w:sz w:val="24"/>
                <w:szCs w:val="24"/>
              </w:rPr>
            </w:pPr>
            <w:r w:rsidRPr="00CE53FC">
              <w:rPr>
                <w:bCs/>
                <w:sz w:val="24"/>
                <w:szCs w:val="24"/>
              </w:rPr>
              <w:t>26 119,4</w:t>
            </w:r>
          </w:p>
        </w:tc>
        <w:tc>
          <w:tcPr>
            <w:tcW w:w="1418" w:type="dxa"/>
          </w:tcPr>
          <w:p w:rsidR="00785AEF" w:rsidRPr="00CE53FC" w:rsidRDefault="00785AEF" w:rsidP="00785AEF">
            <w:pPr>
              <w:jc w:val="center"/>
              <w:rPr>
                <w:bCs/>
                <w:sz w:val="24"/>
                <w:szCs w:val="24"/>
              </w:rPr>
            </w:pPr>
            <w:r w:rsidRPr="00CE53FC">
              <w:rPr>
                <w:bCs/>
                <w:sz w:val="24"/>
                <w:szCs w:val="24"/>
              </w:rPr>
              <w:t>26 119,4</w:t>
            </w:r>
          </w:p>
        </w:tc>
        <w:tc>
          <w:tcPr>
            <w:tcW w:w="1417" w:type="dxa"/>
          </w:tcPr>
          <w:p w:rsidR="00785AEF" w:rsidRPr="00CE53FC" w:rsidRDefault="00785AEF" w:rsidP="00785AEF">
            <w:pPr>
              <w:jc w:val="center"/>
              <w:rPr>
                <w:bCs/>
                <w:sz w:val="24"/>
                <w:szCs w:val="24"/>
              </w:rPr>
            </w:pPr>
            <w:r w:rsidRPr="00CE53FC">
              <w:rPr>
                <w:bCs/>
                <w:sz w:val="24"/>
                <w:szCs w:val="24"/>
              </w:rPr>
              <w:t>26 119,4</w:t>
            </w:r>
          </w:p>
        </w:tc>
      </w:tr>
      <w:tr w:rsidR="00785AEF" w:rsidRPr="00CE53FC" w:rsidTr="00785AEF">
        <w:trPr>
          <w:trHeight w:val="117"/>
        </w:trPr>
        <w:tc>
          <w:tcPr>
            <w:tcW w:w="721" w:type="dxa"/>
            <w:vAlign w:val="center"/>
          </w:tcPr>
          <w:p w:rsidR="00785AEF" w:rsidRPr="00CE53FC" w:rsidRDefault="00785AEF" w:rsidP="00785AEF">
            <w:pPr>
              <w:jc w:val="center"/>
              <w:rPr>
                <w:bCs/>
                <w:sz w:val="24"/>
                <w:szCs w:val="24"/>
              </w:rPr>
            </w:pPr>
          </w:p>
        </w:tc>
        <w:tc>
          <w:tcPr>
            <w:tcW w:w="3815" w:type="dxa"/>
            <w:vAlign w:val="center"/>
          </w:tcPr>
          <w:p w:rsidR="00785AEF" w:rsidRPr="00CE53FC" w:rsidRDefault="00785AEF" w:rsidP="00785AEF">
            <w:pPr>
              <w:rPr>
                <w:bCs/>
                <w:sz w:val="24"/>
                <w:szCs w:val="24"/>
              </w:rPr>
            </w:pPr>
            <w:r w:rsidRPr="00CE53FC">
              <w:rPr>
                <w:bCs/>
                <w:sz w:val="24"/>
                <w:szCs w:val="24"/>
              </w:rPr>
              <w:t>в том числе по источникам:</w:t>
            </w:r>
          </w:p>
        </w:tc>
        <w:tc>
          <w:tcPr>
            <w:tcW w:w="1559" w:type="dxa"/>
            <w:vAlign w:val="center"/>
          </w:tcPr>
          <w:p w:rsidR="00785AEF" w:rsidRPr="00CE53FC" w:rsidRDefault="00785AEF" w:rsidP="00785AEF">
            <w:pPr>
              <w:jc w:val="center"/>
              <w:rPr>
                <w:bCs/>
                <w:sz w:val="24"/>
                <w:szCs w:val="24"/>
              </w:rPr>
            </w:pPr>
          </w:p>
        </w:tc>
        <w:tc>
          <w:tcPr>
            <w:tcW w:w="1418" w:type="dxa"/>
            <w:vAlign w:val="center"/>
          </w:tcPr>
          <w:p w:rsidR="00785AEF" w:rsidRPr="00CE53FC" w:rsidRDefault="00785AEF" w:rsidP="00785AEF">
            <w:pPr>
              <w:jc w:val="center"/>
              <w:rPr>
                <w:bCs/>
                <w:sz w:val="24"/>
                <w:szCs w:val="24"/>
              </w:rPr>
            </w:pPr>
          </w:p>
        </w:tc>
        <w:tc>
          <w:tcPr>
            <w:tcW w:w="1417" w:type="dxa"/>
            <w:vAlign w:val="center"/>
          </w:tcPr>
          <w:p w:rsidR="00785AEF" w:rsidRPr="00CE53FC" w:rsidRDefault="00785AEF" w:rsidP="00785AEF">
            <w:pPr>
              <w:jc w:val="center"/>
              <w:rPr>
                <w:bCs/>
                <w:sz w:val="24"/>
                <w:szCs w:val="24"/>
              </w:rPr>
            </w:pPr>
          </w:p>
        </w:tc>
      </w:tr>
      <w:tr w:rsidR="00785AEF" w:rsidRPr="00CE53FC" w:rsidTr="00785AEF">
        <w:trPr>
          <w:trHeight w:val="193"/>
        </w:trPr>
        <w:tc>
          <w:tcPr>
            <w:tcW w:w="721" w:type="dxa"/>
            <w:vAlign w:val="center"/>
          </w:tcPr>
          <w:p w:rsidR="00785AEF" w:rsidRPr="00CE53FC" w:rsidRDefault="00785AEF" w:rsidP="00785AEF">
            <w:pPr>
              <w:jc w:val="center"/>
              <w:rPr>
                <w:bCs/>
                <w:sz w:val="24"/>
                <w:szCs w:val="24"/>
              </w:rPr>
            </w:pPr>
            <w:r w:rsidRPr="00CE53FC">
              <w:rPr>
                <w:bCs/>
                <w:sz w:val="24"/>
                <w:szCs w:val="24"/>
              </w:rPr>
              <w:t>1.</w:t>
            </w:r>
          </w:p>
        </w:tc>
        <w:tc>
          <w:tcPr>
            <w:tcW w:w="3815" w:type="dxa"/>
            <w:vAlign w:val="center"/>
          </w:tcPr>
          <w:p w:rsidR="00785AEF" w:rsidRPr="00CE53FC" w:rsidRDefault="00785AEF" w:rsidP="00785AEF">
            <w:pPr>
              <w:rPr>
                <w:bCs/>
                <w:sz w:val="24"/>
                <w:szCs w:val="24"/>
              </w:rPr>
            </w:pPr>
            <w:r w:rsidRPr="00CE53FC">
              <w:rPr>
                <w:bCs/>
                <w:sz w:val="24"/>
                <w:szCs w:val="24"/>
              </w:rPr>
              <w:t>бюджет автономного округа</w:t>
            </w:r>
          </w:p>
        </w:tc>
        <w:tc>
          <w:tcPr>
            <w:tcW w:w="1559" w:type="dxa"/>
            <w:vAlign w:val="center"/>
          </w:tcPr>
          <w:p w:rsidR="00785AEF" w:rsidRPr="00CE53FC" w:rsidRDefault="00785AEF" w:rsidP="00785AEF">
            <w:pPr>
              <w:jc w:val="center"/>
              <w:rPr>
                <w:bCs/>
                <w:sz w:val="24"/>
                <w:szCs w:val="24"/>
              </w:rPr>
            </w:pPr>
            <w:r w:rsidRPr="00CE53FC">
              <w:rPr>
                <w:bCs/>
                <w:sz w:val="24"/>
                <w:szCs w:val="24"/>
              </w:rPr>
              <w:t>12 931,1</w:t>
            </w:r>
          </w:p>
        </w:tc>
        <w:tc>
          <w:tcPr>
            <w:tcW w:w="1418" w:type="dxa"/>
            <w:vAlign w:val="center"/>
          </w:tcPr>
          <w:p w:rsidR="00785AEF" w:rsidRPr="00CE53FC" w:rsidRDefault="00785AEF" w:rsidP="00785AEF">
            <w:pPr>
              <w:jc w:val="center"/>
              <w:rPr>
                <w:bCs/>
                <w:sz w:val="24"/>
                <w:szCs w:val="24"/>
              </w:rPr>
            </w:pPr>
            <w:r w:rsidRPr="00CE53FC">
              <w:rPr>
                <w:bCs/>
                <w:sz w:val="24"/>
                <w:szCs w:val="24"/>
              </w:rPr>
              <w:t>12 931,1</w:t>
            </w:r>
          </w:p>
        </w:tc>
        <w:tc>
          <w:tcPr>
            <w:tcW w:w="1417" w:type="dxa"/>
            <w:vAlign w:val="center"/>
          </w:tcPr>
          <w:p w:rsidR="00785AEF" w:rsidRPr="00CE53FC" w:rsidRDefault="00785AEF" w:rsidP="00785AEF">
            <w:pPr>
              <w:jc w:val="center"/>
              <w:rPr>
                <w:bCs/>
                <w:sz w:val="24"/>
                <w:szCs w:val="24"/>
              </w:rPr>
            </w:pPr>
            <w:r w:rsidRPr="00CE53FC">
              <w:rPr>
                <w:bCs/>
                <w:sz w:val="24"/>
                <w:szCs w:val="24"/>
              </w:rPr>
              <w:t>12 931,1</w:t>
            </w:r>
          </w:p>
        </w:tc>
      </w:tr>
      <w:tr w:rsidR="00785AEF" w:rsidRPr="00CE53FC" w:rsidTr="00785AEF">
        <w:trPr>
          <w:trHeight w:val="268"/>
        </w:trPr>
        <w:tc>
          <w:tcPr>
            <w:tcW w:w="721" w:type="dxa"/>
            <w:vAlign w:val="center"/>
          </w:tcPr>
          <w:p w:rsidR="00785AEF" w:rsidRPr="00CE53FC" w:rsidRDefault="00785AEF" w:rsidP="00785AEF">
            <w:pPr>
              <w:jc w:val="center"/>
              <w:rPr>
                <w:bCs/>
                <w:sz w:val="24"/>
                <w:szCs w:val="24"/>
              </w:rPr>
            </w:pPr>
            <w:r w:rsidRPr="00CE53FC">
              <w:rPr>
                <w:bCs/>
                <w:sz w:val="24"/>
                <w:szCs w:val="24"/>
              </w:rPr>
              <w:t>2.</w:t>
            </w:r>
          </w:p>
        </w:tc>
        <w:tc>
          <w:tcPr>
            <w:tcW w:w="3815" w:type="dxa"/>
            <w:vAlign w:val="center"/>
          </w:tcPr>
          <w:p w:rsidR="00785AEF" w:rsidRPr="00CE53FC" w:rsidRDefault="00785AEF" w:rsidP="00785AEF">
            <w:pPr>
              <w:rPr>
                <w:bCs/>
                <w:sz w:val="24"/>
                <w:szCs w:val="24"/>
              </w:rPr>
            </w:pPr>
            <w:r w:rsidRPr="00CE53FC">
              <w:rPr>
                <w:bCs/>
                <w:sz w:val="24"/>
                <w:szCs w:val="24"/>
              </w:rPr>
              <w:t>местный бюджет</w:t>
            </w:r>
          </w:p>
        </w:tc>
        <w:tc>
          <w:tcPr>
            <w:tcW w:w="1559" w:type="dxa"/>
            <w:vAlign w:val="center"/>
          </w:tcPr>
          <w:p w:rsidR="00785AEF" w:rsidRPr="00CE53FC" w:rsidRDefault="00785AEF" w:rsidP="00785AEF">
            <w:pPr>
              <w:jc w:val="center"/>
              <w:rPr>
                <w:bCs/>
                <w:sz w:val="24"/>
                <w:szCs w:val="24"/>
              </w:rPr>
            </w:pPr>
            <w:r w:rsidRPr="00CE53FC">
              <w:rPr>
                <w:bCs/>
                <w:sz w:val="24"/>
                <w:szCs w:val="24"/>
              </w:rPr>
              <w:t>5 200,0</w:t>
            </w:r>
          </w:p>
        </w:tc>
        <w:tc>
          <w:tcPr>
            <w:tcW w:w="1418" w:type="dxa"/>
            <w:vAlign w:val="center"/>
          </w:tcPr>
          <w:p w:rsidR="00785AEF" w:rsidRPr="00CE53FC" w:rsidRDefault="00785AEF" w:rsidP="00785AEF">
            <w:pPr>
              <w:jc w:val="center"/>
              <w:rPr>
                <w:bCs/>
                <w:sz w:val="24"/>
                <w:szCs w:val="24"/>
              </w:rPr>
            </w:pPr>
            <w:r w:rsidRPr="00CE53FC">
              <w:rPr>
                <w:bCs/>
                <w:sz w:val="24"/>
                <w:szCs w:val="24"/>
              </w:rPr>
              <w:t>5 200,0</w:t>
            </w:r>
          </w:p>
        </w:tc>
        <w:tc>
          <w:tcPr>
            <w:tcW w:w="1417" w:type="dxa"/>
            <w:vAlign w:val="center"/>
          </w:tcPr>
          <w:p w:rsidR="00785AEF" w:rsidRPr="00CE53FC" w:rsidRDefault="00785AEF" w:rsidP="00785AEF">
            <w:pPr>
              <w:jc w:val="center"/>
              <w:rPr>
                <w:bCs/>
                <w:sz w:val="24"/>
                <w:szCs w:val="24"/>
              </w:rPr>
            </w:pPr>
            <w:r w:rsidRPr="00CE53FC">
              <w:rPr>
                <w:bCs/>
                <w:sz w:val="24"/>
                <w:szCs w:val="24"/>
              </w:rPr>
              <w:t>5 200,0</w:t>
            </w:r>
          </w:p>
        </w:tc>
      </w:tr>
      <w:tr w:rsidR="00785AEF" w:rsidRPr="005A2D53" w:rsidTr="00785AEF">
        <w:trPr>
          <w:trHeight w:val="175"/>
        </w:trPr>
        <w:tc>
          <w:tcPr>
            <w:tcW w:w="721" w:type="dxa"/>
            <w:vAlign w:val="center"/>
          </w:tcPr>
          <w:p w:rsidR="00785AEF" w:rsidRPr="00CE53FC" w:rsidRDefault="00785AEF" w:rsidP="00785AEF">
            <w:pPr>
              <w:jc w:val="center"/>
              <w:rPr>
                <w:bCs/>
                <w:sz w:val="24"/>
                <w:szCs w:val="24"/>
              </w:rPr>
            </w:pPr>
            <w:r w:rsidRPr="00CE53FC">
              <w:rPr>
                <w:bCs/>
                <w:sz w:val="24"/>
                <w:szCs w:val="24"/>
              </w:rPr>
              <w:t>3.</w:t>
            </w:r>
          </w:p>
        </w:tc>
        <w:tc>
          <w:tcPr>
            <w:tcW w:w="3815" w:type="dxa"/>
            <w:vAlign w:val="center"/>
          </w:tcPr>
          <w:p w:rsidR="00785AEF" w:rsidRPr="00CE53FC" w:rsidRDefault="00785AEF" w:rsidP="00785AEF">
            <w:pPr>
              <w:rPr>
                <w:bCs/>
                <w:sz w:val="24"/>
                <w:szCs w:val="24"/>
              </w:rPr>
            </w:pPr>
            <w:r w:rsidRPr="00CE53FC">
              <w:rPr>
                <w:rFonts w:eastAsia="Calibri"/>
                <w:sz w:val="24"/>
                <w:szCs w:val="24"/>
              </w:rPr>
              <w:t>иные внебюджетные источники</w:t>
            </w:r>
          </w:p>
        </w:tc>
        <w:tc>
          <w:tcPr>
            <w:tcW w:w="1559" w:type="dxa"/>
            <w:vAlign w:val="center"/>
          </w:tcPr>
          <w:p w:rsidR="00785AEF" w:rsidRPr="00CE53FC" w:rsidRDefault="00785AEF" w:rsidP="00785AEF">
            <w:pPr>
              <w:jc w:val="center"/>
              <w:rPr>
                <w:bCs/>
                <w:sz w:val="24"/>
                <w:szCs w:val="24"/>
              </w:rPr>
            </w:pPr>
            <w:r w:rsidRPr="00CE53FC">
              <w:rPr>
                <w:bCs/>
                <w:sz w:val="24"/>
                <w:szCs w:val="24"/>
              </w:rPr>
              <w:t>7 988,3</w:t>
            </w:r>
          </w:p>
        </w:tc>
        <w:tc>
          <w:tcPr>
            <w:tcW w:w="1418" w:type="dxa"/>
            <w:vAlign w:val="center"/>
          </w:tcPr>
          <w:p w:rsidR="00785AEF" w:rsidRPr="00CE53FC" w:rsidRDefault="00785AEF" w:rsidP="00785AEF">
            <w:pPr>
              <w:jc w:val="center"/>
              <w:rPr>
                <w:bCs/>
                <w:sz w:val="24"/>
                <w:szCs w:val="24"/>
              </w:rPr>
            </w:pPr>
            <w:r w:rsidRPr="00CE53FC">
              <w:rPr>
                <w:bCs/>
                <w:sz w:val="24"/>
                <w:szCs w:val="24"/>
              </w:rPr>
              <w:t>7 988,3</w:t>
            </w:r>
          </w:p>
        </w:tc>
        <w:tc>
          <w:tcPr>
            <w:tcW w:w="1417" w:type="dxa"/>
            <w:vAlign w:val="center"/>
          </w:tcPr>
          <w:p w:rsidR="00785AEF" w:rsidRPr="005A2D53" w:rsidRDefault="00785AEF" w:rsidP="00785AEF">
            <w:pPr>
              <w:jc w:val="center"/>
              <w:rPr>
                <w:bCs/>
                <w:sz w:val="24"/>
                <w:szCs w:val="24"/>
              </w:rPr>
            </w:pPr>
            <w:r w:rsidRPr="00CE53FC">
              <w:rPr>
                <w:bCs/>
                <w:sz w:val="24"/>
                <w:szCs w:val="24"/>
              </w:rPr>
              <w:t>7 988,3</w:t>
            </w:r>
          </w:p>
        </w:tc>
      </w:tr>
    </w:tbl>
    <w:p w:rsidR="00C91153" w:rsidRDefault="00C91153" w:rsidP="00785AEF">
      <w:pPr>
        <w:ind w:firstLine="360"/>
        <w:jc w:val="right"/>
        <w:rPr>
          <w:sz w:val="24"/>
          <w:szCs w:val="24"/>
        </w:rPr>
      </w:pPr>
    </w:p>
    <w:p w:rsidR="00547647" w:rsidRDefault="00547647" w:rsidP="00785AEF">
      <w:pPr>
        <w:ind w:firstLine="360"/>
        <w:jc w:val="right"/>
        <w:rPr>
          <w:sz w:val="24"/>
          <w:szCs w:val="24"/>
        </w:rPr>
      </w:pPr>
    </w:p>
    <w:p w:rsidR="00547647" w:rsidRDefault="00547647"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lastRenderedPageBreak/>
        <w:t>Таблица 3</w:t>
      </w:r>
      <w:r>
        <w:rPr>
          <w:sz w:val="24"/>
          <w:szCs w:val="24"/>
          <w:lang w:val="en-US"/>
        </w:rPr>
        <w:t>0</w:t>
      </w:r>
    </w:p>
    <w:p w:rsidR="00785AEF" w:rsidRPr="00111848" w:rsidRDefault="00785AEF" w:rsidP="00785AEF">
      <w:pPr>
        <w:pStyle w:val="ae"/>
        <w:tabs>
          <w:tab w:val="left" w:pos="459"/>
        </w:tabs>
        <w:suppressAutoHyphens/>
        <w:spacing w:before="0" w:beforeAutospacing="0" w:after="0" w:afterAutospacing="0"/>
        <w:jc w:val="center"/>
        <w:rPr>
          <w:b/>
        </w:rPr>
      </w:pPr>
      <w:r w:rsidRPr="00B5421A">
        <w:rPr>
          <w:b/>
        </w:rPr>
        <w:t>Объем бюджетных ассигнований на 2018 год и на плановый период 2019 и 2020 годов по ответственному исполнителю и соисполнителям муниципальной</w:t>
      </w:r>
      <w:r w:rsidRPr="00111848">
        <w:rPr>
          <w:b/>
        </w:rPr>
        <w:t xml:space="preserve"> программы города Югорска «Отдых и оздоровление детей города Югорска на 2014 – 2020 годы»</w:t>
      </w:r>
      <w:r w:rsidR="00DC4E47">
        <w:rPr>
          <w:b/>
        </w:rPr>
        <w:t xml:space="preserve"> (без внебюджетных источников)</w:t>
      </w:r>
    </w:p>
    <w:p w:rsidR="00785AEF" w:rsidRDefault="00785AEF" w:rsidP="00785AEF">
      <w:pPr>
        <w:ind w:firstLine="360"/>
        <w:jc w:val="right"/>
        <w:rPr>
          <w:sz w:val="24"/>
          <w:szCs w:val="24"/>
        </w:rPr>
      </w:pPr>
      <w:r w:rsidRPr="00CE53FC">
        <w:rPr>
          <w:sz w:val="24"/>
          <w:szCs w:val="24"/>
        </w:rPr>
        <w:t>тыс. рублей</w:t>
      </w:r>
    </w:p>
    <w:tbl>
      <w:tblPr>
        <w:tblW w:w="8930" w:type="dxa"/>
        <w:tblInd w:w="250" w:type="dxa"/>
        <w:tblLook w:val="04A0"/>
      </w:tblPr>
      <w:tblGrid>
        <w:gridCol w:w="567"/>
        <w:gridCol w:w="4961"/>
        <w:gridCol w:w="1134"/>
        <w:gridCol w:w="1134"/>
        <w:gridCol w:w="1134"/>
      </w:tblGrid>
      <w:tr w:rsidR="00785AEF" w:rsidRPr="00CE53FC" w:rsidTr="00785AEF">
        <w:trPr>
          <w:trHeight w:val="556"/>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CE53FC" w:rsidRDefault="00785AEF" w:rsidP="00785AEF">
            <w:pPr>
              <w:jc w:val="center"/>
              <w:rPr>
                <w:color w:val="000000"/>
                <w:sz w:val="24"/>
                <w:szCs w:val="24"/>
              </w:rPr>
            </w:pPr>
            <w:r w:rsidRPr="00CE53FC">
              <w:rPr>
                <w:color w:val="000000"/>
                <w:sz w:val="24"/>
                <w:szCs w:val="24"/>
              </w:rPr>
              <w:t>№ п/п</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rsidR="00785AEF" w:rsidRPr="00CE53FC" w:rsidRDefault="00785AEF" w:rsidP="00785AEF">
            <w:pPr>
              <w:jc w:val="center"/>
              <w:rPr>
                <w:color w:val="000000"/>
                <w:sz w:val="24"/>
                <w:szCs w:val="24"/>
              </w:rPr>
            </w:pPr>
            <w:r w:rsidRPr="00CE53FC">
              <w:rPr>
                <w:color w:val="000000"/>
                <w:sz w:val="24"/>
                <w:szCs w:val="24"/>
              </w:rPr>
              <w:t>Наименование ответственного исполнителя, соисполнителя муниципальной программы</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 xml:space="preserve">2018 год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 xml:space="preserve">2019 год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 xml:space="preserve">2020 год </w:t>
            </w:r>
          </w:p>
        </w:tc>
      </w:tr>
      <w:tr w:rsidR="00785AEF" w:rsidRPr="00CE53FC" w:rsidTr="00785AEF">
        <w:trPr>
          <w:trHeight w:val="15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85AEF" w:rsidRPr="00CE53FC" w:rsidRDefault="00785AEF" w:rsidP="00785AEF">
            <w:pPr>
              <w:jc w:val="center"/>
              <w:rPr>
                <w:color w:val="000000"/>
              </w:rPr>
            </w:pPr>
            <w:r w:rsidRPr="00CE53FC">
              <w:rPr>
                <w:color w:val="000000"/>
              </w:rPr>
              <w:t>1</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CE53FC" w:rsidRDefault="00785AEF" w:rsidP="00785AEF">
            <w:pPr>
              <w:jc w:val="center"/>
              <w:rPr>
                <w:color w:val="000000"/>
              </w:rPr>
            </w:pPr>
            <w:r w:rsidRPr="00CE53FC">
              <w:rPr>
                <w:color w:val="000000"/>
              </w:rPr>
              <w:t>2</w:t>
            </w:r>
          </w:p>
        </w:tc>
        <w:tc>
          <w:tcPr>
            <w:tcW w:w="1134" w:type="dxa"/>
            <w:tcBorders>
              <w:top w:val="single" w:sz="4" w:space="0" w:color="auto"/>
              <w:left w:val="nil"/>
              <w:bottom w:val="single" w:sz="4" w:space="0" w:color="auto"/>
              <w:right w:val="single" w:sz="4" w:space="0" w:color="auto"/>
            </w:tcBorders>
            <w:vAlign w:val="bottom"/>
          </w:tcPr>
          <w:p w:rsidR="00785AEF" w:rsidRPr="00CE53FC" w:rsidRDefault="00785AEF" w:rsidP="00785AEF">
            <w:pPr>
              <w:jc w:val="center"/>
              <w:rPr>
                <w:color w:val="000000"/>
              </w:rPr>
            </w:pPr>
            <w:r w:rsidRPr="00CE53FC">
              <w:rPr>
                <w:color w:val="000000"/>
              </w:rPr>
              <w:t>3</w:t>
            </w:r>
          </w:p>
        </w:tc>
        <w:tc>
          <w:tcPr>
            <w:tcW w:w="1134" w:type="dxa"/>
            <w:tcBorders>
              <w:top w:val="single" w:sz="4" w:space="0" w:color="auto"/>
              <w:left w:val="single" w:sz="4" w:space="0" w:color="auto"/>
              <w:bottom w:val="single" w:sz="4" w:space="0" w:color="auto"/>
              <w:right w:val="single" w:sz="4" w:space="0" w:color="auto"/>
            </w:tcBorders>
            <w:vAlign w:val="bottom"/>
          </w:tcPr>
          <w:p w:rsidR="00785AEF" w:rsidRPr="00CE53FC" w:rsidRDefault="00785AEF" w:rsidP="00785AEF">
            <w:pPr>
              <w:jc w:val="center"/>
              <w:rPr>
                <w:color w:val="000000"/>
              </w:rPr>
            </w:pPr>
            <w:r w:rsidRPr="00CE53FC">
              <w:rPr>
                <w:color w:val="000000"/>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5AEF" w:rsidRPr="00CE53FC" w:rsidRDefault="00785AEF" w:rsidP="00785AEF">
            <w:pPr>
              <w:jc w:val="center"/>
              <w:rPr>
                <w:color w:val="000000"/>
              </w:rPr>
            </w:pPr>
            <w:r w:rsidRPr="00CE53FC">
              <w:rPr>
                <w:color w:val="000000"/>
              </w:rPr>
              <w:t>5</w:t>
            </w:r>
          </w:p>
        </w:tc>
      </w:tr>
      <w:tr w:rsidR="00785AEF" w:rsidRPr="00CE53FC" w:rsidTr="00785AEF">
        <w:trPr>
          <w:trHeight w:val="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rPr>
                <w:color w:val="000000"/>
                <w:sz w:val="24"/>
                <w:szCs w:val="24"/>
              </w:rPr>
            </w:pPr>
            <w:r w:rsidRPr="00CE53FC">
              <w:rPr>
                <w:color w:val="000000"/>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785AEF" w:rsidRPr="00CE53FC" w:rsidRDefault="00785AEF" w:rsidP="00785AEF">
            <w:pPr>
              <w:rPr>
                <w:color w:val="000000"/>
                <w:sz w:val="24"/>
                <w:szCs w:val="24"/>
              </w:rPr>
            </w:pPr>
            <w:r w:rsidRPr="00CE53FC">
              <w:rPr>
                <w:color w:val="000000"/>
                <w:sz w:val="24"/>
                <w:szCs w:val="24"/>
              </w:rPr>
              <w:t>Всего по муниципальной программе</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18 131,1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18 131,1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18 131,1</w:t>
            </w:r>
          </w:p>
        </w:tc>
      </w:tr>
      <w:tr w:rsidR="00785AEF" w:rsidRPr="00CE53FC" w:rsidTr="00785AEF">
        <w:trPr>
          <w:trHeight w:val="221"/>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85AEF" w:rsidRPr="00CE53FC" w:rsidRDefault="00785AEF" w:rsidP="00785AEF">
            <w:pPr>
              <w:rPr>
                <w:color w:val="000000"/>
                <w:sz w:val="24"/>
                <w:szCs w:val="24"/>
              </w:rPr>
            </w:pPr>
            <w:r w:rsidRPr="00CE53FC">
              <w:rPr>
                <w:color w:val="000000"/>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785AEF" w:rsidRPr="00CE53FC" w:rsidRDefault="00785AEF" w:rsidP="00785AEF">
            <w:pPr>
              <w:rPr>
                <w:color w:val="000000"/>
                <w:sz w:val="24"/>
                <w:szCs w:val="24"/>
              </w:rPr>
            </w:pPr>
            <w:r w:rsidRPr="00CE53FC">
              <w:rPr>
                <w:color w:val="000000"/>
                <w:sz w:val="24"/>
                <w:szCs w:val="24"/>
              </w:rPr>
              <w:t>в том числе:</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p>
        </w:tc>
      </w:tr>
      <w:tr w:rsidR="00785AEF" w:rsidRPr="00CE53FC" w:rsidTr="00785AE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1.</w:t>
            </w:r>
          </w:p>
        </w:tc>
        <w:tc>
          <w:tcPr>
            <w:tcW w:w="4961" w:type="dxa"/>
            <w:tcBorders>
              <w:top w:val="single" w:sz="4" w:space="0" w:color="auto"/>
              <w:left w:val="nil"/>
              <w:bottom w:val="single" w:sz="4" w:space="0" w:color="auto"/>
              <w:right w:val="single" w:sz="4" w:space="0" w:color="auto"/>
            </w:tcBorders>
            <w:shd w:val="clear" w:color="auto" w:fill="auto"/>
            <w:noWrap/>
            <w:vAlign w:val="center"/>
            <w:hideMark/>
          </w:tcPr>
          <w:p w:rsidR="00785AEF" w:rsidRPr="00CE53FC" w:rsidRDefault="00785AEF" w:rsidP="00785AEF">
            <w:pPr>
              <w:rPr>
                <w:color w:val="000000"/>
                <w:sz w:val="24"/>
                <w:szCs w:val="24"/>
              </w:rPr>
            </w:pPr>
            <w:r w:rsidRPr="00CE53FC">
              <w:rPr>
                <w:sz w:val="24"/>
                <w:szCs w:val="24"/>
              </w:rPr>
              <w:t>Управление социальной политики администрации города Югорска (ответственный 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10 </w:t>
            </w:r>
            <w:r>
              <w:rPr>
                <w:color w:val="000000"/>
                <w:sz w:val="24"/>
                <w:szCs w:val="24"/>
              </w:rPr>
              <w:t>458</w:t>
            </w:r>
            <w:r w:rsidRPr="00CE53FC">
              <w:rPr>
                <w:color w:val="000000"/>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Pr>
                <w:color w:val="000000"/>
                <w:sz w:val="24"/>
                <w:szCs w:val="24"/>
              </w:rPr>
              <w:t>10 458,1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Pr>
                <w:color w:val="000000"/>
                <w:sz w:val="24"/>
                <w:szCs w:val="24"/>
              </w:rPr>
              <w:t>10 458,1</w:t>
            </w:r>
          </w:p>
        </w:tc>
      </w:tr>
      <w:tr w:rsidR="00785AEF" w:rsidRPr="00CE53FC" w:rsidTr="00785AEF">
        <w:trPr>
          <w:trHeight w:val="37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2.</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CE53FC" w:rsidRDefault="00785AEF" w:rsidP="00785AEF">
            <w:pPr>
              <w:rPr>
                <w:color w:val="000000"/>
                <w:sz w:val="24"/>
                <w:szCs w:val="24"/>
              </w:rPr>
            </w:pPr>
            <w:r w:rsidRPr="00CE53FC">
              <w:rPr>
                <w:sz w:val="24"/>
                <w:szCs w:val="24"/>
              </w:rPr>
              <w:t>Управление образования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7 485,0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7 485,0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7 485,0</w:t>
            </w:r>
          </w:p>
        </w:tc>
      </w:tr>
      <w:tr w:rsidR="00785AEF" w:rsidRPr="00CE53FC" w:rsidTr="00785AE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3.</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CE53FC" w:rsidRDefault="00785AEF" w:rsidP="00785AEF">
            <w:pPr>
              <w:rPr>
                <w:color w:val="000000"/>
                <w:sz w:val="24"/>
                <w:szCs w:val="24"/>
              </w:rPr>
            </w:pPr>
            <w:r w:rsidRPr="00CE53FC">
              <w:rPr>
                <w:sz w:val="24"/>
                <w:szCs w:val="24"/>
              </w:rPr>
              <w:t>Управление культуры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w:t>
            </w:r>
            <w:r>
              <w:rPr>
                <w:color w:val="000000"/>
                <w:sz w:val="24"/>
                <w:szCs w:val="24"/>
              </w:rPr>
              <w:t>88</w:t>
            </w:r>
            <w:r w:rsidRPr="00CE53F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w:t>
            </w:r>
            <w:r>
              <w:rPr>
                <w:color w:val="000000"/>
                <w:sz w:val="24"/>
                <w:szCs w:val="24"/>
              </w:rPr>
              <w:t>88</w:t>
            </w:r>
            <w:r w:rsidRPr="00CE53F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1</w:t>
            </w:r>
            <w:r>
              <w:rPr>
                <w:color w:val="000000"/>
                <w:sz w:val="24"/>
                <w:szCs w:val="24"/>
              </w:rPr>
              <w:t>88</w:t>
            </w:r>
            <w:r w:rsidRPr="00CE53FC">
              <w:rPr>
                <w:color w:val="000000"/>
                <w:sz w:val="24"/>
                <w:szCs w:val="24"/>
              </w:rPr>
              <w:t>,0</w:t>
            </w:r>
          </w:p>
        </w:tc>
      </w:tr>
    </w:tbl>
    <w:p w:rsidR="00785AEF" w:rsidRPr="00CE53FC" w:rsidRDefault="00785AEF"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3</w:t>
      </w:r>
      <w:r>
        <w:rPr>
          <w:sz w:val="24"/>
          <w:szCs w:val="24"/>
          <w:lang w:val="en-US"/>
        </w:rPr>
        <w:t>1</w:t>
      </w:r>
    </w:p>
    <w:p w:rsidR="00785AEF" w:rsidRPr="00111848" w:rsidRDefault="00785AEF" w:rsidP="00785AEF">
      <w:pPr>
        <w:jc w:val="center"/>
        <w:rPr>
          <w:b/>
          <w:sz w:val="24"/>
          <w:szCs w:val="24"/>
        </w:rPr>
      </w:pPr>
      <w:r w:rsidRPr="00B5421A">
        <w:rPr>
          <w:b/>
          <w:sz w:val="24"/>
          <w:szCs w:val="24"/>
        </w:rPr>
        <w:t>Объем бюджетных ассигнований на реализацию муниципальной программы</w:t>
      </w:r>
      <w:r w:rsidRPr="00111848">
        <w:rPr>
          <w:b/>
          <w:sz w:val="24"/>
          <w:szCs w:val="24"/>
        </w:rPr>
        <w:t xml:space="preserve"> города Югорска «Отдых и оздоровление детей города Югорска на 2014 – 2020 годы» в разрезе задач, основных мероприятий и источников финансирования </w:t>
      </w:r>
    </w:p>
    <w:p w:rsidR="00785AEF" w:rsidRPr="00111848" w:rsidRDefault="00785AEF" w:rsidP="00785AEF">
      <w:pPr>
        <w:jc w:val="center"/>
        <w:rPr>
          <w:b/>
          <w:sz w:val="24"/>
          <w:szCs w:val="24"/>
        </w:rPr>
      </w:pPr>
      <w:r w:rsidRPr="00111848">
        <w:rPr>
          <w:b/>
          <w:sz w:val="24"/>
          <w:szCs w:val="24"/>
        </w:rPr>
        <w:t>на 2018 год и на плановый период 2019 и 2020 годов</w:t>
      </w:r>
    </w:p>
    <w:p w:rsidR="00785AEF" w:rsidRPr="00CE53FC" w:rsidRDefault="00785AEF" w:rsidP="00785AEF">
      <w:pPr>
        <w:jc w:val="center"/>
        <w:rPr>
          <w:sz w:val="24"/>
          <w:szCs w:val="24"/>
        </w:rPr>
      </w:pPr>
    </w:p>
    <w:tbl>
      <w:tblPr>
        <w:tblW w:w="9303" w:type="dxa"/>
        <w:jc w:val="center"/>
        <w:tblInd w:w="-1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4281"/>
        <w:gridCol w:w="1056"/>
        <w:gridCol w:w="1145"/>
        <w:gridCol w:w="1056"/>
        <w:gridCol w:w="1056"/>
      </w:tblGrid>
      <w:tr w:rsidR="00785AEF" w:rsidRPr="00CE53FC" w:rsidTr="00785AEF">
        <w:trPr>
          <w:tblHeader/>
          <w:jc w:val="center"/>
        </w:trPr>
        <w:tc>
          <w:tcPr>
            <w:tcW w:w="709" w:type="dxa"/>
            <w:vMerge w:val="restart"/>
            <w:vAlign w:val="center"/>
            <w:hideMark/>
          </w:tcPr>
          <w:p w:rsidR="00785AEF" w:rsidRPr="00CE53FC" w:rsidRDefault="00785AEF" w:rsidP="00785AEF">
            <w:pPr>
              <w:jc w:val="center"/>
              <w:rPr>
                <w:color w:val="000000"/>
                <w:sz w:val="24"/>
                <w:szCs w:val="24"/>
              </w:rPr>
            </w:pPr>
            <w:r w:rsidRPr="00CE53FC">
              <w:rPr>
                <w:color w:val="000000"/>
                <w:sz w:val="24"/>
                <w:szCs w:val="24"/>
              </w:rPr>
              <w:t>№ п/п</w:t>
            </w:r>
          </w:p>
        </w:tc>
        <w:tc>
          <w:tcPr>
            <w:tcW w:w="4281" w:type="dxa"/>
            <w:vMerge w:val="restart"/>
            <w:vAlign w:val="center"/>
            <w:hideMark/>
          </w:tcPr>
          <w:p w:rsidR="00785AEF" w:rsidRPr="00CE53FC" w:rsidRDefault="00785AEF" w:rsidP="00785AEF">
            <w:pPr>
              <w:jc w:val="center"/>
              <w:rPr>
                <w:color w:val="000000"/>
                <w:sz w:val="24"/>
                <w:szCs w:val="24"/>
              </w:rPr>
            </w:pPr>
            <w:r w:rsidRPr="00CE53FC">
              <w:rPr>
                <w:color w:val="000000"/>
                <w:sz w:val="24"/>
                <w:szCs w:val="24"/>
              </w:rPr>
              <w:t>Наименование задач и основных мероприятий муниципальной программы</w:t>
            </w:r>
          </w:p>
        </w:tc>
        <w:tc>
          <w:tcPr>
            <w:tcW w:w="2201" w:type="dxa"/>
            <w:gridSpan w:val="2"/>
            <w:vAlign w:val="center"/>
          </w:tcPr>
          <w:p w:rsidR="00785AEF" w:rsidRPr="00CE53FC" w:rsidRDefault="00785AEF" w:rsidP="00785AEF">
            <w:pPr>
              <w:jc w:val="center"/>
              <w:rPr>
                <w:color w:val="000000"/>
                <w:sz w:val="24"/>
                <w:szCs w:val="24"/>
              </w:rPr>
            </w:pPr>
            <w:r w:rsidRPr="00CE53FC">
              <w:rPr>
                <w:color w:val="000000"/>
                <w:sz w:val="24"/>
                <w:szCs w:val="24"/>
              </w:rPr>
              <w:t>2018 год</w:t>
            </w: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2019 год</w:t>
            </w: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2020 год</w:t>
            </w:r>
          </w:p>
        </w:tc>
      </w:tr>
      <w:tr w:rsidR="00785AEF" w:rsidRPr="00CE53FC" w:rsidTr="00785AEF">
        <w:trPr>
          <w:trHeight w:val="775"/>
          <w:tblHeader/>
          <w:jc w:val="center"/>
        </w:trPr>
        <w:tc>
          <w:tcPr>
            <w:tcW w:w="709" w:type="dxa"/>
            <w:vMerge/>
            <w:shd w:val="clear" w:color="auto" w:fill="auto"/>
            <w:noWrap/>
            <w:vAlign w:val="bottom"/>
            <w:hideMark/>
          </w:tcPr>
          <w:p w:rsidR="00785AEF" w:rsidRPr="00CE53FC" w:rsidRDefault="00785AEF" w:rsidP="00785AEF">
            <w:pPr>
              <w:jc w:val="center"/>
              <w:rPr>
                <w:color w:val="000000"/>
                <w:sz w:val="24"/>
                <w:szCs w:val="24"/>
              </w:rPr>
            </w:pPr>
          </w:p>
        </w:tc>
        <w:tc>
          <w:tcPr>
            <w:tcW w:w="4281" w:type="dxa"/>
            <w:vMerge/>
            <w:shd w:val="clear" w:color="auto" w:fill="auto"/>
            <w:noWrap/>
            <w:vAlign w:val="bottom"/>
            <w:hideMark/>
          </w:tcPr>
          <w:p w:rsidR="00785AEF" w:rsidRPr="00CE53FC" w:rsidRDefault="00785AEF" w:rsidP="00785AEF">
            <w:pPr>
              <w:jc w:val="center"/>
              <w:rPr>
                <w:color w:val="000000"/>
                <w:sz w:val="24"/>
                <w:szCs w:val="24"/>
              </w:rPr>
            </w:pP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Сумма, тыс. рублей</w:t>
            </w:r>
          </w:p>
        </w:tc>
        <w:tc>
          <w:tcPr>
            <w:tcW w:w="1145" w:type="dxa"/>
            <w:vAlign w:val="center"/>
          </w:tcPr>
          <w:p w:rsidR="00785AEF" w:rsidRPr="00CE53FC" w:rsidRDefault="00785AEF" w:rsidP="00785AEF">
            <w:pPr>
              <w:jc w:val="center"/>
              <w:rPr>
                <w:color w:val="000000"/>
                <w:sz w:val="24"/>
                <w:szCs w:val="24"/>
              </w:rPr>
            </w:pPr>
            <w:r w:rsidRPr="00CE53FC">
              <w:rPr>
                <w:color w:val="000000"/>
                <w:sz w:val="24"/>
                <w:szCs w:val="24"/>
              </w:rPr>
              <w:t xml:space="preserve">% в общем объеме расходов </w:t>
            </w: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Сумма, тыс. рублей</w:t>
            </w:r>
          </w:p>
        </w:tc>
        <w:tc>
          <w:tcPr>
            <w:tcW w:w="1056" w:type="dxa"/>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Сумма, тыс. рублей</w:t>
            </w:r>
          </w:p>
        </w:tc>
      </w:tr>
      <w:tr w:rsidR="00785AEF" w:rsidRPr="00CE53FC" w:rsidTr="00785AEF">
        <w:trPr>
          <w:tblHeader/>
          <w:jc w:val="center"/>
        </w:trPr>
        <w:tc>
          <w:tcPr>
            <w:tcW w:w="709" w:type="dxa"/>
            <w:shd w:val="clear" w:color="auto" w:fill="auto"/>
            <w:noWrap/>
            <w:vAlign w:val="bottom"/>
            <w:hideMark/>
          </w:tcPr>
          <w:p w:rsidR="00785AEF" w:rsidRPr="00CE53FC" w:rsidRDefault="00785AEF" w:rsidP="00785AEF">
            <w:pPr>
              <w:jc w:val="center"/>
              <w:rPr>
                <w:color w:val="000000"/>
                <w:sz w:val="24"/>
                <w:szCs w:val="24"/>
              </w:rPr>
            </w:pPr>
            <w:r w:rsidRPr="00CE53FC">
              <w:rPr>
                <w:color w:val="000000"/>
                <w:sz w:val="24"/>
                <w:szCs w:val="24"/>
              </w:rPr>
              <w:t>1</w:t>
            </w:r>
          </w:p>
        </w:tc>
        <w:tc>
          <w:tcPr>
            <w:tcW w:w="4281" w:type="dxa"/>
            <w:shd w:val="clear" w:color="auto" w:fill="auto"/>
            <w:noWrap/>
            <w:vAlign w:val="bottom"/>
            <w:hideMark/>
          </w:tcPr>
          <w:p w:rsidR="00785AEF" w:rsidRPr="00CE53FC" w:rsidRDefault="00785AEF" w:rsidP="00785AEF">
            <w:pPr>
              <w:jc w:val="center"/>
              <w:rPr>
                <w:color w:val="000000"/>
                <w:sz w:val="24"/>
                <w:szCs w:val="24"/>
              </w:rPr>
            </w:pPr>
            <w:r w:rsidRPr="00CE53FC">
              <w:rPr>
                <w:color w:val="000000"/>
                <w:sz w:val="24"/>
                <w:szCs w:val="24"/>
              </w:rPr>
              <w:t>2</w:t>
            </w:r>
          </w:p>
        </w:tc>
        <w:tc>
          <w:tcPr>
            <w:tcW w:w="1056" w:type="dxa"/>
            <w:vAlign w:val="bottom"/>
          </w:tcPr>
          <w:p w:rsidR="00785AEF" w:rsidRPr="00CE53FC" w:rsidRDefault="00785AEF" w:rsidP="00785AEF">
            <w:pPr>
              <w:jc w:val="center"/>
              <w:rPr>
                <w:color w:val="000000"/>
                <w:sz w:val="24"/>
                <w:szCs w:val="24"/>
              </w:rPr>
            </w:pPr>
            <w:r w:rsidRPr="00CE53FC">
              <w:rPr>
                <w:color w:val="000000"/>
                <w:sz w:val="24"/>
                <w:szCs w:val="24"/>
              </w:rPr>
              <w:t>3</w:t>
            </w:r>
          </w:p>
        </w:tc>
        <w:tc>
          <w:tcPr>
            <w:tcW w:w="1145" w:type="dxa"/>
            <w:vAlign w:val="bottom"/>
          </w:tcPr>
          <w:p w:rsidR="00785AEF" w:rsidRPr="00CE53FC" w:rsidRDefault="00785AEF" w:rsidP="00785AEF">
            <w:pPr>
              <w:jc w:val="center"/>
              <w:rPr>
                <w:color w:val="000000"/>
                <w:sz w:val="24"/>
                <w:szCs w:val="24"/>
              </w:rPr>
            </w:pPr>
            <w:r w:rsidRPr="00CE53FC">
              <w:rPr>
                <w:color w:val="000000"/>
                <w:sz w:val="24"/>
                <w:szCs w:val="24"/>
              </w:rPr>
              <w:t>4</w:t>
            </w:r>
          </w:p>
        </w:tc>
        <w:tc>
          <w:tcPr>
            <w:tcW w:w="1056" w:type="dxa"/>
            <w:vAlign w:val="bottom"/>
          </w:tcPr>
          <w:p w:rsidR="00785AEF" w:rsidRPr="00CE53FC" w:rsidRDefault="00785AEF" w:rsidP="00785AEF">
            <w:pPr>
              <w:jc w:val="center"/>
              <w:rPr>
                <w:color w:val="000000"/>
                <w:sz w:val="24"/>
                <w:szCs w:val="24"/>
              </w:rPr>
            </w:pPr>
            <w:r w:rsidRPr="00CE53FC">
              <w:rPr>
                <w:color w:val="000000"/>
                <w:sz w:val="24"/>
                <w:szCs w:val="24"/>
              </w:rPr>
              <w:t>5</w:t>
            </w:r>
          </w:p>
        </w:tc>
        <w:tc>
          <w:tcPr>
            <w:tcW w:w="1056" w:type="dxa"/>
            <w:shd w:val="clear" w:color="auto" w:fill="auto"/>
            <w:noWrap/>
            <w:vAlign w:val="bottom"/>
            <w:hideMark/>
          </w:tcPr>
          <w:p w:rsidR="00785AEF" w:rsidRPr="00CE53FC" w:rsidRDefault="00785AEF" w:rsidP="00785AEF">
            <w:pPr>
              <w:ind w:left="-73"/>
              <w:jc w:val="center"/>
              <w:rPr>
                <w:color w:val="000000"/>
                <w:sz w:val="24"/>
                <w:szCs w:val="24"/>
              </w:rPr>
            </w:pPr>
            <w:r w:rsidRPr="00CE53FC">
              <w:rPr>
                <w:color w:val="000000"/>
                <w:sz w:val="24"/>
                <w:szCs w:val="24"/>
              </w:rPr>
              <w:t>6</w:t>
            </w:r>
          </w:p>
        </w:tc>
      </w:tr>
      <w:tr w:rsidR="00785AEF" w:rsidRPr="00CE53FC" w:rsidTr="00B27AFF">
        <w:trPr>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Всего по муниципальной программе</w:t>
            </w:r>
          </w:p>
        </w:tc>
        <w:tc>
          <w:tcPr>
            <w:tcW w:w="1056" w:type="dxa"/>
            <w:shd w:val="clear" w:color="000000" w:fill="FFFFFF"/>
          </w:tcPr>
          <w:p w:rsidR="00785AEF" w:rsidRPr="00CE53FC" w:rsidRDefault="00785AEF" w:rsidP="00785AEF">
            <w:pPr>
              <w:jc w:val="center"/>
              <w:rPr>
                <w:bCs/>
                <w:sz w:val="24"/>
                <w:szCs w:val="24"/>
              </w:rPr>
            </w:pPr>
            <w:r w:rsidRPr="00CE53FC">
              <w:rPr>
                <w:bCs/>
                <w:sz w:val="24"/>
                <w:szCs w:val="24"/>
              </w:rPr>
              <w:t>18 131,1</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100,0</w:t>
            </w:r>
          </w:p>
        </w:tc>
        <w:tc>
          <w:tcPr>
            <w:tcW w:w="1056" w:type="dxa"/>
            <w:shd w:val="clear" w:color="000000" w:fill="FFFFFF"/>
          </w:tcPr>
          <w:p w:rsidR="00785AEF" w:rsidRPr="00CE53FC" w:rsidRDefault="00785AEF" w:rsidP="00785AEF">
            <w:pPr>
              <w:jc w:val="center"/>
              <w:rPr>
                <w:bCs/>
                <w:sz w:val="24"/>
                <w:szCs w:val="24"/>
              </w:rPr>
            </w:pPr>
            <w:r w:rsidRPr="00CE53FC">
              <w:rPr>
                <w:bCs/>
                <w:sz w:val="24"/>
                <w:szCs w:val="24"/>
              </w:rPr>
              <w:t>18 131,1</w:t>
            </w:r>
          </w:p>
        </w:tc>
        <w:tc>
          <w:tcPr>
            <w:tcW w:w="1056" w:type="dxa"/>
            <w:shd w:val="clear" w:color="000000" w:fill="FFFFFF"/>
            <w:noWrap/>
            <w:hideMark/>
          </w:tcPr>
          <w:p w:rsidR="00785AEF" w:rsidRPr="00CE53FC" w:rsidRDefault="00785AEF" w:rsidP="00785AEF">
            <w:pPr>
              <w:jc w:val="center"/>
              <w:rPr>
                <w:bCs/>
                <w:sz w:val="24"/>
                <w:szCs w:val="24"/>
              </w:rPr>
            </w:pPr>
            <w:r w:rsidRPr="00CE53FC">
              <w:rPr>
                <w:bCs/>
                <w:sz w:val="24"/>
                <w:szCs w:val="24"/>
              </w:rPr>
              <w:t>18 131,1</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center"/>
          </w:tcPr>
          <w:p w:rsidR="00785AEF" w:rsidRPr="00CE53FC" w:rsidRDefault="00785AEF" w:rsidP="00785AEF">
            <w:pPr>
              <w:jc w:val="center"/>
              <w:rPr>
                <w:bCs/>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center"/>
          </w:tcPr>
          <w:p w:rsidR="00785AEF" w:rsidRPr="00CE53FC" w:rsidRDefault="00785AEF" w:rsidP="00785AEF">
            <w:pPr>
              <w:jc w:val="center"/>
              <w:rPr>
                <w:bCs/>
                <w:sz w:val="24"/>
                <w:szCs w:val="24"/>
              </w:rPr>
            </w:pPr>
          </w:p>
        </w:tc>
        <w:tc>
          <w:tcPr>
            <w:tcW w:w="1056" w:type="dxa"/>
            <w:shd w:val="clear" w:color="000000" w:fill="FFFFFF"/>
            <w:noWrap/>
            <w:vAlign w:val="center"/>
            <w:hideMark/>
          </w:tcPr>
          <w:p w:rsidR="00785AEF" w:rsidRPr="00CE53FC" w:rsidRDefault="00785AEF" w:rsidP="00785AEF">
            <w:pPr>
              <w:jc w:val="center"/>
              <w:rPr>
                <w:bCs/>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12 931,1</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71,3</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12 931,1</w:t>
            </w:r>
          </w:p>
        </w:tc>
        <w:tc>
          <w:tcPr>
            <w:tcW w:w="1056" w:type="dxa"/>
            <w:shd w:val="clear" w:color="000000" w:fill="FFFFFF"/>
            <w:noWrap/>
            <w:vAlign w:val="center"/>
            <w:hideMark/>
          </w:tcPr>
          <w:p w:rsidR="00785AEF" w:rsidRPr="00CE53FC" w:rsidRDefault="00785AEF" w:rsidP="00785AEF">
            <w:pPr>
              <w:jc w:val="center"/>
              <w:rPr>
                <w:bCs/>
                <w:sz w:val="24"/>
                <w:szCs w:val="24"/>
              </w:rPr>
            </w:pPr>
            <w:r w:rsidRPr="00CE53FC">
              <w:rPr>
                <w:bCs/>
                <w:sz w:val="24"/>
                <w:szCs w:val="24"/>
              </w:rPr>
              <w:t>12 931,1</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5 200,0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28,7</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5 200,0</w:t>
            </w:r>
          </w:p>
        </w:tc>
        <w:tc>
          <w:tcPr>
            <w:tcW w:w="1056" w:type="dxa"/>
            <w:shd w:val="clear" w:color="000000" w:fill="FFFFFF"/>
            <w:noWrap/>
            <w:vAlign w:val="center"/>
            <w:hideMark/>
          </w:tcPr>
          <w:p w:rsidR="00785AEF" w:rsidRPr="00CE53FC" w:rsidRDefault="00785AEF" w:rsidP="00785AEF">
            <w:pPr>
              <w:jc w:val="center"/>
              <w:rPr>
                <w:bCs/>
                <w:sz w:val="24"/>
                <w:szCs w:val="24"/>
              </w:rPr>
            </w:pPr>
            <w:r w:rsidRPr="00CE53FC">
              <w:rPr>
                <w:bCs/>
                <w:sz w:val="24"/>
                <w:szCs w:val="24"/>
              </w:rPr>
              <w:t>5 200,0</w:t>
            </w:r>
          </w:p>
        </w:tc>
      </w:tr>
      <w:tr w:rsidR="00785AEF" w:rsidRPr="00CE53FC" w:rsidTr="00B27AFF">
        <w:trPr>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1.</w:t>
            </w:r>
          </w:p>
        </w:tc>
        <w:tc>
          <w:tcPr>
            <w:tcW w:w="4281" w:type="dxa"/>
            <w:shd w:val="clear" w:color="000000" w:fill="FFFFFF"/>
            <w:vAlign w:val="bottom"/>
            <w:hideMark/>
          </w:tcPr>
          <w:p w:rsidR="00785AEF" w:rsidRPr="00CE53FC" w:rsidRDefault="00785AEF" w:rsidP="00785AEF">
            <w:pPr>
              <w:rPr>
                <w:b/>
                <w:color w:val="000000"/>
                <w:sz w:val="24"/>
                <w:szCs w:val="24"/>
              </w:rPr>
            </w:pPr>
            <w:r w:rsidRPr="00CE53FC">
              <w:rPr>
                <w:b/>
                <w:color w:val="000000"/>
                <w:sz w:val="24"/>
                <w:szCs w:val="24"/>
              </w:rPr>
              <w:t>Задача 1 «Обеспечение прав детей на безопасный отдых и оздоровление»</w:t>
            </w:r>
            <w:r w:rsidRPr="00CE53FC">
              <w:rPr>
                <w:color w:val="000000"/>
                <w:sz w:val="24"/>
                <w:szCs w:val="24"/>
              </w:rPr>
              <w:t xml:space="preserve">, </w:t>
            </w:r>
            <w:r w:rsidRPr="00CE53FC">
              <w:rPr>
                <w:b/>
                <w:color w:val="000000"/>
                <w:sz w:val="24"/>
                <w:szCs w:val="24"/>
              </w:rPr>
              <w:t>всего</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1 217,0</w:t>
            </w:r>
          </w:p>
        </w:tc>
        <w:tc>
          <w:tcPr>
            <w:tcW w:w="1145"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6,7</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1 217,0</w:t>
            </w:r>
          </w:p>
        </w:tc>
        <w:tc>
          <w:tcPr>
            <w:tcW w:w="1056" w:type="dxa"/>
            <w:shd w:val="clear" w:color="000000" w:fill="FFFFFF"/>
            <w:noWrap/>
            <w:vAlign w:val="bottom"/>
            <w:hideMark/>
          </w:tcPr>
          <w:p w:rsidR="00785AEF" w:rsidRPr="00CE53FC" w:rsidRDefault="00785AEF" w:rsidP="00785AEF">
            <w:pPr>
              <w:jc w:val="center"/>
              <w:rPr>
                <w:b/>
                <w:color w:val="000000"/>
                <w:sz w:val="24"/>
                <w:szCs w:val="24"/>
              </w:rPr>
            </w:pPr>
            <w:r w:rsidRPr="00CE53FC">
              <w:rPr>
                <w:b/>
                <w:color w:val="000000"/>
                <w:sz w:val="24"/>
                <w:szCs w:val="24"/>
              </w:rPr>
              <w:t>1 217,0</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172"/>
          <w:jc w:val="center"/>
        </w:trPr>
        <w:tc>
          <w:tcPr>
            <w:tcW w:w="709" w:type="dxa"/>
            <w:vMerge/>
            <w:tcBorders>
              <w:bottom w:val="single" w:sz="4" w:space="0" w:color="auto"/>
            </w:tcBorders>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1 217,0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1 217,0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1 217,0</w:t>
            </w:r>
          </w:p>
        </w:tc>
      </w:tr>
      <w:tr w:rsidR="00785AEF" w:rsidRPr="00CE53FC" w:rsidTr="00B27AFF">
        <w:trPr>
          <w:trHeight w:val="332"/>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r>
              <w:rPr>
                <w:color w:val="000000"/>
                <w:sz w:val="24"/>
                <w:szCs w:val="24"/>
              </w:rPr>
              <w:t>1</w:t>
            </w:r>
            <w:r w:rsidRPr="00CE53FC">
              <w:rPr>
                <w:color w:val="000000"/>
                <w:sz w:val="24"/>
                <w:szCs w:val="24"/>
              </w:rPr>
              <w:t>.1.</w:t>
            </w: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деятельности по кадровому сопровождению отдыха и оздоровления детей, всего</w:t>
            </w:r>
            <w:r>
              <w:rPr>
                <w:color w:val="000000"/>
                <w:sz w:val="24"/>
                <w:szCs w:val="24"/>
              </w:rPr>
              <w:t xml:space="preserve"> </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1 000,0</w:t>
            </w:r>
          </w:p>
        </w:tc>
      </w:tr>
      <w:tr w:rsidR="00785AEF" w:rsidRPr="00CE53FC" w:rsidTr="00B27AFF">
        <w:trPr>
          <w:trHeight w:val="250"/>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248"/>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138"/>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1 000,0</w:t>
            </w:r>
          </w:p>
        </w:tc>
      </w:tr>
      <w:tr w:rsidR="00785AEF" w:rsidRPr="00CE53FC" w:rsidTr="00B27AFF">
        <w:trPr>
          <w:trHeight w:val="274"/>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r>
              <w:rPr>
                <w:color w:val="000000"/>
                <w:sz w:val="24"/>
                <w:szCs w:val="24"/>
              </w:rPr>
              <w:t>1</w:t>
            </w:r>
            <w:r w:rsidRPr="00CE53FC">
              <w:rPr>
                <w:color w:val="000000"/>
                <w:sz w:val="24"/>
                <w:szCs w:val="24"/>
              </w:rPr>
              <w:t>.</w:t>
            </w:r>
            <w:r>
              <w:rPr>
                <w:color w:val="000000"/>
                <w:sz w:val="24"/>
                <w:szCs w:val="24"/>
              </w:rPr>
              <w:t>2</w:t>
            </w:r>
            <w:r w:rsidRPr="00CE53FC">
              <w:rPr>
                <w:color w:val="000000"/>
                <w:sz w:val="24"/>
                <w:szCs w:val="24"/>
              </w:rPr>
              <w:t>.</w:t>
            </w: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деятельности по обеспечению безопасных условий при организации отдыха и оздоровления детей, всего</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217,0</w:t>
            </w:r>
          </w:p>
        </w:tc>
      </w:tr>
      <w:tr w:rsidR="00785AEF" w:rsidRPr="00CE53FC" w:rsidTr="00B27AFF">
        <w:trPr>
          <w:trHeight w:val="274"/>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181"/>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280"/>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217,0</w:t>
            </w:r>
          </w:p>
        </w:tc>
      </w:tr>
      <w:tr w:rsidR="00785AEF" w:rsidRPr="00CE53FC" w:rsidTr="00B27AFF">
        <w:trPr>
          <w:jc w:val="center"/>
        </w:trPr>
        <w:tc>
          <w:tcPr>
            <w:tcW w:w="709" w:type="dxa"/>
            <w:vMerge w:val="restart"/>
            <w:tcBorders>
              <w:top w:val="single" w:sz="4" w:space="0" w:color="auto"/>
            </w:tcBorders>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2.</w:t>
            </w:r>
          </w:p>
        </w:tc>
        <w:tc>
          <w:tcPr>
            <w:tcW w:w="4281" w:type="dxa"/>
            <w:shd w:val="clear" w:color="000000" w:fill="FFFFFF"/>
            <w:vAlign w:val="bottom"/>
            <w:hideMark/>
          </w:tcPr>
          <w:p w:rsidR="00785AEF" w:rsidRPr="00CE53FC" w:rsidRDefault="00785AEF" w:rsidP="00785AEF">
            <w:pPr>
              <w:rPr>
                <w:color w:val="000000"/>
                <w:sz w:val="24"/>
                <w:szCs w:val="24"/>
              </w:rPr>
            </w:pPr>
            <w:r w:rsidRPr="00CE53FC">
              <w:rPr>
                <w:b/>
                <w:color w:val="000000"/>
                <w:sz w:val="24"/>
                <w:szCs w:val="24"/>
              </w:rPr>
              <w:t>Задача 2 «Эффективное использование базы учреждений города Югорска для организации оздоровления, лечения и отдыха детей», всего</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10</w:t>
            </w:r>
            <w:r>
              <w:rPr>
                <w:b/>
                <w:color w:val="000000"/>
                <w:sz w:val="24"/>
                <w:szCs w:val="24"/>
              </w:rPr>
              <w:t> 980,8</w:t>
            </w:r>
          </w:p>
        </w:tc>
        <w:tc>
          <w:tcPr>
            <w:tcW w:w="1145"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60,</w:t>
            </w:r>
            <w:r>
              <w:rPr>
                <w:b/>
                <w:color w:val="000000"/>
                <w:sz w:val="24"/>
                <w:szCs w:val="24"/>
              </w:rPr>
              <w:t>6</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10</w:t>
            </w:r>
            <w:r>
              <w:rPr>
                <w:b/>
                <w:color w:val="000000"/>
                <w:sz w:val="24"/>
                <w:szCs w:val="24"/>
              </w:rPr>
              <w:t> 980,8</w:t>
            </w:r>
          </w:p>
        </w:tc>
        <w:tc>
          <w:tcPr>
            <w:tcW w:w="1056" w:type="dxa"/>
            <w:shd w:val="clear" w:color="000000" w:fill="FFFFFF"/>
            <w:noWrap/>
            <w:vAlign w:val="bottom"/>
            <w:hideMark/>
          </w:tcPr>
          <w:p w:rsidR="00785AEF" w:rsidRPr="00CE53FC" w:rsidRDefault="00785AEF" w:rsidP="00785AEF">
            <w:pPr>
              <w:jc w:val="center"/>
              <w:rPr>
                <w:b/>
                <w:color w:val="000000"/>
                <w:sz w:val="24"/>
                <w:szCs w:val="24"/>
              </w:rPr>
            </w:pPr>
            <w:r w:rsidRPr="00CE53FC">
              <w:rPr>
                <w:b/>
                <w:color w:val="000000"/>
                <w:sz w:val="24"/>
                <w:szCs w:val="24"/>
              </w:rPr>
              <w:t>10</w:t>
            </w:r>
            <w:r>
              <w:rPr>
                <w:b/>
                <w:color w:val="000000"/>
                <w:sz w:val="24"/>
                <w:szCs w:val="24"/>
              </w:rPr>
              <w:t> 980,8</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7 257,8</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7 257,8</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7 257,8</w:t>
            </w:r>
          </w:p>
        </w:tc>
      </w:tr>
      <w:tr w:rsidR="00785AEF" w:rsidRPr="00CE53FC" w:rsidTr="00B27AFF">
        <w:trPr>
          <w:trHeight w:val="246"/>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w:t>
            </w:r>
            <w:r>
              <w:rPr>
                <w:color w:val="000000"/>
                <w:sz w:val="24"/>
                <w:szCs w:val="24"/>
              </w:rPr>
              <w:t> 723,</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r>
      <w:tr w:rsidR="00785AEF" w:rsidRPr="00CE53FC" w:rsidTr="00B27AFF">
        <w:trPr>
          <w:trHeight w:val="292"/>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2.1.</w:t>
            </w: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оздоровления и лечения детей на базе санатория – профилактория общества с ограниченной ответственностью «Газпром трансгаз Югорск», всего</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3 281,3</w:t>
            </w:r>
          </w:p>
        </w:tc>
      </w:tr>
      <w:tr w:rsidR="00785AEF" w:rsidRPr="00CE53FC" w:rsidTr="00B27AFF">
        <w:trPr>
          <w:trHeight w:val="268"/>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268"/>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3 281,3</w:t>
            </w:r>
          </w:p>
        </w:tc>
      </w:tr>
      <w:tr w:rsidR="00785AEF" w:rsidRPr="00CE53FC" w:rsidTr="00B27AFF">
        <w:trPr>
          <w:trHeight w:val="164"/>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272"/>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2.2.</w:t>
            </w: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деятельности лагерей с дневным пребыванием на территории города Югорска, всего</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7 6</w:t>
            </w:r>
            <w:r>
              <w:rPr>
                <w:color w:val="000000"/>
                <w:sz w:val="24"/>
                <w:szCs w:val="24"/>
              </w:rPr>
              <w:t>99</w:t>
            </w:r>
            <w:r w:rsidRPr="00CE53FC">
              <w:rPr>
                <w:color w:val="000000"/>
                <w:sz w:val="24"/>
                <w:szCs w:val="24"/>
              </w:rPr>
              <w:t>,5</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w:t>
            </w:r>
            <w:r>
              <w:rPr>
                <w:color w:val="000000"/>
                <w:sz w:val="24"/>
                <w:szCs w:val="24"/>
              </w:rPr>
              <w:t>699</w:t>
            </w:r>
            <w:r w:rsidRPr="00CE53FC">
              <w:rPr>
                <w:color w:val="000000"/>
                <w:sz w:val="24"/>
                <w:szCs w:val="24"/>
              </w:rPr>
              <w:t>,5</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7 6</w:t>
            </w:r>
            <w:r>
              <w:rPr>
                <w:color w:val="000000"/>
                <w:sz w:val="24"/>
                <w:szCs w:val="24"/>
              </w:rPr>
              <w:t>99</w:t>
            </w:r>
            <w:r w:rsidRPr="00CE53FC">
              <w:rPr>
                <w:color w:val="000000"/>
                <w:sz w:val="24"/>
                <w:szCs w:val="24"/>
              </w:rPr>
              <w:t>,5</w:t>
            </w:r>
          </w:p>
        </w:tc>
      </w:tr>
      <w:tr w:rsidR="00785AEF" w:rsidRPr="00CE53FC" w:rsidTr="00B27AFF">
        <w:trPr>
          <w:trHeight w:val="272"/>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272"/>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3 976,5</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3 976,5</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3 976,5</w:t>
            </w:r>
          </w:p>
        </w:tc>
      </w:tr>
      <w:tr w:rsidR="00785AEF" w:rsidRPr="00CE53FC" w:rsidTr="00B27AFF">
        <w:trPr>
          <w:trHeight w:val="272"/>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r>
      <w:tr w:rsidR="00785AEF" w:rsidRPr="00CE53FC" w:rsidTr="00B27AFF">
        <w:trPr>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3.</w:t>
            </w:r>
          </w:p>
        </w:tc>
        <w:tc>
          <w:tcPr>
            <w:tcW w:w="4281" w:type="dxa"/>
            <w:shd w:val="clear" w:color="000000" w:fill="FFFFFF"/>
            <w:vAlign w:val="bottom"/>
            <w:hideMark/>
          </w:tcPr>
          <w:p w:rsidR="00785AEF" w:rsidRPr="00CE53FC" w:rsidRDefault="00785AEF" w:rsidP="00785AEF">
            <w:pPr>
              <w:rPr>
                <w:b/>
                <w:color w:val="000000"/>
                <w:sz w:val="24"/>
                <w:szCs w:val="24"/>
              </w:rPr>
            </w:pPr>
            <w:r w:rsidRPr="00CE53FC">
              <w:rPr>
                <w:b/>
                <w:color w:val="000000"/>
                <w:sz w:val="24"/>
                <w:szCs w:val="24"/>
              </w:rPr>
              <w:t>Задача 3 «</w:t>
            </w:r>
            <w:r w:rsidRPr="00CE53FC">
              <w:rPr>
                <w:b/>
                <w:sz w:val="24"/>
                <w:szCs w:val="24"/>
              </w:rPr>
              <w:t>Организация отдыха и оздоровления детей в климатически благоприятных зонах России и за ее пределами</w:t>
            </w:r>
            <w:r w:rsidRPr="00CE53FC">
              <w:rPr>
                <w:b/>
                <w:color w:val="000000"/>
                <w:sz w:val="24"/>
                <w:szCs w:val="24"/>
              </w:rPr>
              <w:t>»,</w:t>
            </w:r>
            <w:r>
              <w:rPr>
                <w:b/>
                <w:color w:val="000000"/>
                <w:sz w:val="24"/>
                <w:szCs w:val="24"/>
              </w:rPr>
              <w:t xml:space="preserve"> </w:t>
            </w:r>
            <w:r w:rsidRPr="00CE53FC">
              <w:rPr>
                <w:b/>
                <w:color w:val="000000"/>
                <w:sz w:val="24"/>
                <w:szCs w:val="24"/>
              </w:rPr>
              <w:t>всего</w:t>
            </w:r>
          </w:p>
        </w:tc>
        <w:tc>
          <w:tcPr>
            <w:tcW w:w="1056" w:type="dxa"/>
            <w:shd w:val="clear" w:color="000000" w:fill="FFFFFF"/>
            <w:vAlign w:val="bottom"/>
          </w:tcPr>
          <w:p w:rsidR="00785AEF" w:rsidRPr="00CE53FC" w:rsidRDefault="00785AEF" w:rsidP="00785AEF">
            <w:pPr>
              <w:jc w:val="center"/>
              <w:rPr>
                <w:b/>
                <w:color w:val="000000"/>
                <w:sz w:val="24"/>
                <w:szCs w:val="24"/>
              </w:rPr>
            </w:pPr>
            <w:r>
              <w:rPr>
                <w:b/>
                <w:color w:val="000000"/>
                <w:sz w:val="24"/>
                <w:szCs w:val="24"/>
              </w:rPr>
              <w:t>5 933,3</w:t>
            </w:r>
          </w:p>
        </w:tc>
        <w:tc>
          <w:tcPr>
            <w:tcW w:w="1145"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3</w:t>
            </w:r>
            <w:r>
              <w:rPr>
                <w:b/>
                <w:color w:val="000000"/>
                <w:sz w:val="24"/>
                <w:szCs w:val="24"/>
              </w:rPr>
              <w:t>2</w:t>
            </w:r>
            <w:r w:rsidRPr="00CE53FC">
              <w:rPr>
                <w:b/>
                <w:color w:val="000000"/>
                <w:sz w:val="24"/>
                <w:szCs w:val="24"/>
              </w:rPr>
              <w:t>,</w:t>
            </w:r>
            <w:r>
              <w:rPr>
                <w:b/>
                <w:color w:val="000000"/>
                <w:sz w:val="24"/>
                <w:szCs w:val="24"/>
              </w:rPr>
              <w:t>7</w:t>
            </w:r>
          </w:p>
        </w:tc>
        <w:tc>
          <w:tcPr>
            <w:tcW w:w="1056" w:type="dxa"/>
            <w:shd w:val="clear" w:color="000000" w:fill="FFFFFF"/>
            <w:vAlign w:val="bottom"/>
          </w:tcPr>
          <w:p w:rsidR="00785AEF" w:rsidRPr="00CE53FC" w:rsidRDefault="00785AEF" w:rsidP="00785AEF">
            <w:pPr>
              <w:jc w:val="center"/>
              <w:rPr>
                <w:b/>
                <w:color w:val="000000"/>
                <w:sz w:val="24"/>
                <w:szCs w:val="24"/>
              </w:rPr>
            </w:pPr>
            <w:r>
              <w:rPr>
                <w:b/>
                <w:color w:val="000000"/>
                <w:sz w:val="24"/>
                <w:szCs w:val="24"/>
              </w:rPr>
              <w:t>5 933,3</w:t>
            </w:r>
          </w:p>
        </w:tc>
        <w:tc>
          <w:tcPr>
            <w:tcW w:w="1056" w:type="dxa"/>
            <w:shd w:val="clear" w:color="000000" w:fill="FFFFFF"/>
            <w:noWrap/>
            <w:vAlign w:val="bottom"/>
            <w:hideMark/>
          </w:tcPr>
          <w:p w:rsidR="00785AEF" w:rsidRPr="00CE53FC" w:rsidRDefault="00785AEF" w:rsidP="00785AEF">
            <w:pPr>
              <w:jc w:val="center"/>
              <w:rPr>
                <w:b/>
                <w:color w:val="000000"/>
                <w:sz w:val="24"/>
                <w:szCs w:val="24"/>
              </w:rPr>
            </w:pPr>
            <w:r>
              <w:rPr>
                <w:b/>
                <w:color w:val="000000"/>
                <w:sz w:val="24"/>
                <w:szCs w:val="24"/>
              </w:rPr>
              <w:t>5 933,3</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5 673,3</w:t>
            </w:r>
          </w:p>
        </w:tc>
      </w:tr>
      <w:tr w:rsidR="00785AEF" w:rsidRPr="00CE53FC" w:rsidTr="00B27AFF">
        <w:trPr>
          <w:trHeight w:val="210"/>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r>
      <w:tr w:rsidR="00785AEF" w:rsidRPr="00CE53FC" w:rsidTr="00B27AFF">
        <w:trPr>
          <w:trHeight w:val="256"/>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3.1.</w:t>
            </w: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 xml:space="preserve">Организация отдыха и оздоровления детей в климатически благоприятных зонах России и за ее пределами </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5 933,3</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5 933,3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Pr>
                <w:color w:val="000000"/>
                <w:sz w:val="24"/>
                <w:szCs w:val="24"/>
              </w:rPr>
              <w:t>5 933,3</w:t>
            </w:r>
          </w:p>
        </w:tc>
      </w:tr>
      <w:tr w:rsidR="00785AEF" w:rsidRPr="00CE53FC" w:rsidTr="00785AEF">
        <w:trPr>
          <w:trHeight w:val="274"/>
          <w:jc w:val="center"/>
        </w:trPr>
        <w:tc>
          <w:tcPr>
            <w:tcW w:w="709" w:type="dxa"/>
            <w:vMerge/>
            <w:shd w:val="clear" w:color="000000" w:fill="FFFFFF"/>
            <w:noWrap/>
            <w:vAlign w:val="bottom"/>
            <w:hideMark/>
          </w:tcPr>
          <w:p w:rsidR="00785AEF" w:rsidRPr="00CE53FC" w:rsidRDefault="00785AEF" w:rsidP="00785AEF">
            <w:pP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785AEF">
        <w:trPr>
          <w:trHeight w:val="274"/>
          <w:jc w:val="center"/>
        </w:trPr>
        <w:tc>
          <w:tcPr>
            <w:tcW w:w="709" w:type="dxa"/>
            <w:vMerge/>
            <w:shd w:val="clear" w:color="000000" w:fill="FFFFFF"/>
            <w:noWrap/>
            <w:vAlign w:val="bottom"/>
            <w:hideMark/>
          </w:tcPr>
          <w:p w:rsidR="00785AEF" w:rsidRPr="00CE53FC" w:rsidRDefault="00785AEF" w:rsidP="00785AEF">
            <w:pP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5 673,3</w:t>
            </w:r>
          </w:p>
        </w:tc>
      </w:tr>
      <w:tr w:rsidR="00785AEF" w:rsidRPr="00CE53FC" w:rsidTr="00785AEF">
        <w:trPr>
          <w:trHeight w:val="274"/>
          <w:jc w:val="center"/>
        </w:trPr>
        <w:tc>
          <w:tcPr>
            <w:tcW w:w="709" w:type="dxa"/>
            <w:vMerge/>
            <w:shd w:val="clear" w:color="000000" w:fill="FFFFFF"/>
            <w:noWrap/>
            <w:vAlign w:val="bottom"/>
            <w:hideMark/>
          </w:tcPr>
          <w:p w:rsidR="00785AEF" w:rsidRPr="00CE53FC" w:rsidRDefault="00785AEF" w:rsidP="00785AEF">
            <w:pP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r>
    </w:tbl>
    <w:p w:rsidR="00785AEF" w:rsidRPr="00CE53FC" w:rsidRDefault="00785AEF" w:rsidP="00785AEF">
      <w:pPr>
        <w:ind w:firstLine="360"/>
        <w:rPr>
          <w:sz w:val="22"/>
          <w:szCs w:val="22"/>
        </w:rPr>
      </w:pPr>
    </w:p>
    <w:p w:rsidR="00785AEF" w:rsidRPr="00F045CE" w:rsidRDefault="00785AEF" w:rsidP="00785AEF">
      <w:pPr>
        <w:ind w:firstLine="709"/>
        <w:jc w:val="both"/>
        <w:rPr>
          <w:color w:val="000000"/>
          <w:sz w:val="24"/>
          <w:szCs w:val="24"/>
        </w:rPr>
      </w:pPr>
      <w:r w:rsidRPr="00CE53FC">
        <w:rPr>
          <w:sz w:val="24"/>
          <w:szCs w:val="24"/>
        </w:rPr>
        <w:t>Наибольший удельный вес – 60,</w:t>
      </w:r>
      <w:r>
        <w:rPr>
          <w:sz w:val="24"/>
          <w:szCs w:val="24"/>
        </w:rPr>
        <w:t>6</w:t>
      </w:r>
      <w:r w:rsidRPr="00CE53FC">
        <w:rPr>
          <w:sz w:val="24"/>
          <w:szCs w:val="24"/>
        </w:rPr>
        <w:t>% в объеме ресурсного обеспечения муниципальной программы составляют расходы на реализацию задачи 2 «</w:t>
      </w:r>
      <w:r w:rsidRPr="00CE53FC">
        <w:rPr>
          <w:color w:val="000000"/>
          <w:sz w:val="24"/>
          <w:szCs w:val="24"/>
        </w:rPr>
        <w:t xml:space="preserve">Эффективное использование базы учреждений города Югорска для организации оздоровления, лечения и отдыха детей», бюджетные ассигнования предусмотрены в </w:t>
      </w:r>
      <w:r w:rsidRPr="00F045CE">
        <w:rPr>
          <w:color w:val="000000"/>
          <w:sz w:val="24"/>
          <w:szCs w:val="24"/>
        </w:rPr>
        <w:t>сумме 10 980,8 тыс. рублей ежегодно.</w:t>
      </w:r>
    </w:p>
    <w:p w:rsidR="00785AEF" w:rsidRPr="00CE53FC" w:rsidRDefault="00785AEF" w:rsidP="00785AEF">
      <w:pPr>
        <w:pStyle w:val="Standard"/>
        <w:autoSpaceDE w:val="0"/>
        <w:ind w:firstLine="709"/>
        <w:jc w:val="both"/>
        <w:rPr>
          <w:lang w:val="ru-RU"/>
        </w:rPr>
      </w:pPr>
      <w:r w:rsidRPr="00F045CE">
        <w:rPr>
          <w:lang w:val="ru-RU"/>
        </w:rPr>
        <w:t>Основными направлениями расходования средств данной задачи будут</w:t>
      </w:r>
      <w:r w:rsidRPr="00CE53FC">
        <w:rPr>
          <w:lang w:val="ru-RU"/>
        </w:rPr>
        <w:t xml:space="preserve"> мероприятия, направленные на:</w:t>
      </w:r>
    </w:p>
    <w:p w:rsidR="00785AEF" w:rsidRPr="00CE53FC" w:rsidRDefault="00785AEF" w:rsidP="00785AEF">
      <w:pPr>
        <w:pStyle w:val="Standard"/>
        <w:autoSpaceDE w:val="0"/>
        <w:ind w:firstLine="709"/>
        <w:jc w:val="both"/>
        <w:rPr>
          <w:bCs/>
          <w:lang w:val="ru-RU"/>
        </w:rPr>
      </w:pPr>
      <w:r w:rsidRPr="00CE53FC">
        <w:rPr>
          <w:bCs/>
          <w:lang w:val="ru-RU"/>
        </w:rPr>
        <w:t xml:space="preserve">- организацию оздоровления и лечения детей на базе санатория – профилактория ООО «Газпром трансгаз Югорск» в сумме 3 281,3 тыс. рублей ежегодно за счет субвенции на организацию и обеспечение отдыха и оздоровления детей, в том числе в </w:t>
      </w:r>
      <w:r w:rsidRPr="00CE53FC">
        <w:rPr>
          <w:bCs/>
          <w:lang w:val="ru-RU"/>
        </w:rPr>
        <w:lastRenderedPageBreak/>
        <w:t>этнической среде в рамках подпрограммы «Ресурсное обеспечение в сфере образования, науки и молодежной политики» государственной программы Ханты-Мансийского автономного округа – Югры «Развитие образования в Ханты-Мансийском автономном округе – Югре на 2018–2025 годы и на период до 2030 года» из бюджета автономного округа;</w:t>
      </w:r>
    </w:p>
    <w:p w:rsidR="00785AEF" w:rsidRPr="00CE53FC" w:rsidRDefault="00785AEF" w:rsidP="00785AEF">
      <w:pPr>
        <w:ind w:firstLine="709"/>
        <w:jc w:val="both"/>
        <w:rPr>
          <w:rFonts w:eastAsia="Andale Sans UI" w:cs="Tahoma"/>
          <w:bCs/>
          <w:kern w:val="3"/>
          <w:sz w:val="24"/>
          <w:szCs w:val="24"/>
          <w:lang w:eastAsia="ja-JP" w:bidi="fa-IR"/>
        </w:rPr>
      </w:pPr>
      <w:r w:rsidRPr="00CE53FC">
        <w:rPr>
          <w:rFonts w:eastAsia="Andale Sans UI" w:cs="Tahoma"/>
          <w:bCs/>
          <w:kern w:val="3"/>
          <w:sz w:val="24"/>
          <w:szCs w:val="24"/>
          <w:lang w:eastAsia="ja-JP" w:bidi="fa-IR"/>
        </w:rPr>
        <w:t>- организацию деятельности лагерей с дневным пребыванием детей на базе учреждений социальной сферы города Югорска в сумме 7 6</w:t>
      </w:r>
      <w:r>
        <w:rPr>
          <w:rFonts w:eastAsia="Andale Sans UI" w:cs="Tahoma"/>
          <w:bCs/>
          <w:kern w:val="3"/>
          <w:sz w:val="24"/>
          <w:szCs w:val="24"/>
          <w:lang w:eastAsia="ja-JP" w:bidi="fa-IR"/>
        </w:rPr>
        <w:t>99</w:t>
      </w:r>
      <w:r w:rsidRPr="00CE53FC">
        <w:rPr>
          <w:rFonts w:eastAsia="Andale Sans UI" w:cs="Tahoma"/>
          <w:bCs/>
          <w:kern w:val="3"/>
          <w:sz w:val="24"/>
          <w:szCs w:val="24"/>
          <w:lang w:eastAsia="ja-JP" w:bidi="fa-IR"/>
        </w:rPr>
        <w:t>,5 тыс. рублей ежегодно, в том числе за счет 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рамках подпрограммы «Общее образование. Дополнительное образование детей» государственной программы Ханты-Мансийского автономного округа – Югры «Развитие образования в Ханты-Мансийском автономном округ</w:t>
      </w:r>
      <w:r>
        <w:rPr>
          <w:rFonts w:eastAsia="Andale Sans UI" w:cs="Tahoma"/>
          <w:bCs/>
          <w:kern w:val="3"/>
          <w:sz w:val="24"/>
          <w:szCs w:val="24"/>
          <w:lang w:eastAsia="ja-JP" w:bidi="fa-IR"/>
        </w:rPr>
        <w:t>е</w:t>
      </w:r>
      <w:r w:rsidRPr="00CE53FC">
        <w:rPr>
          <w:rFonts w:eastAsia="Andale Sans UI" w:cs="Tahoma"/>
          <w:bCs/>
          <w:kern w:val="3"/>
          <w:sz w:val="24"/>
          <w:szCs w:val="24"/>
          <w:lang w:eastAsia="ja-JP" w:bidi="fa-IR"/>
        </w:rPr>
        <w:t xml:space="preserve"> – Югре на 2018–2025 годы и на период до 2030 года» из бюджета автономного округа в сумме 3 976,5 тыс. рублей. </w:t>
      </w:r>
    </w:p>
    <w:p w:rsidR="00785AEF" w:rsidRPr="005A2D53" w:rsidRDefault="00785AEF" w:rsidP="00785AEF">
      <w:pPr>
        <w:ind w:firstLine="709"/>
        <w:jc w:val="both"/>
        <w:rPr>
          <w:rFonts w:eastAsia="Andale Sans UI" w:cs="Tahoma"/>
          <w:bCs/>
          <w:kern w:val="3"/>
          <w:sz w:val="24"/>
          <w:szCs w:val="24"/>
          <w:lang w:eastAsia="ja-JP" w:bidi="fa-IR"/>
        </w:rPr>
      </w:pPr>
      <w:r w:rsidRPr="00CE53FC">
        <w:rPr>
          <w:rFonts w:eastAsia="Andale Sans UI" w:cs="Tahoma"/>
          <w:bCs/>
          <w:kern w:val="3"/>
          <w:sz w:val="24"/>
          <w:szCs w:val="24"/>
          <w:lang w:eastAsia="ja-JP" w:bidi="fa-IR"/>
        </w:rPr>
        <w:t>Предусмотренные средства на организацию деятельности лагерей с дневным пребыванием детей на базе учреждений социальной сферы города Югорска будут израсходованы на:</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 xml:space="preserve">организацию питания детей (в сумме 6 627,5 тыс. рублей); </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обеспечение лагерей с дневным пребыванием детей развивающими играми, игрушками, спортивным инвентарем (в сумме 34,4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организацию транспортного сопровождения детей к месту питания (в сумме 100,0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организацию</w:t>
      </w:r>
      <w:r>
        <w:rPr>
          <w:rFonts w:eastAsia="Andale Sans UI" w:cs="Tahoma"/>
          <w:bCs/>
          <w:kern w:val="3"/>
          <w:sz w:val="24"/>
          <w:szCs w:val="24"/>
          <w:lang w:eastAsia="ja-JP" w:bidi="fa-IR"/>
        </w:rPr>
        <w:t xml:space="preserve"> </w:t>
      </w:r>
      <w:r w:rsidRPr="0042484D">
        <w:rPr>
          <w:rFonts w:eastAsia="Andale Sans UI" w:cs="Tahoma"/>
          <w:bCs/>
          <w:kern w:val="3"/>
          <w:sz w:val="24"/>
          <w:szCs w:val="24"/>
          <w:lang w:eastAsia="ja-JP" w:bidi="fa-IR"/>
        </w:rPr>
        <w:t xml:space="preserve">медицинского обслуживания на период проведения летних лагерей с дневным пребыванием детей (в сумме </w:t>
      </w:r>
      <w:r w:rsidR="00DC4E47">
        <w:rPr>
          <w:rFonts w:eastAsia="Andale Sans UI" w:cs="Tahoma"/>
          <w:bCs/>
          <w:kern w:val="3"/>
          <w:sz w:val="24"/>
          <w:szCs w:val="24"/>
          <w:lang w:eastAsia="ja-JP" w:bidi="fa-IR"/>
        </w:rPr>
        <w:t>131,7</w:t>
      </w:r>
      <w:r w:rsidRPr="0042484D">
        <w:rPr>
          <w:rFonts w:eastAsia="Andale Sans UI" w:cs="Tahoma"/>
          <w:bCs/>
          <w:kern w:val="3"/>
          <w:sz w:val="24"/>
          <w:szCs w:val="24"/>
          <w:lang w:eastAsia="ja-JP" w:bidi="fa-IR"/>
        </w:rPr>
        <w:t xml:space="preserve">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обеспечение лагерей с дневным пребыванием детей расходными материалами (в сумме 223,6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обустройство спальных мест для организации дневного сна в лагерях с дневным пребыванием детей с 3-х разовым питанием (в сумме 52,9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проведение санитарно – эпидемиологических исследований (в сумме 194,6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проведение культурно-массовых и спортивных мероприятий (в сумме 116,7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организацию курсов повышения квалификации педагогических работников (в сумме 113,8 тыс. рублей);</w:t>
      </w:r>
    </w:p>
    <w:p w:rsidR="00785AEF" w:rsidRPr="005A2D53"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страхование детей от несчастных случаев (в сумме 104,3 тыс. рублей).</w:t>
      </w:r>
    </w:p>
    <w:p w:rsidR="00785AEF" w:rsidRPr="00CE53FC" w:rsidRDefault="00785AEF" w:rsidP="00785AEF">
      <w:pPr>
        <w:pStyle w:val="Standard"/>
        <w:autoSpaceDE w:val="0"/>
        <w:ind w:firstLine="709"/>
        <w:jc w:val="both"/>
        <w:rPr>
          <w:bCs/>
          <w:lang w:val="ru-RU"/>
        </w:rPr>
      </w:pPr>
      <w:r w:rsidRPr="00CE53FC">
        <w:rPr>
          <w:bCs/>
          <w:lang w:val="ru-RU"/>
        </w:rPr>
        <w:t xml:space="preserve">Реализация мероприятий задачи 2 </w:t>
      </w:r>
      <w:r w:rsidRPr="00CE53FC">
        <w:rPr>
          <w:rFonts w:cs="Times New Roman"/>
        </w:rPr>
        <w:t>«</w:t>
      </w:r>
      <w:r w:rsidRPr="00CE53FC">
        <w:rPr>
          <w:rFonts w:eastAsia="Times New Roman" w:cs="Times New Roman"/>
          <w:color w:val="000000"/>
        </w:rPr>
        <w:t>Эффективное использование базы учреждений города Югорска для организации оздоровления, лечения и отдыха детей»</w:t>
      </w:r>
      <w:r w:rsidRPr="00CE53FC">
        <w:rPr>
          <w:rFonts w:eastAsia="Times New Roman" w:cs="Times New Roman"/>
          <w:color w:val="000000"/>
          <w:lang w:val="ru-RU"/>
        </w:rPr>
        <w:t xml:space="preserve"> </w:t>
      </w:r>
      <w:r w:rsidRPr="00CE53FC">
        <w:rPr>
          <w:bCs/>
          <w:lang w:val="ru-RU"/>
        </w:rPr>
        <w:t>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по организации отдыха детей в каникулярное время, а также на предоставление субсидий на иные цели, не связанные с выполнением муниципального задания.</w:t>
      </w:r>
    </w:p>
    <w:p w:rsidR="00785AEF" w:rsidRPr="00CE53FC" w:rsidRDefault="00785AEF" w:rsidP="00785AEF">
      <w:pPr>
        <w:pStyle w:val="Standard"/>
        <w:autoSpaceDE w:val="0"/>
        <w:ind w:firstLine="709"/>
        <w:jc w:val="both"/>
        <w:rPr>
          <w:bCs/>
          <w:lang w:val="ru-RU"/>
        </w:rPr>
      </w:pPr>
      <w:r w:rsidRPr="00CE53FC">
        <w:rPr>
          <w:rFonts w:eastAsia="Times New Roman" w:cs="Times New Roman"/>
          <w:color w:val="000000"/>
        </w:rPr>
        <w:t>Расходы на реализацию задачи 3 «</w:t>
      </w:r>
      <w:r w:rsidRPr="00CE53FC">
        <w:rPr>
          <w:rFonts w:eastAsia="Times New Roman" w:cs="Times New Roman"/>
        </w:rPr>
        <w:t xml:space="preserve">Организация отдыха и оздоровления детей в </w:t>
      </w:r>
      <w:r w:rsidRPr="00CE53FC">
        <w:rPr>
          <w:bCs/>
          <w:lang w:val="ru-RU"/>
        </w:rPr>
        <w:t>климатически благоприятных зонах России и за ее пределами» в общем объеме расходов на муниципальную программу составляют 3</w:t>
      </w:r>
      <w:r>
        <w:rPr>
          <w:bCs/>
          <w:lang w:val="ru-RU"/>
        </w:rPr>
        <w:t>2</w:t>
      </w:r>
      <w:r w:rsidRPr="00CE53FC">
        <w:rPr>
          <w:bCs/>
          <w:lang w:val="ru-RU"/>
        </w:rPr>
        <w:t>,</w:t>
      </w:r>
      <w:r>
        <w:rPr>
          <w:bCs/>
          <w:lang w:val="ru-RU"/>
        </w:rPr>
        <w:t>7</w:t>
      </w:r>
      <w:r w:rsidRPr="00CE53FC">
        <w:rPr>
          <w:bCs/>
          <w:lang w:val="ru-RU"/>
        </w:rPr>
        <w:t xml:space="preserve">% или </w:t>
      </w:r>
      <w:r>
        <w:rPr>
          <w:bCs/>
          <w:lang w:val="ru-RU"/>
        </w:rPr>
        <w:t>5</w:t>
      </w:r>
      <w:r w:rsidRPr="00CE53FC">
        <w:rPr>
          <w:bCs/>
          <w:lang w:val="ru-RU"/>
        </w:rPr>
        <w:t> </w:t>
      </w:r>
      <w:r>
        <w:rPr>
          <w:bCs/>
          <w:lang w:val="ru-RU"/>
        </w:rPr>
        <w:t>933</w:t>
      </w:r>
      <w:r w:rsidRPr="00CE53FC">
        <w:rPr>
          <w:bCs/>
          <w:lang w:val="ru-RU"/>
        </w:rPr>
        <w:t xml:space="preserve">,3 тыс. рублей ежегодно. </w:t>
      </w:r>
    </w:p>
    <w:p w:rsidR="00785AEF" w:rsidRPr="00CE53FC" w:rsidRDefault="00785AEF" w:rsidP="00785AEF">
      <w:pPr>
        <w:pStyle w:val="Standard"/>
        <w:autoSpaceDE w:val="0"/>
        <w:ind w:firstLine="709"/>
        <w:jc w:val="both"/>
        <w:rPr>
          <w:bCs/>
          <w:lang w:val="ru-RU"/>
        </w:rPr>
      </w:pPr>
      <w:r w:rsidRPr="00CE53FC">
        <w:rPr>
          <w:bCs/>
          <w:lang w:val="ru-RU"/>
        </w:rPr>
        <w:t xml:space="preserve">Предусматриваемые средства по данной задаче будут направлены на организацию отдыха и оздоровления детей на базе детских оздоровительных лагерей за пределами города Югорска, путем предоставления субсидии муниципальному автономному учреждению «Молодежный центр «Гелиос» на финансовое обеспечение выполнения муниципального задания. Планируется приобретение путевок в детские оздоровительные лагеря различного географического и тематического направления: </w:t>
      </w:r>
    </w:p>
    <w:p w:rsidR="00785AEF" w:rsidRPr="00CE53FC" w:rsidRDefault="00785AEF" w:rsidP="00785AEF">
      <w:pPr>
        <w:pStyle w:val="Standard"/>
        <w:autoSpaceDE w:val="0"/>
        <w:ind w:firstLine="709"/>
        <w:jc w:val="both"/>
        <w:rPr>
          <w:bCs/>
          <w:lang w:val="ru-RU"/>
        </w:rPr>
      </w:pPr>
      <w:r w:rsidRPr="00CE53FC">
        <w:rPr>
          <w:bCs/>
          <w:lang w:val="ru-RU"/>
        </w:rPr>
        <w:t>- на территории Краснодарского края и Черноморского побережья – 180 путевок;</w:t>
      </w:r>
    </w:p>
    <w:p w:rsidR="00785AEF" w:rsidRPr="00CE53FC" w:rsidRDefault="00785AEF" w:rsidP="00785AEF">
      <w:pPr>
        <w:pStyle w:val="Standard"/>
        <w:autoSpaceDE w:val="0"/>
        <w:ind w:firstLine="709"/>
        <w:jc w:val="both"/>
        <w:rPr>
          <w:bCs/>
          <w:lang w:val="ru-RU"/>
        </w:rPr>
      </w:pPr>
      <w:r w:rsidRPr="00CE53FC">
        <w:rPr>
          <w:bCs/>
          <w:lang w:val="ru-RU"/>
        </w:rPr>
        <w:t>- на Черноморском побережье Республики Болгария – 20 путевок;</w:t>
      </w:r>
    </w:p>
    <w:p w:rsidR="00785AEF" w:rsidRPr="00CE53FC" w:rsidRDefault="00785AEF" w:rsidP="00785AEF">
      <w:pPr>
        <w:pStyle w:val="Standard"/>
        <w:autoSpaceDE w:val="0"/>
        <w:ind w:firstLine="709"/>
        <w:jc w:val="both"/>
        <w:rPr>
          <w:bCs/>
          <w:lang w:val="ru-RU"/>
        </w:rPr>
      </w:pPr>
      <w:r w:rsidRPr="00CE53FC">
        <w:rPr>
          <w:bCs/>
          <w:lang w:val="ru-RU"/>
        </w:rPr>
        <w:t>- на территории Республики Крым – 60 путевок;</w:t>
      </w:r>
    </w:p>
    <w:p w:rsidR="00785AEF" w:rsidRPr="00CE53FC" w:rsidRDefault="00785AEF" w:rsidP="00785AEF">
      <w:pPr>
        <w:pStyle w:val="Standard"/>
        <w:autoSpaceDE w:val="0"/>
        <w:ind w:firstLine="709"/>
        <w:jc w:val="both"/>
        <w:rPr>
          <w:bCs/>
          <w:lang w:val="ru-RU"/>
        </w:rPr>
      </w:pPr>
      <w:r w:rsidRPr="00CE53FC">
        <w:rPr>
          <w:bCs/>
          <w:lang w:val="ru-RU"/>
        </w:rPr>
        <w:lastRenderedPageBreak/>
        <w:t>- на территории Тюменской области – 30 путевок;</w:t>
      </w:r>
    </w:p>
    <w:p w:rsidR="00785AEF" w:rsidRPr="00CE53FC" w:rsidRDefault="00785AEF" w:rsidP="00785AEF">
      <w:pPr>
        <w:pStyle w:val="Standard"/>
        <w:autoSpaceDE w:val="0"/>
        <w:ind w:firstLine="709"/>
        <w:jc w:val="both"/>
        <w:rPr>
          <w:bCs/>
          <w:lang w:val="ru-RU"/>
        </w:rPr>
      </w:pPr>
      <w:r w:rsidRPr="00CE53FC">
        <w:rPr>
          <w:bCs/>
          <w:lang w:val="ru-RU"/>
        </w:rPr>
        <w:t>- на территории г.Совет</w:t>
      </w:r>
      <w:r>
        <w:rPr>
          <w:bCs/>
          <w:lang w:val="ru-RU"/>
        </w:rPr>
        <w:t>с</w:t>
      </w:r>
      <w:r w:rsidRPr="00CE53FC">
        <w:rPr>
          <w:bCs/>
          <w:lang w:val="ru-RU"/>
        </w:rPr>
        <w:t>кий в детский спортивно - оздоровительный лагерь «Окуневские зори» - 10 путевок.</w:t>
      </w:r>
    </w:p>
    <w:p w:rsidR="00785AEF" w:rsidRPr="00CE53FC" w:rsidRDefault="00785AEF" w:rsidP="00785AEF">
      <w:pPr>
        <w:pStyle w:val="Standard"/>
        <w:autoSpaceDE w:val="0"/>
        <w:ind w:firstLine="709"/>
        <w:jc w:val="both"/>
        <w:rPr>
          <w:bCs/>
        </w:rPr>
      </w:pPr>
      <w:r w:rsidRPr="00CE53FC">
        <w:rPr>
          <w:bCs/>
          <w:lang w:val="ru-RU"/>
        </w:rPr>
        <w:t>Расходы на реализацию задачи 1 «Обеспечение прав детей на безопасный отдых</w:t>
      </w:r>
      <w:r w:rsidRPr="00CE53FC">
        <w:rPr>
          <w:rFonts w:eastAsia="Times New Roman" w:cs="Times New Roman"/>
          <w:color w:val="000000"/>
        </w:rPr>
        <w:t xml:space="preserve"> и оздоровление» в общем объеме расходов на муниципальную программу составляют в</w:t>
      </w:r>
      <w:r>
        <w:rPr>
          <w:rFonts w:eastAsia="Times New Roman" w:cs="Times New Roman"/>
          <w:color w:val="000000"/>
        </w:rPr>
        <w:t xml:space="preserve"> </w:t>
      </w:r>
      <w:r w:rsidRPr="00CE53FC">
        <w:rPr>
          <w:rFonts w:eastAsia="Times New Roman" w:cs="Times New Roman"/>
          <w:color w:val="000000"/>
          <w:lang w:val="ru-RU"/>
        </w:rPr>
        <w:t>6,7</w:t>
      </w:r>
      <w:r w:rsidRPr="00CE53FC">
        <w:rPr>
          <w:rFonts w:eastAsia="Times New Roman" w:cs="Times New Roman"/>
          <w:color w:val="000000"/>
        </w:rPr>
        <w:t xml:space="preserve">% или </w:t>
      </w:r>
      <w:r w:rsidRPr="00CE53FC">
        <w:rPr>
          <w:rFonts w:eastAsia="Times New Roman" w:cs="Times New Roman"/>
          <w:color w:val="000000"/>
          <w:lang w:val="ru-RU"/>
        </w:rPr>
        <w:t>1 217,0</w:t>
      </w:r>
      <w:r w:rsidRPr="00CE53FC">
        <w:rPr>
          <w:rFonts w:eastAsia="Times New Roman" w:cs="Times New Roman"/>
          <w:color w:val="000000"/>
        </w:rPr>
        <w:t xml:space="preserve"> тыс. рублей ежегодно. </w:t>
      </w:r>
      <w:r w:rsidRPr="00CE53FC">
        <w:rPr>
          <w:bCs/>
        </w:rPr>
        <w:t xml:space="preserve">Указанные средства будут направлены на выполнение следующих мероприятий по предотвращению и предупреждению опасных для жизни и здоровья детей условий при организации отдыха и оздоровления детей: </w:t>
      </w:r>
    </w:p>
    <w:p w:rsidR="00785AEF" w:rsidRPr="00CE53FC" w:rsidRDefault="00785AEF" w:rsidP="00785AEF">
      <w:pPr>
        <w:ind w:firstLine="709"/>
        <w:jc w:val="both"/>
        <w:rPr>
          <w:color w:val="000000"/>
          <w:sz w:val="24"/>
          <w:szCs w:val="24"/>
        </w:rPr>
      </w:pPr>
      <w:r w:rsidRPr="00CE53FC">
        <w:rPr>
          <w:color w:val="000000"/>
          <w:sz w:val="24"/>
          <w:szCs w:val="24"/>
        </w:rPr>
        <w:t xml:space="preserve">- организацию деятельности по кадровому сопровождению отдыха и оздоровления детей в сумме 1 030,0 тыс. рублей (оплата проезда, проживания и питания сопровождающих лиц, оплата услуг привлеченных специалистов); </w:t>
      </w:r>
    </w:p>
    <w:p w:rsidR="00785AEF" w:rsidRPr="00CE53FC" w:rsidRDefault="00785AEF" w:rsidP="00785AEF">
      <w:pPr>
        <w:ind w:firstLine="709"/>
        <w:jc w:val="both"/>
        <w:rPr>
          <w:color w:val="000000"/>
          <w:kern w:val="3"/>
          <w:sz w:val="24"/>
          <w:szCs w:val="24"/>
          <w:lang w:val="de-DE" w:eastAsia="ja-JP" w:bidi="fa-IR"/>
        </w:rPr>
      </w:pPr>
      <w:r w:rsidRPr="00CE53FC">
        <w:rPr>
          <w:color w:val="000000"/>
          <w:kern w:val="3"/>
          <w:sz w:val="24"/>
          <w:szCs w:val="24"/>
          <w:lang w:val="de-DE" w:eastAsia="ja-JP" w:bidi="fa-IR"/>
        </w:rPr>
        <w:t xml:space="preserve">- страхование детей от несчастных случаев в период организации отдыха и оздоровления детей города Югорска в сумме </w:t>
      </w:r>
      <w:r w:rsidRPr="00CE53FC">
        <w:rPr>
          <w:color w:val="000000"/>
          <w:kern w:val="3"/>
          <w:sz w:val="24"/>
          <w:szCs w:val="24"/>
          <w:lang w:eastAsia="ja-JP" w:bidi="fa-IR"/>
        </w:rPr>
        <w:t>108</w:t>
      </w:r>
      <w:r w:rsidRPr="00CE53FC">
        <w:rPr>
          <w:color w:val="000000"/>
          <w:kern w:val="3"/>
          <w:sz w:val="24"/>
          <w:szCs w:val="24"/>
          <w:lang w:val="de-DE" w:eastAsia="ja-JP" w:bidi="fa-IR"/>
        </w:rPr>
        <w:t>,</w:t>
      </w:r>
      <w:r w:rsidRPr="00CE53FC">
        <w:rPr>
          <w:color w:val="000000"/>
          <w:kern w:val="3"/>
          <w:sz w:val="24"/>
          <w:szCs w:val="24"/>
          <w:lang w:eastAsia="ja-JP" w:bidi="fa-IR"/>
        </w:rPr>
        <w:t>7</w:t>
      </w:r>
      <w:r w:rsidRPr="00CE53FC">
        <w:rPr>
          <w:color w:val="000000"/>
          <w:kern w:val="3"/>
          <w:sz w:val="24"/>
          <w:szCs w:val="24"/>
          <w:lang w:val="de-DE" w:eastAsia="ja-JP" w:bidi="fa-IR"/>
        </w:rPr>
        <w:t xml:space="preserve"> тыс. рублей;</w:t>
      </w:r>
    </w:p>
    <w:p w:rsidR="00785AEF" w:rsidRPr="00CE53FC" w:rsidRDefault="00785AEF" w:rsidP="00785AEF">
      <w:pPr>
        <w:ind w:firstLine="709"/>
        <w:jc w:val="both"/>
        <w:rPr>
          <w:color w:val="000000"/>
          <w:kern w:val="3"/>
          <w:sz w:val="24"/>
          <w:szCs w:val="24"/>
          <w:lang w:val="de-DE" w:eastAsia="ja-JP" w:bidi="fa-IR"/>
        </w:rPr>
      </w:pPr>
      <w:r w:rsidRPr="00CE53FC">
        <w:rPr>
          <w:color w:val="000000"/>
          <w:kern w:val="3"/>
          <w:sz w:val="24"/>
          <w:szCs w:val="24"/>
          <w:lang w:val="de-DE" w:eastAsia="ja-JP" w:bidi="fa-IR"/>
        </w:rPr>
        <w:t xml:space="preserve">- издание методических пособий, буклетов, памяток, информационных листов в сумме </w:t>
      </w:r>
      <w:r w:rsidRPr="00CE53FC">
        <w:rPr>
          <w:color w:val="000000"/>
          <w:kern w:val="3"/>
          <w:sz w:val="24"/>
          <w:szCs w:val="24"/>
          <w:lang w:eastAsia="ja-JP" w:bidi="fa-IR"/>
        </w:rPr>
        <w:t>48</w:t>
      </w:r>
      <w:r w:rsidRPr="00CE53FC">
        <w:rPr>
          <w:color w:val="000000"/>
          <w:kern w:val="3"/>
          <w:sz w:val="24"/>
          <w:szCs w:val="24"/>
          <w:lang w:val="de-DE" w:eastAsia="ja-JP" w:bidi="fa-IR"/>
        </w:rPr>
        <w:t>,</w:t>
      </w:r>
      <w:r w:rsidRPr="00CE53FC">
        <w:rPr>
          <w:color w:val="000000"/>
          <w:kern w:val="3"/>
          <w:sz w:val="24"/>
          <w:szCs w:val="24"/>
          <w:lang w:eastAsia="ja-JP" w:bidi="fa-IR"/>
        </w:rPr>
        <w:t>3</w:t>
      </w:r>
      <w:r w:rsidRPr="00CE53FC">
        <w:rPr>
          <w:color w:val="000000"/>
          <w:kern w:val="3"/>
          <w:sz w:val="24"/>
          <w:szCs w:val="24"/>
          <w:lang w:val="de-DE" w:eastAsia="ja-JP" w:bidi="fa-IR"/>
        </w:rPr>
        <w:t xml:space="preserve"> тыс. рублей;</w:t>
      </w:r>
    </w:p>
    <w:p w:rsidR="00785AEF" w:rsidRPr="00CE53FC" w:rsidRDefault="00785AEF" w:rsidP="00785AEF">
      <w:pPr>
        <w:ind w:firstLine="709"/>
        <w:jc w:val="both"/>
        <w:rPr>
          <w:color w:val="000000"/>
          <w:kern w:val="3"/>
          <w:sz w:val="24"/>
          <w:szCs w:val="24"/>
          <w:lang w:val="de-DE" w:eastAsia="ja-JP" w:bidi="fa-IR"/>
        </w:rPr>
      </w:pPr>
      <w:r w:rsidRPr="00CE53FC">
        <w:rPr>
          <w:color w:val="000000"/>
          <w:kern w:val="3"/>
          <w:sz w:val="24"/>
          <w:szCs w:val="24"/>
          <w:lang w:val="de-DE" w:eastAsia="ja-JP" w:bidi="fa-IR"/>
        </w:rPr>
        <w:t xml:space="preserve">- обучение кадров по вопросам обеспечения безопасного отдыха и оздоровления детей в сумме </w:t>
      </w:r>
      <w:r w:rsidRPr="00CE53FC">
        <w:rPr>
          <w:color w:val="000000"/>
          <w:kern w:val="3"/>
          <w:sz w:val="24"/>
          <w:szCs w:val="24"/>
          <w:lang w:eastAsia="ja-JP" w:bidi="fa-IR"/>
        </w:rPr>
        <w:t>30</w:t>
      </w:r>
      <w:r w:rsidRPr="00CE53FC">
        <w:rPr>
          <w:color w:val="000000"/>
          <w:kern w:val="3"/>
          <w:sz w:val="24"/>
          <w:szCs w:val="24"/>
          <w:lang w:val="de-DE" w:eastAsia="ja-JP" w:bidi="fa-IR"/>
        </w:rPr>
        <w:t>,0 тыс. рублей.</w:t>
      </w:r>
    </w:p>
    <w:p w:rsidR="00785AEF" w:rsidRPr="005A2D53" w:rsidRDefault="00785AEF" w:rsidP="00785AEF">
      <w:pPr>
        <w:ind w:firstLine="709"/>
        <w:jc w:val="both"/>
        <w:rPr>
          <w:color w:val="000000"/>
          <w:sz w:val="24"/>
          <w:szCs w:val="24"/>
        </w:rPr>
      </w:pPr>
      <w:r w:rsidRPr="00CE53FC">
        <w:rPr>
          <w:color w:val="000000"/>
          <w:sz w:val="24"/>
          <w:szCs w:val="24"/>
        </w:rPr>
        <w:t>Реализация комплекса мероприятий позволит организовать оздоровление, досуг и занятость детей в каникулярное время, что в свою очередь способствует профилактик</w:t>
      </w:r>
      <w:r>
        <w:rPr>
          <w:color w:val="000000"/>
          <w:sz w:val="24"/>
          <w:szCs w:val="24"/>
        </w:rPr>
        <w:t>е</w:t>
      </w:r>
      <w:r w:rsidRPr="00CE53FC">
        <w:rPr>
          <w:color w:val="000000"/>
          <w:sz w:val="24"/>
          <w:szCs w:val="24"/>
        </w:rPr>
        <w:t xml:space="preserve"> безнадзорности, беспризорности и правонарушений несовершеннолетних.</w:t>
      </w:r>
    </w:p>
    <w:p w:rsidR="00785AEF" w:rsidRDefault="00785AEF">
      <w:pPr>
        <w:spacing w:after="200" w:line="276" w:lineRule="auto"/>
        <w:rPr>
          <w:b/>
          <w:sz w:val="24"/>
          <w:szCs w:val="24"/>
        </w:rPr>
      </w:pPr>
      <w:r>
        <w:rPr>
          <w:b/>
          <w:sz w:val="24"/>
          <w:szCs w:val="24"/>
        </w:rPr>
        <w:br w:type="page"/>
      </w:r>
    </w:p>
    <w:p w:rsidR="003B7FE8" w:rsidRPr="00367D58" w:rsidRDefault="003B7FE8" w:rsidP="003B7FE8">
      <w:pPr>
        <w:pStyle w:val="af1"/>
        <w:spacing w:after="240" w:line="240" w:lineRule="auto"/>
        <w:ind w:left="0"/>
        <w:jc w:val="center"/>
        <w:rPr>
          <w:rFonts w:ascii="Times New Roman" w:hAnsi="Times New Roman"/>
          <w:b/>
          <w:sz w:val="24"/>
          <w:szCs w:val="24"/>
        </w:rPr>
      </w:pPr>
      <w:r w:rsidRPr="00367D58">
        <w:rPr>
          <w:rFonts w:ascii="Times New Roman" w:hAnsi="Times New Roman"/>
          <w:b/>
          <w:sz w:val="24"/>
          <w:szCs w:val="24"/>
        </w:rPr>
        <w:lastRenderedPageBreak/>
        <w:t xml:space="preserve">02. Муниципальная программа города Югорска </w:t>
      </w:r>
    </w:p>
    <w:p w:rsidR="003B7FE8" w:rsidRPr="00367D58" w:rsidRDefault="003B7FE8" w:rsidP="003B7FE8">
      <w:pPr>
        <w:pStyle w:val="af1"/>
        <w:spacing w:after="240" w:line="240" w:lineRule="auto"/>
        <w:ind w:left="0"/>
        <w:jc w:val="center"/>
        <w:rPr>
          <w:rFonts w:ascii="Times New Roman" w:hAnsi="Times New Roman"/>
          <w:b/>
          <w:sz w:val="24"/>
          <w:szCs w:val="24"/>
        </w:rPr>
      </w:pPr>
      <w:r w:rsidRPr="00367D58">
        <w:rPr>
          <w:rFonts w:ascii="Times New Roman" w:hAnsi="Times New Roman"/>
          <w:b/>
          <w:sz w:val="24"/>
          <w:szCs w:val="24"/>
        </w:rPr>
        <w:t>«Развитие образования города Югорска на 2014 – 2020 годы»</w:t>
      </w:r>
    </w:p>
    <w:p w:rsidR="003B7FE8" w:rsidRPr="00367D58" w:rsidRDefault="003B7FE8" w:rsidP="003B7FE8">
      <w:pPr>
        <w:pStyle w:val="a6"/>
        <w:spacing w:after="0"/>
        <w:ind w:left="0" w:firstLine="708"/>
        <w:jc w:val="both"/>
        <w:rPr>
          <w:rFonts w:ascii="Times New Roman" w:hAnsi="Times New Roman"/>
          <w:sz w:val="24"/>
          <w:szCs w:val="24"/>
        </w:rPr>
      </w:pPr>
      <w:r w:rsidRPr="00367D58">
        <w:rPr>
          <w:rFonts w:ascii="Times New Roman" w:hAnsi="Times New Roman"/>
          <w:sz w:val="24"/>
          <w:szCs w:val="24"/>
        </w:rPr>
        <w:t>Муниципальная программа города Югорска «</w:t>
      </w:r>
      <w:r w:rsidRPr="00367D58">
        <w:rPr>
          <w:rFonts w:ascii="Times New Roman" w:hAnsi="Times New Roman"/>
          <w:sz w:val="24"/>
        </w:rPr>
        <w:t>Развитие образования города Югорска на 2014-2020 годы</w:t>
      </w:r>
      <w:r w:rsidRPr="00367D58">
        <w:rPr>
          <w:rFonts w:ascii="Times New Roman" w:hAnsi="Times New Roman"/>
          <w:sz w:val="24"/>
          <w:szCs w:val="24"/>
        </w:rPr>
        <w:t>» утверждена постановлением администрации города Югорска от 31.10.2013 № 3286 (далее – муниципальная программа).</w:t>
      </w:r>
    </w:p>
    <w:p w:rsidR="003B7FE8" w:rsidRPr="00367D58" w:rsidRDefault="003B7FE8" w:rsidP="003B7FE8">
      <w:pPr>
        <w:pStyle w:val="a6"/>
        <w:spacing w:after="0"/>
        <w:ind w:left="0" w:firstLine="708"/>
        <w:jc w:val="both"/>
        <w:rPr>
          <w:rFonts w:ascii="Times New Roman" w:hAnsi="Times New Roman"/>
          <w:sz w:val="24"/>
          <w:szCs w:val="24"/>
        </w:rPr>
      </w:pPr>
      <w:r w:rsidRPr="00367D58">
        <w:rPr>
          <w:rFonts w:ascii="Times New Roman" w:hAnsi="Times New Roman"/>
          <w:sz w:val="24"/>
          <w:szCs w:val="24"/>
        </w:rPr>
        <w:t xml:space="preserve">Ответственный исполнитель муниципальной программы – Управление образования администрации города Югорска, соисполнитель - </w:t>
      </w:r>
      <w:r w:rsidRPr="00367D58">
        <w:rPr>
          <w:rFonts w:ascii="Times New Roman" w:eastAsia="Times New Roman" w:hAnsi="Times New Roman"/>
          <w:sz w:val="24"/>
          <w:szCs w:val="24"/>
          <w:lang w:eastAsia="ru-RU"/>
        </w:rPr>
        <w:t xml:space="preserve">Департамент жилищно-коммунального и строительного комплекса </w:t>
      </w:r>
      <w:r w:rsidRPr="00367D58">
        <w:rPr>
          <w:rFonts w:ascii="Times New Roman" w:hAnsi="Times New Roman"/>
          <w:sz w:val="24"/>
          <w:szCs w:val="24"/>
        </w:rPr>
        <w:t>администрации города Югорска.</w:t>
      </w:r>
    </w:p>
    <w:p w:rsidR="003B7FE8" w:rsidRPr="00367D58" w:rsidRDefault="003B7FE8" w:rsidP="003B7FE8">
      <w:pPr>
        <w:pStyle w:val="a6"/>
        <w:spacing w:after="0"/>
        <w:ind w:left="0" w:firstLine="708"/>
        <w:jc w:val="both"/>
        <w:rPr>
          <w:rFonts w:ascii="Times New Roman" w:hAnsi="Times New Roman"/>
          <w:sz w:val="24"/>
          <w:szCs w:val="24"/>
        </w:rPr>
      </w:pPr>
      <w:r w:rsidRPr="00367D58">
        <w:rPr>
          <w:rFonts w:ascii="Times New Roman" w:hAnsi="Times New Roman"/>
          <w:sz w:val="24"/>
          <w:szCs w:val="24"/>
        </w:rPr>
        <w:t>Целью муниципальной программы является о</w:t>
      </w:r>
      <w:r w:rsidRPr="00367D58">
        <w:rPr>
          <w:rFonts w:ascii="Times New Roman" w:eastAsia="Times New Roman" w:hAnsi="Times New Roman"/>
          <w:sz w:val="24"/>
          <w:szCs w:val="24"/>
          <w:lang w:eastAsia="ru-RU"/>
        </w:rPr>
        <w:t>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sidRPr="00367D58">
        <w:rPr>
          <w:rFonts w:ascii="Times New Roman" w:hAnsi="Times New Roman"/>
          <w:sz w:val="24"/>
          <w:szCs w:val="24"/>
        </w:rPr>
        <w:t>.</w:t>
      </w:r>
    </w:p>
    <w:p w:rsidR="003B7FE8" w:rsidRPr="00367D58" w:rsidRDefault="003B7FE8" w:rsidP="003B7FE8">
      <w:pPr>
        <w:ind w:firstLine="709"/>
        <w:jc w:val="both"/>
        <w:rPr>
          <w:sz w:val="24"/>
          <w:szCs w:val="24"/>
        </w:rPr>
      </w:pPr>
      <w:r w:rsidRPr="00367D58">
        <w:rPr>
          <w:sz w:val="24"/>
          <w:szCs w:val="24"/>
        </w:rPr>
        <w:t xml:space="preserve">Задачи </w:t>
      </w:r>
      <w:r w:rsidRPr="00367D58">
        <w:rPr>
          <w:rFonts w:eastAsia="Calibri"/>
          <w:sz w:val="24"/>
          <w:szCs w:val="24"/>
        </w:rPr>
        <w:t>муниципальной</w:t>
      </w:r>
      <w:r w:rsidRPr="00367D58">
        <w:rPr>
          <w:sz w:val="24"/>
          <w:szCs w:val="24"/>
        </w:rPr>
        <w:t xml:space="preserve"> программы:</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1. Модернизация системы общего и дополнительного образования.</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w:t>
      </w:r>
    </w:p>
    <w:p w:rsidR="003B7FE8" w:rsidRPr="00367D58" w:rsidRDefault="003B7FE8" w:rsidP="003B7FE8">
      <w:pPr>
        <w:pStyle w:val="a6"/>
        <w:spacing w:after="0"/>
        <w:ind w:left="0" w:firstLine="709"/>
        <w:jc w:val="both"/>
        <w:rPr>
          <w:rFonts w:ascii="Times New Roman" w:hAnsi="Times New Roman"/>
          <w:sz w:val="24"/>
          <w:szCs w:val="24"/>
        </w:rPr>
      </w:pPr>
      <w:r w:rsidRPr="00367D58">
        <w:rPr>
          <w:rFonts w:ascii="Times New Roman" w:hAnsi="Times New Roman"/>
          <w:sz w:val="24"/>
          <w:szCs w:val="24"/>
        </w:rPr>
        <w:t>Подпрограммы отсутствуют.</w:t>
      </w:r>
    </w:p>
    <w:p w:rsidR="003B7FE8" w:rsidRPr="00B5421A" w:rsidRDefault="003B7FE8" w:rsidP="003B7FE8">
      <w:pPr>
        <w:pStyle w:val="a6"/>
        <w:spacing w:after="0"/>
        <w:ind w:left="0" w:firstLine="709"/>
        <w:jc w:val="both"/>
      </w:pPr>
      <w:r w:rsidRPr="00367D58">
        <w:rPr>
          <w:rFonts w:ascii="Times New Roman" w:hAnsi="Times New Roman"/>
          <w:sz w:val="24"/>
          <w:szCs w:val="24"/>
        </w:rPr>
        <w:t xml:space="preserve">Достижение указанной цели и решение задач </w:t>
      </w:r>
      <w:r w:rsidRPr="00B5421A">
        <w:rPr>
          <w:rFonts w:ascii="Times New Roman" w:hAnsi="Times New Roman"/>
          <w:sz w:val="24"/>
          <w:szCs w:val="24"/>
        </w:rPr>
        <w:t>характеризуется следующими целевыми показателями.</w:t>
      </w:r>
    </w:p>
    <w:p w:rsidR="003B7FE8" w:rsidRPr="00B03CCE" w:rsidRDefault="00140C61" w:rsidP="003B7FE8">
      <w:pPr>
        <w:pStyle w:val="ae"/>
        <w:tabs>
          <w:tab w:val="left" w:pos="459"/>
        </w:tabs>
        <w:suppressAutoHyphens/>
        <w:spacing w:before="0" w:beforeAutospacing="0" w:after="0" w:afterAutospacing="0"/>
        <w:jc w:val="right"/>
      </w:pPr>
      <w:r>
        <w:t>Таблица 3</w:t>
      </w:r>
      <w:r w:rsidRPr="00B03CCE">
        <w:t>2</w:t>
      </w:r>
    </w:p>
    <w:p w:rsidR="003B7FE8" w:rsidRPr="00367D58" w:rsidRDefault="003B7FE8" w:rsidP="003B7FE8">
      <w:pPr>
        <w:pStyle w:val="ae"/>
        <w:tabs>
          <w:tab w:val="left" w:pos="459"/>
        </w:tabs>
        <w:suppressAutoHyphens/>
        <w:spacing w:before="0" w:beforeAutospacing="0" w:after="0" w:afterAutospacing="0"/>
        <w:jc w:val="center"/>
        <w:rPr>
          <w:b/>
        </w:rPr>
      </w:pPr>
      <w:r w:rsidRPr="00B5421A">
        <w:rPr>
          <w:b/>
        </w:rPr>
        <w:t xml:space="preserve">Целевые показатели </w:t>
      </w:r>
      <w:r w:rsidRPr="00B5421A">
        <w:rPr>
          <w:rFonts w:eastAsia="Calibri"/>
          <w:b/>
        </w:rPr>
        <w:t>муниципальной</w:t>
      </w:r>
      <w:r w:rsidRPr="00B5421A">
        <w:rPr>
          <w:b/>
        </w:rPr>
        <w:t xml:space="preserve"> программы города Югорска</w:t>
      </w:r>
    </w:p>
    <w:p w:rsidR="003B7FE8" w:rsidRPr="00367D58" w:rsidRDefault="003B7FE8" w:rsidP="003B7FE8">
      <w:pPr>
        <w:pStyle w:val="ae"/>
        <w:tabs>
          <w:tab w:val="left" w:pos="459"/>
        </w:tabs>
        <w:suppressAutoHyphens/>
        <w:spacing w:before="0" w:beforeAutospacing="0" w:after="240" w:afterAutospacing="0"/>
        <w:jc w:val="center"/>
        <w:rPr>
          <w:b/>
        </w:rPr>
      </w:pPr>
      <w:r w:rsidRPr="00367D58">
        <w:rPr>
          <w:rFonts w:eastAsia="Calibri"/>
          <w:b/>
        </w:rPr>
        <w:t>«</w:t>
      </w:r>
      <w:r w:rsidRPr="00367D58">
        <w:rPr>
          <w:b/>
        </w:rPr>
        <w:t>Развитие образования города Югорска на 2014-2020 годы</w:t>
      </w:r>
      <w:r w:rsidRPr="00367D58">
        <w:rPr>
          <w:rFonts w:eastAsia="Calibri"/>
          <w:b/>
        </w:rPr>
        <w:t xml:space="preserve">» </w:t>
      </w:r>
    </w:p>
    <w:tbl>
      <w:tblPr>
        <w:tblW w:w="932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
        <w:gridCol w:w="4529"/>
        <w:gridCol w:w="1418"/>
        <w:gridCol w:w="970"/>
        <w:gridCol w:w="992"/>
        <w:gridCol w:w="993"/>
      </w:tblGrid>
      <w:tr w:rsidR="003B7FE8" w:rsidRPr="004F3B78" w:rsidTr="00547647">
        <w:trPr>
          <w:tblHeader/>
          <w:jc w:val="center"/>
        </w:trPr>
        <w:tc>
          <w:tcPr>
            <w:tcW w:w="424" w:type="dxa"/>
            <w:vAlign w:val="center"/>
          </w:tcPr>
          <w:p w:rsidR="003B7FE8" w:rsidRPr="004F3B78" w:rsidRDefault="003B7FE8" w:rsidP="003B7FE8">
            <w:pPr>
              <w:ind w:left="-108" w:right="-138"/>
              <w:jc w:val="center"/>
              <w:rPr>
                <w:bCs/>
                <w:sz w:val="24"/>
                <w:szCs w:val="24"/>
              </w:rPr>
            </w:pPr>
            <w:r w:rsidRPr="004F3B78">
              <w:rPr>
                <w:sz w:val="24"/>
                <w:szCs w:val="24"/>
              </w:rPr>
              <w:t>№ п/п</w:t>
            </w:r>
          </w:p>
        </w:tc>
        <w:tc>
          <w:tcPr>
            <w:tcW w:w="4529" w:type="dxa"/>
            <w:vAlign w:val="center"/>
          </w:tcPr>
          <w:p w:rsidR="003B7FE8" w:rsidRPr="004F3B78" w:rsidRDefault="003B7FE8" w:rsidP="003B7FE8">
            <w:pPr>
              <w:jc w:val="center"/>
              <w:rPr>
                <w:bCs/>
                <w:sz w:val="24"/>
                <w:szCs w:val="24"/>
              </w:rPr>
            </w:pPr>
            <w:r w:rsidRPr="004F3B78">
              <w:rPr>
                <w:bCs/>
                <w:sz w:val="24"/>
                <w:szCs w:val="24"/>
              </w:rPr>
              <w:t xml:space="preserve">Наименование целевых показателей, </w:t>
            </w:r>
          </w:p>
          <w:p w:rsidR="003B7FE8" w:rsidRPr="004F3B78" w:rsidRDefault="003B7FE8" w:rsidP="003B7FE8">
            <w:pPr>
              <w:jc w:val="center"/>
              <w:rPr>
                <w:bCs/>
                <w:sz w:val="24"/>
                <w:szCs w:val="24"/>
              </w:rPr>
            </w:pPr>
            <w:r w:rsidRPr="004F3B78">
              <w:rPr>
                <w:bCs/>
                <w:sz w:val="24"/>
                <w:szCs w:val="24"/>
              </w:rPr>
              <w:t>единицы измерения</w:t>
            </w:r>
          </w:p>
        </w:tc>
        <w:tc>
          <w:tcPr>
            <w:tcW w:w="1418" w:type="dxa"/>
            <w:vAlign w:val="center"/>
          </w:tcPr>
          <w:p w:rsidR="003B7FE8" w:rsidRPr="004F3B78" w:rsidRDefault="003B7FE8" w:rsidP="003B7FE8">
            <w:pPr>
              <w:jc w:val="center"/>
              <w:rPr>
                <w:sz w:val="24"/>
                <w:szCs w:val="24"/>
              </w:rPr>
            </w:pPr>
            <w:r w:rsidRPr="004F3B78">
              <w:rPr>
                <w:sz w:val="24"/>
                <w:szCs w:val="24"/>
              </w:rPr>
              <w:t xml:space="preserve">Базовый </w:t>
            </w:r>
            <w:r w:rsidRPr="004F3B78">
              <w:rPr>
                <w:sz w:val="24"/>
                <w:szCs w:val="24"/>
              </w:rPr>
              <w:br/>
              <w:t>показатель</w:t>
            </w:r>
            <w:r w:rsidRPr="004F3B78">
              <w:rPr>
                <w:sz w:val="24"/>
                <w:szCs w:val="24"/>
              </w:rPr>
              <w:br/>
              <w:t xml:space="preserve">на начало </w:t>
            </w:r>
            <w:r w:rsidRPr="004F3B78">
              <w:rPr>
                <w:sz w:val="24"/>
                <w:szCs w:val="24"/>
              </w:rPr>
              <w:br/>
              <w:t>реализации муниципальной</w:t>
            </w:r>
            <w:r w:rsidRPr="004F3B78">
              <w:rPr>
                <w:sz w:val="24"/>
                <w:szCs w:val="24"/>
              </w:rPr>
              <w:br/>
              <w:t>программы</w:t>
            </w:r>
          </w:p>
        </w:tc>
        <w:tc>
          <w:tcPr>
            <w:tcW w:w="970" w:type="dxa"/>
            <w:vAlign w:val="center"/>
          </w:tcPr>
          <w:p w:rsidR="003B7FE8" w:rsidRPr="004F3B78" w:rsidRDefault="003B7FE8" w:rsidP="003B7FE8">
            <w:pPr>
              <w:ind w:left="-108"/>
              <w:jc w:val="center"/>
              <w:rPr>
                <w:sz w:val="24"/>
                <w:szCs w:val="24"/>
              </w:rPr>
            </w:pPr>
            <w:r w:rsidRPr="004F3B78">
              <w:rPr>
                <w:sz w:val="24"/>
                <w:szCs w:val="24"/>
              </w:rPr>
              <w:t>2018 год</w:t>
            </w:r>
          </w:p>
        </w:tc>
        <w:tc>
          <w:tcPr>
            <w:tcW w:w="992" w:type="dxa"/>
            <w:vAlign w:val="center"/>
          </w:tcPr>
          <w:p w:rsidR="003B7FE8" w:rsidRPr="004F3B78" w:rsidRDefault="003B7FE8" w:rsidP="003B7FE8">
            <w:pPr>
              <w:jc w:val="center"/>
              <w:rPr>
                <w:sz w:val="24"/>
                <w:szCs w:val="24"/>
              </w:rPr>
            </w:pPr>
            <w:r w:rsidRPr="004F3B78">
              <w:rPr>
                <w:sz w:val="24"/>
                <w:szCs w:val="24"/>
              </w:rPr>
              <w:t>2019 год</w:t>
            </w:r>
          </w:p>
        </w:tc>
        <w:tc>
          <w:tcPr>
            <w:tcW w:w="993" w:type="dxa"/>
            <w:vAlign w:val="center"/>
          </w:tcPr>
          <w:p w:rsidR="003B7FE8" w:rsidRPr="004F3B78" w:rsidRDefault="003B7FE8" w:rsidP="003B7FE8">
            <w:pPr>
              <w:jc w:val="center"/>
              <w:rPr>
                <w:sz w:val="24"/>
                <w:szCs w:val="24"/>
              </w:rPr>
            </w:pPr>
            <w:r w:rsidRPr="004F3B78">
              <w:rPr>
                <w:sz w:val="24"/>
                <w:szCs w:val="24"/>
              </w:rPr>
              <w:t>2020 год</w:t>
            </w:r>
          </w:p>
        </w:tc>
      </w:tr>
      <w:tr w:rsidR="003B7FE8" w:rsidRPr="004F3B78" w:rsidTr="00547647">
        <w:trPr>
          <w:tblHeader/>
          <w:jc w:val="center"/>
        </w:trPr>
        <w:tc>
          <w:tcPr>
            <w:tcW w:w="424" w:type="dxa"/>
            <w:vAlign w:val="center"/>
          </w:tcPr>
          <w:p w:rsidR="003B7FE8" w:rsidRPr="004F3B78" w:rsidRDefault="003B7FE8" w:rsidP="003B7FE8">
            <w:pPr>
              <w:jc w:val="center"/>
              <w:rPr>
                <w:bCs/>
                <w:sz w:val="24"/>
                <w:szCs w:val="24"/>
              </w:rPr>
            </w:pPr>
            <w:r w:rsidRPr="004F3B78">
              <w:rPr>
                <w:bCs/>
                <w:sz w:val="24"/>
                <w:szCs w:val="24"/>
              </w:rPr>
              <w:t>1</w:t>
            </w:r>
          </w:p>
        </w:tc>
        <w:tc>
          <w:tcPr>
            <w:tcW w:w="4529" w:type="dxa"/>
            <w:vAlign w:val="center"/>
          </w:tcPr>
          <w:p w:rsidR="003B7FE8" w:rsidRPr="004F3B78" w:rsidRDefault="003B7FE8" w:rsidP="003B7FE8">
            <w:pPr>
              <w:jc w:val="center"/>
              <w:rPr>
                <w:bCs/>
                <w:sz w:val="24"/>
                <w:szCs w:val="24"/>
              </w:rPr>
            </w:pPr>
            <w:r w:rsidRPr="004F3B78">
              <w:rPr>
                <w:bCs/>
                <w:sz w:val="24"/>
                <w:szCs w:val="24"/>
              </w:rPr>
              <w:t>2</w:t>
            </w:r>
          </w:p>
        </w:tc>
        <w:tc>
          <w:tcPr>
            <w:tcW w:w="1418" w:type="dxa"/>
            <w:vAlign w:val="center"/>
          </w:tcPr>
          <w:p w:rsidR="003B7FE8" w:rsidRPr="004F3B78" w:rsidRDefault="003B7FE8" w:rsidP="003B7FE8">
            <w:pPr>
              <w:jc w:val="center"/>
              <w:rPr>
                <w:bCs/>
                <w:sz w:val="24"/>
                <w:szCs w:val="24"/>
              </w:rPr>
            </w:pPr>
            <w:r w:rsidRPr="004F3B78">
              <w:rPr>
                <w:bCs/>
                <w:sz w:val="24"/>
                <w:szCs w:val="24"/>
              </w:rPr>
              <w:t>3</w:t>
            </w:r>
          </w:p>
        </w:tc>
        <w:tc>
          <w:tcPr>
            <w:tcW w:w="970" w:type="dxa"/>
            <w:vAlign w:val="center"/>
          </w:tcPr>
          <w:p w:rsidR="003B7FE8" w:rsidRPr="004F3B78" w:rsidRDefault="003B7FE8" w:rsidP="003B7FE8">
            <w:pPr>
              <w:jc w:val="center"/>
              <w:rPr>
                <w:bCs/>
                <w:sz w:val="24"/>
                <w:szCs w:val="24"/>
              </w:rPr>
            </w:pPr>
            <w:r w:rsidRPr="004F3B78">
              <w:rPr>
                <w:bCs/>
                <w:sz w:val="24"/>
                <w:szCs w:val="24"/>
              </w:rPr>
              <w:t>4</w:t>
            </w:r>
          </w:p>
        </w:tc>
        <w:tc>
          <w:tcPr>
            <w:tcW w:w="992" w:type="dxa"/>
          </w:tcPr>
          <w:p w:rsidR="003B7FE8" w:rsidRPr="004F3B78" w:rsidRDefault="003B7FE8" w:rsidP="003B7FE8">
            <w:pPr>
              <w:jc w:val="center"/>
              <w:rPr>
                <w:bCs/>
                <w:sz w:val="24"/>
                <w:szCs w:val="24"/>
              </w:rPr>
            </w:pPr>
            <w:r w:rsidRPr="004F3B78">
              <w:rPr>
                <w:bCs/>
                <w:sz w:val="24"/>
                <w:szCs w:val="24"/>
              </w:rPr>
              <w:t>5</w:t>
            </w:r>
          </w:p>
        </w:tc>
        <w:tc>
          <w:tcPr>
            <w:tcW w:w="993" w:type="dxa"/>
          </w:tcPr>
          <w:p w:rsidR="003B7FE8" w:rsidRPr="004F3B78" w:rsidRDefault="003B7FE8" w:rsidP="003B7FE8">
            <w:pPr>
              <w:jc w:val="center"/>
              <w:rPr>
                <w:bCs/>
                <w:sz w:val="24"/>
                <w:szCs w:val="24"/>
              </w:rPr>
            </w:pPr>
            <w:r w:rsidRPr="004F3B78">
              <w:rPr>
                <w:bCs/>
                <w:sz w:val="24"/>
                <w:szCs w:val="24"/>
              </w:rPr>
              <w:t>6</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w:t>
            </w:r>
          </w:p>
        </w:tc>
        <w:tc>
          <w:tcPr>
            <w:tcW w:w="4529" w:type="dxa"/>
          </w:tcPr>
          <w:p w:rsidR="003B7FE8" w:rsidRPr="004F3B78" w:rsidRDefault="003B7FE8" w:rsidP="003B7FE8">
            <w:pPr>
              <w:rPr>
                <w:sz w:val="24"/>
                <w:szCs w:val="24"/>
              </w:rPr>
            </w:pPr>
            <w:r w:rsidRPr="004F3B78">
              <w:rPr>
                <w:sz w:val="24"/>
                <w:szCs w:val="24"/>
              </w:rPr>
              <w:t>Доля обучающихся 5-11 классов, принявших участие в школьном этапе Всероссийской олимпиады школьников (в общей численности обучающихся), %</w:t>
            </w:r>
          </w:p>
        </w:tc>
        <w:tc>
          <w:tcPr>
            <w:tcW w:w="1418" w:type="dxa"/>
            <w:vAlign w:val="center"/>
          </w:tcPr>
          <w:p w:rsidR="003B7FE8" w:rsidRPr="004F3B78" w:rsidRDefault="003B7FE8" w:rsidP="003B7FE8">
            <w:pPr>
              <w:jc w:val="center"/>
              <w:rPr>
                <w:sz w:val="24"/>
                <w:szCs w:val="24"/>
              </w:rPr>
            </w:pPr>
            <w:r w:rsidRPr="004F3B78">
              <w:rPr>
                <w:sz w:val="24"/>
                <w:szCs w:val="24"/>
              </w:rPr>
              <w:t>61,6</w:t>
            </w:r>
          </w:p>
        </w:tc>
        <w:tc>
          <w:tcPr>
            <w:tcW w:w="970" w:type="dxa"/>
            <w:vAlign w:val="center"/>
          </w:tcPr>
          <w:p w:rsidR="003B7FE8" w:rsidRPr="004F3B78" w:rsidRDefault="003B7FE8" w:rsidP="003B7FE8">
            <w:pPr>
              <w:jc w:val="center"/>
              <w:rPr>
                <w:sz w:val="24"/>
                <w:szCs w:val="24"/>
              </w:rPr>
            </w:pPr>
            <w:r w:rsidRPr="004F3B78">
              <w:rPr>
                <w:sz w:val="24"/>
                <w:szCs w:val="24"/>
              </w:rPr>
              <w:t>62,6</w:t>
            </w:r>
          </w:p>
        </w:tc>
        <w:tc>
          <w:tcPr>
            <w:tcW w:w="992" w:type="dxa"/>
            <w:vAlign w:val="center"/>
          </w:tcPr>
          <w:p w:rsidR="003B7FE8" w:rsidRPr="004F3B78" w:rsidRDefault="003B7FE8" w:rsidP="003B7FE8">
            <w:pPr>
              <w:jc w:val="center"/>
              <w:rPr>
                <w:sz w:val="24"/>
                <w:szCs w:val="24"/>
              </w:rPr>
            </w:pPr>
            <w:r w:rsidRPr="004F3B78">
              <w:rPr>
                <w:sz w:val="24"/>
                <w:szCs w:val="24"/>
              </w:rPr>
              <w:t>62,8</w:t>
            </w:r>
          </w:p>
        </w:tc>
        <w:tc>
          <w:tcPr>
            <w:tcW w:w="993" w:type="dxa"/>
            <w:vAlign w:val="center"/>
          </w:tcPr>
          <w:p w:rsidR="003B7FE8" w:rsidRPr="004F3B78" w:rsidRDefault="003B7FE8" w:rsidP="003B7FE8">
            <w:pPr>
              <w:jc w:val="center"/>
              <w:rPr>
                <w:sz w:val="24"/>
                <w:szCs w:val="24"/>
              </w:rPr>
            </w:pPr>
            <w:r w:rsidRPr="004F3B78">
              <w:rPr>
                <w:sz w:val="24"/>
                <w:szCs w:val="24"/>
              </w:rPr>
              <w:t>63,0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2.</w:t>
            </w:r>
          </w:p>
        </w:tc>
        <w:tc>
          <w:tcPr>
            <w:tcW w:w="4529" w:type="dxa"/>
            <w:vAlign w:val="bottom"/>
          </w:tcPr>
          <w:p w:rsidR="003B7FE8" w:rsidRPr="004F3B78" w:rsidRDefault="003B7FE8" w:rsidP="003B7FE8">
            <w:pPr>
              <w:rPr>
                <w:sz w:val="24"/>
                <w:szCs w:val="24"/>
              </w:rPr>
            </w:pPr>
            <w:r w:rsidRPr="004F3B78">
              <w:rPr>
                <w:sz w:val="24"/>
                <w:szCs w:val="24"/>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w:t>
            </w:r>
          </w:p>
        </w:tc>
        <w:tc>
          <w:tcPr>
            <w:tcW w:w="1418" w:type="dxa"/>
            <w:vAlign w:val="center"/>
          </w:tcPr>
          <w:p w:rsidR="003B7FE8" w:rsidRPr="004F3B78" w:rsidRDefault="003B7FE8" w:rsidP="003B7FE8">
            <w:pPr>
              <w:jc w:val="center"/>
              <w:rPr>
                <w:sz w:val="24"/>
                <w:szCs w:val="24"/>
              </w:rPr>
            </w:pPr>
            <w:r w:rsidRPr="004F3B78">
              <w:rPr>
                <w:sz w:val="24"/>
                <w:szCs w:val="24"/>
              </w:rPr>
              <w:t>66,1</w:t>
            </w:r>
          </w:p>
        </w:tc>
        <w:tc>
          <w:tcPr>
            <w:tcW w:w="970" w:type="dxa"/>
            <w:vAlign w:val="center"/>
          </w:tcPr>
          <w:p w:rsidR="003B7FE8" w:rsidRPr="004F3B78" w:rsidRDefault="003B7FE8" w:rsidP="003B7FE8">
            <w:pPr>
              <w:jc w:val="center"/>
              <w:rPr>
                <w:sz w:val="24"/>
                <w:szCs w:val="24"/>
              </w:rPr>
            </w:pPr>
            <w:r w:rsidRPr="004F3B78">
              <w:rPr>
                <w:sz w:val="24"/>
                <w:szCs w:val="24"/>
              </w:rPr>
              <w:t>79,7</w:t>
            </w:r>
          </w:p>
        </w:tc>
        <w:tc>
          <w:tcPr>
            <w:tcW w:w="992" w:type="dxa"/>
            <w:vAlign w:val="center"/>
          </w:tcPr>
          <w:p w:rsidR="003B7FE8" w:rsidRPr="004F3B78" w:rsidRDefault="003B7FE8" w:rsidP="003B7FE8">
            <w:pPr>
              <w:jc w:val="center"/>
              <w:rPr>
                <w:sz w:val="24"/>
                <w:szCs w:val="24"/>
              </w:rPr>
            </w:pPr>
            <w:r w:rsidRPr="004F3B78">
              <w:rPr>
                <w:sz w:val="24"/>
                <w:szCs w:val="24"/>
              </w:rPr>
              <w:t>82,8</w:t>
            </w:r>
          </w:p>
        </w:tc>
        <w:tc>
          <w:tcPr>
            <w:tcW w:w="993" w:type="dxa"/>
            <w:vAlign w:val="center"/>
          </w:tcPr>
          <w:p w:rsidR="003B7FE8" w:rsidRPr="004F3B78" w:rsidRDefault="003B7FE8" w:rsidP="003B7FE8">
            <w:pPr>
              <w:jc w:val="center"/>
              <w:rPr>
                <w:sz w:val="24"/>
                <w:szCs w:val="24"/>
              </w:rPr>
            </w:pPr>
            <w:r w:rsidRPr="004F3B78">
              <w:rPr>
                <w:sz w:val="24"/>
                <w:szCs w:val="24"/>
              </w:rPr>
              <w:t>82,0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3.</w:t>
            </w:r>
          </w:p>
        </w:tc>
        <w:tc>
          <w:tcPr>
            <w:tcW w:w="4529" w:type="dxa"/>
            <w:vAlign w:val="bottom"/>
          </w:tcPr>
          <w:p w:rsidR="003B7FE8" w:rsidRPr="004F3B78" w:rsidRDefault="003B7FE8" w:rsidP="003B7FE8">
            <w:pPr>
              <w:rPr>
                <w:sz w:val="24"/>
                <w:szCs w:val="24"/>
              </w:rPr>
            </w:pPr>
            <w:r w:rsidRPr="004F3B78">
              <w:rPr>
                <w:sz w:val="24"/>
                <w:szCs w:val="24"/>
              </w:rPr>
              <w:t>Доля детей в возрасте от 3 до 7 лет, получающих дошкольную образовательную услугу и (или) услугу по их содержанию, %</w:t>
            </w:r>
          </w:p>
        </w:tc>
        <w:tc>
          <w:tcPr>
            <w:tcW w:w="1418" w:type="dxa"/>
            <w:vAlign w:val="center"/>
          </w:tcPr>
          <w:p w:rsidR="003B7FE8" w:rsidRPr="004F3B78" w:rsidRDefault="003B7FE8" w:rsidP="003B7FE8">
            <w:pPr>
              <w:jc w:val="center"/>
              <w:rPr>
                <w:sz w:val="24"/>
                <w:szCs w:val="24"/>
              </w:rPr>
            </w:pPr>
            <w:r w:rsidRPr="004F3B78">
              <w:rPr>
                <w:sz w:val="24"/>
                <w:szCs w:val="24"/>
              </w:rPr>
              <w:t>98,0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4.</w:t>
            </w:r>
          </w:p>
        </w:tc>
        <w:tc>
          <w:tcPr>
            <w:tcW w:w="4529" w:type="dxa"/>
            <w:vAlign w:val="bottom"/>
          </w:tcPr>
          <w:p w:rsidR="003B7FE8" w:rsidRPr="004F3B78" w:rsidRDefault="003B7FE8" w:rsidP="003B7FE8">
            <w:pPr>
              <w:rPr>
                <w:sz w:val="24"/>
                <w:szCs w:val="24"/>
              </w:rPr>
            </w:pPr>
            <w:r w:rsidRPr="004F3B78">
              <w:rPr>
                <w:sz w:val="24"/>
                <w:szCs w:val="24"/>
              </w:rPr>
              <w:t>Доля детей в возрасте от 7 до 18 лет, охваченных основными общеобразовательными программами ,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5.</w:t>
            </w:r>
          </w:p>
        </w:tc>
        <w:tc>
          <w:tcPr>
            <w:tcW w:w="4529" w:type="dxa"/>
            <w:vAlign w:val="bottom"/>
          </w:tcPr>
          <w:p w:rsidR="003B7FE8" w:rsidRPr="004F3B78" w:rsidRDefault="003B7FE8" w:rsidP="003B7FE8">
            <w:pPr>
              <w:rPr>
                <w:sz w:val="24"/>
                <w:szCs w:val="24"/>
              </w:rPr>
            </w:pPr>
            <w:r w:rsidRPr="004F3B78">
              <w:rPr>
                <w:sz w:val="24"/>
                <w:szCs w:val="24"/>
              </w:rPr>
              <w:t xml:space="preserve">Доля детей, охваченных дополнительными общеобразовательными программами, в </w:t>
            </w:r>
            <w:r w:rsidRPr="004F3B78">
              <w:rPr>
                <w:sz w:val="24"/>
                <w:szCs w:val="24"/>
              </w:rPr>
              <w:lastRenderedPageBreak/>
              <w:t>общей численности детей и молодежи в возрасте 5-18 лет, %</w:t>
            </w:r>
          </w:p>
        </w:tc>
        <w:tc>
          <w:tcPr>
            <w:tcW w:w="1418" w:type="dxa"/>
            <w:vAlign w:val="center"/>
          </w:tcPr>
          <w:p w:rsidR="003B7FE8" w:rsidRPr="004F3B78" w:rsidRDefault="003B7FE8" w:rsidP="003B7FE8">
            <w:pPr>
              <w:jc w:val="center"/>
              <w:rPr>
                <w:sz w:val="24"/>
                <w:szCs w:val="24"/>
              </w:rPr>
            </w:pPr>
            <w:r w:rsidRPr="004F3B78">
              <w:rPr>
                <w:sz w:val="24"/>
                <w:szCs w:val="24"/>
              </w:rPr>
              <w:lastRenderedPageBreak/>
              <w:t>69,0</w:t>
            </w:r>
          </w:p>
        </w:tc>
        <w:tc>
          <w:tcPr>
            <w:tcW w:w="970" w:type="dxa"/>
            <w:vAlign w:val="center"/>
          </w:tcPr>
          <w:p w:rsidR="003B7FE8" w:rsidRPr="004F3B78" w:rsidRDefault="003B7FE8" w:rsidP="003B7FE8">
            <w:pPr>
              <w:jc w:val="center"/>
              <w:rPr>
                <w:sz w:val="24"/>
                <w:szCs w:val="24"/>
              </w:rPr>
            </w:pPr>
            <w:r w:rsidRPr="004F3B78">
              <w:rPr>
                <w:sz w:val="24"/>
                <w:szCs w:val="24"/>
              </w:rPr>
              <w:t>60,0</w:t>
            </w:r>
          </w:p>
        </w:tc>
        <w:tc>
          <w:tcPr>
            <w:tcW w:w="992" w:type="dxa"/>
            <w:vAlign w:val="center"/>
          </w:tcPr>
          <w:p w:rsidR="003B7FE8" w:rsidRPr="004F3B78" w:rsidRDefault="003B7FE8" w:rsidP="003B7FE8">
            <w:pPr>
              <w:jc w:val="center"/>
              <w:rPr>
                <w:sz w:val="24"/>
                <w:szCs w:val="24"/>
              </w:rPr>
            </w:pPr>
            <w:r w:rsidRPr="004F3B78">
              <w:rPr>
                <w:sz w:val="24"/>
                <w:szCs w:val="24"/>
              </w:rPr>
              <w:t>70,0</w:t>
            </w:r>
          </w:p>
        </w:tc>
        <w:tc>
          <w:tcPr>
            <w:tcW w:w="993" w:type="dxa"/>
            <w:vAlign w:val="center"/>
          </w:tcPr>
          <w:p w:rsidR="003B7FE8" w:rsidRPr="004F3B78" w:rsidRDefault="003B7FE8" w:rsidP="003B7FE8">
            <w:pPr>
              <w:jc w:val="center"/>
              <w:rPr>
                <w:sz w:val="24"/>
                <w:szCs w:val="24"/>
              </w:rPr>
            </w:pPr>
            <w:r w:rsidRPr="004F3B78">
              <w:rPr>
                <w:sz w:val="24"/>
                <w:szCs w:val="24"/>
              </w:rPr>
              <w:t>75,0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lastRenderedPageBreak/>
              <w:t>6.</w:t>
            </w:r>
          </w:p>
        </w:tc>
        <w:tc>
          <w:tcPr>
            <w:tcW w:w="4529" w:type="dxa"/>
            <w:vAlign w:val="bottom"/>
          </w:tcPr>
          <w:p w:rsidR="003B7FE8" w:rsidRPr="004F3B78" w:rsidRDefault="003B7FE8" w:rsidP="003B7FE8">
            <w:pPr>
              <w:rPr>
                <w:sz w:val="24"/>
                <w:szCs w:val="24"/>
              </w:rPr>
            </w:pPr>
            <w:r w:rsidRPr="004F3B78">
              <w:rPr>
                <w:sz w:val="24"/>
                <w:szCs w:val="24"/>
              </w:rPr>
              <w:t>Отношение среднего балла единого государственного экзамена (в расчете на 1 предмет) в 10 %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 общеобразовательных учреждений с худшими результатами единого государственного экзамена, %</w:t>
            </w:r>
          </w:p>
        </w:tc>
        <w:tc>
          <w:tcPr>
            <w:tcW w:w="1418" w:type="dxa"/>
            <w:vAlign w:val="center"/>
          </w:tcPr>
          <w:p w:rsidR="003B7FE8" w:rsidRPr="004F3B78" w:rsidRDefault="003B7FE8" w:rsidP="003B7FE8">
            <w:pPr>
              <w:jc w:val="center"/>
              <w:rPr>
                <w:sz w:val="24"/>
                <w:szCs w:val="24"/>
              </w:rPr>
            </w:pPr>
            <w:r w:rsidRPr="004F3B78">
              <w:rPr>
                <w:sz w:val="24"/>
                <w:szCs w:val="24"/>
              </w:rPr>
              <w:t>1,23</w:t>
            </w:r>
          </w:p>
        </w:tc>
        <w:tc>
          <w:tcPr>
            <w:tcW w:w="970" w:type="dxa"/>
            <w:vAlign w:val="center"/>
          </w:tcPr>
          <w:p w:rsidR="003B7FE8" w:rsidRPr="004F3B78" w:rsidRDefault="003B7FE8" w:rsidP="003B7FE8">
            <w:pPr>
              <w:jc w:val="center"/>
              <w:rPr>
                <w:sz w:val="24"/>
                <w:szCs w:val="24"/>
              </w:rPr>
            </w:pPr>
            <w:r w:rsidRPr="004F3B78">
              <w:rPr>
                <w:sz w:val="24"/>
                <w:szCs w:val="24"/>
              </w:rPr>
              <w:t>1,19</w:t>
            </w:r>
          </w:p>
        </w:tc>
        <w:tc>
          <w:tcPr>
            <w:tcW w:w="992" w:type="dxa"/>
            <w:vAlign w:val="center"/>
          </w:tcPr>
          <w:p w:rsidR="003B7FE8" w:rsidRPr="004F3B78" w:rsidRDefault="003B7FE8" w:rsidP="003B7FE8">
            <w:pPr>
              <w:jc w:val="center"/>
              <w:rPr>
                <w:sz w:val="24"/>
                <w:szCs w:val="24"/>
              </w:rPr>
            </w:pPr>
            <w:r w:rsidRPr="004F3B78">
              <w:rPr>
                <w:sz w:val="24"/>
                <w:szCs w:val="24"/>
              </w:rPr>
              <w:t>1,18</w:t>
            </w:r>
          </w:p>
        </w:tc>
        <w:tc>
          <w:tcPr>
            <w:tcW w:w="993" w:type="dxa"/>
            <w:vAlign w:val="center"/>
          </w:tcPr>
          <w:p w:rsidR="003B7FE8" w:rsidRPr="004F3B78" w:rsidRDefault="003B7FE8" w:rsidP="003B7FE8">
            <w:pPr>
              <w:jc w:val="center"/>
              <w:rPr>
                <w:sz w:val="24"/>
                <w:szCs w:val="24"/>
              </w:rPr>
            </w:pPr>
            <w:r w:rsidRPr="004F3B78">
              <w:rPr>
                <w:sz w:val="24"/>
                <w:szCs w:val="24"/>
              </w:rPr>
              <w:t>1,17</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7.</w:t>
            </w:r>
          </w:p>
        </w:tc>
        <w:tc>
          <w:tcPr>
            <w:tcW w:w="4529" w:type="dxa"/>
            <w:vAlign w:val="bottom"/>
          </w:tcPr>
          <w:p w:rsidR="003B7FE8" w:rsidRPr="004F3B78" w:rsidRDefault="003B7FE8" w:rsidP="003B7FE8">
            <w:pPr>
              <w:jc w:val="both"/>
              <w:rPr>
                <w:sz w:val="24"/>
                <w:szCs w:val="24"/>
              </w:rPr>
            </w:pPr>
            <w:r w:rsidRPr="004F3B78">
              <w:rPr>
                <w:sz w:val="24"/>
                <w:szCs w:val="24"/>
              </w:rPr>
              <w:t>Доля выпускников муниципальных общеобразовательных учреждений, сдавших единый государственный экзамен по русскому языку и математике, в общей численности выпускников муниципальных общеобразовательных учреждений, сдававших единый государственный экзамен по данным предметам,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8.</w:t>
            </w:r>
          </w:p>
        </w:tc>
        <w:tc>
          <w:tcPr>
            <w:tcW w:w="4529" w:type="dxa"/>
            <w:vAlign w:val="bottom"/>
          </w:tcPr>
          <w:p w:rsidR="003B7FE8" w:rsidRPr="004F3B78" w:rsidRDefault="003B7FE8" w:rsidP="003B7FE8">
            <w:pPr>
              <w:jc w:val="both"/>
              <w:rPr>
                <w:sz w:val="24"/>
                <w:szCs w:val="24"/>
              </w:rPr>
            </w:pPr>
            <w:r w:rsidRPr="004F3B78">
              <w:rPr>
                <w:sz w:val="24"/>
                <w:szCs w:val="24"/>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w:t>
            </w:r>
          </w:p>
        </w:tc>
        <w:tc>
          <w:tcPr>
            <w:tcW w:w="1418" w:type="dxa"/>
            <w:vAlign w:val="center"/>
          </w:tcPr>
          <w:p w:rsidR="003B7FE8" w:rsidRPr="004F3B78" w:rsidRDefault="003B7FE8" w:rsidP="003B7FE8">
            <w:pPr>
              <w:jc w:val="center"/>
              <w:rPr>
                <w:sz w:val="24"/>
                <w:szCs w:val="24"/>
              </w:rPr>
            </w:pPr>
            <w:r w:rsidRPr="004F3B78">
              <w:rPr>
                <w:sz w:val="24"/>
                <w:szCs w:val="24"/>
              </w:rPr>
              <w:t>0,0</w:t>
            </w:r>
          </w:p>
        </w:tc>
        <w:tc>
          <w:tcPr>
            <w:tcW w:w="970" w:type="dxa"/>
            <w:vAlign w:val="center"/>
          </w:tcPr>
          <w:p w:rsidR="003B7FE8" w:rsidRPr="004F3B78" w:rsidRDefault="003B7FE8" w:rsidP="003B7FE8">
            <w:pPr>
              <w:jc w:val="center"/>
              <w:rPr>
                <w:sz w:val="24"/>
                <w:szCs w:val="24"/>
              </w:rPr>
            </w:pPr>
            <w:r w:rsidRPr="004F3B78">
              <w:rPr>
                <w:sz w:val="24"/>
                <w:szCs w:val="24"/>
              </w:rPr>
              <w:t>0,0</w:t>
            </w:r>
          </w:p>
        </w:tc>
        <w:tc>
          <w:tcPr>
            <w:tcW w:w="992" w:type="dxa"/>
            <w:vAlign w:val="center"/>
          </w:tcPr>
          <w:p w:rsidR="003B7FE8" w:rsidRPr="004F3B78" w:rsidRDefault="003B7FE8" w:rsidP="003B7FE8">
            <w:pPr>
              <w:jc w:val="center"/>
              <w:rPr>
                <w:sz w:val="24"/>
                <w:szCs w:val="24"/>
              </w:rPr>
            </w:pPr>
            <w:r w:rsidRPr="004F3B78">
              <w:rPr>
                <w:sz w:val="24"/>
                <w:szCs w:val="24"/>
              </w:rPr>
              <w:t>0,0</w:t>
            </w:r>
          </w:p>
        </w:tc>
        <w:tc>
          <w:tcPr>
            <w:tcW w:w="993" w:type="dxa"/>
            <w:vAlign w:val="center"/>
          </w:tcPr>
          <w:p w:rsidR="003B7FE8" w:rsidRPr="004F3B78" w:rsidRDefault="003B7FE8" w:rsidP="003B7FE8">
            <w:pPr>
              <w:jc w:val="center"/>
              <w:rPr>
                <w:sz w:val="24"/>
                <w:szCs w:val="24"/>
              </w:rPr>
            </w:pPr>
            <w:r w:rsidRPr="004F3B78">
              <w:rPr>
                <w:sz w:val="24"/>
                <w:szCs w:val="24"/>
              </w:rPr>
              <w:t>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9.</w:t>
            </w:r>
          </w:p>
        </w:tc>
        <w:tc>
          <w:tcPr>
            <w:tcW w:w="4529" w:type="dxa"/>
            <w:vAlign w:val="bottom"/>
          </w:tcPr>
          <w:p w:rsidR="003B7FE8" w:rsidRPr="004F3B78" w:rsidRDefault="003B7FE8" w:rsidP="003B7FE8">
            <w:pPr>
              <w:jc w:val="both"/>
              <w:rPr>
                <w:sz w:val="24"/>
                <w:szCs w:val="24"/>
              </w:rPr>
            </w:pPr>
            <w:r w:rsidRPr="004F3B78">
              <w:rPr>
                <w:sz w:val="24"/>
                <w:szCs w:val="24"/>
              </w:rPr>
              <w:t>Доля образовательных учреждений, разместивших на сайте нормативно закрепленный перечень сведений о своей деятельности,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10.</w:t>
            </w:r>
          </w:p>
        </w:tc>
        <w:tc>
          <w:tcPr>
            <w:tcW w:w="4529" w:type="dxa"/>
            <w:vAlign w:val="bottom"/>
          </w:tcPr>
          <w:p w:rsidR="003B7FE8" w:rsidRPr="004F3B78" w:rsidRDefault="003B7FE8" w:rsidP="003B7FE8">
            <w:pPr>
              <w:jc w:val="both"/>
              <w:rPr>
                <w:sz w:val="24"/>
                <w:szCs w:val="24"/>
              </w:rPr>
            </w:pPr>
            <w:r w:rsidRPr="004F3B78">
              <w:rPr>
                <w:sz w:val="24"/>
                <w:szCs w:val="24"/>
              </w:rPr>
              <w:t>Отношение среднемесячной заработной платы педагогических работников дошкольного общего образования к целевому значению среднемесячной заработной платы, установленному Департаментом образования и молодежной политики Ханты-Мансийского автономного округа-Югры для города Югорска,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11.</w:t>
            </w:r>
          </w:p>
        </w:tc>
        <w:tc>
          <w:tcPr>
            <w:tcW w:w="4529" w:type="dxa"/>
            <w:vAlign w:val="bottom"/>
          </w:tcPr>
          <w:p w:rsidR="003B7FE8" w:rsidRPr="004F3B78" w:rsidRDefault="003B7FE8" w:rsidP="003B7FE8">
            <w:pPr>
              <w:rPr>
                <w:sz w:val="24"/>
                <w:szCs w:val="24"/>
              </w:rPr>
            </w:pPr>
            <w:r w:rsidRPr="004F3B78">
              <w:rPr>
                <w:sz w:val="24"/>
                <w:szCs w:val="24"/>
              </w:rPr>
              <w:t xml:space="preserve">Отношение среднемесячной заработной платы педагогических работников начального общего, основного общего и среднего общего образования к целевому значению среднемесячной заработной платы, установленному Департаментом образования и молодежной политики </w:t>
            </w:r>
            <w:r w:rsidRPr="004F3B78">
              <w:rPr>
                <w:sz w:val="24"/>
                <w:szCs w:val="24"/>
              </w:rPr>
              <w:lastRenderedPageBreak/>
              <w:t>Ханты-Мансийского автономного округа-Югры для города Югорска, %</w:t>
            </w:r>
          </w:p>
        </w:tc>
        <w:tc>
          <w:tcPr>
            <w:tcW w:w="1418" w:type="dxa"/>
            <w:vAlign w:val="center"/>
          </w:tcPr>
          <w:p w:rsidR="003B7FE8" w:rsidRPr="004F3B78" w:rsidRDefault="003B7FE8" w:rsidP="003B7FE8">
            <w:pPr>
              <w:jc w:val="center"/>
              <w:rPr>
                <w:sz w:val="24"/>
                <w:szCs w:val="24"/>
              </w:rPr>
            </w:pPr>
            <w:r w:rsidRPr="004F3B78">
              <w:rPr>
                <w:sz w:val="24"/>
                <w:szCs w:val="24"/>
              </w:rPr>
              <w:lastRenderedPageBreak/>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lastRenderedPageBreak/>
              <w:t>12.</w:t>
            </w:r>
          </w:p>
        </w:tc>
        <w:tc>
          <w:tcPr>
            <w:tcW w:w="4529" w:type="dxa"/>
            <w:vAlign w:val="bottom"/>
          </w:tcPr>
          <w:p w:rsidR="003B7FE8" w:rsidRPr="004F3B78" w:rsidRDefault="003B7FE8" w:rsidP="003B7FE8">
            <w:pPr>
              <w:rPr>
                <w:sz w:val="24"/>
                <w:szCs w:val="24"/>
              </w:rPr>
            </w:pPr>
            <w:r w:rsidRPr="004F3B78">
              <w:rPr>
                <w:sz w:val="24"/>
                <w:szCs w:val="24"/>
              </w:rPr>
              <w:t>Отношение среднемесячной заработной платы педагогических работников дополнительного образования к целевому значению среднемесячной заработной платы, установленному Департаментом образования и молодежной политики Ханты-Мансийского автономного округа-Югры для города Югорска,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13.</w:t>
            </w:r>
          </w:p>
        </w:tc>
        <w:tc>
          <w:tcPr>
            <w:tcW w:w="4529" w:type="dxa"/>
            <w:vAlign w:val="bottom"/>
          </w:tcPr>
          <w:p w:rsidR="003B7FE8" w:rsidRPr="004F3B78" w:rsidRDefault="003B7FE8" w:rsidP="003B7FE8">
            <w:pPr>
              <w:jc w:val="both"/>
              <w:rPr>
                <w:sz w:val="24"/>
                <w:szCs w:val="24"/>
              </w:rPr>
            </w:pPr>
            <w:r w:rsidRPr="004F3B78">
              <w:rPr>
                <w:sz w:val="24"/>
                <w:szCs w:val="24"/>
              </w:rPr>
              <w:t>Доля общеобразовательных организаций, в которых обеспечена возможность пользоваться столовыми, соответствующими современным требованиям,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14.</w:t>
            </w:r>
          </w:p>
        </w:tc>
        <w:tc>
          <w:tcPr>
            <w:tcW w:w="4529" w:type="dxa"/>
            <w:vAlign w:val="bottom"/>
          </w:tcPr>
          <w:p w:rsidR="003B7FE8" w:rsidRPr="004F3B78" w:rsidRDefault="003B7FE8" w:rsidP="003B7FE8">
            <w:pPr>
              <w:jc w:val="both"/>
              <w:rPr>
                <w:sz w:val="24"/>
                <w:szCs w:val="24"/>
              </w:rPr>
            </w:pPr>
            <w:r w:rsidRPr="004F3B78">
              <w:rPr>
                <w:sz w:val="24"/>
                <w:szCs w:val="24"/>
              </w:rPr>
              <w:t>Доля обучающихся общеобразовательных учреждений, которым обеспечена возможность пользоваться учебным оборудованием для практических работ и интерактивными учебными пособиями в соответствии с новыми федеральными государственными образовательными стандартами (в общей численности обучающихся по новым федеральным государственным образовательным стандартам), %</w:t>
            </w:r>
          </w:p>
        </w:tc>
        <w:tc>
          <w:tcPr>
            <w:tcW w:w="1418" w:type="dxa"/>
            <w:vAlign w:val="center"/>
          </w:tcPr>
          <w:p w:rsidR="003B7FE8" w:rsidRPr="004F3B78" w:rsidRDefault="003B7FE8" w:rsidP="003B7FE8">
            <w:pPr>
              <w:jc w:val="center"/>
              <w:rPr>
                <w:sz w:val="24"/>
                <w:szCs w:val="24"/>
              </w:rPr>
            </w:pPr>
            <w:r w:rsidRPr="004F3B78">
              <w:rPr>
                <w:sz w:val="24"/>
                <w:szCs w:val="24"/>
              </w:rPr>
              <w:t>82,5</w:t>
            </w:r>
          </w:p>
        </w:tc>
        <w:tc>
          <w:tcPr>
            <w:tcW w:w="970" w:type="dxa"/>
            <w:vAlign w:val="center"/>
          </w:tcPr>
          <w:p w:rsidR="003B7FE8" w:rsidRPr="004F3B78" w:rsidRDefault="003B7FE8" w:rsidP="003B7FE8">
            <w:pPr>
              <w:jc w:val="center"/>
              <w:rPr>
                <w:sz w:val="24"/>
                <w:szCs w:val="24"/>
              </w:rPr>
            </w:pPr>
            <w:r w:rsidRPr="004F3B78">
              <w:rPr>
                <w:sz w:val="24"/>
                <w:szCs w:val="24"/>
              </w:rPr>
              <w:t>96,0</w:t>
            </w:r>
          </w:p>
        </w:tc>
        <w:tc>
          <w:tcPr>
            <w:tcW w:w="992" w:type="dxa"/>
            <w:vAlign w:val="center"/>
          </w:tcPr>
          <w:p w:rsidR="003B7FE8" w:rsidRPr="004F3B78" w:rsidRDefault="003B7FE8" w:rsidP="003B7FE8">
            <w:pPr>
              <w:jc w:val="center"/>
              <w:rPr>
                <w:sz w:val="24"/>
                <w:szCs w:val="24"/>
              </w:rPr>
            </w:pPr>
            <w:r w:rsidRPr="004F3B78">
              <w:rPr>
                <w:sz w:val="24"/>
                <w:szCs w:val="24"/>
              </w:rPr>
              <w:t>97,3</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15.</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rPr>
                <w:sz w:val="24"/>
                <w:szCs w:val="24"/>
              </w:rPr>
            </w:pPr>
            <w:r w:rsidRPr="004F3B78">
              <w:rPr>
                <w:sz w:val="24"/>
                <w:szCs w:val="24"/>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84,4</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96,7</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97,8</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97,8</w:t>
            </w:r>
          </w:p>
        </w:tc>
      </w:tr>
      <w:tr w:rsidR="003B7FE8" w:rsidRPr="004F3B78" w:rsidTr="00547647">
        <w:trPr>
          <w:jc w:val="center"/>
        </w:trPr>
        <w:tc>
          <w:tcPr>
            <w:tcW w:w="424" w:type="dxa"/>
            <w:tcBorders>
              <w:top w:val="single" w:sz="4" w:space="0" w:color="auto"/>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16.</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rPr>
                <w:sz w:val="24"/>
                <w:szCs w:val="24"/>
              </w:rPr>
            </w:pPr>
            <w:r w:rsidRPr="004F3B78">
              <w:rPr>
                <w:sz w:val="24"/>
                <w:szCs w:val="24"/>
              </w:rPr>
              <w:t>Доля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16,1</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9,6</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9,5</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9,4</w:t>
            </w:r>
          </w:p>
        </w:tc>
      </w:tr>
      <w:tr w:rsidR="003B7FE8" w:rsidRPr="004F3B78" w:rsidTr="00547647">
        <w:trPr>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17.</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rPr>
                <w:sz w:val="24"/>
                <w:szCs w:val="24"/>
              </w:rPr>
            </w:pPr>
            <w:r w:rsidRPr="004F3B78">
              <w:rPr>
                <w:sz w:val="24"/>
                <w:szCs w:val="24"/>
              </w:rPr>
              <w:t>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13,0</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14,5</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14,8</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15,0</w:t>
            </w:r>
          </w:p>
        </w:tc>
      </w:tr>
      <w:tr w:rsidR="003B7FE8" w:rsidRPr="004F3B78" w:rsidTr="00547647">
        <w:trPr>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18.</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jc w:val="both"/>
              <w:rPr>
                <w:sz w:val="24"/>
                <w:szCs w:val="24"/>
              </w:rPr>
            </w:pPr>
            <w:r w:rsidRPr="004F3B78">
              <w:rPr>
                <w:sz w:val="24"/>
                <w:szCs w:val="24"/>
              </w:rPr>
              <w:t xml:space="preserve">Доля муниципальных дошкольных образовательных учреждений, здания которых находятся в аварийном </w:t>
            </w:r>
            <w:r w:rsidRPr="004F3B78">
              <w:rPr>
                <w:sz w:val="24"/>
                <w:szCs w:val="24"/>
              </w:rPr>
              <w:lastRenderedPageBreak/>
              <w:t>состоянии или требуют капитального ремонта, в общей численности муниципальных общеобразовательных учреждений,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lastRenderedPageBreak/>
              <w:t>0</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r>
      <w:tr w:rsidR="003B7FE8" w:rsidRPr="004F3B78" w:rsidTr="00547647">
        <w:trPr>
          <w:trHeight w:val="1278"/>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lastRenderedPageBreak/>
              <w:t>19.</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jc w:val="both"/>
              <w:rPr>
                <w:sz w:val="24"/>
                <w:szCs w:val="24"/>
              </w:rPr>
            </w:pPr>
            <w:r w:rsidRPr="004F3B78">
              <w:rPr>
                <w:sz w:val="24"/>
                <w:szCs w:val="24"/>
              </w:rPr>
              <w:t>Доля муниципальных общеобразовательных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42</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r>
      <w:tr w:rsidR="003B7FE8" w:rsidRPr="004F3B78" w:rsidTr="00547647">
        <w:trPr>
          <w:trHeight w:val="1278"/>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20.</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jc w:val="both"/>
              <w:rPr>
                <w:sz w:val="24"/>
                <w:szCs w:val="24"/>
              </w:rPr>
            </w:pPr>
            <w:r w:rsidRPr="004F3B78">
              <w:rPr>
                <w:sz w:val="24"/>
                <w:szCs w:val="24"/>
              </w:rPr>
              <w:t xml:space="preserve">Доля детей в возрасте от 5 до 18 лет, получающих дополнительное образование с использованием сертификата дополнительного образования, в общей численности детей в возрасте от 5 до 18 лет,%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х</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r>
    </w:tbl>
    <w:p w:rsidR="003B7FE8" w:rsidRDefault="003B7FE8" w:rsidP="003B7FE8">
      <w:pPr>
        <w:shd w:val="clear" w:color="auto" w:fill="FFFFFF"/>
        <w:ind w:firstLine="709"/>
        <w:jc w:val="both"/>
        <w:rPr>
          <w:sz w:val="24"/>
          <w:szCs w:val="24"/>
        </w:rPr>
      </w:pPr>
    </w:p>
    <w:p w:rsidR="003B7FE8" w:rsidRPr="00367D58" w:rsidRDefault="003B7FE8" w:rsidP="003B7FE8">
      <w:pPr>
        <w:shd w:val="clear" w:color="auto" w:fill="FFFFFF"/>
        <w:ind w:firstLine="709"/>
        <w:jc w:val="both"/>
        <w:rPr>
          <w:sz w:val="24"/>
          <w:szCs w:val="24"/>
        </w:rPr>
      </w:pPr>
      <w:r w:rsidRPr="00367D58">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18" w:history="1">
        <w:r w:rsidRPr="00367D58">
          <w:rPr>
            <w:rStyle w:val="ab"/>
            <w:color w:val="000000"/>
            <w:sz w:val="24"/>
            <w:szCs w:val="24"/>
          </w:rPr>
          <w:t>http://adm.ugorsk.ru/about/programs/page1.php</w:t>
        </w:r>
      </w:hyperlink>
      <w:r w:rsidRPr="00367D58">
        <w:rPr>
          <w:color w:val="000000"/>
          <w:sz w:val="24"/>
          <w:szCs w:val="24"/>
        </w:rPr>
        <w:t xml:space="preserve"> и в разделе «Правовые акты </w:t>
      </w:r>
      <w:r w:rsidRPr="00367D58">
        <w:rPr>
          <w:sz w:val="24"/>
          <w:szCs w:val="24"/>
        </w:rPr>
        <w:t xml:space="preserve">администрации» </w:t>
      </w:r>
      <w:hyperlink r:id="rId19" w:history="1">
        <w:r w:rsidRPr="00367D58">
          <w:rPr>
            <w:sz w:val="24"/>
            <w:szCs w:val="24"/>
          </w:rPr>
          <w:t>http://adm.ugorsk.ru/regulatory/npa/256/</w:t>
        </w:r>
      </w:hyperlink>
      <w:r w:rsidRPr="00367D58">
        <w:rPr>
          <w:sz w:val="24"/>
          <w:szCs w:val="24"/>
        </w:rPr>
        <w:t>.</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Количество муниципальных образовательных организаций в сфере образования, задействованных в оказании муниципальных услуг, в 2018 году составит 10 единиц (в 2017 году - 10), в том числе бюджетных – 6, автономных – 4 (из них 5 – общеобразовательных учреждений, 4 автономных дошкольных образовательных учреждения, 1 учреждение дополнительного образования детей)</w:t>
      </w:r>
      <w:r>
        <w:rPr>
          <w:rFonts w:ascii="Times New Roman" w:eastAsia="Times New Roman" w:hAnsi="Times New Roman"/>
          <w:sz w:val="24"/>
          <w:szCs w:val="24"/>
          <w:lang w:eastAsia="ru-RU"/>
        </w:rPr>
        <w:t xml:space="preserve">. </w:t>
      </w:r>
      <w:r w:rsidRPr="00367D58">
        <w:rPr>
          <w:rFonts w:ascii="Times New Roman" w:eastAsia="Times New Roman" w:hAnsi="Times New Roman"/>
          <w:sz w:val="24"/>
          <w:szCs w:val="24"/>
          <w:lang w:eastAsia="ru-RU"/>
        </w:rPr>
        <w:t>Кроме того</w:t>
      </w:r>
      <w:r w:rsidR="00535663">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функционирует </w:t>
      </w:r>
      <w:r w:rsidRPr="00367D58">
        <w:rPr>
          <w:rFonts w:ascii="Times New Roman" w:eastAsia="Times New Roman" w:hAnsi="Times New Roman"/>
          <w:sz w:val="24"/>
          <w:szCs w:val="24"/>
          <w:lang w:eastAsia="ru-RU"/>
        </w:rPr>
        <w:t>1 негосударственное образовательное учреждение «Православная гимназия преподобного Сергия Радонежского»</w:t>
      </w:r>
      <w:r w:rsidR="00535663">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реализующее основные общеобразовательные программы. Двумя</w:t>
      </w:r>
      <w:r w:rsidRPr="00367D58">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индивидуальными предпринимателями будут оказываться образовательные услуги и услуги по присмотру и уходу за детьми дошкольного возраста. </w:t>
      </w:r>
    </w:p>
    <w:p w:rsidR="003B7FE8" w:rsidRPr="00367D58" w:rsidRDefault="003B7FE8" w:rsidP="003B7FE8">
      <w:pPr>
        <w:ind w:firstLine="567"/>
        <w:jc w:val="both"/>
        <w:rPr>
          <w:sz w:val="24"/>
          <w:szCs w:val="24"/>
        </w:rPr>
      </w:pPr>
      <w:r w:rsidRPr="00367D58">
        <w:rPr>
          <w:sz w:val="24"/>
          <w:szCs w:val="24"/>
        </w:rPr>
        <w:t>Планируются следующ</w:t>
      </w:r>
      <w:r>
        <w:rPr>
          <w:sz w:val="24"/>
          <w:szCs w:val="24"/>
        </w:rPr>
        <w:t>и</w:t>
      </w:r>
      <w:r w:rsidRPr="00367D58">
        <w:rPr>
          <w:sz w:val="24"/>
          <w:szCs w:val="24"/>
        </w:rPr>
        <w:t>е изменения сети образовательных учреждений:</w:t>
      </w:r>
    </w:p>
    <w:p w:rsidR="003B7FE8" w:rsidRPr="00367D58" w:rsidRDefault="003B7FE8" w:rsidP="003B7FE8">
      <w:pPr>
        <w:ind w:firstLine="567"/>
        <w:jc w:val="both"/>
        <w:rPr>
          <w:sz w:val="24"/>
          <w:szCs w:val="24"/>
        </w:rPr>
      </w:pPr>
      <w:r w:rsidRPr="00367D58">
        <w:rPr>
          <w:sz w:val="24"/>
          <w:szCs w:val="24"/>
        </w:rPr>
        <w:t>- ввод в эксплуатацию нового детского сада по улице Сибирский бульвар мощностью 300 мест, который планируется передать в негосударственный сектор. Выход на полную мощность детского сада ожидается с 2019 года;</w:t>
      </w:r>
    </w:p>
    <w:p w:rsidR="004F3B78" w:rsidRDefault="003B7FE8" w:rsidP="004F3B78">
      <w:pPr>
        <w:ind w:firstLine="567"/>
        <w:jc w:val="both"/>
        <w:rPr>
          <w:sz w:val="24"/>
          <w:szCs w:val="24"/>
        </w:rPr>
      </w:pPr>
      <w:r w:rsidRPr="00367D58">
        <w:rPr>
          <w:sz w:val="24"/>
          <w:szCs w:val="24"/>
        </w:rPr>
        <w:t>- с 01.07.2018 будет осуществлена реорганизация МАДОУ «Детский сад общеразвивающего вида «Золотой ключик» путем присоединения к МАДОУ «Детский сад общеразвивающего вида</w:t>
      </w:r>
      <w:r>
        <w:rPr>
          <w:sz w:val="24"/>
          <w:szCs w:val="24"/>
        </w:rPr>
        <w:t xml:space="preserve"> </w:t>
      </w:r>
      <w:r w:rsidRPr="00367D58">
        <w:rPr>
          <w:sz w:val="24"/>
          <w:szCs w:val="24"/>
        </w:rPr>
        <w:t>«Снегурочка».</w:t>
      </w:r>
    </w:p>
    <w:p w:rsidR="004F3B78" w:rsidRDefault="004F3B78" w:rsidP="004F3B78">
      <w:pPr>
        <w:ind w:firstLine="567"/>
        <w:jc w:val="both"/>
        <w:rPr>
          <w:sz w:val="24"/>
          <w:szCs w:val="24"/>
        </w:rPr>
        <w:sectPr w:rsidR="004F3B78" w:rsidSect="00C91153">
          <w:pgSz w:w="11906" w:h="16838"/>
          <w:pgMar w:top="567" w:right="1418" w:bottom="567" w:left="1418" w:header="709" w:footer="709" w:gutter="0"/>
          <w:cols w:space="708"/>
          <w:docGrid w:linePitch="360"/>
        </w:sectPr>
      </w:pPr>
    </w:p>
    <w:p w:rsidR="003B7FE8" w:rsidRPr="00B03CCE" w:rsidRDefault="00140C61" w:rsidP="003B7FE8">
      <w:pPr>
        <w:pStyle w:val="ae"/>
        <w:tabs>
          <w:tab w:val="left" w:pos="459"/>
        </w:tabs>
        <w:suppressAutoHyphens/>
        <w:spacing w:before="0" w:beforeAutospacing="0" w:after="0" w:afterAutospacing="0"/>
        <w:jc w:val="right"/>
      </w:pPr>
      <w:r>
        <w:lastRenderedPageBreak/>
        <w:t>Таблица 3</w:t>
      </w:r>
      <w:r w:rsidRPr="00B03CCE">
        <w:t>3</w:t>
      </w:r>
    </w:p>
    <w:p w:rsidR="003B7FE8" w:rsidRPr="00367D58" w:rsidRDefault="003B7FE8" w:rsidP="003B7FE8">
      <w:pPr>
        <w:pStyle w:val="ae"/>
        <w:tabs>
          <w:tab w:val="left" w:pos="459"/>
        </w:tabs>
        <w:suppressAutoHyphens/>
        <w:spacing w:before="120" w:beforeAutospacing="0" w:after="0" w:afterAutospacing="0"/>
        <w:jc w:val="center"/>
        <w:rPr>
          <w:b/>
        </w:rPr>
      </w:pPr>
      <w:r w:rsidRPr="00B5421A">
        <w:rPr>
          <w:b/>
        </w:rPr>
        <w:t xml:space="preserve">Показатели потребности в муниципальных услугах, в том числе включенные в муниципальные задания и </w:t>
      </w:r>
      <w:r w:rsidR="004F3B78" w:rsidRPr="00B5421A">
        <w:rPr>
          <w:b/>
        </w:rPr>
        <w:br/>
      </w:r>
      <w:r w:rsidRPr="00B5421A">
        <w:rPr>
          <w:b/>
        </w:rPr>
        <w:t>оказываемые негосударственным сектором (НГО) на 2018 - 2020 годы</w:t>
      </w:r>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
        <w:gridCol w:w="2271"/>
        <w:gridCol w:w="1396"/>
        <w:gridCol w:w="1269"/>
        <w:gridCol w:w="831"/>
        <w:gridCol w:w="1228"/>
        <w:gridCol w:w="1212"/>
        <w:gridCol w:w="787"/>
        <w:gridCol w:w="1212"/>
        <w:gridCol w:w="1165"/>
        <w:gridCol w:w="850"/>
        <w:gridCol w:w="1149"/>
        <w:gridCol w:w="1212"/>
        <w:gridCol w:w="740"/>
      </w:tblGrid>
      <w:tr w:rsidR="004F3B78" w:rsidRPr="00C66641" w:rsidTr="00C66641">
        <w:trPr>
          <w:tblHeader/>
        </w:trPr>
        <w:tc>
          <w:tcPr>
            <w:tcW w:w="134" w:type="pct"/>
            <w:vMerge w:val="restart"/>
            <w:vAlign w:val="center"/>
          </w:tcPr>
          <w:p w:rsidR="003B7FE8" w:rsidRPr="00C66641" w:rsidRDefault="003B7FE8" w:rsidP="00F505CA">
            <w:pPr>
              <w:pStyle w:val="23"/>
              <w:shd w:val="clear" w:color="auto" w:fill="auto"/>
              <w:spacing w:line="240" w:lineRule="auto"/>
              <w:ind w:left="-108" w:right="-107"/>
              <w:jc w:val="center"/>
              <w:rPr>
                <w:rFonts w:ascii="Times New Roman" w:hAnsi="Times New Roman" w:cs="Times New Roman"/>
                <w:sz w:val="22"/>
                <w:szCs w:val="22"/>
              </w:rPr>
            </w:pPr>
            <w:r w:rsidRPr="00C66641">
              <w:rPr>
                <w:rFonts w:ascii="Times New Roman" w:hAnsi="Times New Roman" w:cs="Times New Roman"/>
                <w:sz w:val="22"/>
                <w:szCs w:val="22"/>
              </w:rPr>
              <w:t>№ п/п</w:t>
            </w:r>
          </w:p>
        </w:tc>
        <w:tc>
          <w:tcPr>
            <w:tcW w:w="721" w:type="pct"/>
            <w:vMerge w:val="restar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Наименование муниципальных услуг</w:t>
            </w:r>
          </w:p>
        </w:tc>
        <w:tc>
          <w:tcPr>
            <w:tcW w:w="443" w:type="pct"/>
            <w:vMerge w:val="restar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Показатели объема (ед. изм.)</w:t>
            </w:r>
          </w:p>
        </w:tc>
        <w:tc>
          <w:tcPr>
            <w:tcW w:w="667" w:type="pct"/>
            <w:gridSpan w:val="2"/>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2017 год</w:t>
            </w:r>
          </w:p>
        </w:tc>
        <w:tc>
          <w:tcPr>
            <w:tcW w:w="1024" w:type="pct"/>
            <w:gridSpan w:val="3"/>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2018 год</w:t>
            </w:r>
          </w:p>
        </w:tc>
        <w:tc>
          <w:tcPr>
            <w:tcW w:w="1024" w:type="pct"/>
            <w:gridSpan w:val="3"/>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2019 год</w:t>
            </w:r>
          </w:p>
        </w:tc>
        <w:tc>
          <w:tcPr>
            <w:tcW w:w="987" w:type="pct"/>
            <w:gridSpan w:val="3"/>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2020 год</w:t>
            </w:r>
          </w:p>
        </w:tc>
      </w:tr>
      <w:tr w:rsidR="00F505CA" w:rsidRPr="00C66641" w:rsidTr="00C66641">
        <w:trPr>
          <w:cantSplit/>
          <w:trHeight w:val="597"/>
          <w:tblHeader/>
        </w:trPr>
        <w:tc>
          <w:tcPr>
            <w:tcW w:w="134" w:type="pct"/>
            <w:vMerge/>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p>
        </w:tc>
        <w:tc>
          <w:tcPr>
            <w:tcW w:w="721" w:type="pct"/>
            <w:vMerge/>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p>
        </w:tc>
        <w:tc>
          <w:tcPr>
            <w:tcW w:w="443" w:type="pct"/>
            <w:vMerge/>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p>
        </w:tc>
        <w:tc>
          <w:tcPr>
            <w:tcW w:w="403"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64"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c>
          <w:tcPr>
            <w:tcW w:w="39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Оценка потребности</w:t>
            </w:r>
          </w:p>
        </w:tc>
        <w:tc>
          <w:tcPr>
            <w:tcW w:w="38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5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c>
          <w:tcPr>
            <w:tcW w:w="38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Оценка потребности</w:t>
            </w:r>
          </w:p>
        </w:tc>
        <w:tc>
          <w:tcPr>
            <w:tcW w:w="37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7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c>
          <w:tcPr>
            <w:tcW w:w="36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Оценка потребности</w:t>
            </w:r>
          </w:p>
        </w:tc>
        <w:tc>
          <w:tcPr>
            <w:tcW w:w="38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38"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r>
      <w:tr w:rsidR="00F505CA" w:rsidRPr="00C66641" w:rsidTr="00C66641">
        <w:trPr>
          <w:tblHeader/>
        </w:trPr>
        <w:tc>
          <w:tcPr>
            <w:tcW w:w="134"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w:t>
            </w:r>
          </w:p>
        </w:tc>
        <w:tc>
          <w:tcPr>
            <w:tcW w:w="721"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w:t>
            </w:r>
          </w:p>
        </w:tc>
        <w:tc>
          <w:tcPr>
            <w:tcW w:w="443"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w:t>
            </w:r>
          </w:p>
        </w:tc>
        <w:tc>
          <w:tcPr>
            <w:tcW w:w="403"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w:t>
            </w:r>
          </w:p>
        </w:tc>
        <w:tc>
          <w:tcPr>
            <w:tcW w:w="264"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w:t>
            </w:r>
          </w:p>
        </w:tc>
        <w:tc>
          <w:tcPr>
            <w:tcW w:w="39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w:t>
            </w:r>
          </w:p>
        </w:tc>
        <w:tc>
          <w:tcPr>
            <w:tcW w:w="38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w:t>
            </w:r>
          </w:p>
        </w:tc>
        <w:tc>
          <w:tcPr>
            <w:tcW w:w="25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8</w:t>
            </w:r>
          </w:p>
        </w:tc>
        <w:tc>
          <w:tcPr>
            <w:tcW w:w="38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9</w:t>
            </w:r>
          </w:p>
        </w:tc>
        <w:tc>
          <w:tcPr>
            <w:tcW w:w="37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10</w:t>
            </w:r>
          </w:p>
        </w:tc>
        <w:tc>
          <w:tcPr>
            <w:tcW w:w="27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11</w:t>
            </w:r>
          </w:p>
        </w:tc>
        <w:tc>
          <w:tcPr>
            <w:tcW w:w="36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12</w:t>
            </w:r>
          </w:p>
        </w:tc>
        <w:tc>
          <w:tcPr>
            <w:tcW w:w="38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13</w:t>
            </w:r>
          </w:p>
        </w:tc>
        <w:tc>
          <w:tcPr>
            <w:tcW w:w="238"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14</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1.</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дошкольного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2609</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66</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3626</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2626</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3644</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3679</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2.</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Присмотр и уход</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2609</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66</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3626</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2626</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3644</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3679</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3.</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начального общего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2158</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63</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2302</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2239</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63</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2316</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2253</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63</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2335</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2271</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64</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4.</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основного общего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2355</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35</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2458</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2414</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44</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2563</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2509</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54</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2643</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2585</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58</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5.</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среднего общего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422</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436</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436</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6.</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дополнительных общеразвивающих и предпрофессиональных программ</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568</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r>
    </w:tbl>
    <w:p w:rsidR="004F3B78" w:rsidRDefault="004F3B78" w:rsidP="003B7FE8">
      <w:pPr>
        <w:pStyle w:val="23"/>
        <w:shd w:val="clear" w:color="auto" w:fill="auto"/>
        <w:spacing w:line="240" w:lineRule="auto"/>
        <w:ind w:firstLine="709"/>
        <w:jc w:val="both"/>
        <w:rPr>
          <w:sz w:val="24"/>
          <w:szCs w:val="24"/>
        </w:rPr>
        <w:sectPr w:rsidR="004F3B78" w:rsidSect="00C66641">
          <w:pgSz w:w="16838" w:h="11906" w:orient="landscape"/>
          <w:pgMar w:top="1304" w:right="567" w:bottom="1304" w:left="567" w:header="709" w:footer="709" w:gutter="0"/>
          <w:cols w:space="708"/>
          <w:docGrid w:linePitch="360"/>
        </w:sectPr>
      </w:pPr>
    </w:p>
    <w:p w:rsidR="003B7FE8" w:rsidRP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lastRenderedPageBreak/>
        <w:t>Оценка потребности в муниципальных услугах дошкольного и общего образования на 2018 - 2020 годы сформирована исходя из востребован</w:t>
      </w:r>
      <w:r w:rsidR="00AB264A">
        <w:rPr>
          <w:rFonts w:ascii="Times New Roman" w:hAnsi="Times New Roman" w:cs="Times New Roman"/>
          <w:sz w:val="24"/>
          <w:szCs w:val="24"/>
        </w:rPr>
        <w:t>н</w:t>
      </w:r>
      <w:r w:rsidRPr="003B7FE8">
        <w:rPr>
          <w:rFonts w:ascii="Times New Roman" w:hAnsi="Times New Roman" w:cs="Times New Roman"/>
          <w:sz w:val="24"/>
          <w:szCs w:val="24"/>
        </w:rPr>
        <w:t>ости услуг со стороны потребителей с учетом демографических показателей города Югорска и показателей, характеризующих доступность соответствующих услуг.</w:t>
      </w:r>
    </w:p>
    <w:p w:rsidR="003B7FE8" w:rsidRP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По количеству детей в возрасте от 1 года до 6 лет включительно для муниципальных услуг «Реализация основных общеобразовательных программ дошкольного образования» и «Присмотр и уход» в 2018 году потребность будет обеспечена на 79,7%, при этом охват детей от 3 до 6 лет включительно обеспечивается на 100%.</w:t>
      </w:r>
    </w:p>
    <w:p w:rsid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Количество детей в возрасте от 7 до 17 лет включительно скорректировано на численность детей 7 лет, посещающих дошкольные учреждения, учтены результаты опросов обучающихся и родителей (</w:t>
      </w:r>
      <w:r w:rsidRPr="00B5421A">
        <w:rPr>
          <w:rFonts w:ascii="Times New Roman" w:hAnsi="Times New Roman" w:cs="Times New Roman"/>
          <w:sz w:val="24"/>
          <w:szCs w:val="24"/>
        </w:rPr>
        <w:t>законных представителей) на ступени основного общего образования по вопросу изучения мнения о продолжении получения среднего общего образования. Охват общим образованием ежегодно составляет 100% от потребности.</w:t>
      </w:r>
    </w:p>
    <w:p w:rsidR="00AB264A" w:rsidRPr="00B5421A" w:rsidRDefault="00AB264A" w:rsidP="003B7FE8">
      <w:pPr>
        <w:pStyle w:val="23"/>
        <w:shd w:val="clear" w:color="auto" w:fill="auto"/>
        <w:spacing w:line="240" w:lineRule="auto"/>
        <w:ind w:firstLine="709"/>
        <w:jc w:val="both"/>
        <w:rPr>
          <w:rFonts w:ascii="Times New Roman" w:hAnsi="Times New Roman" w:cs="Times New Roman"/>
          <w:sz w:val="24"/>
          <w:szCs w:val="24"/>
        </w:rPr>
      </w:pPr>
    </w:p>
    <w:p w:rsidR="003B7FE8" w:rsidRPr="00B03CCE" w:rsidRDefault="00140C61" w:rsidP="003B7FE8">
      <w:pPr>
        <w:ind w:firstLine="708"/>
        <w:jc w:val="right"/>
        <w:rPr>
          <w:sz w:val="24"/>
          <w:szCs w:val="24"/>
        </w:rPr>
      </w:pPr>
      <w:r>
        <w:rPr>
          <w:sz w:val="24"/>
          <w:szCs w:val="24"/>
        </w:rPr>
        <w:t>Таблица 3</w:t>
      </w:r>
      <w:r w:rsidRPr="00B03CCE">
        <w:rPr>
          <w:sz w:val="24"/>
          <w:szCs w:val="24"/>
        </w:rPr>
        <w:t>4</w:t>
      </w:r>
    </w:p>
    <w:p w:rsidR="003B7FE8" w:rsidRPr="00362620" w:rsidRDefault="003B7FE8" w:rsidP="003B7FE8">
      <w:pPr>
        <w:pStyle w:val="24"/>
        <w:spacing w:after="0" w:line="240" w:lineRule="auto"/>
        <w:jc w:val="center"/>
        <w:rPr>
          <w:rFonts w:ascii="Times New Roman" w:hAnsi="Times New Roman" w:cs="Times New Roman"/>
          <w:b/>
          <w:sz w:val="24"/>
          <w:szCs w:val="24"/>
        </w:rPr>
      </w:pPr>
      <w:r w:rsidRPr="00B5421A">
        <w:rPr>
          <w:rFonts w:ascii="Times New Roman" w:hAnsi="Times New Roman" w:cs="Times New Roman"/>
          <w:b/>
          <w:sz w:val="24"/>
          <w:szCs w:val="24"/>
        </w:rPr>
        <w:t>Динамика сети и контингента детей</w:t>
      </w:r>
      <w:r w:rsidRPr="004E102C">
        <w:rPr>
          <w:rFonts w:ascii="Times New Roman" w:hAnsi="Times New Roman" w:cs="Times New Roman"/>
          <w:b/>
          <w:sz w:val="24"/>
          <w:szCs w:val="24"/>
        </w:rPr>
        <w:t xml:space="preserve"> в учреждениях, реализующих общеобразовательные программы дошкольного образования</w:t>
      </w:r>
      <w:r>
        <w:rPr>
          <w:rFonts w:ascii="Times New Roman" w:hAnsi="Times New Roman" w:cs="Times New Roman"/>
          <w:b/>
          <w:sz w:val="24"/>
          <w:szCs w:val="24"/>
        </w:rPr>
        <w:br/>
      </w:r>
      <w:r w:rsidRPr="004E102C">
        <w:rPr>
          <w:rFonts w:ascii="Times New Roman" w:hAnsi="Times New Roman" w:cs="Times New Roman"/>
          <w:b/>
          <w:sz w:val="24"/>
          <w:szCs w:val="24"/>
        </w:rPr>
        <w:t xml:space="preserve"> (среднегодовое количество)</w:t>
      </w:r>
    </w:p>
    <w:tbl>
      <w:tblPr>
        <w:tblW w:w="9119" w:type="dxa"/>
        <w:jc w:val="center"/>
        <w:tblInd w:w="97" w:type="dxa"/>
        <w:tblLook w:val="04A0"/>
      </w:tblPr>
      <w:tblGrid>
        <w:gridCol w:w="5511"/>
        <w:gridCol w:w="1272"/>
        <w:gridCol w:w="1202"/>
        <w:gridCol w:w="1134"/>
      </w:tblGrid>
      <w:tr w:rsidR="004F3B78" w:rsidRPr="004F3B78" w:rsidTr="00FA67C6">
        <w:trPr>
          <w:trHeight w:val="272"/>
          <w:jc w:val="center"/>
        </w:trPr>
        <w:tc>
          <w:tcPr>
            <w:tcW w:w="55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Наименование показателя</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2018 год</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2019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2020 год</w:t>
            </w:r>
          </w:p>
        </w:tc>
      </w:tr>
      <w:tr w:rsidR="004F3B78" w:rsidRPr="004F3B78" w:rsidTr="00FA67C6">
        <w:trPr>
          <w:trHeight w:val="68"/>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Общая численность муниципальных учреждений</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9</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w:t>
            </w:r>
          </w:p>
        </w:tc>
      </w:tr>
      <w:tr w:rsidR="004F3B78" w:rsidRPr="004F3B78" w:rsidTr="00FA67C6">
        <w:trPr>
          <w:trHeight w:val="356"/>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 xml:space="preserve">Численность воспитанников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1 431</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1 456</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1 456</w:t>
            </w:r>
          </w:p>
        </w:tc>
      </w:tr>
      <w:tr w:rsidR="004F3B78" w:rsidRPr="004F3B78" w:rsidTr="00FA67C6">
        <w:trPr>
          <w:trHeight w:val="138"/>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 xml:space="preserve">Численность групп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59</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59</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59</w:t>
            </w:r>
          </w:p>
        </w:tc>
      </w:tr>
      <w:tr w:rsidR="004F3B78" w:rsidRPr="004F3B78" w:rsidTr="00FA67C6">
        <w:trPr>
          <w:trHeight w:val="128"/>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Численность воспитанников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1 195</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1 195</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1 195</w:t>
            </w:r>
          </w:p>
        </w:tc>
      </w:tr>
      <w:tr w:rsidR="004F3B78" w:rsidRPr="004F3B78" w:rsidTr="00FA67C6">
        <w:trPr>
          <w:trHeight w:val="291"/>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Численность групп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49</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49</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49</w:t>
            </w:r>
          </w:p>
        </w:tc>
      </w:tr>
      <w:tr w:rsidR="004F3B78" w:rsidRPr="004F3B78" w:rsidTr="00FA67C6">
        <w:trPr>
          <w:trHeight w:val="144"/>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Численность воспитанников в частных образовательных организациях</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265</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366</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366</w:t>
            </w:r>
          </w:p>
        </w:tc>
      </w:tr>
      <w:tr w:rsidR="004F3B78" w:rsidRPr="004F3B78" w:rsidTr="00FA67C6">
        <w:trPr>
          <w:trHeight w:val="293"/>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Общая численность детей дошкольного возраста в возрасте от 1 до 6 лет включительно</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3 626</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3 644</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3 679</w:t>
            </w:r>
          </w:p>
        </w:tc>
      </w:tr>
      <w:tr w:rsidR="004F3B78" w:rsidRPr="004F3B78" w:rsidTr="00FA67C6">
        <w:trPr>
          <w:trHeight w:val="160"/>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Охват дошкольным образованием детей в возрасте 1</w:t>
            </w:r>
            <w:r w:rsidR="00B9167F">
              <w:rPr>
                <w:color w:val="000000"/>
                <w:sz w:val="24"/>
                <w:szCs w:val="24"/>
              </w:rPr>
              <w:t xml:space="preserve"> </w:t>
            </w:r>
            <w:r w:rsidRPr="004F3B78">
              <w:rPr>
                <w:color w:val="000000"/>
                <w:sz w:val="24"/>
                <w:szCs w:val="24"/>
              </w:rPr>
              <w:t>-</w:t>
            </w:r>
            <w:r w:rsidR="00B9167F">
              <w:rPr>
                <w:color w:val="000000"/>
                <w:sz w:val="24"/>
                <w:szCs w:val="24"/>
              </w:rPr>
              <w:t xml:space="preserve"> </w:t>
            </w:r>
            <w:r w:rsidRPr="004F3B78">
              <w:rPr>
                <w:color w:val="000000"/>
                <w:sz w:val="24"/>
                <w:szCs w:val="24"/>
              </w:rPr>
              <w:t>6 лет</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79,70%</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82,80%</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82,00%</w:t>
            </w:r>
          </w:p>
        </w:tc>
      </w:tr>
    </w:tbl>
    <w:p w:rsidR="003B7FE8" w:rsidRDefault="003B7FE8" w:rsidP="003B7FE8">
      <w:pPr>
        <w:ind w:firstLine="709"/>
        <w:jc w:val="both"/>
        <w:rPr>
          <w:sz w:val="24"/>
          <w:szCs w:val="24"/>
        </w:rPr>
      </w:pPr>
    </w:p>
    <w:p w:rsid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 xml:space="preserve">Прогноз ситуации показывает, что в 2018 году в связи с развитием негосударственного сектора в сфере дошкольного образования процент охвата детей дошкольным образованием увеличится на 5,2%. В 2019 году в связи с выходом нового детского сада на полную мощность, ожидается дальнейшее увеличение охвата детей еще на 3,1%. В 2020 году, в связи с положительными демографическими показателями в городе, охват дошкольным образованием снизится на 0,8%. </w:t>
      </w:r>
    </w:p>
    <w:p w:rsidR="00AB264A" w:rsidRPr="003B7FE8" w:rsidRDefault="00AB264A" w:rsidP="003B7FE8">
      <w:pPr>
        <w:pStyle w:val="23"/>
        <w:shd w:val="clear" w:color="auto" w:fill="auto"/>
        <w:spacing w:line="240" w:lineRule="auto"/>
        <w:ind w:firstLine="709"/>
        <w:jc w:val="both"/>
        <w:rPr>
          <w:rFonts w:ascii="Times New Roman" w:hAnsi="Times New Roman" w:cs="Times New Roman"/>
          <w:sz w:val="24"/>
          <w:szCs w:val="24"/>
        </w:rPr>
      </w:pPr>
    </w:p>
    <w:p w:rsidR="003B7FE8" w:rsidRPr="00B03CCE" w:rsidRDefault="003B7FE8" w:rsidP="003B7FE8">
      <w:pPr>
        <w:ind w:firstLine="708"/>
        <w:jc w:val="right"/>
      </w:pPr>
      <w:r w:rsidRPr="00B5421A">
        <w:rPr>
          <w:sz w:val="24"/>
          <w:szCs w:val="24"/>
        </w:rPr>
        <w:t>Таблица 3</w:t>
      </w:r>
      <w:r w:rsidR="00140C61" w:rsidRPr="00B03CCE">
        <w:rPr>
          <w:sz w:val="24"/>
          <w:szCs w:val="24"/>
        </w:rPr>
        <w:t>5</w:t>
      </w:r>
    </w:p>
    <w:p w:rsidR="003B7FE8" w:rsidRDefault="003B7FE8" w:rsidP="003B7FE8">
      <w:pPr>
        <w:jc w:val="center"/>
        <w:rPr>
          <w:b/>
          <w:sz w:val="24"/>
          <w:szCs w:val="24"/>
        </w:rPr>
      </w:pPr>
      <w:r w:rsidRPr="00B5421A">
        <w:rPr>
          <w:b/>
          <w:sz w:val="24"/>
          <w:szCs w:val="24"/>
        </w:rPr>
        <w:t>Численность обучающихся общеобразовательных учреждений</w:t>
      </w:r>
      <w:r w:rsidRPr="007943FC">
        <w:rPr>
          <w:b/>
          <w:sz w:val="24"/>
          <w:szCs w:val="24"/>
        </w:rPr>
        <w:t xml:space="preserve"> </w:t>
      </w:r>
    </w:p>
    <w:p w:rsidR="003B7FE8" w:rsidRPr="007943FC" w:rsidRDefault="003B7FE8" w:rsidP="003B7FE8">
      <w:pPr>
        <w:jc w:val="center"/>
        <w:rPr>
          <w:b/>
          <w:sz w:val="24"/>
          <w:szCs w:val="24"/>
        </w:rPr>
      </w:pPr>
      <w:r w:rsidRPr="007943FC">
        <w:rPr>
          <w:b/>
          <w:sz w:val="24"/>
          <w:szCs w:val="24"/>
        </w:rPr>
        <w:t>(без воспитанников дошкольных групп) на начало учебного года</w:t>
      </w:r>
    </w:p>
    <w:p w:rsidR="003B7FE8" w:rsidRPr="004E102C" w:rsidRDefault="003B7FE8" w:rsidP="003B7FE8">
      <w:pPr>
        <w:jc w:val="center"/>
        <w:rPr>
          <w:sz w:val="24"/>
          <w:szCs w:val="24"/>
        </w:rPr>
      </w:pPr>
    </w:p>
    <w:tbl>
      <w:tblPr>
        <w:tblW w:w="51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38"/>
        <w:gridCol w:w="2492"/>
        <w:gridCol w:w="2375"/>
        <w:gridCol w:w="1635"/>
      </w:tblGrid>
      <w:tr w:rsidR="003B7FE8" w:rsidRPr="004E102C" w:rsidTr="00AB264A">
        <w:trPr>
          <w:trHeight w:val="951"/>
        </w:trPr>
        <w:tc>
          <w:tcPr>
            <w:tcW w:w="1592" w:type="pct"/>
            <w:vAlign w:val="center"/>
          </w:tcPr>
          <w:p w:rsidR="003B7FE8" w:rsidRPr="004E102C" w:rsidRDefault="003B7FE8" w:rsidP="00AB264A">
            <w:pPr>
              <w:jc w:val="center"/>
              <w:rPr>
                <w:sz w:val="24"/>
                <w:szCs w:val="24"/>
              </w:rPr>
            </w:pPr>
            <w:r w:rsidRPr="004E102C">
              <w:rPr>
                <w:sz w:val="24"/>
                <w:szCs w:val="24"/>
              </w:rPr>
              <w:t>Учебный год</w:t>
            </w:r>
          </w:p>
        </w:tc>
        <w:tc>
          <w:tcPr>
            <w:tcW w:w="1306" w:type="pct"/>
            <w:vAlign w:val="center"/>
          </w:tcPr>
          <w:p w:rsidR="003B7FE8" w:rsidRPr="004E102C" w:rsidRDefault="003B7FE8" w:rsidP="00AB264A">
            <w:pPr>
              <w:jc w:val="center"/>
              <w:rPr>
                <w:sz w:val="24"/>
                <w:szCs w:val="24"/>
              </w:rPr>
            </w:pPr>
            <w:r w:rsidRPr="004E102C">
              <w:rPr>
                <w:sz w:val="24"/>
                <w:szCs w:val="24"/>
              </w:rPr>
              <w:t>Муниципальные общеобразовательные учреждения</w:t>
            </w:r>
          </w:p>
        </w:tc>
        <w:tc>
          <w:tcPr>
            <w:tcW w:w="1245" w:type="pct"/>
            <w:vAlign w:val="center"/>
          </w:tcPr>
          <w:p w:rsidR="003B7FE8" w:rsidRPr="004E102C" w:rsidRDefault="003B7FE8" w:rsidP="00AB264A">
            <w:pPr>
              <w:jc w:val="center"/>
              <w:rPr>
                <w:sz w:val="24"/>
                <w:szCs w:val="24"/>
              </w:rPr>
            </w:pPr>
            <w:r w:rsidRPr="004E102C">
              <w:rPr>
                <w:sz w:val="24"/>
                <w:szCs w:val="24"/>
              </w:rPr>
              <w:t>НОУ «Православная гимназия преподобного Сергия Радонежского»</w:t>
            </w:r>
          </w:p>
        </w:tc>
        <w:tc>
          <w:tcPr>
            <w:tcW w:w="857" w:type="pct"/>
            <w:vAlign w:val="center"/>
          </w:tcPr>
          <w:p w:rsidR="003B7FE8" w:rsidRPr="004E102C" w:rsidRDefault="003B7FE8" w:rsidP="00AB264A">
            <w:pPr>
              <w:jc w:val="center"/>
              <w:rPr>
                <w:sz w:val="24"/>
                <w:szCs w:val="24"/>
              </w:rPr>
            </w:pPr>
            <w:r w:rsidRPr="004E102C">
              <w:rPr>
                <w:sz w:val="24"/>
                <w:szCs w:val="24"/>
              </w:rPr>
              <w:t>Всего обучающихся</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2016 – 2017 учебный год</w:t>
            </w:r>
          </w:p>
        </w:tc>
        <w:tc>
          <w:tcPr>
            <w:tcW w:w="1306" w:type="pct"/>
            <w:vAlign w:val="center"/>
          </w:tcPr>
          <w:p w:rsidR="003B7FE8" w:rsidRPr="004E102C" w:rsidRDefault="003B7FE8" w:rsidP="003B7FE8">
            <w:pPr>
              <w:jc w:val="center"/>
              <w:rPr>
                <w:sz w:val="24"/>
                <w:szCs w:val="24"/>
              </w:rPr>
            </w:pPr>
            <w:r w:rsidRPr="004E102C">
              <w:rPr>
                <w:sz w:val="24"/>
                <w:szCs w:val="24"/>
              </w:rPr>
              <w:t>4 890</w:t>
            </w:r>
          </w:p>
        </w:tc>
        <w:tc>
          <w:tcPr>
            <w:tcW w:w="1245" w:type="pct"/>
          </w:tcPr>
          <w:p w:rsidR="003B7FE8" w:rsidRPr="004E102C" w:rsidRDefault="003B7FE8" w:rsidP="003B7FE8">
            <w:pPr>
              <w:jc w:val="center"/>
              <w:rPr>
                <w:sz w:val="24"/>
                <w:szCs w:val="24"/>
              </w:rPr>
            </w:pPr>
            <w:r w:rsidRPr="004E102C">
              <w:rPr>
                <w:sz w:val="24"/>
                <w:szCs w:val="24"/>
              </w:rPr>
              <w:t>96</w:t>
            </w:r>
          </w:p>
        </w:tc>
        <w:tc>
          <w:tcPr>
            <w:tcW w:w="857" w:type="pct"/>
            <w:vAlign w:val="center"/>
          </w:tcPr>
          <w:p w:rsidR="003B7FE8" w:rsidRPr="004E102C" w:rsidRDefault="003B7FE8" w:rsidP="003B7FE8">
            <w:pPr>
              <w:jc w:val="center"/>
              <w:rPr>
                <w:sz w:val="24"/>
                <w:szCs w:val="24"/>
              </w:rPr>
            </w:pPr>
            <w:r w:rsidRPr="004E102C">
              <w:rPr>
                <w:sz w:val="24"/>
                <w:szCs w:val="24"/>
              </w:rPr>
              <w:t>4 986</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2017 – 2018 учебный год</w:t>
            </w:r>
          </w:p>
        </w:tc>
        <w:tc>
          <w:tcPr>
            <w:tcW w:w="1306" w:type="pct"/>
            <w:vAlign w:val="center"/>
          </w:tcPr>
          <w:p w:rsidR="003B7FE8" w:rsidRPr="004E102C" w:rsidRDefault="003B7FE8" w:rsidP="003B7FE8">
            <w:pPr>
              <w:jc w:val="center"/>
              <w:rPr>
                <w:sz w:val="24"/>
                <w:szCs w:val="24"/>
              </w:rPr>
            </w:pPr>
            <w:r w:rsidRPr="004E102C">
              <w:rPr>
                <w:sz w:val="24"/>
                <w:szCs w:val="24"/>
              </w:rPr>
              <w:t>5 024</w:t>
            </w:r>
          </w:p>
        </w:tc>
        <w:tc>
          <w:tcPr>
            <w:tcW w:w="1245" w:type="pct"/>
          </w:tcPr>
          <w:p w:rsidR="003B7FE8" w:rsidRPr="004E102C" w:rsidRDefault="003B7FE8" w:rsidP="003B7FE8">
            <w:pPr>
              <w:jc w:val="center"/>
              <w:rPr>
                <w:sz w:val="24"/>
                <w:szCs w:val="24"/>
              </w:rPr>
            </w:pPr>
            <w:r w:rsidRPr="004E102C">
              <w:rPr>
                <w:sz w:val="24"/>
                <w:szCs w:val="24"/>
              </w:rPr>
              <w:t>102</w:t>
            </w:r>
          </w:p>
        </w:tc>
        <w:tc>
          <w:tcPr>
            <w:tcW w:w="857" w:type="pct"/>
            <w:vAlign w:val="center"/>
          </w:tcPr>
          <w:p w:rsidR="003B7FE8" w:rsidRPr="004E102C" w:rsidRDefault="003B7FE8" w:rsidP="003B7FE8">
            <w:pPr>
              <w:jc w:val="center"/>
              <w:rPr>
                <w:sz w:val="24"/>
                <w:szCs w:val="24"/>
              </w:rPr>
            </w:pPr>
            <w:r w:rsidRPr="004E102C">
              <w:rPr>
                <w:sz w:val="24"/>
                <w:szCs w:val="24"/>
              </w:rPr>
              <w:t>5 126</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lastRenderedPageBreak/>
              <w:t>2018 – 2019 учебный год</w:t>
            </w:r>
          </w:p>
        </w:tc>
        <w:tc>
          <w:tcPr>
            <w:tcW w:w="1306" w:type="pct"/>
            <w:vAlign w:val="center"/>
          </w:tcPr>
          <w:p w:rsidR="003B7FE8" w:rsidRPr="004E102C" w:rsidRDefault="003B7FE8" w:rsidP="003B7FE8">
            <w:pPr>
              <w:jc w:val="center"/>
              <w:rPr>
                <w:sz w:val="24"/>
                <w:szCs w:val="24"/>
              </w:rPr>
            </w:pPr>
            <w:r w:rsidRPr="004E102C">
              <w:rPr>
                <w:sz w:val="24"/>
                <w:szCs w:val="24"/>
              </w:rPr>
              <w:t>5 217</w:t>
            </w:r>
          </w:p>
        </w:tc>
        <w:tc>
          <w:tcPr>
            <w:tcW w:w="1245" w:type="pct"/>
          </w:tcPr>
          <w:p w:rsidR="003B7FE8" w:rsidRPr="004E102C" w:rsidRDefault="003B7FE8" w:rsidP="003B7FE8">
            <w:pPr>
              <w:jc w:val="center"/>
              <w:rPr>
                <w:sz w:val="24"/>
                <w:szCs w:val="24"/>
              </w:rPr>
            </w:pPr>
            <w:r w:rsidRPr="004E102C">
              <w:rPr>
                <w:sz w:val="24"/>
                <w:szCs w:val="24"/>
              </w:rPr>
              <w:t>117</w:t>
            </w:r>
          </w:p>
        </w:tc>
        <w:tc>
          <w:tcPr>
            <w:tcW w:w="857" w:type="pct"/>
            <w:vAlign w:val="center"/>
          </w:tcPr>
          <w:p w:rsidR="003B7FE8" w:rsidRPr="004E102C" w:rsidRDefault="003B7FE8" w:rsidP="003B7FE8">
            <w:pPr>
              <w:jc w:val="center"/>
              <w:rPr>
                <w:sz w:val="24"/>
                <w:szCs w:val="24"/>
              </w:rPr>
            </w:pPr>
            <w:r w:rsidRPr="004E102C">
              <w:rPr>
                <w:sz w:val="24"/>
                <w:szCs w:val="24"/>
              </w:rPr>
              <w:t>5 334</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2019 – 2020 учебный год</w:t>
            </w:r>
          </w:p>
        </w:tc>
        <w:tc>
          <w:tcPr>
            <w:tcW w:w="1306" w:type="pct"/>
            <w:vAlign w:val="center"/>
          </w:tcPr>
          <w:p w:rsidR="003B7FE8" w:rsidRPr="004E102C" w:rsidRDefault="003B7FE8" w:rsidP="003B7FE8">
            <w:pPr>
              <w:jc w:val="center"/>
              <w:rPr>
                <w:sz w:val="24"/>
                <w:szCs w:val="24"/>
              </w:rPr>
            </w:pPr>
            <w:r w:rsidRPr="004E102C">
              <w:rPr>
                <w:sz w:val="24"/>
                <w:szCs w:val="24"/>
              </w:rPr>
              <w:t>5 315</w:t>
            </w:r>
          </w:p>
        </w:tc>
        <w:tc>
          <w:tcPr>
            <w:tcW w:w="1245" w:type="pct"/>
          </w:tcPr>
          <w:p w:rsidR="003B7FE8" w:rsidRPr="004E102C" w:rsidRDefault="003B7FE8" w:rsidP="003B7FE8">
            <w:pPr>
              <w:jc w:val="center"/>
              <w:rPr>
                <w:sz w:val="24"/>
                <w:szCs w:val="24"/>
              </w:rPr>
            </w:pPr>
            <w:r w:rsidRPr="004E102C">
              <w:rPr>
                <w:sz w:val="24"/>
                <w:szCs w:val="24"/>
              </w:rPr>
              <w:t>118</w:t>
            </w:r>
          </w:p>
        </w:tc>
        <w:tc>
          <w:tcPr>
            <w:tcW w:w="857" w:type="pct"/>
            <w:vAlign w:val="center"/>
          </w:tcPr>
          <w:p w:rsidR="003B7FE8" w:rsidRPr="004E102C" w:rsidRDefault="003B7FE8" w:rsidP="003B7FE8">
            <w:pPr>
              <w:jc w:val="center"/>
              <w:rPr>
                <w:sz w:val="24"/>
                <w:szCs w:val="24"/>
              </w:rPr>
            </w:pPr>
            <w:r w:rsidRPr="004E102C">
              <w:rPr>
                <w:sz w:val="24"/>
                <w:szCs w:val="24"/>
              </w:rPr>
              <w:t>5 433</w:t>
            </w:r>
          </w:p>
        </w:tc>
      </w:tr>
    </w:tbl>
    <w:p w:rsidR="003B7FE8" w:rsidRPr="004E102C" w:rsidRDefault="003B7FE8" w:rsidP="003B7FE8">
      <w:pPr>
        <w:ind w:firstLine="709"/>
        <w:jc w:val="both"/>
        <w:rPr>
          <w:sz w:val="24"/>
          <w:szCs w:val="24"/>
        </w:rPr>
      </w:pPr>
    </w:p>
    <w:p w:rsidR="003B7FE8" w:rsidRPr="004E102C" w:rsidRDefault="003B7FE8" w:rsidP="003B7FE8">
      <w:pPr>
        <w:ind w:firstLine="709"/>
        <w:jc w:val="both"/>
        <w:rPr>
          <w:sz w:val="24"/>
          <w:szCs w:val="24"/>
          <w:lang w:eastAsia="en-US"/>
        </w:rPr>
      </w:pPr>
      <w:r w:rsidRPr="004E102C">
        <w:rPr>
          <w:sz w:val="24"/>
          <w:szCs w:val="24"/>
          <w:lang w:eastAsia="en-US"/>
        </w:rPr>
        <w:t>Контингент обучающихся стабилен и имеет тенденцию к росту.</w:t>
      </w:r>
    </w:p>
    <w:p w:rsidR="003B7FE8" w:rsidRPr="004E102C" w:rsidRDefault="003B7FE8" w:rsidP="003B7FE8">
      <w:pPr>
        <w:ind w:firstLine="708"/>
        <w:jc w:val="both"/>
        <w:rPr>
          <w:sz w:val="24"/>
          <w:szCs w:val="24"/>
          <w:lang w:eastAsia="en-US"/>
        </w:rPr>
      </w:pPr>
      <w:r w:rsidRPr="004E102C">
        <w:rPr>
          <w:sz w:val="24"/>
          <w:szCs w:val="24"/>
          <w:lang w:eastAsia="en-US"/>
        </w:rPr>
        <w:t>Количество классов-комплектов на начало 2017-2018 учебного года увеличилось на шесть и составило 216, на начало 2018 - 2019 учебного года ожидается увеличение классов-комплектов до 221, на начало 2019 - 2020 учебного года планируется 225</w:t>
      </w:r>
      <w:r>
        <w:rPr>
          <w:sz w:val="24"/>
          <w:szCs w:val="24"/>
          <w:lang w:eastAsia="en-US"/>
        </w:rPr>
        <w:t xml:space="preserve"> классов</w:t>
      </w:r>
      <w:r w:rsidRPr="004E102C">
        <w:rPr>
          <w:sz w:val="24"/>
          <w:szCs w:val="24"/>
          <w:lang w:eastAsia="en-US"/>
        </w:rPr>
        <w:t>-комплект</w:t>
      </w:r>
      <w:r>
        <w:rPr>
          <w:sz w:val="24"/>
          <w:szCs w:val="24"/>
          <w:lang w:eastAsia="en-US"/>
        </w:rPr>
        <w:t>ов</w:t>
      </w:r>
      <w:r w:rsidRPr="004E102C">
        <w:rPr>
          <w:sz w:val="24"/>
          <w:szCs w:val="24"/>
          <w:lang w:eastAsia="en-US"/>
        </w:rPr>
        <w:t>. Это обусловлено ежегодным ростом численности детей в возрасте 7</w:t>
      </w:r>
      <w:r w:rsidR="00B9167F">
        <w:rPr>
          <w:sz w:val="24"/>
          <w:szCs w:val="24"/>
          <w:lang w:eastAsia="en-US"/>
        </w:rPr>
        <w:t xml:space="preserve"> </w:t>
      </w:r>
      <w:r w:rsidRPr="004E102C">
        <w:rPr>
          <w:sz w:val="24"/>
          <w:szCs w:val="24"/>
          <w:lang w:eastAsia="en-US"/>
        </w:rPr>
        <w:t>-</w:t>
      </w:r>
      <w:r w:rsidR="00B9167F">
        <w:rPr>
          <w:sz w:val="24"/>
          <w:szCs w:val="24"/>
          <w:lang w:eastAsia="en-US"/>
        </w:rPr>
        <w:t xml:space="preserve"> </w:t>
      </w:r>
      <w:r w:rsidRPr="004E102C">
        <w:rPr>
          <w:sz w:val="24"/>
          <w:szCs w:val="24"/>
          <w:lang w:eastAsia="en-US"/>
        </w:rPr>
        <w:t>17 лет в городе Югорске. Данная ситуация актуализирует необходимость строительства школы в городе Югорске с целью обеспечения односменного режима работы.</w:t>
      </w:r>
    </w:p>
    <w:p w:rsidR="00D12012" w:rsidRDefault="00D12012" w:rsidP="003B7FE8">
      <w:pPr>
        <w:ind w:firstLine="709"/>
        <w:jc w:val="both"/>
        <w:rPr>
          <w:sz w:val="24"/>
          <w:szCs w:val="24"/>
        </w:rPr>
      </w:pPr>
      <w:r>
        <w:rPr>
          <w:sz w:val="24"/>
          <w:szCs w:val="24"/>
          <w:lang w:eastAsia="en-US"/>
        </w:rPr>
        <w:t xml:space="preserve">На базе МБУ ДО </w:t>
      </w:r>
      <w:r w:rsidR="00A376A9">
        <w:rPr>
          <w:sz w:val="24"/>
          <w:szCs w:val="24"/>
          <w:lang w:eastAsia="en-US"/>
        </w:rPr>
        <w:t>«</w:t>
      </w:r>
      <w:r>
        <w:rPr>
          <w:sz w:val="24"/>
          <w:szCs w:val="24"/>
          <w:lang w:eastAsia="en-US"/>
        </w:rPr>
        <w:t>ДЮЦ</w:t>
      </w:r>
      <w:r w:rsidR="00A376A9">
        <w:rPr>
          <w:sz w:val="24"/>
          <w:szCs w:val="24"/>
          <w:lang w:eastAsia="en-US"/>
        </w:rPr>
        <w:t>»</w:t>
      </w:r>
      <w:r>
        <w:rPr>
          <w:sz w:val="24"/>
          <w:szCs w:val="24"/>
          <w:lang w:eastAsia="en-US"/>
        </w:rPr>
        <w:t xml:space="preserve"> «Прометей» продолжится образовательный </w:t>
      </w:r>
      <w:r w:rsidR="00A376A9">
        <w:rPr>
          <w:sz w:val="24"/>
          <w:szCs w:val="24"/>
          <w:lang w:eastAsia="en-US"/>
        </w:rPr>
        <w:t xml:space="preserve">процесс в детском технопарке – «Кванториум» для обучающихся от 5 до 18 лет </w:t>
      </w:r>
      <w:r w:rsidR="00A376A9" w:rsidRPr="00A376A9">
        <w:rPr>
          <w:sz w:val="24"/>
          <w:szCs w:val="24"/>
          <w:lang w:eastAsia="en-US"/>
        </w:rPr>
        <w:t>по</w:t>
      </w:r>
      <w:r w:rsidR="0071316D">
        <w:rPr>
          <w:sz w:val="24"/>
          <w:szCs w:val="24"/>
          <w:lang w:eastAsia="en-US"/>
        </w:rPr>
        <w:t xml:space="preserve"> </w:t>
      </w:r>
      <w:r w:rsidR="00A376A9" w:rsidRPr="00A376A9">
        <w:rPr>
          <w:sz w:val="24"/>
          <w:szCs w:val="24"/>
        </w:rPr>
        <w:t xml:space="preserve">дополнительным общеразвивающим программам технической направленности: </w:t>
      </w:r>
      <w:r w:rsidR="00A376A9" w:rsidRPr="00A376A9">
        <w:rPr>
          <w:sz w:val="24"/>
          <w:szCs w:val="24"/>
          <w:lang w:val="en-US"/>
        </w:rPr>
        <w:t>IT</w:t>
      </w:r>
      <w:r w:rsidR="00A376A9" w:rsidRPr="00A376A9">
        <w:rPr>
          <w:sz w:val="24"/>
          <w:szCs w:val="24"/>
        </w:rPr>
        <w:t xml:space="preserve">-квантум, </w:t>
      </w:r>
      <w:r w:rsidR="00A376A9" w:rsidRPr="00A376A9">
        <w:rPr>
          <w:sz w:val="24"/>
          <w:szCs w:val="24"/>
          <w:lang w:val="en-US"/>
        </w:rPr>
        <w:t>Robo</w:t>
      </w:r>
      <w:r w:rsidR="00A376A9" w:rsidRPr="00A376A9">
        <w:rPr>
          <w:sz w:val="24"/>
          <w:szCs w:val="24"/>
        </w:rPr>
        <w:t xml:space="preserve">-квантум, </w:t>
      </w:r>
      <w:r w:rsidR="00A376A9" w:rsidRPr="00A376A9">
        <w:rPr>
          <w:sz w:val="24"/>
          <w:szCs w:val="24"/>
          <w:lang w:val="en-US"/>
        </w:rPr>
        <w:t>Lego</w:t>
      </w:r>
      <w:r w:rsidR="00A376A9" w:rsidRPr="00A376A9">
        <w:rPr>
          <w:sz w:val="24"/>
          <w:szCs w:val="24"/>
        </w:rPr>
        <w:t xml:space="preserve">-квантум (модуль при </w:t>
      </w:r>
      <w:r w:rsidR="00A376A9" w:rsidRPr="00A376A9">
        <w:rPr>
          <w:sz w:val="24"/>
          <w:szCs w:val="24"/>
          <w:lang w:val="en-US"/>
        </w:rPr>
        <w:t>Robo</w:t>
      </w:r>
      <w:r w:rsidR="00A376A9" w:rsidRPr="00A376A9">
        <w:rPr>
          <w:sz w:val="24"/>
          <w:szCs w:val="24"/>
        </w:rPr>
        <w:t>-квантум) (охват детей 169 человек).</w:t>
      </w:r>
    </w:p>
    <w:p w:rsidR="00A376A9" w:rsidRPr="00A376A9" w:rsidRDefault="00A376A9" w:rsidP="00A376A9">
      <w:pPr>
        <w:ind w:firstLine="709"/>
        <w:jc w:val="both"/>
        <w:rPr>
          <w:sz w:val="24"/>
          <w:szCs w:val="24"/>
        </w:rPr>
      </w:pPr>
      <w:r w:rsidRPr="00A376A9">
        <w:rPr>
          <w:color w:val="000000"/>
          <w:spacing w:val="-7"/>
          <w:sz w:val="24"/>
          <w:szCs w:val="24"/>
        </w:rPr>
        <w:t>С февраля 2018 года планируется открытие п</w:t>
      </w:r>
      <w:r w:rsidRPr="00A376A9">
        <w:rPr>
          <w:bCs/>
          <w:iCs/>
          <w:color w:val="000000"/>
          <w:spacing w:val="-7"/>
          <w:sz w:val="24"/>
          <w:szCs w:val="24"/>
        </w:rPr>
        <w:t xml:space="preserve">роизводственной базы для реализации проекта «Ресурсный центр - детский </w:t>
      </w:r>
      <w:r>
        <w:rPr>
          <w:bCs/>
          <w:iCs/>
          <w:color w:val="000000"/>
          <w:spacing w:val="-7"/>
          <w:sz w:val="24"/>
          <w:szCs w:val="24"/>
        </w:rPr>
        <w:t>технопарк «Кванториум» в здании МБУ ДО «</w:t>
      </w:r>
      <w:r w:rsidRPr="00A376A9">
        <w:rPr>
          <w:bCs/>
          <w:iCs/>
          <w:color w:val="000000"/>
          <w:spacing w:val="-7"/>
          <w:sz w:val="24"/>
          <w:szCs w:val="24"/>
        </w:rPr>
        <w:t>ДЮЦ</w:t>
      </w:r>
      <w:r>
        <w:rPr>
          <w:bCs/>
          <w:iCs/>
          <w:color w:val="000000"/>
          <w:spacing w:val="-7"/>
          <w:sz w:val="24"/>
          <w:szCs w:val="24"/>
        </w:rPr>
        <w:t>»</w:t>
      </w:r>
      <w:r w:rsidRPr="00A376A9">
        <w:rPr>
          <w:bCs/>
          <w:iCs/>
          <w:color w:val="000000"/>
          <w:spacing w:val="-7"/>
          <w:sz w:val="24"/>
          <w:szCs w:val="24"/>
        </w:rPr>
        <w:t xml:space="preserve"> «Прометей» с охватом 480 человек, в результате чего будет начата реализация </w:t>
      </w:r>
      <w:r w:rsidRPr="00A376A9">
        <w:rPr>
          <w:sz w:val="24"/>
          <w:szCs w:val="24"/>
        </w:rPr>
        <w:t>современных инновационных программ дополнительного образования</w:t>
      </w:r>
      <w:r w:rsidRPr="00A376A9">
        <w:rPr>
          <w:bCs/>
          <w:iCs/>
          <w:color w:val="000000"/>
          <w:spacing w:val="-7"/>
          <w:sz w:val="24"/>
          <w:szCs w:val="24"/>
        </w:rPr>
        <w:t xml:space="preserve"> по трем направлениям</w:t>
      </w:r>
      <w:r>
        <w:rPr>
          <w:bCs/>
          <w:iCs/>
          <w:color w:val="000000"/>
          <w:spacing w:val="-7"/>
          <w:sz w:val="24"/>
          <w:szCs w:val="24"/>
        </w:rPr>
        <w:t>:</w:t>
      </w:r>
      <w:r w:rsidRPr="00A376A9">
        <w:rPr>
          <w:bCs/>
          <w:iCs/>
          <w:color w:val="000000"/>
          <w:spacing w:val="-7"/>
          <w:sz w:val="24"/>
          <w:szCs w:val="24"/>
        </w:rPr>
        <w:t xml:space="preserve"> </w:t>
      </w:r>
      <w:r w:rsidRPr="00A376A9">
        <w:rPr>
          <w:sz w:val="24"/>
          <w:szCs w:val="24"/>
        </w:rPr>
        <w:t xml:space="preserve">Энержиквантум, </w:t>
      </w:r>
      <w:r w:rsidRPr="00A376A9">
        <w:rPr>
          <w:sz w:val="24"/>
          <w:szCs w:val="24"/>
          <w:lang w:val="en-US"/>
        </w:rPr>
        <w:t>VR</w:t>
      </w:r>
      <w:r w:rsidRPr="00A376A9">
        <w:rPr>
          <w:sz w:val="24"/>
          <w:szCs w:val="24"/>
        </w:rPr>
        <w:t xml:space="preserve">-квантум и </w:t>
      </w:r>
      <w:r w:rsidRPr="00A376A9">
        <w:rPr>
          <w:sz w:val="24"/>
          <w:szCs w:val="24"/>
          <w:lang w:val="en-US"/>
        </w:rPr>
        <w:t>HiTec</w:t>
      </w:r>
      <w:r w:rsidRPr="00A376A9">
        <w:rPr>
          <w:sz w:val="24"/>
          <w:szCs w:val="24"/>
        </w:rPr>
        <w:t>-цех.</w:t>
      </w:r>
    </w:p>
    <w:p w:rsidR="00A376A9" w:rsidRDefault="00A376A9" w:rsidP="003B7FE8">
      <w:pPr>
        <w:ind w:firstLine="709"/>
        <w:jc w:val="both"/>
        <w:rPr>
          <w:sz w:val="24"/>
          <w:szCs w:val="24"/>
        </w:rPr>
      </w:pPr>
      <w:r w:rsidRPr="00FB5DD9">
        <w:rPr>
          <w:sz w:val="24"/>
          <w:szCs w:val="24"/>
          <w:lang w:eastAsia="en-US"/>
        </w:rPr>
        <w:t xml:space="preserve">Общий охват </w:t>
      </w:r>
      <w:r w:rsidRPr="00FB5DD9">
        <w:rPr>
          <w:sz w:val="24"/>
          <w:szCs w:val="24"/>
        </w:rPr>
        <w:t xml:space="preserve">детей дополнительными образовательными программами в </w:t>
      </w:r>
      <w:r w:rsidRPr="00FB5DD9">
        <w:rPr>
          <w:bCs/>
          <w:iCs/>
          <w:color w:val="000000"/>
          <w:spacing w:val="-7"/>
          <w:sz w:val="24"/>
          <w:szCs w:val="24"/>
        </w:rPr>
        <w:t xml:space="preserve">МБУ ДО «ДЮЦ» «Прометей» </w:t>
      </w:r>
      <w:r w:rsidR="00FB5DD9" w:rsidRPr="00FB5DD9">
        <w:rPr>
          <w:bCs/>
          <w:iCs/>
          <w:color w:val="000000"/>
          <w:spacing w:val="-7"/>
          <w:sz w:val="24"/>
          <w:szCs w:val="24"/>
        </w:rPr>
        <w:t xml:space="preserve">в </w:t>
      </w:r>
      <w:r w:rsidRPr="00FB5DD9">
        <w:rPr>
          <w:sz w:val="24"/>
          <w:szCs w:val="24"/>
        </w:rPr>
        <w:t>2018 году составит 710 человек посредством сертификата учета, финансирование которых будет осуществляться в рамках выполнения муниципального задания, и 850 детей посредством сертификата персонифицированного финансирования дополнительного образования.</w:t>
      </w:r>
    </w:p>
    <w:p w:rsidR="00FB5DD9" w:rsidRPr="00FB5DD9" w:rsidRDefault="00FB5DD9" w:rsidP="003B7FE8">
      <w:pPr>
        <w:ind w:firstLine="709"/>
        <w:jc w:val="both"/>
        <w:rPr>
          <w:sz w:val="24"/>
          <w:szCs w:val="24"/>
          <w:lang w:eastAsia="en-US"/>
        </w:rPr>
      </w:pPr>
      <w:r>
        <w:rPr>
          <w:sz w:val="24"/>
          <w:szCs w:val="24"/>
          <w:lang w:eastAsia="en-US"/>
        </w:rPr>
        <w:t>С 2017 года изменяется механизм финансирования услуг дополнительного образования – реализуется на основе сертификата персонифицированного финансирования дополнительного образования, который закрепляет гарантию по оплате выбираемых ребенком дополнительных общеобразовательных программ в организациях независимо от форм собственности.</w:t>
      </w:r>
    </w:p>
    <w:p w:rsidR="003B7FE8" w:rsidRPr="0096561B" w:rsidRDefault="00FB5DD9" w:rsidP="00535663">
      <w:pPr>
        <w:ind w:firstLine="709"/>
        <w:jc w:val="both"/>
        <w:rPr>
          <w:sz w:val="24"/>
          <w:szCs w:val="24"/>
        </w:rPr>
      </w:pPr>
      <w:r w:rsidRPr="0096561B">
        <w:rPr>
          <w:sz w:val="24"/>
          <w:szCs w:val="24"/>
        </w:rPr>
        <w:t>Начиная с 2018 года</w:t>
      </w:r>
      <w:r>
        <w:rPr>
          <w:sz w:val="24"/>
          <w:szCs w:val="24"/>
        </w:rPr>
        <w:t>,</w:t>
      </w:r>
      <w:r w:rsidRPr="0096561B">
        <w:rPr>
          <w:sz w:val="24"/>
          <w:szCs w:val="24"/>
        </w:rPr>
        <w:t xml:space="preserve"> планируется перевести на </w:t>
      </w:r>
      <w:r>
        <w:rPr>
          <w:sz w:val="24"/>
          <w:szCs w:val="24"/>
        </w:rPr>
        <w:t>«</w:t>
      </w:r>
      <w:r w:rsidRPr="0096561B">
        <w:rPr>
          <w:sz w:val="24"/>
          <w:szCs w:val="24"/>
        </w:rPr>
        <w:t xml:space="preserve">сертификат дополнительного образования </w:t>
      </w:r>
      <w:r>
        <w:rPr>
          <w:sz w:val="24"/>
          <w:szCs w:val="24"/>
        </w:rPr>
        <w:t xml:space="preserve">детей» </w:t>
      </w:r>
      <w:r w:rsidRPr="0096561B">
        <w:rPr>
          <w:sz w:val="24"/>
          <w:szCs w:val="24"/>
        </w:rPr>
        <w:t xml:space="preserve">все общеразвивающие программы дополнительного образования за исключением социально </w:t>
      </w:r>
      <w:r w:rsidRPr="00FC0ED5">
        <w:rPr>
          <w:sz w:val="24"/>
          <w:szCs w:val="24"/>
        </w:rPr>
        <w:t xml:space="preserve">значимых программ и программ, направленных на профессиональную ориентацию детей. В системе персонифицированного финансирования будут </w:t>
      </w:r>
      <w:r w:rsidR="00FC0ED5" w:rsidRPr="00FC0ED5">
        <w:rPr>
          <w:sz w:val="24"/>
          <w:szCs w:val="24"/>
        </w:rPr>
        <w:t xml:space="preserve">в 2018 году </w:t>
      </w:r>
      <w:r w:rsidRPr="00FC0ED5">
        <w:rPr>
          <w:sz w:val="24"/>
          <w:szCs w:val="24"/>
        </w:rPr>
        <w:t xml:space="preserve">задействованы следующие учреждения: </w:t>
      </w:r>
      <w:r w:rsidRPr="00FC0ED5">
        <w:rPr>
          <w:sz w:val="24"/>
          <w:szCs w:val="24"/>
          <w:lang w:eastAsia="en-US"/>
        </w:rPr>
        <w:t xml:space="preserve">МБУ ДО «ДЮЦ» «Прометей», МБУ ДО «Детская школа искусств», </w:t>
      </w:r>
      <w:r w:rsidR="00535663" w:rsidRPr="00FC0ED5">
        <w:rPr>
          <w:sz w:val="24"/>
          <w:szCs w:val="24"/>
          <w:lang w:eastAsia="en-US"/>
        </w:rPr>
        <w:t>МБУ «Центр югорского спорта»</w:t>
      </w:r>
      <w:r w:rsidR="00FC0ED5" w:rsidRPr="00FC0ED5">
        <w:rPr>
          <w:sz w:val="24"/>
          <w:szCs w:val="24"/>
          <w:lang w:eastAsia="en-US"/>
        </w:rPr>
        <w:t>, негосударственные организации</w:t>
      </w:r>
      <w:r w:rsidR="00535663" w:rsidRPr="00FC0ED5">
        <w:rPr>
          <w:sz w:val="24"/>
          <w:szCs w:val="24"/>
          <w:lang w:eastAsia="en-US"/>
        </w:rPr>
        <w:t xml:space="preserve">. </w:t>
      </w:r>
      <w:r w:rsidR="003B7FE8" w:rsidRPr="00FC0ED5">
        <w:rPr>
          <w:sz w:val="24"/>
          <w:szCs w:val="24"/>
        </w:rPr>
        <w:t>Общее</w:t>
      </w:r>
      <w:r w:rsidR="003B7FE8" w:rsidRPr="0096561B">
        <w:rPr>
          <w:sz w:val="24"/>
          <w:szCs w:val="24"/>
        </w:rPr>
        <w:t xml:space="preserve"> число сертификатов планируется в количестве 1</w:t>
      </w:r>
      <w:r w:rsidR="00B9167F">
        <w:rPr>
          <w:sz w:val="24"/>
          <w:szCs w:val="24"/>
        </w:rPr>
        <w:t> </w:t>
      </w:r>
      <w:r w:rsidR="003B7FE8" w:rsidRPr="0096561B">
        <w:rPr>
          <w:sz w:val="24"/>
          <w:szCs w:val="24"/>
        </w:rPr>
        <w:t>400 штук, из них 1</w:t>
      </w:r>
      <w:r w:rsidR="00B9167F">
        <w:rPr>
          <w:sz w:val="24"/>
          <w:szCs w:val="24"/>
        </w:rPr>
        <w:t> </w:t>
      </w:r>
      <w:r w:rsidR="003B7FE8" w:rsidRPr="0096561B">
        <w:rPr>
          <w:sz w:val="24"/>
          <w:szCs w:val="24"/>
        </w:rPr>
        <w:t xml:space="preserve">380 сертификатов номинальной стоимостью 30 000 рублей и 20 сертификатов номинальной стоимостью 31 500 рублей для детей с </w:t>
      </w:r>
      <w:r w:rsidR="003B7FE8">
        <w:rPr>
          <w:sz w:val="24"/>
          <w:szCs w:val="24"/>
        </w:rPr>
        <w:t>ограниченными возможностями здоровья</w:t>
      </w:r>
      <w:r w:rsidR="003B7FE8" w:rsidRPr="0096561B">
        <w:rPr>
          <w:sz w:val="24"/>
          <w:szCs w:val="24"/>
        </w:rPr>
        <w:t>. Общий объем средств, предусмотренный на обеспечение функционирования системы персонифицированного финансирования дополнительного образования на первую половину 2018 года составит 21 015,0 тыс. рублей.</w:t>
      </w:r>
      <w:r w:rsidR="0071316D">
        <w:rPr>
          <w:sz w:val="24"/>
          <w:szCs w:val="24"/>
        </w:rPr>
        <w:t xml:space="preserve"> </w:t>
      </w:r>
      <w:r w:rsidR="00FC0ED5">
        <w:rPr>
          <w:sz w:val="24"/>
          <w:szCs w:val="24"/>
        </w:rPr>
        <w:t>В</w:t>
      </w:r>
      <w:r w:rsidR="00535663">
        <w:rPr>
          <w:sz w:val="24"/>
          <w:szCs w:val="24"/>
        </w:rPr>
        <w:t xml:space="preserve"> связи с этим в рамках реализации основного мероприятия </w:t>
      </w:r>
      <w:r w:rsidR="00FC0ED5">
        <w:rPr>
          <w:sz w:val="24"/>
          <w:szCs w:val="24"/>
        </w:rPr>
        <w:t xml:space="preserve">«Создание условий для функционирования и обеспечения системы персонифицированного финансирования дополнительного образования детей» </w:t>
      </w:r>
      <w:r w:rsidR="00535663">
        <w:rPr>
          <w:sz w:val="24"/>
          <w:szCs w:val="24"/>
        </w:rPr>
        <w:t xml:space="preserve">предусмотрены бюджетные ассигнования на возмещение финансовых затрат на обучение по дополнительным общеразвивающим программам в сумме 21 015,0 тыс. рублей. </w:t>
      </w:r>
    </w:p>
    <w:p w:rsidR="003B7FE8" w:rsidRPr="005A2D53" w:rsidRDefault="003B7FE8" w:rsidP="003B7FE8">
      <w:pPr>
        <w:ind w:firstLine="709"/>
        <w:jc w:val="both"/>
        <w:rPr>
          <w:sz w:val="24"/>
          <w:szCs w:val="24"/>
        </w:rPr>
      </w:pPr>
    </w:p>
    <w:p w:rsidR="003B7FE8" w:rsidRPr="00B5421A" w:rsidRDefault="003B7FE8" w:rsidP="003B7FE8">
      <w:pPr>
        <w:ind w:firstLine="709"/>
        <w:jc w:val="both"/>
        <w:rPr>
          <w:sz w:val="24"/>
          <w:szCs w:val="24"/>
        </w:rPr>
      </w:pPr>
      <w:r w:rsidRPr="004E102C">
        <w:rPr>
          <w:sz w:val="24"/>
          <w:szCs w:val="24"/>
        </w:rPr>
        <w:t xml:space="preserve">Динамика штатной численности в 2018 - 2020 годах </w:t>
      </w:r>
      <w:r w:rsidRPr="00B5421A">
        <w:rPr>
          <w:sz w:val="24"/>
          <w:szCs w:val="24"/>
        </w:rPr>
        <w:t xml:space="preserve">представлена в таблице </w:t>
      </w:r>
      <w:r w:rsidR="00140C61">
        <w:rPr>
          <w:sz w:val="24"/>
          <w:szCs w:val="24"/>
        </w:rPr>
        <w:t>3</w:t>
      </w:r>
      <w:r w:rsidR="00140C61" w:rsidRPr="00140C61">
        <w:rPr>
          <w:sz w:val="24"/>
          <w:szCs w:val="24"/>
        </w:rPr>
        <w:t>6</w:t>
      </w:r>
      <w:r w:rsidRPr="00B5421A">
        <w:rPr>
          <w:sz w:val="24"/>
          <w:szCs w:val="24"/>
        </w:rPr>
        <w:t xml:space="preserve">. </w:t>
      </w:r>
    </w:p>
    <w:p w:rsidR="003B7FE8" w:rsidRDefault="003B7FE8" w:rsidP="003B7FE8">
      <w:pPr>
        <w:ind w:firstLine="709"/>
        <w:jc w:val="both"/>
      </w:pPr>
    </w:p>
    <w:p w:rsidR="00547647" w:rsidRDefault="00547647" w:rsidP="003B7FE8">
      <w:pPr>
        <w:ind w:firstLine="709"/>
        <w:jc w:val="both"/>
      </w:pPr>
    </w:p>
    <w:p w:rsidR="00547647" w:rsidRDefault="00547647" w:rsidP="003B7FE8">
      <w:pPr>
        <w:ind w:firstLine="709"/>
        <w:jc w:val="both"/>
      </w:pPr>
    </w:p>
    <w:p w:rsidR="00FA67C6" w:rsidRDefault="00FA67C6" w:rsidP="003B7FE8">
      <w:pPr>
        <w:ind w:firstLine="709"/>
        <w:jc w:val="both"/>
      </w:pPr>
    </w:p>
    <w:p w:rsidR="00FA67C6" w:rsidRDefault="00FA67C6" w:rsidP="003B7FE8">
      <w:pPr>
        <w:ind w:firstLine="709"/>
        <w:jc w:val="both"/>
      </w:pPr>
    </w:p>
    <w:p w:rsidR="00FA67C6" w:rsidRPr="00B5421A" w:rsidRDefault="00FA67C6" w:rsidP="003B7FE8">
      <w:pPr>
        <w:ind w:firstLine="709"/>
        <w:jc w:val="both"/>
      </w:pPr>
    </w:p>
    <w:p w:rsidR="003B7FE8" w:rsidRPr="00B03CCE" w:rsidRDefault="003B7FE8" w:rsidP="003B7FE8">
      <w:pPr>
        <w:ind w:firstLine="360"/>
        <w:jc w:val="right"/>
        <w:rPr>
          <w:sz w:val="24"/>
          <w:szCs w:val="24"/>
        </w:rPr>
      </w:pPr>
      <w:r w:rsidRPr="00B5421A">
        <w:rPr>
          <w:sz w:val="24"/>
          <w:szCs w:val="24"/>
        </w:rPr>
        <w:lastRenderedPageBreak/>
        <w:t>Таблица 3</w:t>
      </w:r>
      <w:r w:rsidR="00140C61" w:rsidRPr="00B03CCE">
        <w:rPr>
          <w:sz w:val="24"/>
          <w:szCs w:val="24"/>
        </w:rPr>
        <w:t>6</w:t>
      </w:r>
    </w:p>
    <w:p w:rsidR="003B7FE8" w:rsidRPr="004E102C" w:rsidRDefault="003B7FE8" w:rsidP="003B7FE8">
      <w:pPr>
        <w:jc w:val="center"/>
        <w:rPr>
          <w:b/>
          <w:sz w:val="24"/>
          <w:szCs w:val="24"/>
        </w:rPr>
      </w:pPr>
      <w:r w:rsidRPr="00B5421A">
        <w:rPr>
          <w:b/>
          <w:sz w:val="24"/>
          <w:szCs w:val="24"/>
        </w:rPr>
        <w:t>Штатная численность учреждений, подведомственных Управлению образования</w:t>
      </w:r>
      <w:r w:rsidRPr="004E102C">
        <w:rPr>
          <w:b/>
          <w:sz w:val="24"/>
          <w:szCs w:val="24"/>
        </w:rPr>
        <w:t xml:space="preserve">, </w:t>
      </w:r>
    </w:p>
    <w:p w:rsidR="003B7FE8" w:rsidRPr="004E102C" w:rsidRDefault="003B7FE8" w:rsidP="003B7FE8">
      <w:pPr>
        <w:jc w:val="center"/>
        <w:rPr>
          <w:b/>
          <w:sz w:val="24"/>
          <w:szCs w:val="24"/>
        </w:rPr>
      </w:pPr>
      <w:r w:rsidRPr="004E102C">
        <w:rPr>
          <w:b/>
          <w:sz w:val="24"/>
          <w:szCs w:val="24"/>
        </w:rPr>
        <w:t>на 2018 - 2020 годы</w:t>
      </w:r>
    </w:p>
    <w:p w:rsidR="003B7FE8" w:rsidRPr="004E102C" w:rsidRDefault="003B7FE8" w:rsidP="003B7FE8">
      <w:pPr>
        <w:jc w:val="center"/>
        <w:rPr>
          <w:sz w:val="24"/>
          <w:szCs w:val="24"/>
        </w:rPr>
      </w:pPr>
    </w:p>
    <w:tbl>
      <w:tblPr>
        <w:tblW w:w="4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3"/>
        <w:gridCol w:w="1121"/>
        <w:gridCol w:w="1121"/>
        <w:gridCol w:w="1259"/>
      </w:tblGrid>
      <w:tr w:rsidR="003B7FE8" w:rsidRPr="004E102C" w:rsidTr="003B7FE8">
        <w:trPr>
          <w:trHeight w:val="201"/>
          <w:jc w:val="center"/>
        </w:trPr>
        <w:tc>
          <w:tcPr>
            <w:tcW w:w="3054" w:type="pct"/>
            <w:shd w:val="clear" w:color="auto" w:fill="auto"/>
          </w:tcPr>
          <w:p w:rsidR="003B7FE8" w:rsidRPr="004E102C" w:rsidRDefault="003B7FE8" w:rsidP="003B7FE8">
            <w:pPr>
              <w:jc w:val="center"/>
              <w:rPr>
                <w:b/>
                <w:sz w:val="24"/>
                <w:szCs w:val="24"/>
              </w:rPr>
            </w:pPr>
            <w:r w:rsidRPr="004E102C">
              <w:rPr>
                <w:b/>
                <w:sz w:val="24"/>
                <w:szCs w:val="24"/>
              </w:rPr>
              <w:t>Тип учреждений</w:t>
            </w:r>
          </w:p>
        </w:tc>
        <w:tc>
          <w:tcPr>
            <w:tcW w:w="623" w:type="pct"/>
          </w:tcPr>
          <w:p w:rsidR="003B7FE8" w:rsidRPr="004E102C" w:rsidRDefault="003B7FE8" w:rsidP="003B7FE8">
            <w:pPr>
              <w:jc w:val="center"/>
              <w:rPr>
                <w:b/>
                <w:sz w:val="24"/>
                <w:szCs w:val="24"/>
              </w:rPr>
            </w:pPr>
            <w:r w:rsidRPr="004E102C">
              <w:rPr>
                <w:b/>
                <w:sz w:val="24"/>
                <w:szCs w:val="24"/>
              </w:rPr>
              <w:t>2018 год</w:t>
            </w:r>
          </w:p>
        </w:tc>
        <w:tc>
          <w:tcPr>
            <w:tcW w:w="623" w:type="pct"/>
          </w:tcPr>
          <w:p w:rsidR="003B7FE8" w:rsidRPr="004E102C" w:rsidRDefault="003B7FE8" w:rsidP="003B7FE8">
            <w:pPr>
              <w:jc w:val="center"/>
              <w:rPr>
                <w:b/>
                <w:sz w:val="24"/>
                <w:szCs w:val="24"/>
              </w:rPr>
            </w:pPr>
            <w:r w:rsidRPr="004E102C">
              <w:rPr>
                <w:b/>
                <w:sz w:val="24"/>
                <w:szCs w:val="24"/>
              </w:rPr>
              <w:t>2019 год</w:t>
            </w:r>
          </w:p>
        </w:tc>
        <w:tc>
          <w:tcPr>
            <w:tcW w:w="700" w:type="pct"/>
          </w:tcPr>
          <w:p w:rsidR="003B7FE8" w:rsidRPr="004E102C" w:rsidRDefault="003B7FE8" w:rsidP="003B7FE8">
            <w:pPr>
              <w:jc w:val="center"/>
              <w:rPr>
                <w:b/>
                <w:sz w:val="24"/>
                <w:szCs w:val="24"/>
              </w:rPr>
            </w:pPr>
            <w:r w:rsidRPr="004E102C">
              <w:rPr>
                <w:b/>
                <w:sz w:val="24"/>
                <w:szCs w:val="24"/>
              </w:rPr>
              <w:t>2020 год</w:t>
            </w:r>
          </w:p>
        </w:tc>
      </w:tr>
      <w:tr w:rsidR="003B7FE8" w:rsidRPr="004E102C" w:rsidTr="003B7FE8">
        <w:trPr>
          <w:trHeight w:val="95"/>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Автономные учреждения</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461,5</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461,5</w:t>
            </w:r>
          </w:p>
        </w:tc>
        <w:tc>
          <w:tcPr>
            <w:tcW w:w="700" w:type="pct"/>
            <w:vAlign w:val="center"/>
          </w:tcPr>
          <w:p w:rsidR="003B7FE8" w:rsidRPr="004E102C" w:rsidRDefault="003B7FE8" w:rsidP="003B7FE8">
            <w:pPr>
              <w:jc w:val="center"/>
              <w:rPr>
                <w:color w:val="000000"/>
                <w:sz w:val="24"/>
                <w:szCs w:val="24"/>
              </w:rPr>
            </w:pPr>
            <w:r w:rsidRPr="004E102C">
              <w:rPr>
                <w:color w:val="000000"/>
                <w:sz w:val="24"/>
                <w:szCs w:val="24"/>
              </w:rPr>
              <w:t>461,5</w:t>
            </w:r>
          </w:p>
        </w:tc>
      </w:tr>
      <w:tr w:rsidR="003B7FE8" w:rsidRPr="004E102C" w:rsidTr="003B7FE8">
        <w:trPr>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Бюджетные учреждения, в т.ч.</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1 366,75</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1 386,5</w:t>
            </w:r>
          </w:p>
        </w:tc>
        <w:tc>
          <w:tcPr>
            <w:tcW w:w="700" w:type="pct"/>
            <w:vAlign w:val="center"/>
          </w:tcPr>
          <w:p w:rsidR="003B7FE8" w:rsidRPr="004E102C" w:rsidRDefault="003B7FE8" w:rsidP="003B7FE8">
            <w:pPr>
              <w:jc w:val="center"/>
              <w:rPr>
                <w:color w:val="000000"/>
                <w:sz w:val="24"/>
                <w:szCs w:val="24"/>
              </w:rPr>
            </w:pPr>
            <w:r w:rsidRPr="004E102C">
              <w:rPr>
                <w:color w:val="000000"/>
                <w:sz w:val="24"/>
                <w:szCs w:val="24"/>
              </w:rPr>
              <w:t>1 390,5</w:t>
            </w:r>
          </w:p>
        </w:tc>
      </w:tr>
      <w:tr w:rsidR="003B7FE8" w:rsidRPr="004E102C" w:rsidTr="003B7FE8">
        <w:trPr>
          <w:trHeight w:val="181"/>
          <w:jc w:val="center"/>
        </w:trPr>
        <w:tc>
          <w:tcPr>
            <w:tcW w:w="3054" w:type="pct"/>
            <w:shd w:val="clear" w:color="auto" w:fill="auto"/>
          </w:tcPr>
          <w:p w:rsidR="003B7FE8" w:rsidRPr="004E102C" w:rsidRDefault="003B7FE8" w:rsidP="003B7FE8">
            <w:pPr>
              <w:jc w:val="right"/>
              <w:rPr>
                <w:i/>
                <w:sz w:val="24"/>
                <w:szCs w:val="24"/>
              </w:rPr>
            </w:pPr>
            <w:r w:rsidRPr="004E102C">
              <w:rPr>
                <w:i/>
                <w:sz w:val="24"/>
                <w:szCs w:val="24"/>
              </w:rPr>
              <w:t>общеобразовательные учреждения</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1 290,75</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1 310,5</w:t>
            </w:r>
          </w:p>
        </w:tc>
        <w:tc>
          <w:tcPr>
            <w:tcW w:w="700" w:type="pct"/>
            <w:vAlign w:val="center"/>
          </w:tcPr>
          <w:p w:rsidR="003B7FE8" w:rsidRPr="004E102C" w:rsidRDefault="003B7FE8" w:rsidP="003B7FE8">
            <w:pPr>
              <w:jc w:val="center"/>
              <w:rPr>
                <w:i/>
                <w:iCs/>
                <w:color w:val="000000"/>
                <w:sz w:val="24"/>
                <w:szCs w:val="24"/>
              </w:rPr>
            </w:pPr>
            <w:r w:rsidRPr="004E102C">
              <w:rPr>
                <w:i/>
                <w:iCs/>
                <w:color w:val="000000"/>
                <w:sz w:val="24"/>
                <w:szCs w:val="24"/>
              </w:rPr>
              <w:t>1 314,5</w:t>
            </w:r>
          </w:p>
        </w:tc>
      </w:tr>
      <w:tr w:rsidR="003B7FE8" w:rsidRPr="004E102C" w:rsidTr="003B7FE8">
        <w:trPr>
          <w:jc w:val="center"/>
        </w:trPr>
        <w:tc>
          <w:tcPr>
            <w:tcW w:w="3054" w:type="pct"/>
            <w:shd w:val="clear" w:color="auto" w:fill="auto"/>
          </w:tcPr>
          <w:p w:rsidR="003B7FE8" w:rsidRPr="004E102C" w:rsidRDefault="003B7FE8" w:rsidP="003B7FE8">
            <w:pPr>
              <w:jc w:val="right"/>
              <w:rPr>
                <w:i/>
                <w:sz w:val="24"/>
                <w:szCs w:val="24"/>
              </w:rPr>
            </w:pPr>
            <w:r w:rsidRPr="004E102C">
              <w:rPr>
                <w:i/>
                <w:sz w:val="24"/>
                <w:szCs w:val="24"/>
              </w:rPr>
              <w:t>учреждения дополнительного образования детей</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76</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76</w:t>
            </w:r>
          </w:p>
        </w:tc>
        <w:tc>
          <w:tcPr>
            <w:tcW w:w="700" w:type="pct"/>
            <w:vAlign w:val="center"/>
          </w:tcPr>
          <w:p w:rsidR="003B7FE8" w:rsidRPr="004E102C" w:rsidRDefault="003B7FE8" w:rsidP="003B7FE8">
            <w:pPr>
              <w:jc w:val="center"/>
              <w:rPr>
                <w:i/>
                <w:iCs/>
                <w:color w:val="000000"/>
                <w:sz w:val="24"/>
                <w:szCs w:val="24"/>
              </w:rPr>
            </w:pPr>
            <w:r w:rsidRPr="004E102C">
              <w:rPr>
                <w:i/>
                <w:iCs/>
                <w:color w:val="000000"/>
                <w:sz w:val="24"/>
                <w:szCs w:val="24"/>
              </w:rPr>
              <w:t>76</w:t>
            </w:r>
          </w:p>
        </w:tc>
      </w:tr>
      <w:tr w:rsidR="003B7FE8" w:rsidRPr="004E102C" w:rsidTr="003B7FE8">
        <w:trPr>
          <w:trHeight w:val="70"/>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Казенные учреждения, осуществляющие бухгалтерское, материально-техническое и информационно-методическое обеспечение</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111,25</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111,25</w:t>
            </w:r>
          </w:p>
        </w:tc>
        <w:tc>
          <w:tcPr>
            <w:tcW w:w="700" w:type="pct"/>
            <w:vAlign w:val="center"/>
          </w:tcPr>
          <w:p w:rsidR="003B7FE8" w:rsidRPr="004E102C" w:rsidRDefault="003B7FE8" w:rsidP="003B7FE8">
            <w:pPr>
              <w:jc w:val="center"/>
              <w:rPr>
                <w:color w:val="000000"/>
                <w:sz w:val="24"/>
                <w:szCs w:val="24"/>
              </w:rPr>
            </w:pPr>
            <w:r w:rsidRPr="004E102C">
              <w:rPr>
                <w:color w:val="000000"/>
                <w:sz w:val="24"/>
                <w:szCs w:val="24"/>
              </w:rPr>
              <w:t>111,25</w:t>
            </w:r>
          </w:p>
        </w:tc>
      </w:tr>
      <w:tr w:rsidR="003B7FE8" w:rsidRPr="004E102C" w:rsidTr="003B7FE8">
        <w:trPr>
          <w:trHeight w:val="161"/>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Управление образования администрации города Югорска</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13,0</w:t>
            </w:r>
          </w:p>
        </w:tc>
        <w:tc>
          <w:tcPr>
            <w:tcW w:w="623" w:type="pct"/>
            <w:shd w:val="clear" w:color="auto" w:fill="auto"/>
            <w:vAlign w:val="center"/>
          </w:tcPr>
          <w:p w:rsidR="003B7FE8" w:rsidRPr="004E102C" w:rsidRDefault="003B7FE8" w:rsidP="003B7FE8">
            <w:pPr>
              <w:jc w:val="center"/>
              <w:rPr>
                <w:color w:val="000000"/>
                <w:sz w:val="24"/>
                <w:szCs w:val="24"/>
              </w:rPr>
            </w:pPr>
            <w:r w:rsidRPr="004E102C">
              <w:rPr>
                <w:color w:val="000000"/>
                <w:sz w:val="24"/>
                <w:szCs w:val="24"/>
              </w:rPr>
              <w:t>13,0</w:t>
            </w:r>
          </w:p>
        </w:tc>
        <w:tc>
          <w:tcPr>
            <w:tcW w:w="700" w:type="pct"/>
            <w:shd w:val="clear" w:color="auto" w:fill="auto"/>
            <w:vAlign w:val="center"/>
          </w:tcPr>
          <w:p w:rsidR="003B7FE8" w:rsidRPr="004E102C" w:rsidRDefault="003B7FE8" w:rsidP="003B7FE8">
            <w:pPr>
              <w:jc w:val="center"/>
              <w:rPr>
                <w:color w:val="000000"/>
                <w:sz w:val="24"/>
                <w:szCs w:val="24"/>
              </w:rPr>
            </w:pPr>
            <w:r w:rsidRPr="004E102C">
              <w:rPr>
                <w:color w:val="000000"/>
                <w:sz w:val="24"/>
                <w:szCs w:val="24"/>
              </w:rPr>
              <w:t>13,0</w:t>
            </w:r>
          </w:p>
        </w:tc>
      </w:tr>
      <w:tr w:rsidR="003B7FE8" w:rsidRPr="004E102C" w:rsidTr="003B7FE8">
        <w:trPr>
          <w:jc w:val="center"/>
        </w:trPr>
        <w:tc>
          <w:tcPr>
            <w:tcW w:w="3054" w:type="pct"/>
            <w:shd w:val="clear" w:color="auto" w:fill="auto"/>
          </w:tcPr>
          <w:p w:rsidR="003B7FE8" w:rsidRPr="004E102C" w:rsidRDefault="003B7FE8" w:rsidP="003B7FE8">
            <w:pPr>
              <w:jc w:val="both"/>
              <w:rPr>
                <w:b/>
                <w:sz w:val="24"/>
                <w:szCs w:val="24"/>
              </w:rPr>
            </w:pPr>
            <w:r w:rsidRPr="004E102C">
              <w:rPr>
                <w:b/>
                <w:sz w:val="24"/>
                <w:szCs w:val="24"/>
              </w:rPr>
              <w:t>ИТОГО</w:t>
            </w:r>
          </w:p>
        </w:tc>
        <w:tc>
          <w:tcPr>
            <w:tcW w:w="623" w:type="pct"/>
            <w:vAlign w:val="center"/>
          </w:tcPr>
          <w:p w:rsidR="003B7FE8" w:rsidRPr="004E102C" w:rsidRDefault="003B7FE8" w:rsidP="003B7FE8">
            <w:pPr>
              <w:jc w:val="center"/>
              <w:rPr>
                <w:b/>
                <w:bCs/>
                <w:color w:val="000000"/>
                <w:sz w:val="24"/>
                <w:szCs w:val="24"/>
              </w:rPr>
            </w:pPr>
            <w:r w:rsidRPr="004E102C">
              <w:rPr>
                <w:b/>
                <w:bCs/>
                <w:color w:val="000000"/>
                <w:sz w:val="24"/>
                <w:szCs w:val="24"/>
              </w:rPr>
              <w:t>1 952,5</w:t>
            </w:r>
          </w:p>
        </w:tc>
        <w:tc>
          <w:tcPr>
            <w:tcW w:w="623" w:type="pct"/>
            <w:vAlign w:val="center"/>
          </w:tcPr>
          <w:p w:rsidR="003B7FE8" w:rsidRPr="004E102C" w:rsidRDefault="003B7FE8" w:rsidP="003B7FE8">
            <w:pPr>
              <w:jc w:val="center"/>
              <w:rPr>
                <w:b/>
                <w:bCs/>
                <w:color w:val="000000"/>
                <w:sz w:val="24"/>
                <w:szCs w:val="24"/>
              </w:rPr>
            </w:pPr>
            <w:r w:rsidRPr="004E102C">
              <w:rPr>
                <w:b/>
                <w:bCs/>
                <w:color w:val="000000"/>
                <w:sz w:val="24"/>
                <w:szCs w:val="24"/>
              </w:rPr>
              <w:t>1 972,25</w:t>
            </w:r>
          </w:p>
        </w:tc>
        <w:tc>
          <w:tcPr>
            <w:tcW w:w="700" w:type="pct"/>
            <w:vAlign w:val="center"/>
          </w:tcPr>
          <w:p w:rsidR="003B7FE8" w:rsidRPr="004E102C" w:rsidRDefault="003B7FE8" w:rsidP="003B7FE8">
            <w:pPr>
              <w:jc w:val="center"/>
              <w:rPr>
                <w:b/>
                <w:bCs/>
                <w:color w:val="000000"/>
                <w:sz w:val="24"/>
                <w:szCs w:val="24"/>
              </w:rPr>
            </w:pPr>
            <w:r w:rsidRPr="004E102C">
              <w:rPr>
                <w:b/>
                <w:bCs/>
                <w:color w:val="000000"/>
                <w:sz w:val="24"/>
                <w:szCs w:val="24"/>
              </w:rPr>
              <w:t>1 976,</w:t>
            </w:r>
            <w:r>
              <w:rPr>
                <w:b/>
                <w:bCs/>
                <w:color w:val="000000"/>
                <w:sz w:val="24"/>
                <w:szCs w:val="24"/>
              </w:rPr>
              <w:t>2</w:t>
            </w:r>
            <w:r w:rsidRPr="004E102C">
              <w:rPr>
                <w:b/>
                <w:bCs/>
                <w:color w:val="000000"/>
                <w:sz w:val="24"/>
                <w:szCs w:val="24"/>
              </w:rPr>
              <w:t>5</w:t>
            </w:r>
          </w:p>
        </w:tc>
      </w:tr>
    </w:tbl>
    <w:p w:rsidR="003B7FE8" w:rsidRPr="004E102C" w:rsidRDefault="003B7FE8" w:rsidP="003B7FE8">
      <w:pPr>
        <w:ind w:firstLine="709"/>
        <w:jc w:val="right"/>
        <w:rPr>
          <w:sz w:val="24"/>
          <w:szCs w:val="24"/>
        </w:rPr>
      </w:pPr>
    </w:p>
    <w:p w:rsidR="003B7FE8" w:rsidRPr="004E102C" w:rsidRDefault="003B7FE8" w:rsidP="003B7FE8">
      <w:pPr>
        <w:ind w:firstLine="709"/>
        <w:jc w:val="both"/>
        <w:rPr>
          <w:sz w:val="24"/>
          <w:szCs w:val="24"/>
        </w:rPr>
      </w:pPr>
      <w:r w:rsidRPr="004E102C">
        <w:rPr>
          <w:sz w:val="24"/>
          <w:szCs w:val="24"/>
        </w:rPr>
        <w:t>Изменение штатной численности образовательных учреждений обусловлено ростом числа классов - комплектов в связи с увеличением численности учащихся.</w:t>
      </w:r>
    </w:p>
    <w:p w:rsidR="003B7FE8" w:rsidRDefault="003B7FE8" w:rsidP="003B7FE8">
      <w:pPr>
        <w:shd w:val="clear" w:color="auto" w:fill="FFFFFF"/>
        <w:ind w:firstLine="708"/>
        <w:jc w:val="both"/>
        <w:rPr>
          <w:sz w:val="24"/>
          <w:szCs w:val="24"/>
        </w:rPr>
      </w:pPr>
      <w:r w:rsidRPr="004E102C">
        <w:rPr>
          <w:sz w:val="24"/>
          <w:szCs w:val="24"/>
        </w:rPr>
        <w:t xml:space="preserve">Объемы финансовых ресурсов на реализацию </w:t>
      </w:r>
      <w:r w:rsidRPr="00B5421A">
        <w:rPr>
          <w:sz w:val="24"/>
          <w:szCs w:val="24"/>
        </w:rPr>
        <w:t>муниципальной программы распределены следующим образом:</w:t>
      </w:r>
    </w:p>
    <w:p w:rsidR="00553AC8" w:rsidRPr="00B5421A" w:rsidRDefault="00553AC8" w:rsidP="003B7FE8">
      <w:pPr>
        <w:shd w:val="clear" w:color="auto" w:fill="FFFFFF"/>
        <w:ind w:firstLine="708"/>
        <w:jc w:val="both"/>
        <w:rPr>
          <w:sz w:val="24"/>
          <w:szCs w:val="24"/>
        </w:rPr>
      </w:pPr>
    </w:p>
    <w:p w:rsidR="003B7FE8" w:rsidRPr="00B03CCE" w:rsidRDefault="00140C61" w:rsidP="003B7FE8">
      <w:pPr>
        <w:ind w:firstLine="709"/>
        <w:jc w:val="right"/>
        <w:rPr>
          <w:sz w:val="24"/>
          <w:szCs w:val="24"/>
        </w:rPr>
      </w:pPr>
      <w:r>
        <w:rPr>
          <w:sz w:val="24"/>
          <w:szCs w:val="24"/>
        </w:rPr>
        <w:t>Таблица 3</w:t>
      </w:r>
      <w:r w:rsidRPr="00B03CCE">
        <w:rPr>
          <w:sz w:val="24"/>
          <w:szCs w:val="24"/>
        </w:rPr>
        <w:t>7</w:t>
      </w:r>
    </w:p>
    <w:p w:rsidR="003B7FE8" w:rsidRPr="004E102C" w:rsidRDefault="003B7FE8" w:rsidP="003B7FE8">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3B7FE8" w:rsidRPr="004E102C" w:rsidRDefault="003B7FE8" w:rsidP="003B7FE8">
      <w:pPr>
        <w:pStyle w:val="ae"/>
        <w:tabs>
          <w:tab w:val="left" w:pos="459"/>
        </w:tabs>
        <w:suppressAutoHyphens/>
        <w:spacing w:before="0" w:beforeAutospacing="0" w:after="0" w:afterAutospacing="0"/>
        <w:jc w:val="center"/>
        <w:rPr>
          <w:b/>
        </w:rPr>
      </w:pPr>
      <w:r w:rsidRPr="004E102C">
        <w:rPr>
          <w:b/>
        </w:rPr>
        <w:t xml:space="preserve">«Развитие образования города Югорска на 2014-2020 годы» </w:t>
      </w:r>
    </w:p>
    <w:p w:rsidR="003B7FE8" w:rsidRPr="004E102C" w:rsidRDefault="003B7FE8" w:rsidP="003B7FE8">
      <w:pPr>
        <w:pStyle w:val="ae"/>
        <w:tabs>
          <w:tab w:val="left" w:pos="459"/>
        </w:tabs>
        <w:suppressAutoHyphens/>
        <w:spacing w:before="0" w:beforeAutospacing="0" w:after="0" w:afterAutospacing="0"/>
        <w:jc w:val="center"/>
      </w:pPr>
      <w:r w:rsidRPr="004E102C">
        <w:rPr>
          <w:b/>
        </w:rPr>
        <w:t>на 2018 год и на плановый период 2019 и 2020 годов</w:t>
      </w:r>
    </w:p>
    <w:p w:rsidR="003B7FE8" w:rsidRPr="004E102C" w:rsidRDefault="003B7FE8" w:rsidP="003B7FE8">
      <w:pPr>
        <w:pStyle w:val="ae"/>
        <w:tabs>
          <w:tab w:val="left" w:pos="459"/>
        </w:tabs>
        <w:suppressAutoHyphens/>
        <w:spacing w:before="0" w:beforeAutospacing="0" w:after="0" w:afterAutospacing="0"/>
        <w:jc w:val="right"/>
      </w:pPr>
      <w:r w:rsidRPr="004E102C">
        <w:t>тыс. рублей</w:t>
      </w:r>
    </w:p>
    <w:tbl>
      <w:tblPr>
        <w:tblW w:w="903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4248"/>
        <w:gridCol w:w="1356"/>
        <w:gridCol w:w="1356"/>
        <w:gridCol w:w="1356"/>
      </w:tblGrid>
      <w:tr w:rsidR="003B7FE8" w:rsidRPr="003B7FE8" w:rsidTr="003B7FE8">
        <w:tc>
          <w:tcPr>
            <w:tcW w:w="667"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 п/п</w:t>
            </w:r>
          </w:p>
        </w:tc>
        <w:tc>
          <w:tcPr>
            <w:tcW w:w="4558" w:type="dxa"/>
            <w:vAlign w:val="center"/>
          </w:tcPr>
          <w:p w:rsidR="003B7FE8" w:rsidRPr="003B7FE8" w:rsidRDefault="003B7FE8" w:rsidP="003B7FE8">
            <w:pPr>
              <w:jc w:val="center"/>
              <w:rPr>
                <w:sz w:val="24"/>
                <w:szCs w:val="24"/>
              </w:rPr>
            </w:pPr>
            <w:r w:rsidRPr="003B7FE8">
              <w:rPr>
                <w:sz w:val="24"/>
                <w:szCs w:val="24"/>
              </w:rPr>
              <w:t>Источник финансирования</w:t>
            </w:r>
          </w:p>
        </w:tc>
        <w:tc>
          <w:tcPr>
            <w:tcW w:w="1268"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2018 год</w:t>
            </w:r>
          </w:p>
        </w:tc>
        <w:tc>
          <w:tcPr>
            <w:tcW w:w="1268"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2019 год</w:t>
            </w:r>
          </w:p>
        </w:tc>
        <w:tc>
          <w:tcPr>
            <w:tcW w:w="1275"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2020 год</w:t>
            </w:r>
          </w:p>
        </w:tc>
      </w:tr>
      <w:tr w:rsidR="003B7FE8" w:rsidRPr="003B7FE8" w:rsidTr="003B7FE8">
        <w:tc>
          <w:tcPr>
            <w:tcW w:w="667" w:type="dxa"/>
            <w:vAlign w:val="center"/>
          </w:tcPr>
          <w:p w:rsidR="003B7FE8" w:rsidRPr="003B7FE8" w:rsidRDefault="003B7FE8" w:rsidP="003B7FE8">
            <w:pPr>
              <w:jc w:val="center"/>
              <w:rPr>
                <w:bCs/>
                <w:sz w:val="24"/>
                <w:szCs w:val="24"/>
              </w:rPr>
            </w:pPr>
            <w:r w:rsidRPr="003B7FE8">
              <w:rPr>
                <w:bCs/>
                <w:sz w:val="24"/>
                <w:szCs w:val="24"/>
              </w:rPr>
              <w:t>1</w:t>
            </w:r>
          </w:p>
        </w:tc>
        <w:tc>
          <w:tcPr>
            <w:tcW w:w="4558" w:type="dxa"/>
            <w:vAlign w:val="center"/>
          </w:tcPr>
          <w:p w:rsidR="003B7FE8" w:rsidRPr="003B7FE8" w:rsidRDefault="003B7FE8" w:rsidP="003B7FE8">
            <w:pPr>
              <w:jc w:val="center"/>
              <w:rPr>
                <w:bCs/>
                <w:sz w:val="24"/>
                <w:szCs w:val="24"/>
              </w:rPr>
            </w:pPr>
            <w:r w:rsidRPr="003B7FE8">
              <w:rPr>
                <w:bCs/>
                <w:sz w:val="24"/>
                <w:szCs w:val="24"/>
              </w:rPr>
              <w:t>2</w:t>
            </w:r>
          </w:p>
        </w:tc>
        <w:tc>
          <w:tcPr>
            <w:tcW w:w="1268" w:type="dxa"/>
          </w:tcPr>
          <w:p w:rsidR="003B7FE8" w:rsidRPr="003B7FE8" w:rsidRDefault="003B7FE8" w:rsidP="003B7FE8">
            <w:pPr>
              <w:jc w:val="center"/>
              <w:rPr>
                <w:bCs/>
                <w:sz w:val="24"/>
                <w:szCs w:val="24"/>
              </w:rPr>
            </w:pPr>
            <w:r w:rsidRPr="003B7FE8">
              <w:rPr>
                <w:bCs/>
                <w:sz w:val="24"/>
                <w:szCs w:val="24"/>
              </w:rPr>
              <w:t>3</w:t>
            </w:r>
          </w:p>
        </w:tc>
        <w:tc>
          <w:tcPr>
            <w:tcW w:w="1268" w:type="dxa"/>
          </w:tcPr>
          <w:p w:rsidR="003B7FE8" w:rsidRPr="003B7FE8" w:rsidRDefault="003B7FE8" w:rsidP="003B7FE8">
            <w:pPr>
              <w:jc w:val="center"/>
              <w:rPr>
                <w:bCs/>
                <w:sz w:val="24"/>
                <w:szCs w:val="24"/>
              </w:rPr>
            </w:pPr>
            <w:r w:rsidRPr="003B7FE8">
              <w:rPr>
                <w:bCs/>
                <w:sz w:val="24"/>
                <w:szCs w:val="24"/>
              </w:rPr>
              <w:t>4</w:t>
            </w:r>
          </w:p>
        </w:tc>
        <w:tc>
          <w:tcPr>
            <w:tcW w:w="1275" w:type="dxa"/>
            <w:vAlign w:val="center"/>
          </w:tcPr>
          <w:p w:rsidR="003B7FE8" w:rsidRPr="003B7FE8" w:rsidRDefault="003B7FE8" w:rsidP="003B7FE8">
            <w:pPr>
              <w:jc w:val="center"/>
              <w:rPr>
                <w:bCs/>
                <w:sz w:val="24"/>
                <w:szCs w:val="24"/>
              </w:rPr>
            </w:pPr>
            <w:r w:rsidRPr="003B7FE8">
              <w:rPr>
                <w:bCs/>
                <w:sz w:val="24"/>
                <w:szCs w:val="24"/>
              </w:rPr>
              <w:t>5</w:t>
            </w:r>
          </w:p>
        </w:tc>
      </w:tr>
      <w:tr w:rsidR="003B7FE8" w:rsidRPr="003B7FE8" w:rsidTr="003B7FE8">
        <w:trPr>
          <w:trHeight w:val="197"/>
        </w:trPr>
        <w:tc>
          <w:tcPr>
            <w:tcW w:w="667" w:type="dxa"/>
            <w:vAlign w:val="center"/>
          </w:tcPr>
          <w:p w:rsidR="003B7FE8" w:rsidRPr="003B7FE8" w:rsidRDefault="003B7FE8" w:rsidP="003B7FE8">
            <w:pPr>
              <w:jc w:val="center"/>
              <w:rPr>
                <w:bCs/>
                <w:sz w:val="24"/>
                <w:szCs w:val="24"/>
              </w:rPr>
            </w:pPr>
          </w:p>
        </w:tc>
        <w:tc>
          <w:tcPr>
            <w:tcW w:w="4558" w:type="dxa"/>
            <w:vAlign w:val="center"/>
          </w:tcPr>
          <w:p w:rsidR="003B7FE8" w:rsidRPr="003B7FE8" w:rsidRDefault="003B7FE8" w:rsidP="003B7FE8">
            <w:pPr>
              <w:rPr>
                <w:bCs/>
                <w:sz w:val="24"/>
                <w:szCs w:val="24"/>
              </w:rPr>
            </w:pPr>
            <w:r w:rsidRPr="003B7FE8">
              <w:rPr>
                <w:bCs/>
                <w:sz w:val="24"/>
                <w:szCs w:val="24"/>
              </w:rPr>
              <w:t>Всего</w:t>
            </w:r>
          </w:p>
        </w:tc>
        <w:tc>
          <w:tcPr>
            <w:tcW w:w="1268" w:type="dxa"/>
          </w:tcPr>
          <w:p w:rsidR="003B7FE8" w:rsidRPr="003B7FE8" w:rsidRDefault="003B7FE8" w:rsidP="003B7FE8">
            <w:pPr>
              <w:jc w:val="center"/>
              <w:rPr>
                <w:bCs/>
                <w:sz w:val="24"/>
                <w:szCs w:val="24"/>
              </w:rPr>
            </w:pPr>
            <w:r w:rsidRPr="003B7FE8">
              <w:rPr>
                <w:bCs/>
                <w:sz w:val="24"/>
                <w:szCs w:val="24"/>
              </w:rPr>
              <w:t>1 524 037,0</w:t>
            </w:r>
          </w:p>
        </w:tc>
        <w:tc>
          <w:tcPr>
            <w:tcW w:w="1268" w:type="dxa"/>
          </w:tcPr>
          <w:p w:rsidR="003B7FE8" w:rsidRPr="003B7FE8" w:rsidRDefault="003B7FE8" w:rsidP="003B7FE8">
            <w:pPr>
              <w:jc w:val="center"/>
              <w:rPr>
                <w:bCs/>
                <w:sz w:val="24"/>
                <w:szCs w:val="24"/>
              </w:rPr>
            </w:pPr>
            <w:r w:rsidRPr="003B7FE8">
              <w:rPr>
                <w:bCs/>
                <w:sz w:val="24"/>
                <w:szCs w:val="24"/>
              </w:rPr>
              <w:t>1 465 494,1</w:t>
            </w:r>
          </w:p>
        </w:tc>
        <w:tc>
          <w:tcPr>
            <w:tcW w:w="1275" w:type="dxa"/>
            <w:vAlign w:val="center"/>
          </w:tcPr>
          <w:p w:rsidR="003B7FE8" w:rsidRPr="003B7FE8" w:rsidRDefault="003B7FE8" w:rsidP="003B7FE8">
            <w:pPr>
              <w:jc w:val="center"/>
              <w:rPr>
                <w:bCs/>
                <w:sz w:val="24"/>
                <w:szCs w:val="24"/>
              </w:rPr>
            </w:pPr>
            <w:r w:rsidRPr="003B7FE8">
              <w:rPr>
                <w:bCs/>
                <w:sz w:val="24"/>
                <w:szCs w:val="24"/>
              </w:rPr>
              <w:t>1 467 219,7</w:t>
            </w:r>
          </w:p>
        </w:tc>
      </w:tr>
      <w:tr w:rsidR="003B7FE8" w:rsidRPr="003B7FE8" w:rsidTr="003B7FE8">
        <w:trPr>
          <w:trHeight w:val="117"/>
        </w:trPr>
        <w:tc>
          <w:tcPr>
            <w:tcW w:w="667" w:type="dxa"/>
            <w:vAlign w:val="center"/>
          </w:tcPr>
          <w:p w:rsidR="003B7FE8" w:rsidRPr="003B7FE8" w:rsidRDefault="003B7FE8" w:rsidP="003B7FE8">
            <w:pPr>
              <w:jc w:val="center"/>
              <w:rPr>
                <w:bCs/>
                <w:sz w:val="24"/>
                <w:szCs w:val="24"/>
              </w:rPr>
            </w:pPr>
          </w:p>
        </w:tc>
        <w:tc>
          <w:tcPr>
            <w:tcW w:w="4558" w:type="dxa"/>
            <w:vAlign w:val="center"/>
          </w:tcPr>
          <w:p w:rsidR="003B7FE8" w:rsidRPr="003B7FE8" w:rsidRDefault="003B7FE8" w:rsidP="003B7FE8">
            <w:pPr>
              <w:rPr>
                <w:bCs/>
                <w:sz w:val="24"/>
                <w:szCs w:val="24"/>
              </w:rPr>
            </w:pPr>
            <w:r w:rsidRPr="003B7FE8">
              <w:rPr>
                <w:bCs/>
                <w:sz w:val="24"/>
                <w:szCs w:val="24"/>
              </w:rPr>
              <w:t>в том числе по источникам:</w:t>
            </w:r>
          </w:p>
        </w:tc>
        <w:tc>
          <w:tcPr>
            <w:tcW w:w="1268" w:type="dxa"/>
          </w:tcPr>
          <w:p w:rsidR="003B7FE8" w:rsidRPr="003B7FE8" w:rsidRDefault="003B7FE8" w:rsidP="003B7FE8">
            <w:pPr>
              <w:jc w:val="center"/>
              <w:rPr>
                <w:bCs/>
                <w:sz w:val="24"/>
                <w:szCs w:val="24"/>
              </w:rPr>
            </w:pPr>
          </w:p>
        </w:tc>
        <w:tc>
          <w:tcPr>
            <w:tcW w:w="1268" w:type="dxa"/>
          </w:tcPr>
          <w:p w:rsidR="003B7FE8" w:rsidRPr="003B7FE8" w:rsidRDefault="003B7FE8" w:rsidP="003B7FE8">
            <w:pPr>
              <w:jc w:val="center"/>
              <w:rPr>
                <w:bCs/>
                <w:sz w:val="24"/>
                <w:szCs w:val="24"/>
              </w:rPr>
            </w:pPr>
          </w:p>
        </w:tc>
        <w:tc>
          <w:tcPr>
            <w:tcW w:w="1275" w:type="dxa"/>
            <w:vAlign w:val="center"/>
          </w:tcPr>
          <w:p w:rsidR="003B7FE8" w:rsidRPr="003B7FE8" w:rsidRDefault="003B7FE8" w:rsidP="003B7FE8">
            <w:pPr>
              <w:jc w:val="center"/>
              <w:rPr>
                <w:bCs/>
                <w:sz w:val="24"/>
                <w:szCs w:val="24"/>
              </w:rPr>
            </w:pPr>
          </w:p>
        </w:tc>
      </w:tr>
      <w:tr w:rsidR="003B7FE8" w:rsidRPr="003B7FE8" w:rsidTr="003B7FE8">
        <w:trPr>
          <w:trHeight w:val="193"/>
        </w:trPr>
        <w:tc>
          <w:tcPr>
            <w:tcW w:w="667" w:type="dxa"/>
            <w:vAlign w:val="center"/>
          </w:tcPr>
          <w:p w:rsidR="003B7FE8" w:rsidRPr="003B7FE8" w:rsidRDefault="003B7FE8" w:rsidP="003B7FE8">
            <w:pPr>
              <w:jc w:val="center"/>
              <w:rPr>
                <w:bCs/>
                <w:sz w:val="24"/>
                <w:szCs w:val="24"/>
              </w:rPr>
            </w:pPr>
            <w:r w:rsidRPr="003B7FE8">
              <w:rPr>
                <w:bCs/>
                <w:sz w:val="24"/>
                <w:szCs w:val="24"/>
              </w:rPr>
              <w:t>1.</w:t>
            </w:r>
          </w:p>
        </w:tc>
        <w:tc>
          <w:tcPr>
            <w:tcW w:w="4558" w:type="dxa"/>
            <w:vAlign w:val="center"/>
          </w:tcPr>
          <w:p w:rsidR="003B7FE8" w:rsidRPr="003B7FE8" w:rsidRDefault="003B7FE8" w:rsidP="003B7FE8">
            <w:pPr>
              <w:rPr>
                <w:bCs/>
                <w:sz w:val="24"/>
                <w:szCs w:val="24"/>
              </w:rPr>
            </w:pPr>
            <w:r w:rsidRPr="003B7FE8">
              <w:rPr>
                <w:bCs/>
                <w:sz w:val="24"/>
                <w:szCs w:val="24"/>
              </w:rPr>
              <w:t>бюджет автономного округа</w:t>
            </w:r>
          </w:p>
        </w:tc>
        <w:tc>
          <w:tcPr>
            <w:tcW w:w="1268" w:type="dxa"/>
          </w:tcPr>
          <w:p w:rsidR="003B7FE8" w:rsidRPr="003B7FE8" w:rsidRDefault="003B7FE8" w:rsidP="003B7FE8">
            <w:pPr>
              <w:jc w:val="center"/>
              <w:rPr>
                <w:bCs/>
                <w:sz w:val="24"/>
                <w:szCs w:val="24"/>
              </w:rPr>
            </w:pPr>
            <w:r w:rsidRPr="003B7FE8">
              <w:rPr>
                <w:bCs/>
                <w:sz w:val="24"/>
                <w:szCs w:val="24"/>
              </w:rPr>
              <w:t>1 113 489,7</w:t>
            </w:r>
          </w:p>
        </w:tc>
        <w:tc>
          <w:tcPr>
            <w:tcW w:w="1268" w:type="dxa"/>
          </w:tcPr>
          <w:p w:rsidR="003B7FE8" w:rsidRPr="003B7FE8" w:rsidRDefault="003B7FE8" w:rsidP="003B7FE8">
            <w:pPr>
              <w:jc w:val="center"/>
              <w:rPr>
                <w:bCs/>
                <w:sz w:val="24"/>
                <w:szCs w:val="24"/>
              </w:rPr>
            </w:pPr>
            <w:r w:rsidRPr="003B7FE8">
              <w:rPr>
                <w:bCs/>
                <w:sz w:val="24"/>
                <w:szCs w:val="24"/>
              </w:rPr>
              <w:t>1 064 157,2</w:t>
            </w:r>
          </w:p>
        </w:tc>
        <w:tc>
          <w:tcPr>
            <w:tcW w:w="1275" w:type="dxa"/>
            <w:vAlign w:val="center"/>
          </w:tcPr>
          <w:p w:rsidR="003B7FE8" w:rsidRPr="003B7FE8" w:rsidRDefault="003B7FE8" w:rsidP="003B7FE8">
            <w:pPr>
              <w:jc w:val="center"/>
              <w:rPr>
                <w:bCs/>
                <w:sz w:val="24"/>
                <w:szCs w:val="24"/>
              </w:rPr>
            </w:pPr>
            <w:r w:rsidRPr="003B7FE8">
              <w:rPr>
                <w:bCs/>
                <w:sz w:val="24"/>
                <w:szCs w:val="24"/>
              </w:rPr>
              <w:t>1 058 219,3</w:t>
            </w:r>
          </w:p>
        </w:tc>
      </w:tr>
      <w:tr w:rsidR="003B7FE8" w:rsidRPr="003B7FE8" w:rsidTr="003B7FE8">
        <w:trPr>
          <w:trHeight w:val="268"/>
        </w:trPr>
        <w:tc>
          <w:tcPr>
            <w:tcW w:w="667" w:type="dxa"/>
            <w:vAlign w:val="center"/>
          </w:tcPr>
          <w:p w:rsidR="003B7FE8" w:rsidRPr="003B7FE8" w:rsidRDefault="003B7FE8" w:rsidP="003B7FE8">
            <w:pPr>
              <w:jc w:val="center"/>
              <w:rPr>
                <w:bCs/>
                <w:sz w:val="24"/>
                <w:szCs w:val="24"/>
              </w:rPr>
            </w:pPr>
            <w:r w:rsidRPr="003B7FE8">
              <w:rPr>
                <w:bCs/>
                <w:sz w:val="24"/>
                <w:szCs w:val="24"/>
              </w:rPr>
              <w:t>2.</w:t>
            </w:r>
          </w:p>
        </w:tc>
        <w:tc>
          <w:tcPr>
            <w:tcW w:w="4558" w:type="dxa"/>
            <w:vAlign w:val="center"/>
          </w:tcPr>
          <w:p w:rsidR="003B7FE8" w:rsidRPr="003B7FE8" w:rsidRDefault="003B7FE8" w:rsidP="003B7FE8">
            <w:pPr>
              <w:rPr>
                <w:bCs/>
                <w:sz w:val="24"/>
                <w:szCs w:val="24"/>
              </w:rPr>
            </w:pPr>
            <w:r w:rsidRPr="003B7FE8">
              <w:rPr>
                <w:bCs/>
                <w:sz w:val="24"/>
                <w:szCs w:val="24"/>
              </w:rPr>
              <w:t>местный бюджет</w:t>
            </w:r>
          </w:p>
        </w:tc>
        <w:tc>
          <w:tcPr>
            <w:tcW w:w="1268" w:type="dxa"/>
          </w:tcPr>
          <w:p w:rsidR="003B7FE8" w:rsidRPr="003B7FE8" w:rsidRDefault="003B7FE8" w:rsidP="003B7FE8">
            <w:pPr>
              <w:jc w:val="center"/>
              <w:rPr>
                <w:bCs/>
                <w:sz w:val="24"/>
                <w:szCs w:val="24"/>
              </w:rPr>
            </w:pPr>
            <w:r w:rsidRPr="003B7FE8">
              <w:rPr>
                <w:bCs/>
                <w:sz w:val="24"/>
                <w:szCs w:val="24"/>
              </w:rPr>
              <w:t>298 070,8</w:t>
            </w:r>
          </w:p>
        </w:tc>
        <w:tc>
          <w:tcPr>
            <w:tcW w:w="1268" w:type="dxa"/>
          </w:tcPr>
          <w:p w:rsidR="003B7FE8" w:rsidRPr="003B7FE8" w:rsidRDefault="003B7FE8" w:rsidP="003B7FE8">
            <w:pPr>
              <w:jc w:val="center"/>
              <w:rPr>
                <w:bCs/>
                <w:sz w:val="24"/>
                <w:szCs w:val="24"/>
              </w:rPr>
            </w:pPr>
            <w:r w:rsidRPr="003B7FE8">
              <w:rPr>
                <w:bCs/>
                <w:sz w:val="24"/>
                <w:szCs w:val="24"/>
              </w:rPr>
              <w:t>287 458,4</w:t>
            </w:r>
          </w:p>
        </w:tc>
        <w:tc>
          <w:tcPr>
            <w:tcW w:w="1275" w:type="dxa"/>
            <w:vAlign w:val="center"/>
          </w:tcPr>
          <w:p w:rsidR="003B7FE8" w:rsidRPr="003B7FE8" w:rsidRDefault="003B7FE8" w:rsidP="003B7FE8">
            <w:pPr>
              <w:jc w:val="center"/>
              <w:rPr>
                <w:bCs/>
                <w:sz w:val="24"/>
                <w:szCs w:val="24"/>
              </w:rPr>
            </w:pPr>
            <w:r w:rsidRPr="003B7FE8">
              <w:rPr>
                <w:bCs/>
                <w:sz w:val="24"/>
                <w:szCs w:val="24"/>
              </w:rPr>
              <w:t>293 560,0</w:t>
            </w:r>
          </w:p>
        </w:tc>
      </w:tr>
      <w:tr w:rsidR="003B7FE8" w:rsidRPr="003B7FE8" w:rsidTr="003B7FE8">
        <w:trPr>
          <w:trHeight w:val="175"/>
        </w:trPr>
        <w:tc>
          <w:tcPr>
            <w:tcW w:w="667" w:type="dxa"/>
            <w:vAlign w:val="center"/>
          </w:tcPr>
          <w:p w:rsidR="003B7FE8" w:rsidRPr="003B7FE8" w:rsidRDefault="003B7FE8" w:rsidP="003B7FE8">
            <w:pPr>
              <w:jc w:val="center"/>
              <w:rPr>
                <w:bCs/>
                <w:sz w:val="24"/>
                <w:szCs w:val="24"/>
              </w:rPr>
            </w:pPr>
            <w:r w:rsidRPr="003B7FE8">
              <w:rPr>
                <w:bCs/>
                <w:sz w:val="24"/>
                <w:szCs w:val="24"/>
              </w:rPr>
              <w:t>3.</w:t>
            </w:r>
          </w:p>
        </w:tc>
        <w:tc>
          <w:tcPr>
            <w:tcW w:w="4558" w:type="dxa"/>
            <w:vAlign w:val="center"/>
          </w:tcPr>
          <w:p w:rsidR="003B7FE8" w:rsidRPr="003B7FE8" w:rsidRDefault="003B7FE8" w:rsidP="003B7FE8">
            <w:pPr>
              <w:rPr>
                <w:bCs/>
                <w:sz w:val="24"/>
                <w:szCs w:val="24"/>
              </w:rPr>
            </w:pPr>
            <w:r w:rsidRPr="003B7FE8">
              <w:rPr>
                <w:rFonts w:eastAsia="Calibri"/>
                <w:sz w:val="24"/>
                <w:szCs w:val="24"/>
              </w:rPr>
              <w:t>иные внебюджетные источники</w:t>
            </w:r>
          </w:p>
        </w:tc>
        <w:tc>
          <w:tcPr>
            <w:tcW w:w="1268" w:type="dxa"/>
          </w:tcPr>
          <w:p w:rsidR="003B7FE8" w:rsidRPr="003B7FE8" w:rsidRDefault="003B7FE8" w:rsidP="003B7FE8">
            <w:pPr>
              <w:jc w:val="center"/>
              <w:rPr>
                <w:bCs/>
                <w:sz w:val="24"/>
                <w:szCs w:val="24"/>
              </w:rPr>
            </w:pPr>
            <w:r w:rsidRPr="003B7FE8">
              <w:rPr>
                <w:bCs/>
                <w:sz w:val="24"/>
                <w:szCs w:val="24"/>
              </w:rPr>
              <w:t>112 476,5</w:t>
            </w:r>
          </w:p>
        </w:tc>
        <w:tc>
          <w:tcPr>
            <w:tcW w:w="1268" w:type="dxa"/>
          </w:tcPr>
          <w:p w:rsidR="003B7FE8" w:rsidRPr="003B7FE8" w:rsidRDefault="003B7FE8" w:rsidP="003B7FE8">
            <w:pPr>
              <w:jc w:val="center"/>
              <w:rPr>
                <w:bCs/>
                <w:sz w:val="24"/>
                <w:szCs w:val="24"/>
              </w:rPr>
            </w:pPr>
            <w:r w:rsidRPr="003B7FE8">
              <w:rPr>
                <w:bCs/>
                <w:sz w:val="24"/>
                <w:szCs w:val="24"/>
              </w:rPr>
              <w:t>113 878,5</w:t>
            </w:r>
          </w:p>
        </w:tc>
        <w:tc>
          <w:tcPr>
            <w:tcW w:w="1275" w:type="dxa"/>
            <w:vAlign w:val="center"/>
          </w:tcPr>
          <w:p w:rsidR="003B7FE8" w:rsidRPr="003B7FE8" w:rsidRDefault="003B7FE8" w:rsidP="003B7FE8">
            <w:pPr>
              <w:jc w:val="center"/>
              <w:rPr>
                <w:bCs/>
                <w:sz w:val="24"/>
                <w:szCs w:val="24"/>
              </w:rPr>
            </w:pPr>
            <w:r w:rsidRPr="003B7FE8">
              <w:rPr>
                <w:bCs/>
                <w:sz w:val="24"/>
                <w:szCs w:val="24"/>
              </w:rPr>
              <w:t>115 440,4</w:t>
            </w:r>
          </w:p>
        </w:tc>
      </w:tr>
    </w:tbl>
    <w:p w:rsidR="003B7FE8" w:rsidRPr="004E102C" w:rsidRDefault="003B7FE8" w:rsidP="003B7FE8">
      <w:pPr>
        <w:shd w:val="clear" w:color="auto" w:fill="FFFFFF"/>
        <w:ind w:firstLine="708"/>
        <w:jc w:val="both"/>
        <w:rPr>
          <w:sz w:val="24"/>
          <w:szCs w:val="24"/>
        </w:rPr>
      </w:pPr>
    </w:p>
    <w:p w:rsidR="003B7FE8" w:rsidRDefault="003B7FE8" w:rsidP="003B7FE8">
      <w:pPr>
        <w:shd w:val="clear" w:color="auto" w:fill="FFFFFF"/>
        <w:ind w:firstLine="708"/>
        <w:jc w:val="both"/>
        <w:rPr>
          <w:sz w:val="24"/>
          <w:szCs w:val="24"/>
        </w:rPr>
      </w:pPr>
      <w:r w:rsidRPr="004E102C">
        <w:rPr>
          <w:sz w:val="24"/>
          <w:szCs w:val="24"/>
        </w:rPr>
        <w:t>На реализацию муниципальной программы за счет средств бюджета города планируется направить в 2018 году 1 411 560,5 тыс. рублей, в 2019 году - 1 </w:t>
      </w:r>
      <w:r w:rsidRPr="00B5421A">
        <w:rPr>
          <w:sz w:val="24"/>
          <w:szCs w:val="24"/>
        </w:rPr>
        <w:t xml:space="preserve">351 615,6 тыс. рублей, в 2020 году – 1 351 779,3 тыс. рублей. </w:t>
      </w:r>
    </w:p>
    <w:p w:rsidR="00553AC8" w:rsidRPr="00B5421A" w:rsidRDefault="00553AC8" w:rsidP="003B7FE8">
      <w:pPr>
        <w:shd w:val="clear" w:color="auto" w:fill="FFFFFF"/>
        <w:ind w:firstLine="708"/>
        <w:jc w:val="both"/>
        <w:rPr>
          <w:sz w:val="24"/>
          <w:szCs w:val="24"/>
        </w:rPr>
      </w:pPr>
    </w:p>
    <w:p w:rsidR="003B7FE8" w:rsidRPr="00B03CCE" w:rsidRDefault="00140C61" w:rsidP="003B7FE8">
      <w:pPr>
        <w:ind w:firstLine="709"/>
        <w:jc w:val="right"/>
        <w:rPr>
          <w:sz w:val="24"/>
          <w:szCs w:val="24"/>
        </w:rPr>
      </w:pPr>
      <w:r>
        <w:rPr>
          <w:sz w:val="24"/>
          <w:szCs w:val="24"/>
        </w:rPr>
        <w:t>Таблица 3</w:t>
      </w:r>
      <w:r w:rsidRPr="00B03CCE">
        <w:rPr>
          <w:sz w:val="24"/>
          <w:szCs w:val="24"/>
        </w:rPr>
        <w:t>8</w:t>
      </w:r>
    </w:p>
    <w:p w:rsidR="003B7FE8" w:rsidRDefault="003B7FE8" w:rsidP="003B7FE8">
      <w:pPr>
        <w:pStyle w:val="ae"/>
        <w:tabs>
          <w:tab w:val="left" w:pos="459"/>
        </w:tabs>
        <w:suppressAutoHyphens/>
        <w:spacing w:before="0" w:beforeAutospacing="0" w:after="0" w:afterAutospacing="0"/>
        <w:jc w:val="center"/>
        <w:rPr>
          <w:b/>
        </w:rPr>
      </w:pPr>
      <w:r w:rsidRPr="00B5421A">
        <w:rPr>
          <w:b/>
        </w:rPr>
        <w:t>Объем бюджетных ассигнований</w:t>
      </w:r>
      <w:r w:rsidRPr="004E102C">
        <w:rPr>
          <w:b/>
        </w:rPr>
        <w:t xml:space="preserve"> </w:t>
      </w:r>
    </w:p>
    <w:p w:rsidR="003B7FE8" w:rsidRPr="004E102C" w:rsidRDefault="003B7FE8" w:rsidP="003B7FE8">
      <w:pPr>
        <w:pStyle w:val="ae"/>
        <w:tabs>
          <w:tab w:val="left" w:pos="459"/>
        </w:tabs>
        <w:suppressAutoHyphens/>
        <w:spacing w:before="0" w:beforeAutospacing="0" w:after="0" w:afterAutospacing="0"/>
        <w:jc w:val="center"/>
        <w:rPr>
          <w:b/>
        </w:rPr>
      </w:pPr>
      <w:r w:rsidRPr="004E102C">
        <w:rPr>
          <w:b/>
        </w:rPr>
        <w:t xml:space="preserve">на 2018 год и на плановый период 2019 и 2020 годов по </w:t>
      </w:r>
      <w:r w:rsidRPr="004E102C">
        <w:rPr>
          <w:b/>
          <w:color w:val="000000"/>
        </w:rPr>
        <w:t>ответственному исполнителю и соисполнителям</w:t>
      </w:r>
      <w:r w:rsidRPr="004E102C">
        <w:rPr>
          <w:b/>
        </w:rPr>
        <w:t xml:space="preserve"> муниципальной программы города Югорска «Развитие образования в городе Югорске на 2014-2020 годы»</w:t>
      </w:r>
    </w:p>
    <w:p w:rsidR="003B7FE8" w:rsidRPr="004E102C" w:rsidRDefault="003B7FE8" w:rsidP="003B7FE8">
      <w:pPr>
        <w:pStyle w:val="ae"/>
        <w:tabs>
          <w:tab w:val="left" w:pos="459"/>
        </w:tabs>
        <w:suppressAutoHyphens/>
        <w:spacing w:before="0" w:beforeAutospacing="0" w:after="0" w:afterAutospacing="0"/>
        <w:jc w:val="right"/>
      </w:pPr>
      <w:r w:rsidRPr="004E102C">
        <w:t>тыс. рублей</w:t>
      </w:r>
    </w:p>
    <w:tbl>
      <w:tblPr>
        <w:tblW w:w="9161"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4373"/>
        <w:gridCol w:w="1356"/>
        <w:gridCol w:w="1356"/>
        <w:gridCol w:w="1356"/>
      </w:tblGrid>
      <w:tr w:rsidR="003B7FE8" w:rsidRPr="004F3B78" w:rsidTr="004F3B78">
        <w:trPr>
          <w:jc w:val="center"/>
        </w:trPr>
        <w:tc>
          <w:tcPr>
            <w:tcW w:w="720"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 п/п</w:t>
            </w:r>
          </w:p>
        </w:tc>
        <w:tc>
          <w:tcPr>
            <w:tcW w:w="4373" w:type="dxa"/>
            <w:vAlign w:val="center"/>
          </w:tcPr>
          <w:p w:rsidR="003B7FE8" w:rsidRPr="004F3B78" w:rsidRDefault="003B7FE8" w:rsidP="003B7FE8">
            <w:pPr>
              <w:jc w:val="center"/>
              <w:rPr>
                <w:sz w:val="24"/>
                <w:szCs w:val="24"/>
              </w:rPr>
            </w:pPr>
            <w:r w:rsidRPr="004F3B78">
              <w:rPr>
                <w:sz w:val="24"/>
                <w:szCs w:val="24"/>
              </w:rPr>
              <w:t xml:space="preserve">Наименование </w:t>
            </w:r>
            <w:r w:rsidRPr="004F3B78">
              <w:rPr>
                <w:rFonts w:eastAsia="Calibri"/>
                <w:sz w:val="24"/>
                <w:szCs w:val="24"/>
                <w:lang w:eastAsia="en-US"/>
              </w:rPr>
              <w:t>ответственного</w:t>
            </w:r>
            <w:r w:rsidRPr="004F3B78">
              <w:rPr>
                <w:sz w:val="24"/>
                <w:szCs w:val="24"/>
              </w:rPr>
              <w:t xml:space="preserve"> исполнителя, соисполнителя муниципальной программы</w:t>
            </w:r>
          </w:p>
        </w:tc>
        <w:tc>
          <w:tcPr>
            <w:tcW w:w="1356"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2018 год</w:t>
            </w:r>
          </w:p>
        </w:tc>
        <w:tc>
          <w:tcPr>
            <w:tcW w:w="1356"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2019 год</w:t>
            </w:r>
          </w:p>
        </w:tc>
        <w:tc>
          <w:tcPr>
            <w:tcW w:w="1356"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2020 год</w:t>
            </w:r>
          </w:p>
        </w:tc>
      </w:tr>
      <w:tr w:rsidR="003B7FE8" w:rsidRPr="004F3B78" w:rsidTr="004F3B78">
        <w:trPr>
          <w:jc w:val="center"/>
        </w:trPr>
        <w:tc>
          <w:tcPr>
            <w:tcW w:w="720" w:type="dxa"/>
            <w:vAlign w:val="center"/>
          </w:tcPr>
          <w:p w:rsidR="003B7FE8" w:rsidRPr="004F3B78" w:rsidRDefault="003B7FE8" w:rsidP="003B7FE8">
            <w:pPr>
              <w:jc w:val="center"/>
              <w:rPr>
                <w:bCs/>
                <w:sz w:val="24"/>
                <w:szCs w:val="24"/>
              </w:rPr>
            </w:pPr>
            <w:r w:rsidRPr="004F3B78">
              <w:rPr>
                <w:bCs/>
                <w:sz w:val="24"/>
                <w:szCs w:val="24"/>
              </w:rPr>
              <w:t>1</w:t>
            </w:r>
          </w:p>
        </w:tc>
        <w:tc>
          <w:tcPr>
            <w:tcW w:w="4373" w:type="dxa"/>
            <w:vAlign w:val="center"/>
          </w:tcPr>
          <w:p w:rsidR="003B7FE8" w:rsidRPr="004F3B78" w:rsidRDefault="003B7FE8" w:rsidP="003B7FE8">
            <w:pPr>
              <w:jc w:val="center"/>
              <w:rPr>
                <w:bCs/>
                <w:sz w:val="24"/>
                <w:szCs w:val="24"/>
              </w:rPr>
            </w:pPr>
            <w:r w:rsidRPr="004F3B78">
              <w:rPr>
                <w:bCs/>
                <w:sz w:val="24"/>
                <w:szCs w:val="24"/>
              </w:rPr>
              <w:t>2</w:t>
            </w:r>
          </w:p>
        </w:tc>
        <w:tc>
          <w:tcPr>
            <w:tcW w:w="1356" w:type="dxa"/>
          </w:tcPr>
          <w:p w:rsidR="003B7FE8" w:rsidRPr="004F3B78" w:rsidRDefault="003B7FE8" w:rsidP="003B7FE8">
            <w:pPr>
              <w:jc w:val="center"/>
              <w:rPr>
                <w:bCs/>
                <w:sz w:val="24"/>
                <w:szCs w:val="24"/>
              </w:rPr>
            </w:pPr>
            <w:r w:rsidRPr="004F3B78">
              <w:rPr>
                <w:bCs/>
                <w:sz w:val="24"/>
                <w:szCs w:val="24"/>
              </w:rPr>
              <w:t>3</w:t>
            </w:r>
          </w:p>
        </w:tc>
        <w:tc>
          <w:tcPr>
            <w:tcW w:w="1356" w:type="dxa"/>
          </w:tcPr>
          <w:p w:rsidR="003B7FE8" w:rsidRPr="004F3B78" w:rsidRDefault="003B7FE8" w:rsidP="003B7FE8">
            <w:pPr>
              <w:jc w:val="center"/>
              <w:rPr>
                <w:bCs/>
                <w:sz w:val="24"/>
                <w:szCs w:val="24"/>
              </w:rPr>
            </w:pPr>
            <w:r w:rsidRPr="004F3B78">
              <w:rPr>
                <w:bCs/>
                <w:sz w:val="24"/>
                <w:szCs w:val="24"/>
              </w:rPr>
              <w:t>4</w:t>
            </w:r>
          </w:p>
        </w:tc>
        <w:tc>
          <w:tcPr>
            <w:tcW w:w="1356" w:type="dxa"/>
            <w:vAlign w:val="center"/>
          </w:tcPr>
          <w:p w:rsidR="003B7FE8" w:rsidRPr="004F3B78" w:rsidRDefault="003B7FE8" w:rsidP="003B7FE8">
            <w:pPr>
              <w:jc w:val="center"/>
              <w:rPr>
                <w:bCs/>
                <w:sz w:val="24"/>
                <w:szCs w:val="24"/>
              </w:rPr>
            </w:pPr>
            <w:r w:rsidRPr="004F3B78">
              <w:rPr>
                <w:bCs/>
                <w:sz w:val="24"/>
                <w:szCs w:val="24"/>
              </w:rPr>
              <w:t>5</w:t>
            </w:r>
          </w:p>
        </w:tc>
      </w:tr>
      <w:tr w:rsidR="003B7FE8" w:rsidRPr="004F3B78" w:rsidTr="004F3B78">
        <w:trPr>
          <w:trHeight w:val="197"/>
          <w:jc w:val="center"/>
        </w:trPr>
        <w:tc>
          <w:tcPr>
            <w:tcW w:w="720" w:type="dxa"/>
            <w:vMerge w:val="restart"/>
            <w:vAlign w:val="center"/>
          </w:tcPr>
          <w:p w:rsidR="003B7FE8" w:rsidRPr="004F3B78" w:rsidRDefault="003B7FE8" w:rsidP="003B7FE8">
            <w:pPr>
              <w:jc w:val="center"/>
              <w:rPr>
                <w:bCs/>
                <w:sz w:val="24"/>
                <w:szCs w:val="24"/>
              </w:rPr>
            </w:pPr>
            <w:r w:rsidRPr="004F3B78">
              <w:rPr>
                <w:bCs/>
                <w:sz w:val="24"/>
                <w:szCs w:val="24"/>
              </w:rPr>
              <w:t>1.</w:t>
            </w:r>
          </w:p>
        </w:tc>
        <w:tc>
          <w:tcPr>
            <w:tcW w:w="4373" w:type="dxa"/>
            <w:vAlign w:val="center"/>
          </w:tcPr>
          <w:p w:rsidR="003B7FE8" w:rsidRPr="004F3B78" w:rsidRDefault="003B7FE8" w:rsidP="003B7FE8">
            <w:pPr>
              <w:rPr>
                <w:b/>
                <w:bCs/>
                <w:sz w:val="24"/>
                <w:szCs w:val="24"/>
              </w:rPr>
            </w:pPr>
            <w:r w:rsidRPr="004F3B78">
              <w:rPr>
                <w:b/>
                <w:bCs/>
                <w:sz w:val="24"/>
                <w:szCs w:val="24"/>
              </w:rPr>
              <w:t>Всего по муниципальной программе</w:t>
            </w:r>
          </w:p>
        </w:tc>
        <w:tc>
          <w:tcPr>
            <w:tcW w:w="1356" w:type="dxa"/>
          </w:tcPr>
          <w:p w:rsidR="003B7FE8" w:rsidRPr="004F3B78" w:rsidRDefault="003B7FE8" w:rsidP="003B7FE8">
            <w:pPr>
              <w:jc w:val="center"/>
              <w:rPr>
                <w:b/>
                <w:bCs/>
                <w:sz w:val="24"/>
                <w:szCs w:val="24"/>
              </w:rPr>
            </w:pPr>
            <w:r w:rsidRPr="004F3B78">
              <w:rPr>
                <w:b/>
                <w:bCs/>
                <w:sz w:val="24"/>
                <w:szCs w:val="24"/>
              </w:rPr>
              <w:t>1 411 560,5</w:t>
            </w:r>
          </w:p>
        </w:tc>
        <w:tc>
          <w:tcPr>
            <w:tcW w:w="1356" w:type="dxa"/>
          </w:tcPr>
          <w:p w:rsidR="003B7FE8" w:rsidRPr="004F3B78" w:rsidRDefault="003B7FE8" w:rsidP="003B7FE8">
            <w:pPr>
              <w:jc w:val="center"/>
              <w:rPr>
                <w:b/>
                <w:bCs/>
                <w:sz w:val="24"/>
                <w:szCs w:val="24"/>
              </w:rPr>
            </w:pPr>
            <w:r w:rsidRPr="004F3B78">
              <w:rPr>
                <w:b/>
                <w:bCs/>
                <w:sz w:val="24"/>
                <w:szCs w:val="24"/>
              </w:rPr>
              <w:t>1 351 615,6</w:t>
            </w:r>
          </w:p>
        </w:tc>
        <w:tc>
          <w:tcPr>
            <w:tcW w:w="1356" w:type="dxa"/>
            <w:vAlign w:val="center"/>
          </w:tcPr>
          <w:p w:rsidR="003B7FE8" w:rsidRPr="004F3B78" w:rsidRDefault="003B7FE8" w:rsidP="003B7FE8">
            <w:pPr>
              <w:jc w:val="center"/>
              <w:rPr>
                <w:b/>
                <w:bCs/>
                <w:sz w:val="24"/>
                <w:szCs w:val="24"/>
              </w:rPr>
            </w:pPr>
            <w:r w:rsidRPr="004F3B78">
              <w:rPr>
                <w:b/>
                <w:bCs/>
                <w:sz w:val="24"/>
                <w:szCs w:val="24"/>
              </w:rPr>
              <w:t>1 351 779,3</w:t>
            </w:r>
          </w:p>
        </w:tc>
      </w:tr>
      <w:tr w:rsidR="003B7FE8" w:rsidRPr="004F3B78" w:rsidTr="004F3B78">
        <w:trPr>
          <w:trHeight w:val="117"/>
          <w:jc w:val="center"/>
        </w:trPr>
        <w:tc>
          <w:tcPr>
            <w:tcW w:w="720" w:type="dxa"/>
            <w:vMerge/>
            <w:vAlign w:val="center"/>
          </w:tcPr>
          <w:p w:rsidR="003B7FE8" w:rsidRPr="004F3B78" w:rsidRDefault="003B7FE8" w:rsidP="003B7FE8">
            <w:pPr>
              <w:jc w:val="center"/>
              <w:rPr>
                <w:bCs/>
                <w:sz w:val="24"/>
                <w:szCs w:val="24"/>
              </w:rPr>
            </w:pPr>
          </w:p>
        </w:tc>
        <w:tc>
          <w:tcPr>
            <w:tcW w:w="4373" w:type="dxa"/>
            <w:vAlign w:val="center"/>
          </w:tcPr>
          <w:p w:rsidR="003B7FE8" w:rsidRPr="004F3B78" w:rsidRDefault="003B7FE8" w:rsidP="003B7FE8">
            <w:pPr>
              <w:rPr>
                <w:bCs/>
                <w:i/>
                <w:sz w:val="24"/>
                <w:szCs w:val="24"/>
              </w:rPr>
            </w:pPr>
            <w:r w:rsidRPr="004F3B78">
              <w:rPr>
                <w:bCs/>
                <w:i/>
                <w:sz w:val="24"/>
                <w:szCs w:val="24"/>
              </w:rPr>
              <w:t>в том числе:</w:t>
            </w:r>
          </w:p>
        </w:tc>
        <w:tc>
          <w:tcPr>
            <w:tcW w:w="1356" w:type="dxa"/>
          </w:tcPr>
          <w:p w:rsidR="003B7FE8" w:rsidRPr="004F3B78" w:rsidRDefault="003B7FE8" w:rsidP="003B7FE8">
            <w:pPr>
              <w:jc w:val="center"/>
              <w:rPr>
                <w:bCs/>
                <w:sz w:val="24"/>
                <w:szCs w:val="24"/>
              </w:rPr>
            </w:pPr>
          </w:p>
        </w:tc>
        <w:tc>
          <w:tcPr>
            <w:tcW w:w="1356" w:type="dxa"/>
          </w:tcPr>
          <w:p w:rsidR="003B7FE8" w:rsidRPr="004F3B78" w:rsidRDefault="003B7FE8" w:rsidP="003B7FE8">
            <w:pPr>
              <w:jc w:val="center"/>
              <w:rPr>
                <w:bCs/>
                <w:sz w:val="24"/>
                <w:szCs w:val="24"/>
              </w:rPr>
            </w:pPr>
          </w:p>
        </w:tc>
        <w:tc>
          <w:tcPr>
            <w:tcW w:w="1356" w:type="dxa"/>
            <w:vAlign w:val="center"/>
          </w:tcPr>
          <w:p w:rsidR="003B7FE8" w:rsidRPr="004F3B78" w:rsidRDefault="003B7FE8" w:rsidP="003B7FE8">
            <w:pPr>
              <w:jc w:val="center"/>
              <w:rPr>
                <w:bCs/>
                <w:sz w:val="24"/>
                <w:szCs w:val="24"/>
              </w:rPr>
            </w:pPr>
          </w:p>
        </w:tc>
      </w:tr>
      <w:tr w:rsidR="003B7FE8" w:rsidRPr="004F3B78" w:rsidTr="004F3B78">
        <w:trPr>
          <w:trHeight w:val="193"/>
          <w:jc w:val="center"/>
        </w:trPr>
        <w:tc>
          <w:tcPr>
            <w:tcW w:w="720" w:type="dxa"/>
            <w:vAlign w:val="center"/>
          </w:tcPr>
          <w:p w:rsidR="003B7FE8" w:rsidRPr="004F3B78" w:rsidRDefault="003B7FE8" w:rsidP="003B7FE8">
            <w:pPr>
              <w:jc w:val="center"/>
              <w:rPr>
                <w:bCs/>
                <w:sz w:val="24"/>
                <w:szCs w:val="24"/>
              </w:rPr>
            </w:pPr>
            <w:r w:rsidRPr="004F3B78">
              <w:rPr>
                <w:bCs/>
                <w:sz w:val="24"/>
                <w:szCs w:val="24"/>
              </w:rPr>
              <w:t>2.</w:t>
            </w:r>
          </w:p>
        </w:tc>
        <w:tc>
          <w:tcPr>
            <w:tcW w:w="4373" w:type="dxa"/>
            <w:vAlign w:val="center"/>
          </w:tcPr>
          <w:p w:rsidR="003B7FE8" w:rsidRPr="004F3B78" w:rsidRDefault="003B7FE8" w:rsidP="003B7FE8">
            <w:pPr>
              <w:rPr>
                <w:bCs/>
                <w:sz w:val="24"/>
                <w:szCs w:val="24"/>
              </w:rPr>
            </w:pPr>
            <w:r w:rsidRPr="004F3B78">
              <w:rPr>
                <w:bCs/>
                <w:sz w:val="24"/>
                <w:szCs w:val="24"/>
              </w:rPr>
              <w:t xml:space="preserve">Управление образования администрации города Югорска (ответственный исполнитель) </w:t>
            </w:r>
            <w:r w:rsidR="00B9167F">
              <w:rPr>
                <w:bCs/>
                <w:sz w:val="24"/>
                <w:szCs w:val="24"/>
              </w:rPr>
              <w:br/>
            </w:r>
            <w:r w:rsidRPr="004F3B78">
              <w:rPr>
                <w:bCs/>
                <w:sz w:val="24"/>
                <w:szCs w:val="24"/>
              </w:rPr>
              <w:lastRenderedPageBreak/>
              <w:t>(далее –</w:t>
            </w:r>
            <w:r w:rsidR="004F3B78">
              <w:rPr>
                <w:bCs/>
                <w:sz w:val="24"/>
                <w:szCs w:val="24"/>
              </w:rPr>
              <w:t xml:space="preserve"> </w:t>
            </w:r>
            <w:r w:rsidRPr="004F3B78">
              <w:rPr>
                <w:bCs/>
                <w:sz w:val="24"/>
                <w:szCs w:val="24"/>
              </w:rPr>
              <w:t>УО)</w:t>
            </w:r>
          </w:p>
        </w:tc>
        <w:tc>
          <w:tcPr>
            <w:tcW w:w="1356" w:type="dxa"/>
            <w:vAlign w:val="center"/>
          </w:tcPr>
          <w:p w:rsidR="003B7FE8" w:rsidRPr="004F3B78" w:rsidRDefault="003B7FE8" w:rsidP="003B7FE8">
            <w:pPr>
              <w:jc w:val="center"/>
              <w:rPr>
                <w:bCs/>
                <w:sz w:val="24"/>
                <w:szCs w:val="24"/>
              </w:rPr>
            </w:pPr>
            <w:r w:rsidRPr="004F3B78">
              <w:rPr>
                <w:bCs/>
                <w:sz w:val="24"/>
                <w:szCs w:val="24"/>
              </w:rPr>
              <w:lastRenderedPageBreak/>
              <w:t>1 408 560,5</w:t>
            </w:r>
          </w:p>
        </w:tc>
        <w:tc>
          <w:tcPr>
            <w:tcW w:w="1356" w:type="dxa"/>
            <w:vAlign w:val="center"/>
          </w:tcPr>
          <w:p w:rsidR="003B7FE8" w:rsidRPr="004F3B78" w:rsidRDefault="003B7FE8" w:rsidP="003B7FE8">
            <w:pPr>
              <w:jc w:val="center"/>
              <w:rPr>
                <w:bCs/>
                <w:sz w:val="24"/>
                <w:szCs w:val="24"/>
              </w:rPr>
            </w:pPr>
            <w:r w:rsidRPr="004F3B78">
              <w:rPr>
                <w:bCs/>
                <w:sz w:val="24"/>
                <w:szCs w:val="24"/>
              </w:rPr>
              <w:t>1 347 717,2</w:t>
            </w:r>
          </w:p>
        </w:tc>
        <w:tc>
          <w:tcPr>
            <w:tcW w:w="1356" w:type="dxa"/>
            <w:vAlign w:val="center"/>
          </w:tcPr>
          <w:p w:rsidR="003B7FE8" w:rsidRPr="004F3B78" w:rsidRDefault="003B7FE8" w:rsidP="003B7FE8">
            <w:pPr>
              <w:jc w:val="center"/>
              <w:rPr>
                <w:bCs/>
                <w:sz w:val="24"/>
                <w:szCs w:val="24"/>
              </w:rPr>
            </w:pPr>
            <w:r w:rsidRPr="004F3B78">
              <w:rPr>
                <w:bCs/>
                <w:sz w:val="24"/>
                <w:szCs w:val="24"/>
              </w:rPr>
              <w:t>1 341 779,3</w:t>
            </w:r>
          </w:p>
        </w:tc>
      </w:tr>
      <w:tr w:rsidR="003B7FE8" w:rsidRPr="004F3B78" w:rsidTr="004F3B78">
        <w:trPr>
          <w:trHeight w:val="268"/>
          <w:jc w:val="center"/>
        </w:trPr>
        <w:tc>
          <w:tcPr>
            <w:tcW w:w="720" w:type="dxa"/>
            <w:vAlign w:val="center"/>
          </w:tcPr>
          <w:p w:rsidR="003B7FE8" w:rsidRPr="004F3B78" w:rsidRDefault="003B7FE8" w:rsidP="003B7FE8">
            <w:pPr>
              <w:jc w:val="center"/>
              <w:rPr>
                <w:bCs/>
                <w:sz w:val="24"/>
                <w:szCs w:val="24"/>
              </w:rPr>
            </w:pPr>
            <w:r w:rsidRPr="004F3B78">
              <w:rPr>
                <w:bCs/>
                <w:sz w:val="24"/>
                <w:szCs w:val="24"/>
              </w:rPr>
              <w:lastRenderedPageBreak/>
              <w:t>3.</w:t>
            </w:r>
          </w:p>
        </w:tc>
        <w:tc>
          <w:tcPr>
            <w:tcW w:w="4373" w:type="dxa"/>
            <w:vAlign w:val="center"/>
          </w:tcPr>
          <w:p w:rsidR="003B7FE8" w:rsidRPr="004F3B78" w:rsidRDefault="003B7FE8" w:rsidP="003B7FE8">
            <w:pPr>
              <w:rPr>
                <w:bCs/>
                <w:sz w:val="24"/>
                <w:szCs w:val="24"/>
              </w:rPr>
            </w:pPr>
            <w:r w:rsidRPr="004F3B78">
              <w:rPr>
                <w:bCs/>
                <w:sz w:val="24"/>
                <w:szCs w:val="24"/>
              </w:rPr>
              <w:t xml:space="preserve">Департамент жилищно-коммунального и строительного комплекса администрации города Югорска (соисполнитель) </w:t>
            </w:r>
            <w:r w:rsidR="00B9167F">
              <w:rPr>
                <w:bCs/>
                <w:sz w:val="24"/>
                <w:szCs w:val="24"/>
              </w:rPr>
              <w:br/>
            </w:r>
            <w:r w:rsidRPr="004F3B78">
              <w:rPr>
                <w:bCs/>
                <w:sz w:val="24"/>
                <w:szCs w:val="24"/>
              </w:rPr>
              <w:t>(далее – ДЖКиСК)</w:t>
            </w:r>
          </w:p>
        </w:tc>
        <w:tc>
          <w:tcPr>
            <w:tcW w:w="1356" w:type="dxa"/>
            <w:vAlign w:val="center"/>
          </w:tcPr>
          <w:p w:rsidR="003B7FE8" w:rsidRPr="004F3B78" w:rsidRDefault="003B7FE8" w:rsidP="003B7FE8">
            <w:pPr>
              <w:jc w:val="center"/>
              <w:rPr>
                <w:bCs/>
                <w:sz w:val="24"/>
                <w:szCs w:val="24"/>
              </w:rPr>
            </w:pPr>
            <w:r w:rsidRPr="004F3B78">
              <w:rPr>
                <w:bCs/>
                <w:sz w:val="24"/>
                <w:szCs w:val="24"/>
              </w:rPr>
              <w:t>3 000,0</w:t>
            </w:r>
          </w:p>
        </w:tc>
        <w:tc>
          <w:tcPr>
            <w:tcW w:w="1356" w:type="dxa"/>
            <w:vAlign w:val="center"/>
          </w:tcPr>
          <w:p w:rsidR="003B7FE8" w:rsidRPr="004F3B78" w:rsidRDefault="003B7FE8" w:rsidP="003B7FE8">
            <w:pPr>
              <w:jc w:val="center"/>
              <w:rPr>
                <w:bCs/>
                <w:sz w:val="24"/>
                <w:szCs w:val="24"/>
              </w:rPr>
            </w:pPr>
            <w:r w:rsidRPr="004F3B78">
              <w:rPr>
                <w:bCs/>
                <w:sz w:val="24"/>
                <w:szCs w:val="24"/>
              </w:rPr>
              <w:t>3 898,4</w:t>
            </w:r>
          </w:p>
        </w:tc>
        <w:tc>
          <w:tcPr>
            <w:tcW w:w="1356" w:type="dxa"/>
            <w:vAlign w:val="center"/>
          </w:tcPr>
          <w:p w:rsidR="003B7FE8" w:rsidRPr="004F3B78" w:rsidRDefault="003B7FE8" w:rsidP="003B7FE8">
            <w:pPr>
              <w:jc w:val="center"/>
              <w:rPr>
                <w:bCs/>
                <w:sz w:val="24"/>
                <w:szCs w:val="24"/>
              </w:rPr>
            </w:pPr>
            <w:r w:rsidRPr="004F3B78">
              <w:rPr>
                <w:bCs/>
                <w:sz w:val="24"/>
                <w:szCs w:val="24"/>
              </w:rPr>
              <w:t>10 000,0</w:t>
            </w:r>
          </w:p>
        </w:tc>
      </w:tr>
    </w:tbl>
    <w:p w:rsidR="003B7FE8" w:rsidRDefault="003B7FE8" w:rsidP="003B7FE8">
      <w:pPr>
        <w:pStyle w:val="23"/>
        <w:shd w:val="clear" w:color="auto" w:fill="auto"/>
        <w:spacing w:line="240" w:lineRule="auto"/>
        <w:ind w:right="-2" w:firstLine="709"/>
        <w:jc w:val="right"/>
        <w:rPr>
          <w:rFonts w:ascii="Times New Roman" w:hAnsi="Times New Roman" w:cs="Times New Roman"/>
          <w:sz w:val="24"/>
          <w:szCs w:val="24"/>
        </w:rPr>
      </w:pPr>
    </w:p>
    <w:p w:rsidR="003B7FE8" w:rsidRPr="003B7FE8" w:rsidRDefault="00A55A77" w:rsidP="003B7FE8">
      <w:pPr>
        <w:pStyle w:val="23"/>
        <w:shd w:val="clear" w:color="auto" w:fill="auto"/>
        <w:spacing w:line="240" w:lineRule="auto"/>
        <w:ind w:right="-2" w:firstLine="709"/>
        <w:jc w:val="right"/>
        <w:rPr>
          <w:rFonts w:ascii="Times New Roman" w:hAnsi="Times New Roman" w:cs="Times New Roman"/>
          <w:sz w:val="24"/>
          <w:szCs w:val="24"/>
        </w:rPr>
      </w:pPr>
      <w:r>
        <w:rPr>
          <w:rFonts w:ascii="Times New Roman" w:hAnsi="Times New Roman" w:cs="Times New Roman"/>
          <w:sz w:val="24"/>
          <w:szCs w:val="24"/>
        </w:rPr>
        <w:t>Диаграмма 8</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b/>
          <w:sz w:val="24"/>
          <w:szCs w:val="24"/>
        </w:rPr>
      </w:pPr>
      <w:r w:rsidRPr="003B7FE8">
        <w:rPr>
          <w:rFonts w:ascii="Times New Roman" w:hAnsi="Times New Roman" w:cs="Times New Roman"/>
          <w:b/>
          <w:sz w:val="24"/>
          <w:szCs w:val="24"/>
        </w:rPr>
        <w:t xml:space="preserve">Структура расходов муниципальной программы города Югорска </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b/>
          <w:sz w:val="24"/>
          <w:szCs w:val="24"/>
        </w:rPr>
      </w:pPr>
      <w:r w:rsidRPr="003B7FE8">
        <w:rPr>
          <w:rFonts w:ascii="Times New Roman" w:hAnsi="Times New Roman" w:cs="Times New Roman"/>
          <w:b/>
          <w:sz w:val="24"/>
          <w:szCs w:val="24"/>
        </w:rPr>
        <w:t xml:space="preserve">«Развитие образования города Югорска на 2014-2020 годы» </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b/>
          <w:sz w:val="24"/>
          <w:szCs w:val="24"/>
        </w:rPr>
      </w:pPr>
      <w:r w:rsidRPr="003B7FE8">
        <w:rPr>
          <w:rFonts w:ascii="Times New Roman" w:hAnsi="Times New Roman" w:cs="Times New Roman"/>
          <w:b/>
          <w:sz w:val="24"/>
          <w:szCs w:val="24"/>
        </w:rPr>
        <w:t>на 2018 год в разрезе задач</w:t>
      </w:r>
    </w:p>
    <w:p w:rsidR="003B7FE8" w:rsidRDefault="003B7FE8" w:rsidP="003B7FE8">
      <w:pPr>
        <w:pStyle w:val="23"/>
        <w:shd w:val="clear" w:color="auto" w:fill="auto"/>
        <w:spacing w:line="240" w:lineRule="auto"/>
        <w:ind w:right="180" w:firstLine="709"/>
        <w:jc w:val="center"/>
        <w:rPr>
          <w:b/>
          <w:sz w:val="24"/>
          <w:szCs w:val="24"/>
        </w:rPr>
      </w:pPr>
    </w:p>
    <w:p w:rsidR="003B7FE8" w:rsidRDefault="003B7FE8" w:rsidP="003B7FE8">
      <w:pPr>
        <w:pStyle w:val="23"/>
        <w:shd w:val="clear" w:color="auto" w:fill="auto"/>
        <w:spacing w:line="240" w:lineRule="auto"/>
        <w:ind w:left="-426" w:right="180"/>
        <w:jc w:val="center"/>
        <w:rPr>
          <w:b/>
          <w:sz w:val="24"/>
          <w:szCs w:val="24"/>
        </w:rPr>
      </w:pPr>
      <w:r>
        <w:rPr>
          <w:b/>
          <w:noProof/>
          <w:sz w:val="24"/>
          <w:szCs w:val="24"/>
          <w:lang w:eastAsia="ru-RU"/>
        </w:rPr>
        <w:drawing>
          <wp:inline distT="0" distB="0" distL="0" distR="0">
            <wp:extent cx="6400800" cy="3269615"/>
            <wp:effectExtent l="19050" t="0" r="0" b="0"/>
            <wp:docPr id="13" name="Рисунок 1"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33"/>
                    <pic:cNvPicPr>
                      <a:picLocks noChangeAspect="1" noChangeArrowheads="1"/>
                    </pic:cNvPicPr>
                  </pic:nvPicPr>
                  <pic:blipFill>
                    <a:blip r:embed="rId20" cstate="print"/>
                    <a:srcRect/>
                    <a:stretch>
                      <a:fillRect/>
                    </a:stretch>
                  </pic:blipFill>
                  <pic:spPr bwMode="auto">
                    <a:xfrm>
                      <a:off x="0" y="0"/>
                      <a:ext cx="6400800" cy="3269615"/>
                    </a:xfrm>
                    <a:prstGeom prst="rect">
                      <a:avLst/>
                    </a:prstGeom>
                    <a:noFill/>
                    <a:ln w="9525">
                      <a:noFill/>
                      <a:miter lim="800000"/>
                      <a:headEnd/>
                      <a:tailEnd/>
                    </a:ln>
                  </pic:spPr>
                </pic:pic>
              </a:graphicData>
            </a:graphic>
          </wp:inline>
        </w:drawing>
      </w:r>
    </w:p>
    <w:p w:rsidR="003B7FE8" w:rsidRDefault="003B7FE8" w:rsidP="003B7FE8">
      <w:pPr>
        <w:pStyle w:val="23"/>
        <w:shd w:val="clear" w:color="auto" w:fill="auto"/>
        <w:spacing w:line="240" w:lineRule="auto"/>
        <w:ind w:right="180" w:firstLine="709"/>
        <w:jc w:val="center"/>
        <w:rPr>
          <w:b/>
          <w:sz w:val="24"/>
          <w:szCs w:val="24"/>
        </w:rPr>
      </w:pPr>
    </w:p>
    <w:p w:rsidR="003B7FE8" w:rsidRPr="00B03CCE" w:rsidRDefault="00140C61" w:rsidP="003B7FE8">
      <w:pPr>
        <w:pStyle w:val="23"/>
        <w:shd w:val="clear" w:color="auto" w:fill="auto"/>
        <w:spacing w:line="240" w:lineRule="auto"/>
        <w:ind w:right="-2" w:firstLine="709"/>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Pr="00B03CCE">
        <w:rPr>
          <w:rFonts w:ascii="Times New Roman" w:hAnsi="Times New Roman" w:cs="Times New Roman"/>
          <w:sz w:val="24"/>
          <w:szCs w:val="24"/>
        </w:rPr>
        <w:t>39</w:t>
      </w:r>
    </w:p>
    <w:p w:rsidR="003B7FE8" w:rsidRPr="003B7FE8" w:rsidRDefault="003B7FE8" w:rsidP="00B9167F">
      <w:pPr>
        <w:pStyle w:val="23"/>
        <w:shd w:val="clear" w:color="auto" w:fill="auto"/>
        <w:spacing w:line="240" w:lineRule="auto"/>
        <w:ind w:right="180"/>
        <w:jc w:val="center"/>
        <w:rPr>
          <w:rFonts w:ascii="Times New Roman" w:hAnsi="Times New Roman" w:cs="Times New Roman"/>
          <w:b/>
          <w:sz w:val="24"/>
          <w:szCs w:val="24"/>
        </w:rPr>
      </w:pPr>
      <w:r w:rsidRPr="00B5421A">
        <w:rPr>
          <w:rFonts w:ascii="Times New Roman" w:hAnsi="Times New Roman" w:cs="Times New Roman"/>
          <w:b/>
          <w:sz w:val="24"/>
          <w:szCs w:val="24"/>
        </w:rPr>
        <w:t>Объем бюджетных ассигнований на реализацию муниципальной программы</w:t>
      </w:r>
      <w:r w:rsidRPr="003B7FE8">
        <w:rPr>
          <w:rFonts w:ascii="Times New Roman" w:hAnsi="Times New Roman" w:cs="Times New Roman"/>
          <w:b/>
          <w:sz w:val="24"/>
          <w:szCs w:val="24"/>
        </w:rPr>
        <w:t xml:space="preserve"> города Югорска «Развитие образования города Югорска на 2014-2020 годы» в разрезе задача, основных мероприятий </w:t>
      </w:r>
    </w:p>
    <w:p w:rsidR="003B7FE8" w:rsidRPr="003B7FE8" w:rsidRDefault="003B7FE8" w:rsidP="00B9167F">
      <w:pPr>
        <w:pStyle w:val="23"/>
        <w:shd w:val="clear" w:color="auto" w:fill="auto"/>
        <w:spacing w:line="240" w:lineRule="auto"/>
        <w:ind w:right="180"/>
        <w:jc w:val="center"/>
        <w:rPr>
          <w:rFonts w:ascii="Times New Roman" w:hAnsi="Times New Roman" w:cs="Times New Roman"/>
          <w:b/>
          <w:sz w:val="24"/>
          <w:szCs w:val="24"/>
        </w:rPr>
      </w:pPr>
      <w:r w:rsidRPr="003B7FE8">
        <w:rPr>
          <w:rFonts w:ascii="Times New Roman" w:hAnsi="Times New Roman" w:cs="Times New Roman"/>
          <w:b/>
          <w:sz w:val="24"/>
          <w:szCs w:val="24"/>
        </w:rPr>
        <w:t>на 2018 год и на плановый период 2019 и 2020 годов</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sz w:val="24"/>
          <w:szCs w:val="24"/>
        </w:rPr>
      </w:pPr>
    </w:p>
    <w:tbl>
      <w:tblPr>
        <w:tblW w:w="9483"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9"/>
        <w:gridCol w:w="2481"/>
        <w:gridCol w:w="993"/>
        <w:gridCol w:w="1663"/>
        <w:gridCol w:w="1275"/>
        <w:gridCol w:w="1276"/>
        <w:gridCol w:w="1276"/>
      </w:tblGrid>
      <w:tr w:rsidR="003B7FE8" w:rsidRPr="003B7FE8" w:rsidTr="00547647">
        <w:trPr>
          <w:trHeight w:val="1391"/>
          <w:tblHeader/>
          <w:jc w:val="center"/>
        </w:trPr>
        <w:tc>
          <w:tcPr>
            <w:tcW w:w="519" w:type="dxa"/>
            <w:shd w:val="clear" w:color="auto" w:fill="auto"/>
            <w:vAlign w:val="center"/>
            <w:hideMark/>
          </w:tcPr>
          <w:p w:rsidR="003B7FE8" w:rsidRPr="003B7FE8" w:rsidRDefault="003B7FE8" w:rsidP="003B7FE8">
            <w:pPr>
              <w:jc w:val="center"/>
              <w:rPr>
                <w:color w:val="000000"/>
              </w:rPr>
            </w:pPr>
            <w:r w:rsidRPr="003B7FE8">
              <w:rPr>
                <w:color w:val="000000"/>
              </w:rPr>
              <w:t>№</w:t>
            </w:r>
            <w:r>
              <w:rPr>
                <w:color w:val="000000"/>
              </w:rPr>
              <w:t xml:space="preserve"> п/п</w:t>
            </w:r>
          </w:p>
        </w:tc>
        <w:tc>
          <w:tcPr>
            <w:tcW w:w="2481" w:type="dxa"/>
            <w:shd w:val="clear" w:color="auto" w:fill="auto"/>
            <w:vAlign w:val="center"/>
            <w:hideMark/>
          </w:tcPr>
          <w:p w:rsidR="003B7FE8" w:rsidRPr="003B7FE8" w:rsidRDefault="003B7FE8" w:rsidP="003B7FE8">
            <w:pPr>
              <w:jc w:val="center"/>
              <w:rPr>
                <w:color w:val="000000"/>
              </w:rPr>
            </w:pPr>
            <w:r w:rsidRPr="003B7FE8">
              <w:rPr>
                <w:color w:val="000000"/>
              </w:rPr>
              <w:t>Наименование задач, основных мероприятий</w:t>
            </w:r>
          </w:p>
        </w:tc>
        <w:tc>
          <w:tcPr>
            <w:tcW w:w="993" w:type="dxa"/>
            <w:shd w:val="clear" w:color="auto" w:fill="auto"/>
            <w:vAlign w:val="center"/>
            <w:hideMark/>
          </w:tcPr>
          <w:p w:rsidR="003B7FE8" w:rsidRPr="003B7FE8" w:rsidRDefault="003B7FE8" w:rsidP="003B7FE8">
            <w:pPr>
              <w:jc w:val="center"/>
              <w:rPr>
                <w:color w:val="000000"/>
              </w:rPr>
            </w:pPr>
            <w:r w:rsidRPr="003B7FE8">
              <w:rPr>
                <w:color w:val="000000"/>
              </w:rPr>
              <w:t>Ответственный исполнитель / соисполнитель</w:t>
            </w:r>
          </w:p>
        </w:tc>
        <w:tc>
          <w:tcPr>
            <w:tcW w:w="1663" w:type="dxa"/>
            <w:shd w:val="clear" w:color="auto" w:fill="auto"/>
            <w:vAlign w:val="center"/>
            <w:hideMark/>
          </w:tcPr>
          <w:p w:rsidR="003B7FE8" w:rsidRPr="003B7FE8" w:rsidRDefault="003B7FE8" w:rsidP="003B7FE8">
            <w:pPr>
              <w:jc w:val="center"/>
              <w:rPr>
                <w:color w:val="000000"/>
              </w:rPr>
            </w:pPr>
            <w:r w:rsidRPr="003B7FE8">
              <w:rPr>
                <w:color w:val="000000"/>
              </w:rPr>
              <w:t>Источники финансирования</w:t>
            </w:r>
          </w:p>
        </w:tc>
        <w:tc>
          <w:tcPr>
            <w:tcW w:w="1275" w:type="dxa"/>
            <w:vAlign w:val="center"/>
          </w:tcPr>
          <w:p w:rsidR="003B7FE8" w:rsidRPr="003B7FE8" w:rsidRDefault="003B7FE8" w:rsidP="003B7FE8">
            <w:pPr>
              <w:jc w:val="center"/>
            </w:pPr>
            <w:r w:rsidRPr="003B7FE8">
              <w:t>2018 год (проект)</w:t>
            </w:r>
          </w:p>
        </w:tc>
        <w:tc>
          <w:tcPr>
            <w:tcW w:w="1276" w:type="dxa"/>
            <w:vAlign w:val="center"/>
          </w:tcPr>
          <w:p w:rsidR="003B7FE8" w:rsidRPr="003B7FE8" w:rsidRDefault="003B7FE8" w:rsidP="003B7FE8">
            <w:pPr>
              <w:jc w:val="center"/>
            </w:pPr>
            <w:r w:rsidRPr="003B7FE8">
              <w:t>2019 год (проект)</w:t>
            </w:r>
          </w:p>
        </w:tc>
        <w:tc>
          <w:tcPr>
            <w:tcW w:w="1276" w:type="dxa"/>
            <w:shd w:val="clear" w:color="auto" w:fill="auto"/>
            <w:vAlign w:val="center"/>
            <w:hideMark/>
          </w:tcPr>
          <w:p w:rsidR="003B7FE8" w:rsidRPr="003B7FE8" w:rsidRDefault="003B7FE8" w:rsidP="003B7FE8">
            <w:pPr>
              <w:jc w:val="center"/>
            </w:pPr>
            <w:r w:rsidRPr="003B7FE8">
              <w:t>2020 год (проект)</w:t>
            </w:r>
          </w:p>
        </w:tc>
      </w:tr>
      <w:tr w:rsidR="003B7FE8" w:rsidRPr="004E102C" w:rsidTr="00547647">
        <w:trPr>
          <w:trHeight w:val="192"/>
          <w:tblHeader/>
          <w:jc w:val="center"/>
        </w:trPr>
        <w:tc>
          <w:tcPr>
            <w:tcW w:w="519" w:type="dxa"/>
            <w:shd w:val="clear" w:color="auto" w:fill="auto"/>
            <w:hideMark/>
          </w:tcPr>
          <w:p w:rsidR="003B7FE8" w:rsidRPr="004E102C" w:rsidRDefault="003B7FE8" w:rsidP="003B7FE8">
            <w:pPr>
              <w:jc w:val="center"/>
              <w:rPr>
                <w:color w:val="000000"/>
                <w:sz w:val="16"/>
                <w:szCs w:val="16"/>
              </w:rPr>
            </w:pPr>
            <w:r w:rsidRPr="004E102C">
              <w:rPr>
                <w:color w:val="000000"/>
                <w:sz w:val="16"/>
                <w:szCs w:val="16"/>
              </w:rPr>
              <w:t>1</w:t>
            </w:r>
          </w:p>
        </w:tc>
        <w:tc>
          <w:tcPr>
            <w:tcW w:w="2481" w:type="dxa"/>
            <w:shd w:val="clear" w:color="auto" w:fill="auto"/>
            <w:hideMark/>
          </w:tcPr>
          <w:p w:rsidR="003B7FE8" w:rsidRPr="004E102C" w:rsidRDefault="003B7FE8" w:rsidP="003B7FE8">
            <w:pPr>
              <w:jc w:val="center"/>
              <w:rPr>
                <w:color w:val="000000"/>
                <w:sz w:val="16"/>
                <w:szCs w:val="16"/>
              </w:rPr>
            </w:pPr>
            <w:r w:rsidRPr="004E102C">
              <w:rPr>
                <w:color w:val="000000"/>
                <w:sz w:val="16"/>
                <w:szCs w:val="16"/>
              </w:rPr>
              <w:t>2</w:t>
            </w:r>
          </w:p>
        </w:tc>
        <w:tc>
          <w:tcPr>
            <w:tcW w:w="993" w:type="dxa"/>
            <w:shd w:val="clear" w:color="auto" w:fill="auto"/>
            <w:hideMark/>
          </w:tcPr>
          <w:p w:rsidR="003B7FE8" w:rsidRPr="004E102C" w:rsidRDefault="003B7FE8" w:rsidP="003B7FE8">
            <w:pPr>
              <w:jc w:val="center"/>
              <w:rPr>
                <w:color w:val="000000"/>
                <w:sz w:val="16"/>
                <w:szCs w:val="16"/>
              </w:rPr>
            </w:pPr>
            <w:r w:rsidRPr="004E102C">
              <w:rPr>
                <w:color w:val="000000"/>
                <w:sz w:val="16"/>
                <w:szCs w:val="16"/>
              </w:rPr>
              <w:t>3</w:t>
            </w:r>
          </w:p>
        </w:tc>
        <w:tc>
          <w:tcPr>
            <w:tcW w:w="1663" w:type="dxa"/>
            <w:shd w:val="clear" w:color="auto" w:fill="auto"/>
            <w:vAlign w:val="bottom"/>
            <w:hideMark/>
          </w:tcPr>
          <w:p w:rsidR="003B7FE8" w:rsidRPr="004E102C" w:rsidRDefault="003B7FE8" w:rsidP="003B7FE8">
            <w:pPr>
              <w:jc w:val="center"/>
              <w:rPr>
                <w:color w:val="000000"/>
                <w:sz w:val="16"/>
                <w:szCs w:val="16"/>
              </w:rPr>
            </w:pPr>
            <w:r w:rsidRPr="004E102C">
              <w:rPr>
                <w:color w:val="000000"/>
                <w:sz w:val="16"/>
                <w:szCs w:val="16"/>
              </w:rPr>
              <w:t>4</w:t>
            </w:r>
          </w:p>
        </w:tc>
        <w:tc>
          <w:tcPr>
            <w:tcW w:w="1275" w:type="dxa"/>
          </w:tcPr>
          <w:p w:rsidR="003B7FE8" w:rsidRPr="004E102C" w:rsidRDefault="003B7FE8" w:rsidP="003B7FE8">
            <w:pPr>
              <w:jc w:val="center"/>
              <w:rPr>
                <w:sz w:val="16"/>
                <w:szCs w:val="16"/>
              </w:rPr>
            </w:pPr>
            <w:r w:rsidRPr="004E102C">
              <w:rPr>
                <w:sz w:val="16"/>
                <w:szCs w:val="16"/>
              </w:rPr>
              <w:t>5</w:t>
            </w:r>
          </w:p>
        </w:tc>
        <w:tc>
          <w:tcPr>
            <w:tcW w:w="1276" w:type="dxa"/>
          </w:tcPr>
          <w:p w:rsidR="003B7FE8" w:rsidRPr="004E102C" w:rsidRDefault="003B7FE8" w:rsidP="003B7FE8">
            <w:pPr>
              <w:jc w:val="center"/>
              <w:rPr>
                <w:sz w:val="16"/>
                <w:szCs w:val="16"/>
              </w:rPr>
            </w:pPr>
            <w:r w:rsidRPr="004E102C">
              <w:rPr>
                <w:sz w:val="16"/>
                <w:szCs w:val="16"/>
              </w:rPr>
              <w:t>6</w:t>
            </w:r>
          </w:p>
        </w:tc>
        <w:tc>
          <w:tcPr>
            <w:tcW w:w="1276" w:type="dxa"/>
            <w:shd w:val="clear" w:color="auto" w:fill="auto"/>
            <w:hideMark/>
          </w:tcPr>
          <w:p w:rsidR="003B7FE8" w:rsidRPr="004E102C" w:rsidRDefault="003B7FE8" w:rsidP="003B7FE8">
            <w:pPr>
              <w:jc w:val="center"/>
              <w:rPr>
                <w:sz w:val="16"/>
                <w:szCs w:val="16"/>
              </w:rPr>
            </w:pPr>
            <w:r w:rsidRPr="004E102C">
              <w:rPr>
                <w:sz w:val="16"/>
                <w:szCs w:val="16"/>
              </w:rPr>
              <w:t>7</w:t>
            </w:r>
          </w:p>
        </w:tc>
      </w:tr>
      <w:tr w:rsidR="003B7FE8" w:rsidRPr="004E102C" w:rsidTr="00547647">
        <w:trPr>
          <w:trHeight w:val="300"/>
          <w:jc w:val="center"/>
        </w:trPr>
        <w:tc>
          <w:tcPr>
            <w:tcW w:w="9483" w:type="dxa"/>
            <w:gridSpan w:val="7"/>
          </w:tcPr>
          <w:p w:rsidR="003B7FE8" w:rsidRPr="004E102C" w:rsidRDefault="003B7FE8" w:rsidP="003B7FE8">
            <w:pPr>
              <w:jc w:val="center"/>
              <w:rPr>
                <w:b/>
                <w:bCs/>
                <w:color w:val="000000"/>
              </w:rPr>
            </w:pPr>
            <w:r w:rsidRPr="004E102C">
              <w:rPr>
                <w:b/>
                <w:bCs/>
                <w:color w:val="000000"/>
              </w:rPr>
              <w:t>Задача 1. Модернизация системы общего и дополнительного образования</w:t>
            </w:r>
          </w:p>
        </w:tc>
      </w:tr>
      <w:tr w:rsidR="003B7FE8" w:rsidRPr="004E102C" w:rsidTr="00547647">
        <w:trPr>
          <w:trHeight w:val="49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1.1.</w:t>
            </w:r>
          </w:p>
        </w:tc>
        <w:tc>
          <w:tcPr>
            <w:tcW w:w="2481" w:type="dxa"/>
            <w:vMerge w:val="restart"/>
            <w:shd w:val="clear" w:color="auto" w:fill="auto"/>
            <w:hideMark/>
          </w:tcPr>
          <w:p w:rsidR="003B7FE8" w:rsidRPr="004E102C" w:rsidRDefault="003B7FE8" w:rsidP="003B7FE8">
            <w:pPr>
              <w:rPr>
                <w:color w:val="000000"/>
              </w:rPr>
            </w:pPr>
            <w:r w:rsidRPr="004E102C">
              <w:rPr>
                <w:color w:val="000000"/>
              </w:rPr>
              <w:t>Развитие общего и дополнительного образования</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1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center"/>
            </w:pPr>
            <w:r w:rsidRPr="004E102C">
              <w:t>2 018,0</w:t>
            </w:r>
          </w:p>
        </w:tc>
        <w:tc>
          <w:tcPr>
            <w:tcW w:w="1276" w:type="dxa"/>
          </w:tcPr>
          <w:p w:rsidR="003B7FE8" w:rsidRPr="004E102C" w:rsidRDefault="003B7FE8" w:rsidP="003B7FE8">
            <w:pPr>
              <w:jc w:val="center"/>
            </w:pPr>
            <w:r w:rsidRPr="004E102C">
              <w:t>1 530,0</w:t>
            </w:r>
          </w:p>
        </w:tc>
        <w:tc>
          <w:tcPr>
            <w:tcW w:w="1276" w:type="dxa"/>
            <w:shd w:val="clear" w:color="auto" w:fill="auto"/>
            <w:hideMark/>
          </w:tcPr>
          <w:p w:rsidR="003B7FE8" w:rsidRPr="004E102C" w:rsidRDefault="003B7FE8" w:rsidP="003B7FE8">
            <w:pPr>
              <w:jc w:val="center"/>
            </w:pPr>
            <w:r w:rsidRPr="004E102C">
              <w:t>1 530,0</w:t>
            </w:r>
          </w:p>
        </w:tc>
      </w:tr>
      <w:tr w:rsidR="003B7FE8" w:rsidRPr="004E102C" w:rsidTr="00547647">
        <w:trPr>
          <w:trHeight w:val="15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center"/>
            </w:pPr>
            <w:r w:rsidRPr="004E102C">
              <w:t>2 018,0</w:t>
            </w:r>
          </w:p>
        </w:tc>
        <w:tc>
          <w:tcPr>
            <w:tcW w:w="1276" w:type="dxa"/>
          </w:tcPr>
          <w:p w:rsidR="003B7FE8" w:rsidRPr="004E102C" w:rsidRDefault="003B7FE8" w:rsidP="003B7FE8">
            <w:pPr>
              <w:jc w:val="center"/>
            </w:pPr>
            <w:r w:rsidRPr="004E102C">
              <w:t>1 530,0</w:t>
            </w:r>
          </w:p>
        </w:tc>
        <w:tc>
          <w:tcPr>
            <w:tcW w:w="1276" w:type="dxa"/>
            <w:shd w:val="clear" w:color="auto" w:fill="auto"/>
            <w:hideMark/>
          </w:tcPr>
          <w:p w:rsidR="003B7FE8" w:rsidRPr="004E102C" w:rsidRDefault="003B7FE8" w:rsidP="003B7FE8">
            <w:pPr>
              <w:jc w:val="center"/>
            </w:pPr>
            <w:r w:rsidRPr="004E102C">
              <w:t>1 530,0</w:t>
            </w:r>
          </w:p>
        </w:tc>
      </w:tr>
      <w:tr w:rsidR="003B7FE8" w:rsidRPr="004E102C" w:rsidTr="00547647">
        <w:trPr>
          <w:trHeight w:val="46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1.2.</w:t>
            </w:r>
          </w:p>
        </w:tc>
        <w:tc>
          <w:tcPr>
            <w:tcW w:w="2481" w:type="dxa"/>
            <w:vMerge w:val="restart"/>
            <w:shd w:val="clear" w:color="auto" w:fill="auto"/>
            <w:hideMark/>
          </w:tcPr>
          <w:p w:rsidR="003B7FE8" w:rsidRPr="004E102C" w:rsidRDefault="003B7FE8" w:rsidP="003B7FE8">
            <w:pPr>
              <w:rPr>
                <w:color w:val="000000"/>
              </w:rPr>
            </w:pPr>
            <w:r w:rsidRPr="004E102C">
              <w:rPr>
                <w:color w:val="000000"/>
              </w:rPr>
              <w:t xml:space="preserve">Обеспечение реализации основных образовательных программ </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1 079 580,2</w:t>
            </w:r>
          </w:p>
        </w:tc>
        <w:tc>
          <w:tcPr>
            <w:tcW w:w="1276" w:type="dxa"/>
            <w:vAlign w:val="center"/>
          </w:tcPr>
          <w:p w:rsidR="003B7FE8" w:rsidRPr="004E102C" w:rsidRDefault="003B7FE8" w:rsidP="003B7FE8">
            <w:pPr>
              <w:jc w:val="center"/>
            </w:pPr>
            <w:r w:rsidRPr="004E102C">
              <w:t>1 030 247,7</w:t>
            </w:r>
          </w:p>
        </w:tc>
        <w:tc>
          <w:tcPr>
            <w:tcW w:w="1276" w:type="dxa"/>
            <w:shd w:val="clear" w:color="auto" w:fill="auto"/>
            <w:vAlign w:val="center"/>
            <w:hideMark/>
          </w:tcPr>
          <w:p w:rsidR="003B7FE8" w:rsidRPr="004E102C" w:rsidRDefault="003B7FE8" w:rsidP="003B7FE8">
            <w:pPr>
              <w:jc w:val="center"/>
            </w:pPr>
            <w:r w:rsidRPr="004E102C">
              <w:t>1 024 309,8</w:t>
            </w:r>
          </w:p>
        </w:tc>
      </w:tr>
      <w:tr w:rsidR="003B7FE8" w:rsidRPr="004E102C" w:rsidTr="00547647">
        <w:trPr>
          <w:trHeight w:val="212"/>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right"/>
            </w:pPr>
            <w:r w:rsidRPr="004E102C">
              <w:t>185 105,8</w:t>
            </w:r>
          </w:p>
        </w:tc>
        <w:tc>
          <w:tcPr>
            <w:tcW w:w="1276" w:type="dxa"/>
          </w:tcPr>
          <w:p w:rsidR="003B7FE8" w:rsidRPr="004E102C" w:rsidRDefault="003B7FE8" w:rsidP="003B7FE8">
            <w:pPr>
              <w:jc w:val="right"/>
            </w:pPr>
            <w:r w:rsidRPr="004E102C">
              <w:t>182 135,0</w:t>
            </w:r>
          </w:p>
        </w:tc>
        <w:tc>
          <w:tcPr>
            <w:tcW w:w="1276" w:type="dxa"/>
            <w:shd w:val="clear" w:color="auto" w:fill="auto"/>
            <w:hideMark/>
          </w:tcPr>
          <w:p w:rsidR="003B7FE8" w:rsidRPr="004E102C" w:rsidRDefault="003B7FE8" w:rsidP="003B7FE8">
            <w:pPr>
              <w:jc w:val="right"/>
            </w:pPr>
            <w:r w:rsidRPr="004E102C">
              <w:t>182 135,0</w:t>
            </w:r>
          </w:p>
        </w:tc>
      </w:tr>
      <w:tr w:rsidR="003B7FE8" w:rsidRPr="004E102C" w:rsidTr="00547647">
        <w:trPr>
          <w:trHeight w:val="11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right"/>
            </w:pPr>
            <w:r w:rsidRPr="004E102C">
              <w:t>1 264 686,0</w:t>
            </w:r>
          </w:p>
        </w:tc>
        <w:tc>
          <w:tcPr>
            <w:tcW w:w="1276" w:type="dxa"/>
          </w:tcPr>
          <w:p w:rsidR="003B7FE8" w:rsidRPr="004E102C" w:rsidRDefault="003B7FE8" w:rsidP="003B7FE8">
            <w:pPr>
              <w:jc w:val="right"/>
            </w:pPr>
            <w:r w:rsidRPr="004E102C">
              <w:t>1 212 382,7</w:t>
            </w:r>
          </w:p>
        </w:tc>
        <w:tc>
          <w:tcPr>
            <w:tcW w:w="1276" w:type="dxa"/>
            <w:shd w:val="clear" w:color="auto" w:fill="auto"/>
            <w:hideMark/>
          </w:tcPr>
          <w:p w:rsidR="003B7FE8" w:rsidRPr="004E102C" w:rsidRDefault="003B7FE8" w:rsidP="003B7FE8">
            <w:pPr>
              <w:jc w:val="right"/>
            </w:pPr>
            <w:r w:rsidRPr="004E102C">
              <w:t>1 206 444,8</w:t>
            </w:r>
          </w:p>
        </w:tc>
      </w:tr>
      <w:tr w:rsidR="003B7FE8" w:rsidRPr="004E102C" w:rsidTr="00547647">
        <w:trPr>
          <w:trHeight w:val="116"/>
          <w:jc w:val="center"/>
        </w:trPr>
        <w:tc>
          <w:tcPr>
            <w:tcW w:w="519" w:type="dxa"/>
            <w:vMerge w:val="restart"/>
            <w:hideMark/>
          </w:tcPr>
          <w:p w:rsidR="003B7FE8" w:rsidRPr="004E102C" w:rsidRDefault="003B7FE8" w:rsidP="003B7FE8">
            <w:pPr>
              <w:jc w:val="center"/>
              <w:rPr>
                <w:color w:val="000000"/>
              </w:rPr>
            </w:pPr>
            <w:r w:rsidRPr="004E102C">
              <w:rPr>
                <w:color w:val="000000"/>
              </w:rPr>
              <w:lastRenderedPageBreak/>
              <w:t>1.3.</w:t>
            </w:r>
          </w:p>
        </w:tc>
        <w:tc>
          <w:tcPr>
            <w:tcW w:w="2481" w:type="dxa"/>
            <w:vMerge w:val="restart"/>
            <w:hideMark/>
          </w:tcPr>
          <w:p w:rsidR="003B7FE8" w:rsidRPr="004E102C" w:rsidRDefault="003B7FE8" w:rsidP="003B7FE8">
            <w:pPr>
              <w:rPr>
                <w:color w:val="000000"/>
              </w:rPr>
            </w:pPr>
            <w:r w:rsidRPr="004E102C">
              <w:rPr>
                <w:color w:val="000000"/>
              </w:rPr>
              <w:t>Создание условий для функционирования и обеспечения</w:t>
            </w:r>
            <w:r>
              <w:rPr>
                <w:color w:val="000000"/>
              </w:rPr>
              <w:t xml:space="preserve"> системы персонифицированного финансирования дополнительного образования детей</w:t>
            </w:r>
          </w:p>
        </w:tc>
        <w:tc>
          <w:tcPr>
            <w:tcW w:w="993" w:type="dxa"/>
            <w:vMerge w:val="restart"/>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1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right"/>
            </w:pPr>
            <w:r w:rsidRPr="004E102C">
              <w:t>21 015,0</w:t>
            </w:r>
          </w:p>
        </w:tc>
        <w:tc>
          <w:tcPr>
            <w:tcW w:w="1276" w:type="dxa"/>
          </w:tcPr>
          <w:p w:rsidR="003B7FE8" w:rsidRPr="004E102C" w:rsidRDefault="003B7FE8" w:rsidP="003B7FE8">
            <w:pPr>
              <w:jc w:val="right"/>
            </w:pPr>
            <w:r w:rsidRPr="004E102C">
              <w:t>21 015,0</w:t>
            </w:r>
          </w:p>
        </w:tc>
        <w:tc>
          <w:tcPr>
            <w:tcW w:w="1276" w:type="dxa"/>
            <w:shd w:val="clear" w:color="auto" w:fill="auto"/>
            <w:hideMark/>
          </w:tcPr>
          <w:p w:rsidR="003B7FE8" w:rsidRPr="004E102C" w:rsidRDefault="003B7FE8" w:rsidP="003B7FE8">
            <w:pPr>
              <w:jc w:val="right"/>
            </w:pPr>
            <w:r w:rsidRPr="004E102C">
              <w:t>21 015,0</w:t>
            </w:r>
          </w:p>
        </w:tc>
      </w:tr>
      <w:tr w:rsidR="003B7FE8" w:rsidRPr="004E102C" w:rsidTr="00547647">
        <w:trPr>
          <w:trHeight w:val="709"/>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right"/>
            </w:pPr>
            <w:r w:rsidRPr="004E102C">
              <w:t>21 015,0</w:t>
            </w:r>
          </w:p>
        </w:tc>
        <w:tc>
          <w:tcPr>
            <w:tcW w:w="1276" w:type="dxa"/>
          </w:tcPr>
          <w:p w:rsidR="003B7FE8" w:rsidRPr="004E102C" w:rsidRDefault="003B7FE8" w:rsidP="003B7FE8">
            <w:pPr>
              <w:jc w:val="right"/>
            </w:pPr>
            <w:r w:rsidRPr="004E102C">
              <w:t>21 015,0</w:t>
            </w:r>
          </w:p>
        </w:tc>
        <w:tc>
          <w:tcPr>
            <w:tcW w:w="1276" w:type="dxa"/>
            <w:shd w:val="clear" w:color="auto" w:fill="auto"/>
            <w:hideMark/>
          </w:tcPr>
          <w:p w:rsidR="003B7FE8" w:rsidRPr="004E102C" w:rsidRDefault="003B7FE8" w:rsidP="003B7FE8">
            <w:pPr>
              <w:jc w:val="right"/>
            </w:pPr>
            <w:r w:rsidRPr="004E102C">
              <w:t>21 015,0</w:t>
            </w:r>
          </w:p>
        </w:tc>
      </w:tr>
      <w:tr w:rsidR="003B7FE8" w:rsidRPr="004E102C" w:rsidTr="00547647">
        <w:trPr>
          <w:trHeight w:val="300"/>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задаче 1</w:t>
            </w:r>
          </w:p>
        </w:tc>
        <w:tc>
          <w:tcPr>
            <w:tcW w:w="1275" w:type="dxa"/>
          </w:tcPr>
          <w:p w:rsidR="003B7FE8" w:rsidRPr="004E102C" w:rsidRDefault="003B7FE8" w:rsidP="003B7FE8">
            <w:pPr>
              <w:jc w:val="right"/>
              <w:rPr>
                <w:b/>
                <w:bCs/>
              </w:rPr>
            </w:pPr>
            <w:r w:rsidRPr="004E102C">
              <w:rPr>
                <w:b/>
                <w:bCs/>
              </w:rPr>
              <w:t>1 287 719,0</w:t>
            </w:r>
          </w:p>
        </w:tc>
        <w:tc>
          <w:tcPr>
            <w:tcW w:w="1276" w:type="dxa"/>
          </w:tcPr>
          <w:p w:rsidR="003B7FE8" w:rsidRPr="004E102C" w:rsidRDefault="003B7FE8" w:rsidP="003B7FE8">
            <w:pPr>
              <w:jc w:val="right"/>
              <w:rPr>
                <w:b/>
                <w:bCs/>
              </w:rPr>
            </w:pPr>
            <w:r w:rsidRPr="004E102C">
              <w:rPr>
                <w:b/>
                <w:bCs/>
              </w:rPr>
              <w:t>1 234 927,7</w:t>
            </w:r>
          </w:p>
        </w:tc>
        <w:tc>
          <w:tcPr>
            <w:tcW w:w="1276" w:type="dxa"/>
            <w:shd w:val="clear" w:color="auto" w:fill="auto"/>
            <w:hideMark/>
          </w:tcPr>
          <w:p w:rsidR="003B7FE8" w:rsidRPr="004E102C" w:rsidRDefault="003B7FE8" w:rsidP="003B7FE8">
            <w:pPr>
              <w:jc w:val="right"/>
              <w:rPr>
                <w:b/>
                <w:bCs/>
              </w:rPr>
            </w:pPr>
            <w:r w:rsidRPr="004E102C">
              <w:rPr>
                <w:b/>
                <w:bCs/>
              </w:rPr>
              <w:t>1 228 989,8</w:t>
            </w:r>
          </w:p>
        </w:tc>
      </w:tr>
      <w:tr w:rsidR="003B7FE8" w:rsidRPr="004E102C" w:rsidTr="00547647">
        <w:trPr>
          <w:trHeight w:val="138"/>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jc w:val="right"/>
              <w:rPr>
                <w:b/>
                <w:bCs/>
              </w:rPr>
            </w:pPr>
          </w:p>
        </w:tc>
        <w:tc>
          <w:tcPr>
            <w:tcW w:w="1276" w:type="dxa"/>
          </w:tcPr>
          <w:p w:rsidR="003B7FE8" w:rsidRPr="004E102C" w:rsidRDefault="003B7FE8" w:rsidP="003B7FE8">
            <w:pPr>
              <w:jc w:val="right"/>
              <w:rPr>
                <w:b/>
                <w:bCs/>
              </w:rPr>
            </w:pPr>
          </w:p>
        </w:tc>
        <w:tc>
          <w:tcPr>
            <w:tcW w:w="1276" w:type="dxa"/>
            <w:shd w:val="clear" w:color="auto" w:fill="auto"/>
            <w:hideMark/>
          </w:tcPr>
          <w:p w:rsidR="003B7FE8" w:rsidRPr="004E102C" w:rsidRDefault="003B7FE8" w:rsidP="003B7FE8">
            <w:pPr>
              <w:jc w:val="right"/>
              <w:rPr>
                <w:b/>
                <w:bCs/>
              </w:rPr>
            </w:pPr>
          </w:p>
        </w:tc>
      </w:tr>
      <w:tr w:rsidR="003B7FE8" w:rsidRPr="004E102C" w:rsidTr="00547647">
        <w:trPr>
          <w:trHeight w:val="142"/>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vAlign w:val="center"/>
          </w:tcPr>
          <w:p w:rsidR="003B7FE8" w:rsidRPr="004E102C" w:rsidRDefault="003B7FE8" w:rsidP="003B7FE8">
            <w:pPr>
              <w:jc w:val="center"/>
              <w:rPr>
                <w:b/>
              </w:rPr>
            </w:pPr>
            <w:r w:rsidRPr="004E102C">
              <w:rPr>
                <w:b/>
              </w:rPr>
              <w:t>1 079 580,2</w:t>
            </w:r>
          </w:p>
        </w:tc>
        <w:tc>
          <w:tcPr>
            <w:tcW w:w="1276" w:type="dxa"/>
            <w:vAlign w:val="center"/>
          </w:tcPr>
          <w:p w:rsidR="003B7FE8" w:rsidRPr="004E102C" w:rsidRDefault="003B7FE8" w:rsidP="003B7FE8">
            <w:pPr>
              <w:jc w:val="center"/>
              <w:rPr>
                <w:b/>
              </w:rPr>
            </w:pPr>
            <w:r w:rsidRPr="004E102C">
              <w:rPr>
                <w:b/>
              </w:rPr>
              <w:t>1 030 247,7</w:t>
            </w:r>
          </w:p>
        </w:tc>
        <w:tc>
          <w:tcPr>
            <w:tcW w:w="1276" w:type="dxa"/>
            <w:shd w:val="clear" w:color="auto" w:fill="auto"/>
            <w:vAlign w:val="center"/>
            <w:hideMark/>
          </w:tcPr>
          <w:p w:rsidR="003B7FE8" w:rsidRPr="004E102C" w:rsidRDefault="003B7FE8" w:rsidP="003B7FE8">
            <w:pPr>
              <w:jc w:val="center"/>
              <w:rPr>
                <w:b/>
              </w:rPr>
            </w:pPr>
            <w:r w:rsidRPr="004E102C">
              <w:rPr>
                <w:b/>
              </w:rPr>
              <w:t>1 024 309,8</w:t>
            </w:r>
          </w:p>
        </w:tc>
      </w:tr>
      <w:tr w:rsidR="003B7FE8" w:rsidRPr="004E102C" w:rsidTr="00547647">
        <w:trPr>
          <w:trHeight w:val="17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right"/>
              <w:rPr>
                <w:b/>
                <w:bCs/>
              </w:rPr>
            </w:pPr>
            <w:r w:rsidRPr="004E102C">
              <w:rPr>
                <w:b/>
                <w:bCs/>
              </w:rPr>
              <w:t>208 138,8</w:t>
            </w:r>
          </w:p>
        </w:tc>
        <w:tc>
          <w:tcPr>
            <w:tcW w:w="1276" w:type="dxa"/>
          </w:tcPr>
          <w:p w:rsidR="003B7FE8" w:rsidRPr="004E102C" w:rsidRDefault="003B7FE8" w:rsidP="003B7FE8">
            <w:pPr>
              <w:jc w:val="right"/>
              <w:rPr>
                <w:b/>
                <w:bCs/>
              </w:rPr>
            </w:pPr>
            <w:r w:rsidRPr="004E102C">
              <w:rPr>
                <w:b/>
                <w:bCs/>
              </w:rPr>
              <w:t>204 680,0</w:t>
            </w:r>
          </w:p>
        </w:tc>
        <w:tc>
          <w:tcPr>
            <w:tcW w:w="1276" w:type="dxa"/>
            <w:shd w:val="clear" w:color="auto" w:fill="auto"/>
            <w:hideMark/>
          </w:tcPr>
          <w:p w:rsidR="003B7FE8" w:rsidRPr="004E102C" w:rsidRDefault="003B7FE8" w:rsidP="003B7FE8">
            <w:pPr>
              <w:jc w:val="right"/>
              <w:rPr>
                <w:b/>
                <w:bCs/>
              </w:rPr>
            </w:pPr>
            <w:r w:rsidRPr="004E102C">
              <w:rPr>
                <w:b/>
                <w:bCs/>
              </w:rPr>
              <w:t>204 680,0</w:t>
            </w:r>
          </w:p>
        </w:tc>
      </w:tr>
      <w:tr w:rsidR="003B7FE8" w:rsidRPr="004E102C" w:rsidTr="00547647">
        <w:trPr>
          <w:trHeight w:val="675"/>
          <w:jc w:val="center"/>
        </w:trPr>
        <w:tc>
          <w:tcPr>
            <w:tcW w:w="9483" w:type="dxa"/>
            <w:gridSpan w:val="7"/>
          </w:tcPr>
          <w:p w:rsidR="003B7FE8" w:rsidRPr="004E102C" w:rsidRDefault="003B7FE8" w:rsidP="003B7FE8">
            <w:pPr>
              <w:jc w:val="center"/>
              <w:rPr>
                <w:b/>
                <w:bCs/>
                <w:color w:val="000000"/>
              </w:rPr>
            </w:pPr>
            <w:r w:rsidRPr="004E102C">
              <w:rPr>
                <w:b/>
                <w:bCs/>
                <w:color w:val="000000"/>
              </w:rPr>
              <w: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tc>
      </w:tr>
      <w:tr w:rsidR="003B7FE8" w:rsidRPr="004E102C" w:rsidTr="00547647">
        <w:trPr>
          <w:trHeight w:val="46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2.1.</w:t>
            </w:r>
          </w:p>
        </w:tc>
        <w:tc>
          <w:tcPr>
            <w:tcW w:w="2481" w:type="dxa"/>
            <w:vMerge w:val="restart"/>
            <w:shd w:val="clear" w:color="auto" w:fill="auto"/>
            <w:hideMark/>
          </w:tcPr>
          <w:p w:rsidR="003B7FE8" w:rsidRPr="004E102C" w:rsidRDefault="003B7FE8" w:rsidP="003B7FE8">
            <w:pPr>
              <w:rPr>
                <w:color w:val="000000"/>
              </w:rPr>
            </w:pPr>
            <w:r w:rsidRPr="004E102C">
              <w:rPr>
                <w:color w:val="000000"/>
              </w:rPr>
              <w:t>Развитие системы оценки качества образования</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62,5</w:t>
            </w:r>
          </w:p>
        </w:tc>
        <w:tc>
          <w:tcPr>
            <w:tcW w:w="1276" w:type="dxa"/>
            <w:vAlign w:val="center"/>
          </w:tcPr>
          <w:p w:rsidR="003B7FE8" w:rsidRPr="004E102C" w:rsidRDefault="003B7FE8" w:rsidP="003B7FE8">
            <w:pPr>
              <w:jc w:val="center"/>
            </w:pPr>
            <w:r w:rsidRPr="004E102C">
              <w:t>62,5</w:t>
            </w:r>
          </w:p>
        </w:tc>
        <w:tc>
          <w:tcPr>
            <w:tcW w:w="1276" w:type="dxa"/>
            <w:shd w:val="clear" w:color="auto" w:fill="auto"/>
            <w:vAlign w:val="center"/>
            <w:hideMark/>
          </w:tcPr>
          <w:p w:rsidR="003B7FE8" w:rsidRPr="004E102C" w:rsidRDefault="003B7FE8" w:rsidP="003B7FE8">
            <w:pPr>
              <w:jc w:val="center"/>
            </w:pPr>
            <w:r w:rsidRPr="004E102C">
              <w:t>62,5</w:t>
            </w:r>
          </w:p>
        </w:tc>
      </w:tr>
      <w:tr w:rsidR="003B7FE8" w:rsidRPr="004E102C" w:rsidTr="00547647">
        <w:trPr>
          <w:trHeight w:val="150"/>
          <w:jc w:val="center"/>
        </w:trPr>
        <w:tc>
          <w:tcPr>
            <w:tcW w:w="519" w:type="dxa"/>
            <w:vMerge/>
            <w:shd w:val="clear" w:color="auto" w:fill="auto"/>
            <w:hideMark/>
          </w:tcPr>
          <w:p w:rsidR="003B7FE8" w:rsidRPr="004E102C" w:rsidRDefault="003B7FE8" w:rsidP="003B7FE8">
            <w:pPr>
              <w:jc w:val="center"/>
              <w:rPr>
                <w:color w:val="000000"/>
              </w:rPr>
            </w:pPr>
          </w:p>
        </w:tc>
        <w:tc>
          <w:tcPr>
            <w:tcW w:w="2481" w:type="dxa"/>
            <w:vMerge/>
            <w:shd w:val="clear" w:color="auto" w:fill="auto"/>
            <w:hideMark/>
          </w:tcPr>
          <w:p w:rsidR="003B7FE8" w:rsidRPr="004E102C" w:rsidRDefault="003B7FE8" w:rsidP="003B7FE8">
            <w:pPr>
              <w:rPr>
                <w:color w:val="000000"/>
              </w:rPr>
            </w:pPr>
          </w:p>
        </w:tc>
        <w:tc>
          <w:tcPr>
            <w:tcW w:w="993" w:type="dxa"/>
            <w:vMerge/>
            <w:shd w:val="clear" w:color="auto" w:fill="auto"/>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96"/>
          <w:jc w:val="center"/>
        </w:trPr>
        <w:tc>
          <w:tcPr>
            <w:tcW w:w="519" w:type="dxa"/>
            <w:vMerge/>
            <w:shd w:val="clear" w:color="auto" w:fill="auto"/>
            <w:hideMark/>
          </w:tcPr>
          <w:p w:rsidR="003B7FE8" w:rsidRPr="004E102C" w:rsidRDefault="003B7FE8" w:rsidP="003B7FE8">
            <w:pPr>
              <w:jc w:val="center"/>
              <w:rPr>
                <w:color w:val="000000"/>
              </w:rPr>
            </w:pPr>
          </w:p>
        </w:tc>
        <w:tc>
          <w:tcPr>
            <w:tcW w:w="2481" w:type="dxa"/>
            <w:vMerge/>
            <w:shd w:val="clear" w:color="auto" w:fill="auto"/>
            <w:hideMark/>
          </w:tcPr>
          <w:p w:rsidR="003B7FE8" w:rsidRPr="004E102C" w:rsidRDefault="003B7FE8" w:rsidP="003B7FE8">
            <w:pPr>
              <w:rPr>
                <w:color w:val="000000"/>
              </w:rPr>
            </w:pPr>
          </w:p>
        </w:tc>
        <w:tc>
          <w:tcPr>
            <w:tcW w:w="993" w:type="dxa"/>
            <w:vMerge/>
            <w:shd w:val="clear" w:color="auto" w:fill="auto"/>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62,5</w:t>
            </w:r>
          </w:p>
        </w:tc>
        <w:tc>
          <w:tcPr>
            <w:tcW w:w="1276" w:type="dxa"/>
            <w:vAlign w:val="center"/>
          </w:tcPr>
          <w:p w:rsidR="003B7FE8" w:rsidRPr="004E102C" w:rsidRDefault="003B7FE8" w:rsidP="003B7FE8">
            <w:pPr>
              <w:jc w:val="center"/>
            </w:pPr>
            <w:r w:rsidRPr="004E102C">
              <w:t>62,5</w:t>
            </w:r>
          </w:p>
        </w:tc>
        <w:tc>
          <w:tcPr>
            <w:tcW w:w="1276" w:type="dxa"/>
            <w:shd w:val="clear" w:color="auto" w:fill="auto"/>
            <w:vAlign w:val="center"/>
            <w:hideMark/>
          </w:tcPr>
          <w:p w:rsidR="003B7FE8" w:rsidRPr="004E102C" w:rsidRDefault="003B7FE8" w:rsidP="003B7FE8">
            <w:pPr>
              <w:jc w:val="center"/>
            </w:pPr>
            <w:r w:rsidRPr="004E102C">
              <w:t>62,5</w:t>
            </w:r>
          </w:p>
        </w:tc>
      </w:tr>
      <w:tr w:rsidR="003B7FE8" w:rsidRPr="004E102C" w:rsidTr="00547647">
        <w:trPr>
          <w:trHeight w:val="46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2.2.</w:t>
            </w:r>
          </w:p>
        </w:tc>
        <w:tc>
          <w:tcPr>
            <w:tcW w:w="2481" w:type="dxa"/>
            <w:vMerge w:val="restart"/>
            <w:shd w:val="clear" w:color="auto" w:fill="auto"/>
            <w:hideMark/>
          </w:tcPr>
          <w:p w:rsidR="003B7FE8" w:rsidRPr="004E102C" w:rsidRDefault="003B7FE8" w:rsidP="003B7FE8">
            <w:pPr>
              <w:rPr>
                <w:color w:val="000000"/>
              </w:rPr>
            </w:pPr>
            <w:r w:rsidRPr="004E102C">
              <w:rPr>
                <w:color w:val="000000"/>
              </w:rPr>
              <w:t>Обеспечение информационной открытости муниципальной системы образования</w:t>
            </w:r>
            <w:r>
              <w:rPr>
                <w:color w:val="000000"/>
              </w:rPr>
              <w:t xml:space="preserve"> </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244"/>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right"/>
            </w:pPr>
            <w:r w:rsidRPr="004E102C">
              <w:t>3 080,0</w:t>
            </w:r>
          </w:p>
        </w:tc>
        <w:tc>
          <w:tcPr>
            <w:tcW w:w="1276" w:type="dxa"/>
          </w:tcPr>
          <w:p w:rsidR="003B7FE8" w:rsidRPr="004E102C" w:rsidRDefault="003B7FE8" w:rsidP="003B7FE8">
            <w:pPr>
              <w:jc w:val="right"/>
            </w:pPr>
            <w:r w:rsidRPr="004E102C">
              <w:t>2 680,0</w:t>
            </w:r>
          </w:p>
        </w:tc>
        <w:tc>
          <w:tcPr>
            <w:tcW w:w="1276" w:type="dxa"/>
            <w:shd w:val="clear" w:color="auto" w:fill="auto"/>
            <w:hideMark/>
          </w:tcPr>
          <w:p w:rsidR="003B7FE8" w:rsidRPr="004E102C" w:rsidRDefault="003B7FE8" w:rsidP="003B7FE8">
            <w:pPr>
              <w:jc w:val="right"/>
            </w:pPr>
            <w:r w:rsidRPr="004E102C">
              <w:t>2 680,0</w:t>
            </w:r>
          </w:p>
        </w:tc>
      </w:tr>
      <w:tr w:rsidR="003B7FE8" w:rsidRPr="004E102C" w:rsidTr="00547647">
        <w:trPr>
          <w:trHeight w:val="12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right"/>
            </w:pPr>
            <w:r w:rsidRPr="004E102C">
              <w:t>3 080,0</w:t>
            </w:r>
          </w:p>
        </w:tc>
        <w:tc>
          <w:tcPr>
            <w:tcW w:w="1276" w:type="dxa"/>
          </w:tcPr>
          <w:p w:rsidR="003B7FE8" w:rsidRPr="004E102C" w:rsidRDefault="003B7FE8" w:rsidP="003B7FE8">
            <w:pPr>
              <w:jc w:val="right"/>
            </w:pPr>
            <w:r w:rsidRPr="004E102C">
              <w:t>2 680,0</w:t>
            </w:r>
          </w:p>
        </w:tc>
        <w:tc>
          <w:tcPr>
            <w:tcW w:w="1276" w:type="dxa"/>
            <w:shd w:val="clear" w:color="auto" w:fill="auto"/>
            <w:hideMark/>
          </w:tcPr>
          <w:p w:rsidR="003B7FE8" w:rsidRPr="004E102C" w:rsidRDefault="003B7FE8" w:rsidP="003B7FE8">
            <w:pPr>
              <w:jc w:val="right"/>
            </w:pPr>
            <w:r w:rsidRPr="004E102C">
              <w:t>2 680,0</w:t>
            </w:r>
          </w:p>
        </w:tc>
      </w:tr>
      <w:tr w:rsidR="003B7FE8" w:rsidRPr="004E102C" w:rsidTr="00547647">
        <w:trPr>
          <w:trHeight w:val="166"/>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задаче 2</w:t>
            </w:r>
          </w:p>
        </w:tc>
        <w:tc>
          <w:tcPr>
            <w:tcW w:w="1275" w:type="dxa"/>
          </w:tcPr>
          <w:p w:rsidR="003B7FE8" w:rsidRPr="004E102C" w:rsidRDefault="003B7FE8" w:rsidP="003B7FE8">
            <w:pPr>
              <w:jc w:val="right"/>
              <w:rPr>
                <w:b/>
              </w:rPr>
            </w:pPr>
            <w:r w:rsidRPr="004E102C">
              <w:rPr>
                <w:b/>
              </w:rPr>
              <w:t>3 142,5</w:t>
            </w:r>
          </w:p>
        </w:tc>
        <w:tc>
          <w:tcPr>
            <w:tcW w:w="1276" w:type="dxa"/>
          </w:tcPr>
          <w:p w:rsidR="003B7FE8" w:rsidRPr="004E102C" w:rsidRDefault="003B7FE8" w:rsidP="003B7FE8">
            <w:pPr>
              <w:jc w:val="right"/>
              <w:rPr>
                <w:b/>
              </w:rPr>
            </w:pPr>
            <w:r w:rsidRPr="004E102C">
              <w:rPr>
                <w:b/>
              </w:rPr>
              <w:t>2 742,5</w:t>
            </w:r>
          </w:p>
        </w:tc>
        <w:tc>
          <w:tcPr>
            <w:tcW w:w="1276" w:type="dxa"/>
            <w:shd w:val="clear" w:color="auto" w:fill="auto"/>
            <w:hideMark/>
          </w:tcPr>
          <w:p w:rsidR="003B7FE8" w:rsidRPr="004E102C" w:rsidRDefault="003B7FE8" w:rsidP="003B7FE8">
            <w:pPr>
              <w:jc w:val="right"/>
              <w:rPr>
                <w:b/>
              </w:rPr>
            </w:pPr>
            <w:r w:rsidRPr="004E102C">
              <w:rPr>
                <w:b/>
              </w:rPr>
              <w:t>2 742,5</w:t>
            </w:r>
          </w:p>
        </w:tc>
      </w:tr>
      <w:tr w:rsidR="003B7FE8" w:rsidRPr="004E102C" w:rsidTr="00547647">
        <w:trPr>
          <w:trHeight w:val="183"/>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rPr>
                <w:b/>
                <w:bCs/>
              </w:rPr>
            </w:pPr>
          </w:p>
        </w:tc>
        <w:tc>
          <w:tcPr>
            <w:tcW w:w="1276" w:type="dxa"/>
          </w:tcPr>
          <w:p w:rsidR="003B7FE8" w:rsidRPr="004E102C" w:rsidRDefault="003B7FE8" w:rsidP="003B7FE8">
            <w:pPr>
              <w:rPr>
                <w:b/>
                <w:bCs/>
              </w:rPr>
            </w:pPr>
          </w:p>
        </w:tc>
        <w:tc>
          <w:tcPr>
            <w:tcW w:w="1276" w:type="dxa"/>
            <w:shd w:val="clear" w:color="auto" w:fill="auto"/>
            <w:hideMark/>
          </w:tcPr>
          <w:p w:rsidR="003B7FE8" w:rsidRPr="004E102C" w:rsidRDefault="003B7FE8" w:rsidP="003B7FE8">
            <w:pPr>
              <w:rPr>
                <w:b/>
                <w:bCs/>
              </w:rPr>
            </w:pPr>
            <w:r w:rsidRPr="004E102C">
              <w:rPr>
                <w:b/>
                <w:bCs/>
              </w:rPr>
              <w:t> </w:t>
            </w:r>
          </w:p>
        </w:tc>
      </w:tr>
      <w:tr w:rsidR="003B7FE8" w:rsidRPr="004E102C" w:rsidTr="00547647">
        <w:trPr>
          <w:trHeight w:val="22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tcPr>
          <w:p w:rsidR="003B7FE8" w:rsidRPr="004E102C" w:rsidRDefault="003B7FE8" w:rsidP="003B7FE8">
            <w:pPr>
              <w:jc w:val="right"/>
              <w:rPr>
                <w:b/>
              </w:rPr>
            </w:pPr>
            <w:r w:rsidRPr="004E102C">
              <w:rPr>
                <w:b/>
              </w:rPr>
              <w:t>62,5</w:t>
            </w:r>
          </w:p>
        </w:tc>
        <w:tc>
          <w:tcPr>
            <w:tcW w:w="1276" w:type="dxa"/>
          </w:tcPr>
          <w:p w:rsidR="003B7FE8" w:rsidRPr="004E102C" w:rsidRDefault="003B7FE8" w:rsidP="003B7FE8">
            <w:pPr>
              <w:jc w:val="right"/>
              <w:rPr>
                <w:b/>
              </w:rPr>
            </w:pPr>
            <w:r w:rsidRPr="004E102C">
              <w:rPr>
                <w:b/>
              </w:rPr>
              <w:t>62,5</w:t>
            </w:r>
          </w:p>
        </w:tc>
        <w:tc>
          <w:tcPr>
            <w:tcW w:w="1276" w:type="dxa"/>
            <w:shd w:val="clear" w:color="auto" w:fill="auto"/>
            <w:hideMark/>
          </w:tcPr>
          <w:p w:rsidR="003B7FE8" w:rsidRPr="004E102C" w:rsidRDefault="003B7FE8" w:rsidP="003B7FE8">
            <w:pPr>
              <w:jc w:val="right"/>
              <w:rPr>
                <w:b/>
                <w:bCs/>
              </w:rPr>
            </w:pPr>
            <w:r w:rsidRPr="004E102C">
              <w:rPr>
                <w:b/>
                <w:bCs/>
              </w:rPr>
              <w:t>62,5</w:t>
            </w:r>
          </w:p>
        </w:tc>
      </w:tr>
      <w:tr w:rsidR="003B7FE8" w:rsidRPr="004E102C" w:rsidTr="00547647">
        <w:trPr>
          <w:trHeight w:val="220"/>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right"/>
              <w:rPr>
                <w:b/>
              </w:rPr>
            </w:pPr>
            <w:r w:rsidRPr="004E102C">
              <w:rPr>
                <w:b/>
              </w:rPr>
              <w:t>3 080,0</w:t>
            </w:r>
          </w:p>
        </w:tc>
        <w:tc>
          <w:tcPr>
            <w:tcW w:w="1276" w:type="dxa"/>
          </w:tcPr>
          <w:p w:rsidR="003B7FE8" w:rsidRPr="004E102C" w:rsidRDefault="003B7FE8" w:rsidP="003B7FE8">
            <w:pPr>
              <w:jc w:val="right"/>
              <w:rPr>
                <w:b/>
              </w:rPr>
            </w:pPr>
            <w:r w:rsidRPr="004E102C">
              <w:rPr>
                <w:b/>
              </w:rPr>
              <w:t>2 680,0</w:t>
            </w:r>
          </w:p>
        </w:tc>
        <w:tc>
          <w:tcPr>
            <w:tcW w:w="1276" w:type="dxa"/>
            <w:shd w:val="clear" w:color="auto" w:fill="auto"/>
            <w:hideMark/>
          </w:tcPr>
          <w:p w:rsidR="003B7FE8" w:rsidRPr="004E102C" w:rsidRDefault="003B7FE8" w:rsidP="003B7FE8">
            <w:pPr>
              <w:jc w:val="right"/>
              <w:rPr>
                <w:b/>
              </w:rPr>
            </w:pPr>
            <w:r w:rsidRPr="004E102C">
              <w:rPr>
                <w:b/>
              </w:rPr>
              <w:t>2 680,0</w:t>
            </w:r>
          </w:p>
        </w:tc>
      </w:tr>
      <w:tr w:rsidR="003B7FE8" w:rsidRPr="004E102C" w:rsidTr="00547647">
        <w:trPr>
          <w:trHeight w:val="461"/>
          <w:jc w:val="center"/>
        </w:trPr>
        <w:tc>
          <w:tcPr>
            <w:tcW w:w="9483" w:type="dxa"/>
            <w:gridSpan w:val="7"/>
          </w:tcPr>
          <w:p w:rsidR="003B7FE8" w:rsidRPr="004E102C" w:rsidRDefault="003B7FE8" w:rsidP="003B7FE8">
            <w:pPr>
              <w:jc w:val="center"/>
              <w:rPr>
                <w:b/>
                <w:bCs/>
                <w:color w:val="000000"/>
              </w:rPr>
            </w:pPr>
            <w:r w:rsidRPr="004E102C">
              <w:rPr>
                <w:b/>
                <w:bCs/>
                <w:color w:val="000000"/>
              </w:rPr>
              <w:t>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w:t>
            </w:r>
          </w:p>
        </w:tc>
      </w:tr>
      <w:tr w:rsidR="003B7FE8" w:rsidRPr="004E102C" w:rsidTr="00547647">
        <w:trPr>
          <w:trHeight w:val="49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3.1.</w:t>
            </w:r>
          </w:p>
        </w:tc>
        <w:tc>
          <w:tcPr>
            <w:tcW w:w="2481" w:type="dxa"/>
            <w:vMerge w:val="restart"/>
            <w:shd w:val="clear" w:color="auto" w:fill="auto"/>
            <w:hideMark/>
          </w:tcPr>
          <w:p w:rsidR="003B7FE8" w:rsidRPr="004E102C" w:rsidRDefault="003B7FE8" w:rsidP="003B7FE8">
            <w:pPr>
              <w:rPr>
                <w:color w:val="000000"/>
              </w:rPr>
            </w:pPr>
            <w:r w:rsidRPr="004E102C">
              <w:rPr>
                <w:color w:val="000000"/>
              </w:rPr>
              <w:t>Финансовое и организационно-методическое обеспечение функционирования и модернизации муниципальной системы образования</w:t>
            </w:r>
          </w:p>
        </w:tc>
        <w:tc>
          <w:tcPr>
            <w:tcW w:w="993" w:type="dxa"/>
            <w:vMerge w:val="restart"/>
            <w:shd w:val="clear" w:color="auto" w:fill="auto"/>
            <w:hideMark/>
          </w:tcPr>
          <w:p w:rsidR="003B7FE8" w:rsidRPr="004E102C" w:rsidRDefault="003B7FE8" w:rsidP="003B7FE8">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33 847,0</w:t>
            </w:r>
          </w:p>
        </w:tc>
        <w:tc>
          <w:tcPr>
            <w:tcW w:w="1276" w:type="dxa"/>
            <w:vAlign w:val="center"/>
          </w:tcPr>
          <w:p w:rsidR="003B7FE8" w:rsidRPr="004E102C" w:rsidRDefault="003B7FE8" w:rsidP="003B7FE8">
            <w:pPr>
              <w:jc w:val="center"/>
            </w:pPr>
            <w:r w:rsidRPr="004E102C">
              <w:t>33 847,0</w:t>
            </w:r>
          </w:p>
        </w:tc>
        <w:tc>
          <w:tcPr>
            <w:tcW w:w="1276" w:type="dxa"/>
            <w:shd w:val="clear" w:color="auto" w:fill="auto"/>
            <w:vAlign w:val="center"/>
            <w:hideMark/>
          </w:tcPr>
          <w:p w:rsidR="003B7FE8" w:rsidRPr="004E102C" w:rsidRDefault="003B7FE8" w:rsidP="003B7FE8">
            <w:pPr>
              <w:jc w:val="center"/>
            </w:pPr>
            <w:r w:rsidRPr="004E102C">
              <w:t>33 847,0</w:t>
            </w:r>
          </w:p>
        </w:tc>
      </w:tr>
      <w:tr w:rsidR="003B7FE8" w:rsidRPr="004E102C" w:rsidTr="00547647">
        <w:trPr>
          <w:trHeight w:val="15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75 000,0</w:t>
            </w:r>
          </w:p>
        </w:tc>
        <w:tc>
          <w:tcPr>
            <w:tcW w:w="1276" w:type="dxa"/>
            <w:vAlign w:val="center"/>
          </w:tcPr>
          <w:p w:rsidR="003B7FE8" w:rsidRPr="004E102C" w:rsidRDefault="003B7FE8" w:rsidP="003B7FE8">
            <w:pPr>
              <w:jc w:val="center"/>
            </w:pPr>
            <w:r w:rsidRPr="004E102C">
              <w:t>74 200,0</w:t>
            </w:r>
          </w:p>
        </w:tc>
        <w:tc>
          <w:tcPr>
            <w:tcW w:w="1276" w:type="dxa"/>
            <w:shd w:val="clear" w:color="auto" w:fill="auto"/>
            <w:vAlign w:val="center"/>
            <w:hideMark/>
          </w:tcPr>
          <w:p w:rsidR="003B7FE8" w:rsidRPr="004E102C" w:rsidRDefault="003B7FE8" w:rsidP="003B7FE8">
            <w:pPr>
              <w:jc w:val="center"/>
            </w:pPr>
            <w:r w:rsidRPr="004E102C">
              <w:t>74 200,0</w:t>
            </w:r>
          </w:p>
        </w:tc>
      </w:tr>
      <w:tr w:rsidR="003B7FE8" w:rsidRPr="004E102C" w:rsidTr="00547647">
        <w:trPr>
          <w:trHeight w:val="775"/>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hideMark/>
          </w:tcPr>
          <w:p w:rsidR="003B7FE8" w:rsidRPr="004E102C" w:rsidRDefault="003B7FE8" w:rsidP="003B7FE8">
            <w:pPr>
              <w:rPr>
                <w:color w:val="000000"/>
              </w:rPr>
            </w:pPr>
          </w:p>
        </w:tc>
        <w:tc>
          <w:tcPr>
            <w:tcW w:w="1663" w:type="dxa"/>
            <w:shd w:val="clear" w:color="auto" w:fill="auto"/>
            <w:vAlign w:val="center"/>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108 847,0</w:t>
            </w:r>
          </w:p>
        </w:tc>
        <w:tc>
          <w:tcPr>
            <w:tcW w:w="1276" w:type="dxa"/>
            <w:vAlign w:val="center"/>
          </w:tcPr>
          <w:p w:rsidR="003B7FE8" w:rsidRPr="004E102C" w:rsidRDefault="003B7FE8" w:rsidP="003B7FE8">
            <w:pPr>
              <w:jc w:val="center"/>
            </w:pPr>
            <w:r w:rsidRPr="004E102C">
              <w:t>108 047,0</w:t>
            </w:r>
          </w:p>
        </w:tc>
        <w:tc>
          <w:tcPr>
            <w:tcW w:w="1276" w:type="dxa"/>
            <w:shd w:val="clear" w:color="auto" w:fill="auto"/>
            <w:vAlign w:val="center"/>
            <w:hideMark/>
          </w:tcPr>
          <w:p w:rsidR="003B7FE8" w:rsidRPr="004E102C" w:rsidRDefault="003B7FE8" w:rsidP="003B7FE8">
            <w:pPr>
              <w:jc w:val="center"/>
            </w:pPr>
            <w:r w:rsidRPr="004E102C">
              <w:t>108 047,0</w:t>
            </w:r>
          </w:p>
        </w:tc>
      </w:tr>
      <w:tr w:rsidR="003B7FE8" w:rsidRPr="004E102C" w:rsidTr="00547647">
        <w:trPr>
          <w:trHeight w:val="52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3.2.</w:t>
            </w:r>
          </w:p>
        </w:tc>
        <w:tc>
          <w:tcPr>
            <w:tcW w:w="2481" w:type="dxa"/>
            <w:vMerge w:val="restart"/>
            <w:shd w:val="clear" w:color="auto" w:fill="auto"/>
            <w:hideMark/>
          </w:tcPr>
          <w:p w:rsidR="003B7FE8" w:rsidRPr="004E102C" w:rsidRDefault="003B7FE8" w:rsidP="003B7FE8">
            <w:pPr>
              <w:rPr>
                <w:color w:val="000000"/>
              </w:rPr>
            </w:pPr>
            <w:r w:rsidRPr="004E102C">
              <w:rPr>
                <w:color w:val="000000"/>
              </w:rPr>
              <w:t xml:space="preserve">Обеспечение комплексной безопасности образовательных учреждений </w:t>
            </w:r>
          </w:p>
        </w:tc>
        <w:tc>
          <w:tcPr>
            <w:tcW w:w="993" w:type="dxa"/>
            <w:vMerge w:val="restart"/>
            <w:shd w:val="clear" w:color="auto" w:fill="auto"/>
            <w:hideMark/>
          </w:tcPr>
          <w:p w:rsidR="003B7FE8" w:rsidRPr="004E102C" w:rsidRDefault="003B7FE8" w:rsidP="003B7FE8">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tcPr>
          <w:p w:rsidR="003B7FE8" w:rsidRPr="004E102C" w:rsidRDefault="003B7FE8" w:rsidP="003B7FE8">
            <w:pPr>
              <w:jc w:val="center"/>
            </w:pPr>
            <w:r w:rsidRPr="004E102C">
              <w:t>0,0</w:t>
            </w:r>
          </w:p>
        </w:tc>
        <w:tc>
          <w:tcPr>
            <w:tcW w:w="1276" w:type="dxa"/>
          </w:tcPr>
          <w:p w:rsidR="003B7FE8" w:rsidRPr="004E102C" w:rsidRDefault="003B7FE8" w:rsidP="003B7FE8">
            <w:pPr>
              <w:jc w:val="center"/>
            </w:pPr>
            <w:r w:rsidRPr="004E102C">
              <w:t>0,0</w:t>
            </w:r>
          </w:p>
        </w:tc>
        <w:tc>
          <w:tcPr>
            <w:tcW w:w="1276" w:type="dxa"/>
            <w:shd w:val="clear" w:color="auto" w:fill="auto"/>
            <w:hideMark/>
          </w:tcPr>
          <w:p w:rsidR="003B7FE8" w:rsidRPr="004E102C" w:rsidRDefault="003B7FE8" w:rsidP="003B7FE8">
            <w:pPr>
              <w:jc w:val="center"/>
            </w:pPr>
            <w:r w:rsidRPr="004E102C">
              <w:t>0,0</w:t>
            </w:r>
          </w:p>
        </w:tc>
      </w:tr>
      <w:tr w:rsidR="003B7FE8" w:rsidRPr="004E102C" w:rsidTr="00547647">
        <w:trPr>
          <w:trHeight w:val="252"/>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center"/>
            </w:pPr>
            <w:r w:rsidRPr="004E102C">
              <w:t>7 421,0</w:t>
            </w:r>
          </w:p>
        </w:tc>
        <w:tc>
          <w:tcPr>
            <w:tcW w:w="1276" w:type="dxa"/>
          </w:tcPr>
          <w:p w:rsidR="003B7FE8" w:rsidRPr="004E102C" w:rsidRDefault="003B7FE8" w:rsidP="003B7FE8">
            <w:pPr>
              <w:jc w:val="center"/>
            </w:pPr>
            <w:r w:rsidRPr="004E102C">
              <w:t>2 000,0</w:t>
            </w:r>
          </w:p>
        </w:tc>
        <w:tc>
          <w:tcPr>
            <w:tcW w:w="1276" w:type="dxa"/>
            <w:shd w:val="clear" w:color="auto" w:fill="auto"/>
            <w:hideMark/>
          </w:tcPr>
          <w:p w:rsidR="003B7FE8" w:rsidRPr="004E102C" w:rsidRDefault="003B7FE8" w:rsidP="003B7FE8">
            <w:pPr>
              <w:jc w:val="center"/>
            </w:pPr>
            <w:r w:rsidRPr="004E102C">
              <w:t>2 000,0</w:t>
            </w:r>
          </w:p>
        </w:tc>
      </w:tr>
      <w:tr w:rsidR="003B7FE8" w:rsidRPr="004E102C" w:rsidTr="00547647">
        <w:trPr>
          <w:trHeight w:val="128"/>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center"/>
            </w:pPr>
            <w:r w:rsidRPr="004E102C">
              <w:t>7 421,0</w:t>
            </w:r>
          </w:p>
        </w:tc>
        <w:tc>
          <w:tcPr>
            <w:tcW w:w="1276" w:type="dxa"/>
          </w:tcPr>
          <w:p w:rsidR="003B7FE8" w:rsidRPr="004E102C" w:rsidRDefault="003B7FE8" w:rsidP="003B7FE8">
            <w:pPr>
              <w:jc w:val="center"/>
            </w:pPr>
            <w:r w:rsidRPr="004E102C">
              <w:t>2 000,0</w:t>
            </w:r>
          </w:p>
        </w:tc>
        <w:tc>
          <w:tcPr>
            <w:tcW w:w="1276" w:type="dxa"/>
            <w:shd w:val="clear" w:color="auto" w:fill="auto"/>
            <w:hideMark/>
          </w:tcPr>
          <w:p w:rsidR="003B7FE8" w:rsidRPr="004E102C" w:rsidRDefault="003B7FE8" w:rsidP="003B7FE8">
            <w:pPr>
              <w:jc w:val="center"/>
            </w:pPr>
            <w:r w:rsidRPr="004E102C">
              <w:t>2 000,0</w:t>
            </w:r>
          </w:p>
        </w:tc>
      </w:tr>
      <w:tr w:rsidR="003B7FE8" w:rsidRPr="004E102C" w:rsidTr="00547647">
        <w:trPr>
          <w:trHeight w:val="540"/>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3.3.</w:t>
            </w:r>
          </w:p>
        </w:tc>
        <w:tc>
          <w:tcPr>
            <w:tcW w:w="2481" w:type="dxa"/>
            <w:vMerge w:val="restart"/>
            <w:shd w:val="clear" w:color="auto" w:fill="auto"/>
            <w:hideMark/>
          </w:tcPr>
          <w:p w:rsidR="003B7FE8" w:rsidRPr="004E102C" w:rsidRDefault="003B7FE8" w:rsidP="003B7FE8">
            <w:pPr>
              <w:rPr>
                <w:color w:val="000000"/>
              </w:rPr>
            </w:pPr>
            <w:r w:rsidRPr="004E102C">
              <w:rPr>
                <w:color w:val="000000"/>
              </w:rPr>
              <w:t>Развитие материально-технической базы образовательных учреждений</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7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1 431,0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23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1 431,0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49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3.4.</w:t>
            </w:r>
          </w:p>
        </w:tc>
        <w:tc>
          <w:tcPr>
            <w:tcW w:w="2481" w:type="dxa"/>
            <w:vMerge w:val="restart"/>
            <w:shd w:val="clear" w:color="auto" w:fill="auto"/>
            <w:hideMark/>
          </w:tcPr>
          <w:p w:rsidR="003B7FE8" w:rsidRPr="004E102C" w:rsidRDefault="003B7FE8" w:rsidP="003B7FE8">
            <w:pPr>
              <w:rPr>
                <w:color w:val="000000"/>
              </w:rPr>
            </w:pPr>
            <w:r w:rsidRPr="004E102C">
              <w:rPr>
                <w:color w:val="000000"/>
              </w:rPr>
              <w:t xml:space="preserve">Проектирование, строительство (реконструкция), приобретение объектов, </w:t>
            </w:r>
            <w:r w:rsidRPr="004E102C">
              <w:rPr>
                <w:color w:val="000000"/>
              </w:rPr>
              <w:lastRenderedPageBreak/>
              <w:t>предназначенных для размещения муниципальных образовательных учреждений</w:t>
            </w:r>
          </w:p>
        </w:tc>
        <w:tc>
          <w:tcPr>
            <w:tcW w:w="993" w:type="dxa"/>
            <w:vMerge w:val="restart"/>
            <w:shd w:val="clear" w:color="auto" w:fill="auto"/>
            <w:hideMark/>
          </w:tcPr>
          <w:p w:rsidR="003B7FE8" w:rsidRPr="004E102C" w:rsidRDefault="003B7FE8" w:rsidP="003B7FE8">
            <w:pPr>
              <w:rPr>
                <w:color w:val="000000"/>
              </w:rPr>
            </w:pPr>
            <w:r w:rsidRPr="004E102C">
              <w:rPr>
                <w:color w:val="000000"/>
              </w:rPr>
              <w:lastRenderedPageBreak/>
              <w:t>ДЖК и СК</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3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 xml:space="preserve">местный </w:t>
            </w:r>
            <w:r w:rsidRPr="004E102C">
              <w:rPr>
                <w:color w:val="000000"/>
              </w:rPr>
              <w:lastRenderedPageBreak/>
              <w:t>бюджет</w:t>
            </w:r>
          </w:p>
        </w:tc>
        <w:tc>
          <w:tcPr>
            <w:tcW w:w="1275" w:type="dxa"/>
            <w:vAlign w:val="center"/>
          </w:tcPr>
          <w:p w:rsidR="003B7FE8" w:rsidRPr="004E102C" w:rsidRDefault="003B7FE8" w:rsidP="003B7FE8">
            <w:pPr>
              <w:jc w:val="center"/>
            </w:pPr>
            <w:r w:rsidRPr="004E102C">
              <w:lastRenderedPageBreak/>
              <w:t>3 000,0</w:t>
            </w:r>
          </w:p>
        </w:tc>
        <w:tc>
          <w:tcPr>
            <w:tcW w:w="1276" w:type="dxa"/>
            <w:vAlign w:val="center"/>
          </w:tcPr>
          <w:p w:rsidR="003B7FE8" w:rsidRPr="004E102C" w:rsidRDefault="003B7FE8" w:rsidP="003B7FE8">
            <w:pPr>
              <w:jc w:val="center"/>
            </w:pPr>
            <w:r w:rsidRPr="004E102C">
              <w:t>3 898,4</w:t>
            </w:r>
          </w:p>
        </w:tc>
        <w:tc>
          <w:tcPr>
            <w:tcW w:w="1276" w:type="dxa"/>
            <w:shd w:val="clear" w:color="auto" w:fill="auto"/>
            <w:vAlign w:val="center"/>
            <w:hideMark/>
          </w:tcPr>
          <w:p w:rsidR="003B7FE8" w:rsidRPr="004E102C" w:rsidRDefault="003B7FE8" w:rsidP="003B7FE8">
            <w:pPr>
              <w:jc w:val="center"/>
            </w:pPr>
            <w:r w:rsidRPr="004E102C">
              <w:t>10 000,0</w:t>
            </w:r>
          </w:p>
        </w:tc>
      </w:tr>
      <w:tr w:rsidR="003B7FE8" w:rsidRPr="004E102C" w:rsidTr="00547647">
        <w:trPr>
          <w:trHeight w:val="17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vAlign w:val="center"/>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3 000,0</w:t>
            </w:r>
          </w:p>
        </w:tc>
        <w:tc>
          <w:tcPr>
            <w:tcW w:w="1276" w:type="dxa"/>
            <w:vAlign w:val="center"/>
          </w:tcPr>
          <w:p w:rsidR="003B7FE8" w:rsidRPr="004E102C" w:rsidRDefault="003B7FE8" w:rsidP="003B7FE8">
            <w:pPr>
              <w:jc w:val="center"/>
            </w:pPr>
            <w:r w:rsidRPr="004E102C">
              <w:t>3 898,4</w:t>
            </w:r>
          </w:p>
        </w:tc>
        <w:tc>
          <w:tcPr>
            <w:tcW w:w="1276" w:type="dxa"/>
            <w:shd w:val="clear" w:color="auto" w:fill="auto"/>
            <w:vAlign w:val="center"/>
            <w:hideMark/>
          </w:tcPr>
          <w:p w:rsidR="003B7FE8" w:rsidRPr="004E102C" w:rsidRDefault="003B7FE8" w:rsidP="003B7FE8">
            <w:pPr>
              <w:jc w:val="center"/>
            </w:pPr>
            <w:r w:rsidRPr="004E102C">
              <w:t>10 000,0</w:t>
            </w:r>
          </w:p>
        </w:tc>
      </w:tr>
      <w:tr w:rsidR="003B7FE8" w:rsidRPr="004E102C" w:rsidTr="00547647">
        <w:trPr>
          <w:trHeight w:val="168"/>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задаче 3</w:t>
            </w:r>
          </w:p>
        </w:tc>
        <w:tc>
          <w:tcPr>
            <w:tcW w:w="1275" w:type="dxa"/>
          </w:tcPr>
          <w:p w:rsidR="003B7FE8" w:rsidRPr="004E102C" w:rsidRDefault="003B7FE8" w:rsidP="003B7FE8">
            <w:pPr>
              <w:jc w:val="right"/>
              <w:rPr>
                <w:b/>
                <w:bCs/>
              </w:rPr>
            </w:pPr>
            <w:r w:rsidRPr="004E102C">
              <w:rPr>
                <w:b/>
                <w:bCs/>
              </w:rPr>
              <w:t>120 699,0</w:t>
            </w:r>
          </w:p>
        </w:tc>
        <w:tc>
          <w:tcPr>
            <w:tcW w:w="1276" w:type="dxa"/>
          </w:tcPr>
          <w:p w:rsidR="003B7FE8" w:rsidRPr="004E102C" w:rsidRDefault="003B7FE8" w:rsidP="003B7FE8">
            <w:pPr>
              <w:jc w:val="right"/>
              <w:rPr>
                <w:b/>
                <w:bCs/>
              </w:rPr>
            </w:pPr>
            <w:r w:rsidRPr="004E102C">
              <w:rPr>
                <w:b/>
                <w:bCs/>
              </w:rPr>
              <w:t>113 945,4</w:t>
            </w:r>
          </w:p>
        </w:tc>
        <w:tc>
          <w:tcPr>
            <w:tcW w:w="1276" w:type="dxa"/>
            <w:shd w:val="clear" w:color="auto" w:fill="auto"/>
            <w:hideMark/>
          </w:tcPr>
          <w:p w:rsidR="003B7FE8" w:rsidRPr="004E102C" w:rsidRDefault="003B7FE8" w:rsidP="003B7FE8">
            <w:pPr>
              <w:jc w:val="right"/>
              <w:rPr>
                <w:b/>
                <w:bCs/>
              </w:rPr>
            </w:pPr>
            <w:r w:rsidRPr="004E102C">
              <w:rPr>
                <w:b/>
                <w:bCs/>
              </w:rPr>
              <w:t>120 047,0</w:t>
            </w:r>
          </w:p>
        </w:tc>
      </w:tr>
      <w:tr w:rsidR="003B7FE8" w:rsidRPr="004E102C" w:rsidTr="00547647">
        <w:trPr>
          <w:trHeight w:val="186"/>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rPr>
                <w:b/>
                <w:bCs/>
              </w:rPr>
            </w:pPr>
          </w:p>
        </w:tc>
        <w:tc>
          <w:tcPr>
            <w:tcW w:w="1276" w:type="dxa"/>
          </w:tcPr>
          <w:p w:rsidR="003B7FE8" w:rsidRPr="004E102C" w:rsidRDefault="003B7FE8" w:rsidP="003B7FE8">
            <w:pPr>
              <w:rPr>
                <w:b/>
                <w:bCs/>
              </w:rPr>
            </w:pPr>
          </w:p>
        </w:tc>
        <w:tc>
          <w:tcPr>
            <w:tcW w:w="1276" w:type="dxa"/>
            <w:shd w:val="clear" w:color="auto" w:fill="auto"/>
            <w:hideMark/>
          </w:tcPr>
          <w:p w:rsidR="003B7FE8" w:rsidRPr="004E102C" w:rsidRDefault="003B7FE8" w:rsidP="003B7FE8">
            <w:pPr>
              <w:rPr>
                <w:b/>
                <w:bCs/>
              </w:rPr>
            </w:pPr>
            <w:r w:rsidRPr="004E102C">
              <w:rPr>
                <w:b/>
                <w:bCs/>
              </w:rPr>
              <w:t> </w:t>
            </w:r>
          </w:p>
        </w:tc>
      </w:tr>
      <w:tr w:rsidR="003B7FE8" w:rsidRPr="004E102C" w:rsidTr="00547647">
        <w:trPr>
          <w:trHeight w:val="33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vAlign w:val="center"/>
          </w:tcPr>
          <w:p w:rsidR="003B7FE8" w:rsidRPr="004E102C" w:rsidRDefault="003B7FE8" w:rsidP="003B7FE8">
            <w:pPr>
              <w:jc w:val="center"/>
              <w:rPr>
                <w:b/>
              </w:rPr>
            </w:pPr>
            <w:r w:rsidRPr="004E102C">
              <w:rPr>
                <w:b/>
              </w:rPr>
              <w:t>33 847,0</w:t>
            </w:r>
          </w:p>
        </w:tc>
        <w:tc>
          <w:tcPr>
            <w:tcW w:w="1276" w:type="dxa"/>
            <w:vAlign w:val="center"/>
          </w:tcPr>
          <w:p w:rsidR="003B7FE8" w:rsidRPr="004E102C" w:rsidRDefault="003B7FE8" w:rsidP="003B7FE8">
            <w:pPr>
              <w:jc w:val="center"/>
              <w:rPr>
                <w:b/>
              </w:rPr>
            </w:pPr>
            <w:r w:rsidRPr="004E102C">
              <w:rPr>
                <w:b/>
              </w:rPr>
              <w:t>33 847,0</w:t>
            </w:r>
          </w:p>
        </w:tc>
        <w:tc>
          <w:tcPr>
            <w:tcW w:w="1276" w:type="dxa"/>
            <w:shd w:val="clear" w:color="auto" w:fill="auto"/>
            <w:vAlign w:val="center"/>
            <w:hideMark/>
          </w:tcPr>
          <w:p w:rsidR="003B7FE8" w:rsidRPr="004E102C" w:rsidRDefault="003B7FE8" w:rsidP="003B7FE8">
            <w:pPr>
              <w:jc w:val="center"/>
              <w:rPr>
                <w:b/>
              </w:rPr>
            </w:pPr>
            <w:r w:rsidRPr="004E102C">
              <w:rPr>
                <w:b/>
              </w:rPr>
              <w:t>33 847,0</w:t>
            </w:r>
          </w:p>
        </w:tc>
      </w:tr>
      <w:tr w:rsidR="003B7FE8" w:rsidRPr="004E102C" w:rsidTr="00547647">
        <w:trPr>
          <w:trHeight w:val="236"/>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center"/>
              <w:rPr>
                <w:b/>
                <w:bCs/>
              </w:rPr>
            </w:pPr>
            <w:r w:rsidRPr="004E102C">
              <w:rPr>
                <w:b/>
                <w:bCs/>
              </w:rPr>
              <w:t>86 852,0</w:t>
            </w:r>
          </w:p>
        </w:tc>
        <w:tc>
          <w:tcPr>
            <w:tcW w:w="1276" w:type="dxa"/>
          </w:tcPr>
          <w:p w:rsidR="003B7FE8" w:rsidRPr="004E102C" w:rsidRDefault="003B7FE8" w:rsidP="003B7FE8">
            <w:pPr>
              <w:jc w:val="center"/>
              <w:rPr>
                <w:b/>
                <w:bCs/>
              </w:rPr>
            </w:pPr>
            <w:r w:rsidRPr="004E102C">
              <w:rPr>
                <w:b/>
                <w:bCs/>
              </w:rPr>
              <w:t>80 098,4</w:t>
            </w:r>
          </w:p>
        </w:tc>
        <w:tc>
          <w:tcPr>
            <w:tcW w:w="1276" w:type="dxa"/>
            <w:shd w:val="clear" w:color="auto" w:fill="auto"/>
            <w:hideMark/>
          </w:tcPr>
          <w:p w:rsidR="003B7FE8" w:rsidRPr="004E102C" w:rsidRDefault="003B7FE8" w:rsidP="003B7FE8">
            <w:pPr>
              <w:jc w:val="center"/>
              <w:rPr>
                <w:b/>
                <w:bCs/>
              </w:rPr>
            </w:pPr>
            <w:r w:rsidRPr="004E102C">
              <w:rPr>
                <w:b/>
                <w:bCs/>
              </w:rPr>
              <w:t>86 200,0</w:t>
            </w:r>
          </w:p>
        </w:tc>
      </w:tr>
      <w:tr w:rsidR="003B7FE8" w:rsidRPr="004E102C" w:rsidTr="00547647">
        <w:trPr>
          <w:trHeight w:val="244"/>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муниципальной программе</w:t>
            </w:r>
          </w:p>
        </w:tc>
        <w:tc>
          <w:tcPr>
            <w:tcW w:w="1275" w:type="dxa"/>
          </w:tcPr>
          <w:p w:rsidR="003B7FE8" w:rsidRPr="004E102C" w:rsidRDefault="003B7FE8" w:rsidP="003B7FE8">
            <w:pPr>
              <w:jc w:val="right"/>
              <w:rPr>
                <w:b/>
                <w:bCs/>
              </w:rPr>
            </w:pPr>
            <w:r w:rsidRPr="004E102C">
              <w:rPr>
                <w:b/>
                <w:bCs/>
              </w:rPr>
              <w:t>1 411 560,5</w:t>
            </w:r>
          </w:p>
        </w:tc>
        <w:tc>
          <w:tcPr>
            <w:tcW w:w="1276" w:type="dxa"/>
          </w:tcPr>
          <w:p w:rsidR="003B7FE8" w:rsidRPr="004E102C" w:rsidRDefault="003B7FE8" w:rsidP="003B7FE8">
            <w:pPr>
              <w:jc w:val="right"/>
              <w:rPr>
                <w:b/>
                <w:bCs/>
              </w:rPr>
            </w:pPr>
            <w:r w:rsidRPr="004E102C">
              <w:rPr>
                <w:b/>
                <w:bCs/>
              </w:rPr>
              <w:t>1 351 615,6</w:t>
            </w:r>
          </w:p>
        </w:tc>
        <w:tc>
          <w:tcPr>
            <w:tcW w:w="1276" w:type="dxa"/>
            <w:shd w:val="clear" w:color="auto" w:fill="auto"/>
            <w:hideMark/>
          </w:tcPr>
          <w:p w:rsidR="003B7FE8" w:rsidRPr="004E102C" w:rsidRDefault="003B7FE8" w:rsidP="003B7FE8">
            <w:pPr>
              <w:jc w:val="right"/>
              <w:rPr>
                <w:b/>
                <w:bCs/>
              </w:rPr>
            </w:pPr>
            <w:r w:rsidRPr="004E102C">
              <w:rPr>
                <w:b/>
                <w:bCs/>
              </w:rPr>
              <w:t>1 351 779,3</w:t>
            </w:r>
          </w:p>
        </w:tc>
      </w:tr>
      <w:tr w:rsidR="003B7FE8" w:rsidRPr="004E102C" w:rsidTr="00547647">
        <w:trPr>
          <w:trHeight w:val="106"/>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rPr>
                <w:b/>
                <w:bCs/>
              </w:rPr>
            </w:pPr>
          </w:p>
        </w:tc>
        <w:tc>
          <w:tcPr>
            <w:tcW w:w="1276" w:type="dxa"/>
          </w:tcPr>
          <w:p w:rsidR="003B7FE8" w:rsidRPr="004E102C" w:rsidRDefault="003B7FE8" w:rsidP="003B7FE8">
            <w:pPr>
              <w:rPr>
                <w:b/>
                <w:bCs/>
              </w:rPr>
            </w:pPr>
          </w:p>
        </w:tc>
        <w:tc>
          <w:tcPr>
            <w:tcW w:w="1276" w:type="dxa"/>
            <w:shd w:val="clear" w:color="auto" w:fill="auto"/>
            <w:hideMark/>
          </w:tcPr>
          <w:p w:rsidR="003B7FE8" w:rsidRPr="004E102C" w:rsidRDefault="003B7FE8" w:rsidP="003B7FE8">
            <w:pPr>
              <w:rPr>
                <w:b/>
                <w:bCs/>
              </w:rPr>
            </w:pPr>
            <w:r w:rsidRPr="004E102C">
              <w:rPr>
                <w:b/>
                <w:bCs/>
              </w:rPr>
              <w:t> </w:t>
            </w:r>
          </w:p>
        </w:tc>
      </w:tr>
      <w:tr w:rsidR="003B7FE8" w:rsidRPr="004E102C" w:rsidTr="00547647">
        <w:trPr>
          <w:trHeight w:val="12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tcPr>
          <w:p w:rsidR="003B7FE8" w:rsidRPr="004E102C" w:rsidRDefault="003B7FE8" w:rsidP="003B7FE8">
            <w:pPr>
              <w:jc w:val="right"/>
              <w:rPr>
                <w:b/>
                <w:bCs/>
              </w:rPr>
            </w:pPr>
            <w:r w:rsidRPr="004E102C">
              <w:rPr>
                <w:b/>
                <w:bCs/>
              </w:rPr>
              <w:t>1 113 489,7</w:t>
            </w:r>
          </w:p>
        </w:tc>
        <w:tc>
          <w:tcPr>
            <w:tcW w:w="1276" w:type="dxa"/>
          </w:tcPr>
          <w:p w:rsidR="003B7FE8" w:rsidRPr="004E102C" w:rsidRDefault="003B7FE8" w:rsidP="003B7FE8">
            <w:pPr>
              <w:jc w:val="right"/>
              <w:rPr>
                <w:b/>
                <w:bCs/>
              </w:rPr>
            </w:pPr>
            <w:r w:rsidRPr="004E102C">
              <w:rPr>
                <w:b/>
                <w:bCs/>
              </w:rPr>
              <w:t>1 064 157,2</w:t>
            </w:r>
          </w:p>
        </w:tc>
        <w:tc>
          <w:tcPr>
            <w:tcW w:w="1276" w:type="dxa"/>
            <w:shd w:val="clear" w:color="auto" w:fill="auto"/>
            <w:hideMark/>
          </w:tcPr>
          <w:p w:rsidR="003B7FE8" w:rsidRPr="004E102C" w:rsidRDefault="003B7FE8" w:rsidP="003B7FE8">
            <w:pPr>
              <w:jc w:val="right"/>
              <w:rPr>
                <w:b/>
                <w:bCs/>
              </w:rPr>
            </w:pPr>
            <w:r w:rsidRPr="004E102C">
              <w:rPr>
                <w:b/>
                <w:bCs/>
              </w:rPr>
              <w:t>1 058 219,3</w:t>
            </w:r>
          </w:p>
        </w:tc>
      </w:tr>
      <w:tr w:rsidR="003B7FE8" w:rsidRPr="004E102C" w:rsidTr="00547647">
        <w:trPr>
          <w:trHeight w:val="142"/>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right"/>
              <w:rPr>
                <w:b/>
                <w:bCs/>
              </w:rPr>
            </w:pPr>
            <w:r w:rsidRPr="004E102C">
              <w:rPr>
                <w:b/>
                <w:bCs/>
              </w:rPr>
              <w:t>298 070,8</w:t>
            </w:r>
          </w:p>
        </w:tc>
        <w:tc>
          <w:tcPr>
            <w:tcW w:w="1276" w:type="dxa"/>
          </w:tcPr>
          <w:p w:rsidR="003B7FE8" w:rsidRPr="004E102C" w:rsidRDefault="003B7FE8" w:rsidP="003B7FE8">
            <w:pPr>
              <w:jc w:val="right"/>
              <w:rPr>
                <w:b/>
                <w:bCs/>
              </w:rPr>
            </w:pPr>
            <w:r w:rsidRPr="004E102C">
              <w:rPr>
                <w:b/>
                <w:bCs/>
              </w:rPr>
              <w:t>287 458,4</w:t>
            </w:r>
          </w:p>
        </w:tc>
        <w:tc>
          <w:tcPr>
            <w:tcW w:w="1276" w:type="dxa"/>
            <w:shd w:val="clear" w:color="auto" w:fill="auto"/>
            <w:hideMark/>
          </w:tcPr>
          <w:p w:rsidR="003B7FE8" w:rsidRPr="004E102C" w:rsidRDefault="003B7FE8" w:rsidP="003B7FE8">
            <w:pPr>
              <w:jc w:val="right"/>
              <w:rPr>
                <w:b/>
                <w:bCs/>
              </w:rPr>
            </w:pPr>
            <w:r w:rsidRPr="004E102C">
              <w:rPr>
                <w:b/>
                <w:bCs/>
              </w:rPr>
              <w:t>293 560,0</w:t>
            </w:r>
          </w:p>
        </w:tc>
      </w:tr>
    </w:tbl>
    <w:p w:rsidR="003B7FE8" w:rsidRPr="004E102C" w:rsidRDefault="003B7FE8" w:rsidP="003B7FE8">
      <w:pPr>
        <w:pStyle w:val="23"/>
        <w:shd w:val="clear" w:color="auto" w:fill="auto"/>
        <w:spacing w:line="240" w:lineRule="auto"/>
        <w:ind w:right="180" w:firstLine="709"/>
        <w:jc w:val="center"/>
        <w:rPr>
          <w:sz w:val="24"/>
          <w:szCs w:val="24"/>
        </w:rPr>
      </w:pPr>
    </w:p>
    <w:p w:rsidR="003B7FE8" w:rsidRPr="004E102C" w:rsidRDefault="003B7FE8" w:rsidP="003B7FE8">
      <w:pPr>
        <w:pStyle w:val="ae"/>
        <w:tabs>
          <w:tab w:val="left" w:pos="0"/>
        </w:tabs>
        <w:suppressAutoHyphens/>
        <w:spacing w:before="0" w:beforeAutospacing="0" w:after="0" w:afterAutospacing="0"/>
        <w:ind w:firstLine="709"/>
        <w:jc w:val="both"/>
      </w:pPr>
      <w:r w:rsidRPr="004E102C">
        <w:t>Наибольший удельный вес 91,2% в 2018 году, 91,4% в 2019 году и 90,9% в 2020 году в объеме ресурсного обеспечения муниципальной программы составляют расходы на реализацию задачи 1 «Модернизация системы общего и дополнительного образования», на которую на 2018 год предусмотрено финансирование в сумме 1 287 719,0 тыс. рублей, на 2019 год – 1 234 927,7 тыс. рублей, на 2020 год – 1 228 989,8 тыс. рублей.</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Указанные средства будут направлены на:</w:t>
      </w:r>
    </w:p>
    <w:p w:rsidR="003B7FE8" w:rsidRPr="00184436" w:rsidRDefault="003B7FE8" w:rsidP="003B7FE8">
      <w:pPr>
        <w:ind w:firstLine="709"/>
        <w:jc w:val="both"/>
        <w:rPr>
          <w:sz w:val="24"/>
          <w:szCs w:val="24"/>
        </w:rPr>
      </w:pPr>
      <w:r w:rsidRPr="004E102C">
        <w:rPr>
          <w:sz w:val="24"/>
          <w:szCs w:val="24"/>
        </w:rPr>
        <w:t xml:space="preserve">- финансирование дошкольных и общеобразовательных учреждений для обеспечения реализации основной общеобразовательной программы дошкольного образования, оказание услуг по присмотру и уходу за детьми, основных общеобразовательных программ начального общего, основного общего, среднего общего образования в 2018 году в </w:t>
      </w:r>
      <w:r w:rsidRPr="00184436">
        <w:rPr>
          <w:sz w:val="24"/>
          <w:szCs w:val="24"/>
        </w:rPr>
        <w:t>сумме 1 101 476,5 тыс. рублей (в том числе за счет средств бюджета автономного округа – 949 976,5 тыс. рублей), в 2019 году в сумме 1 053 027,3 тыс. рублей (в том числе за счет средств бюджета автономного округа 903 527,3 тыс. рублей), в 2020 году в сумме</w:t>
      </w:r>
      <w:r>
        <w:rPr>
          <w:sz w:val="24"/>
          <w:szCs w:val="24"/>
        </w:rPr>
        <w:t xml:space="preserve"> </w:t>
      </w:r>
      <w:r w:rsidRPr="00184436">
        <w:rPr>
          <w:sz w:val="24"/>
          <w:szCs w:val="24"/>
        </w:rPr>
        <w:t xml:space="preserve">1 047 089,4 тыс. рублей (в том числе за счет средств бюджета автономного округа – 897 589,4 тыс. рублей);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обеспечение реализации дополнительных общеразвивающих и предпрофессиональных программ в учреждениях дополнительного образования в 2018 году в сумме 53 104,1 тыс. рублей (в том числе за счет средств бюджета автономного округа – 2 883,3 тыс. рублей), в 2019 - 2020 годах в сумме по 50 250,0 тыс. рублей ежегодно;</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 выплату единовременного пособия при выходе на пенсию педагогическим работникам в сумме 3 000,0 тыс. рублей на 2018 год, в сумме 2 000,0 тыс. рублей на 2019 год, в сумме 2 000,0 тыс. рублей на 2020 год.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Обеспечены финансированием следующие публичные обязательства:</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 предоставление обучающимся муниципальных общеобразовательных организаций и частных общеобразовательных организаций завтраков и обедов за счет средств бюджета автономного округа в 2018 - 2020 годах в сумме 51 258,0 тыс. рублей ежегодно;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 поощрение и поддержка способной и талантливой молодежи (премия главы города Югорска студентам, обучающимся по очной форме обучения в образовательных организациях высшего образования) в 2018 году в сумме 288,0 тыс. рублей; </w:t>
      </w:r>
    </w:p>
    <w:p w:rsidR="003B7FE8" w:rsidRPr="00184436" w:rsidRDefault="003B7FE8" w:rsidP="003B7FE8">
      <w:pPr>
        <w:autoSpaceDE w:val="0"/>
        <w:autoSpaceDN w:val="0"/>
        <w:adjustRightInd w:val="0"/>
        <w:ind w:firstLine="709"/>
        <w:jc w:val="both"/>
        <w:rPr>
          <w:sz w:val="24"/>
          <w:szCs w:val="24"/>
        </w:rPr>
      </w:pPr>
      <w:r w:rsidRPr="00184436">
        <w:rPr>
          <w:sz w:val="24"/>
          <w:szCs w:val="24"/>
        </w:rPr>
        <w:t>- ежегодная денежная выплата</w:t>
      </w:r>
      <w:r>
        <w:rPr>
          <w:sz w:val="24"/>
          <w:szCs w:val="24"/>
        </w:rPr>
        <w:t xml:space="preserve"> </w:t>
      </w:r>
      <w:r w:rsidRPr="00184436">
        <w:rPr>
          <w:sz w:val="24"/>
          <w:szCs w:val="24"/>
        </w:rPr>
        <w:t xml:space="preserve">гражданам и (или) обучающимся в период обучения на педагогических специальностях по образовательным программам высшего образования по укрупненной группе специальностей «Образование и педагогика» в 2018 - 2020 годах в сумме 30,0 тыс. рублей ежегодно. Предусмотрена адресная </w:t>
      </w:r>
      <w:r w:rsidRPr="00184436">
        <w:rPr>
          <w:sz w:val="24"/>
          <w:szCs w:val="24"/>
        </w:rPr>
        <w:lastRenderedPageBreak/>
        <w:t>поддержка двух студентов из числа целевого набора в ВУЗы на педагогические специальности.</w:t>
      </w:r>
    </w:p>
    <w:p w:rsidR="003B7FE8" w:rsidRPr="00184436" w:rsidRDefault="003B7FE8" w:rsidP="003B7FE8">
      <w:pPr>
        <w:autoSpaceDE w:val="0"/>
        <w:autoSpaceDN w:val="0"/>
        <w:adjustRightInd w:val="0"/>
        <w:ind w:firstLine="709"/>
        <w:jc w:val="both"/>
        <w:rPr>
          <w:sz w:val="24"/>
          <w:szCs w:val="24"/>
        </w:rPr>
      </w:pPr>
      <w:r w:rsidRPr="00184436">
        <w:rPr>
          <w:sz w:val="24"/>
          <w:szCs w:val="24"/>
        </w:rPr>
        <w:t>Реализация мероприятий задачи 1 «Модернизация системы общего и дополнительного образования» будет осуществляться путем предоставления субсидий бюджетным и автономным учреждениям на выполнение муниципальных заданий по оказанию муниципальных услуг и на иные цели, не связанные с финансовым обеспечением выполнения муниципального задания.</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В составе закреплённых региональным законодательством полномочий сохранена социальная поддержка льготных категорий обучающихся общеобразовательных учреждений посредством предоставления субвенций местным бюджетам (из расчёта 126 рублей в день на 1 обучающегося).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В соответствии с Федеральным законом от 29 декабря 2012 года № 273-фз «Об образовании в Российской Федерации» реализация полномочия по дополнительному финансовому обеспечению мероприятий по организации питания обучающихся (не льготной категории) муниципальных и частных общеобразовательных организаций, будет осуществляться посредством предоставления из регионального бюджета субсидий местным бюджетам на софинансирование указанных обязательств. С учётом средств регионального бюджета, предоставляемых из расчёта 44 рубля в день на одного обучающегося, органы местного самоуправления обеспечивают организацию питания школьников на муниципальном уровне с привлечением средств родителей и средств общеобразовательных организаций от приносящей доход деятельности.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На обеспечение питанием обучающихся на 2018 - 2020 годы предусмотрено 51 258,0 тыс. рублей ежегодно за счет средств бюджета автономного округа, в том числе:</w:t>
      </w:r>
    </w:p>
    <w:p w:rsidR="003B7FE8" w:rsidRPr="00184436" w:rsidRDefault="003B7FE8" w:rsidP="003B7FE8">
      <w:pPr>
        <w:autoSpaceDE w:val="0"/>
        <w:autoSpaceDN w:val="0"/>
        <w:adjustRightInd w:val="0"/>
        <w:ind w:firstLine="709"/>
        <w:jc w:val="both"/>
        <w:rPr>
          <w:sz w:val="24"/>
          <w:szCs w:val="24"/>
        </w:rPr>
      </w:pPr>
      <w:r w:rsidRPr="00184436">
        <w:rPr>
          <w:sz w:val="24"/>
          <w:szCs w:val="24"/>
        </w:rPr>
        <w:t>- 22 922,0 тыс. рублей в виде субвенции на предоставление завтраков и обедов льготным категориям обучающихся (на 1 137 ребенка из расчета 126 рублей в день на одного);</w:t>
      </w:r>
    </w:p>
    <w:p w:rsidR="003B7FE8" w:rsidRPr="00184436" w:rsidRDefault="003B7FE8" w:rsidP="003B7FE8">
      <w:pPr>
        <w:autoSpaceDE w:val="0"/>
        <w:autoSpaceDN w:val="0"/>
        <w:adjustRightInd w:val="0"/>
        <w:ind w:firstLine="709"/>
        <w:jc w:val="both"/>
        <w:rPr>
          <w:sz w:val="24"/>
          <w:szCs w:val="24"/>
        </w:rPr>
      </w:pPr>
      <w:r w:rsidRPr="00184436">
        <w:rPr>
          <w:sz w:val="24"/>
          <w:szCs w:val="24"/>
        </w:rPr>
        <w:t>- 26 942,1 тыс. рублей в виде субсидии на дополнительное финансовое обеспечение мероприятий по организации питания 3</w:t>
      </w:r>
      <w:r w:rsidR="00553AC8">
        <w:rPr>
          <w:sz w:val="24"/>
          <w:szCs w:val="24"/>
        </w:rPr>
        <w:t> </w:t>
      </w:r>
      <w:r w:rsidRPr="00184436">
        <w:rPr>
          <w:sz w:val="24"/>
          <w:szCs w:val="24"/>
        </w:rPr>
        <w:t>827 обучающихся, не относящихся к льготным категориям граждан из расчета 44 рубля в день на одного ребенка (завтрак);</w:t>
      </w:r>
    </w:p>
    <w:p w:rsidR="003B7FE8" w:rsidRDefault="003B7FE8" w:rsidP="003B7FE8">
      <w:pPr>
        <w:autoSpaceDE w:val="0"/>
        <w:autoSpaceDN w:val="0"/>
        <w:adjustRightInd w:val="0"/>
        <w:ind w:firstLine="709"/>
        <w:jc w:val="both"/>
        <w:rPr>
          <w:sz w:val="24"/>
          <w:szCs w:val="24"/>
        </w:rPr>
      </w:pPr>
      <w:r w:rsidRPr="00184436">
        <w:rPr>
          <w:sz w:val="24"/>
          <w:szCs w:val="24"/>
        </w:rPr>
        <w:t>- 1 393,9 тыс. рублей</w:t>
      </w:r>
      <w:r>
        <w:rPr>
          <w:sz w:val="24"/>
          <w:szCs w:val="24"/>
        </w:rPr>
        <w:t xml:space="preserve"> </w:t>
      </w:r>
      <w:r w:rsidRPr="00184436">
        <w:rPr>
          <w:sz w:val="24"/>
          <w:szCs w:val="24"/>
        </w:rPr>
        <w:t>в виде субсидии на питание в частных образовательных организациях (на 72 ребенка из расчета 44 рубля</w:t>
      </w:r>
      <w:r>
        <w:rPr>
          <w:sz w:val="24"/>
          <w:szCs w:val="24"/>
        </w:rPr>
        <w:t xml:space="preserve"> </w:t>
      </w:r>
      <w:r w:rsidRPr="00184436">
        <w:rPr>
          <w:sz w:val="24"/>
          <w:szCs w:val="24"/>
        </w:rPr>
        <w:t>в день на одного ребенка (завтрак) и на 44 ребенка</w:t>
      </w:r>
      <w:r>
        <w:rPr>
          <w:sz w:val="24"/>
          <w:szCs w:val="24"/>
        </w:rPr>
        <w:t xml:space="preserve"> </w:t>
      </w:r>
      <w:r w:rsidRPr="00184436">
        <w:rPr>
          <w:sz w:val="24"/>
          <w:szCs w:val="24"/>
        </w:rPr>
        <w:t xml:space="preserve">из расчета 126 рублей в день на одного ребенка (завтрак и обед). </w:t>
      </w:r>
    </w:p>
    <w:p w:rsidR="003B7FE8" w:rsidRPr="00184436" w:rsidRDefault="003B7FE8" w:rsidP="003B7FE8">
      <w:pPr>
        <w:autoSpaceDE w:val="0"/>
        <w:autoSpaceDN w:val="0"/>
        <w:adjustRightInd w:val="0"/>
        <w:ind w:firstLine="709"/>
        <w:jc w:val="both"/>
        <w:rPr>
          <w:sz w:val="24"/>
          <w:szCs w:val="24"/>
        </w:rPr>
      </w:pPr>
      <w:r>
        <w:rPr>
          <w:sz w:val="24"/>
          <w:szCs w:val="24"/>
        </w:rPr>
        <w:t xml:space="preserve">За счет местного бюджета предусмотрены средства на 2018 - 2020 годы в сумме 2 343,2 тыс. рублей ежегодно на создание условий для организации обеспечения питанием (оплата коммунальных услуг, техническое обслуживание внутренних инженерных сетей, обслуживание оборудования пищеблоков). </w:t>
      </w:r>
    </w:p>
    <w:p w:rsidR="003B7FE8" w:rsidRPr="00184436" w:rsidRDefault="003B7FE8" w:rsidP="003B7FE8">
      <w:pPr>
        <w:widowControl w:val="0"/>
        <w:ind w:firstLine="709"/>
        <w:jc w:val="both"/>
        <w:rPr>
          <w:sz w:val="24"/>
          <w:szCs w:val="24"/>
        </w:rPr>
      </w:pPr>
      <w:r w:rsidRPr="00184436">
        <w:rPr>
          <w:sz w:val="24"/>
          <w:szCs w:val="24"/>
        </w:rPr>
        <w:t>Для повышения качества преподавания и управления будут реализованы меры, направленные на формирование системы поддержки непрерывного профессионального развития педагогов, руководителей образовательных учреждений: внедрение персонифицированной модели подготовки и переподготовки педагогических работников; повышение квалификации и переподготовка педагогических работников и административно-управленческого персонала, в том числе за счет проведения конкурсов профессионального мастерства «Педагог года», «Признание». На эти цели в проекте бюджета на 2018 – 2020 годы предусмотрено по 553,4 тыс. рублей ежегодно.</w:t>
      </w:r>
    </w:p>
    <w:p w:rsidR="003B7FE8" w:rsidRPr="004E102C" w:rsidRDefault="003B7FE8" w:rsidP="003B7FE8">
      <w:pPr>
        <w:autoSpaceDE w:val="0"/>
        <w:autoSpaceDN w:val="0"/>
        <w:adjustRightInd w:val="0"/>
        <w:ind w:firstLine="709"/>
        <w:jc w:val="both"/>
        <w:rPr>
          <w:sz w:val="24"/>
          <w:szCs w:val="24"/>
        </w:rPr>
      </w:pPr>
      <w:r w:rsidRPr="00184436">
        <w:rPr>
          <w:sz w:val="24"/>
          <w:szCs w:val="24"/>
        </w:rPr>
        <w:t>Кроме того, в рамках данной задачи запланированы средства на проведение мероприятий, направленных на военно-патриотическое воспитание и проведение различного рода конференций, конкурсов, фестивалей на 2018 - 2020 годы в сумме 279,8 тыс. рублей ежегодно.</w:t>
      </w:r>
    </w:p>
    <w:p w:rsidR="003B7FE8" w:rsidRPr="004E102C" w:rsidRDefault="003B7FE8" w:rsidP="003B7FE8">
      <w:pPr>
        <w:autoSpaceDE w:val="0"/>
        <w:autoSpaceDN w:val="0"/>
        <w:adjustRightInd w:val="0"/>
        <w:ind w:firstLine="709"/>
        <w:jc w:val="both"/>
        <w:rPr>
          <w:sz w:val="24"/>
          <w:szCs w:val="24"/>
        </w:rPr>
      </w:pPr>
      <w:r w:rsidRPr="004E102C">
        <w:rPr>
          <w:sz w:val="24"/>
          <w:szCs w:val="24"/>
        </w:rPr>
        <w:t xml:space="preserve">В рамках реализации мероприятий задачи 1 «Модернизация системы общего и дополнительного образования» в целях реализации Указа Президента от 07 мая 2012 года № 599 «О мерах по реализации государственной политики в области образования и науки» будет осуществлена поддержка интеллектуально одаренных детей, обеспечено развитие системы выявления и поддержки талантливых и одаренных детей </w:t>
      </w:r>
      <w:r w:rsidRPr="004E102C">
        <w:rPr>
          <w:sz w:val="24"/>
          <w:szCs w:val="24"/>
        </w:rPr>
        <w:lastRenderedPageBreak/>
        <w:t>в творческой (художественной, музыкальной), социальной областях. На эти цели будет направлено в</w:t>
      </w:r>
      <w:r>
        <w:rPr>
          <w:sz w:val="24"/>
          <w:szCs w:val="24"/>
        </w:rPr>
        <w:t xml:space="preserve"> </w:t>
      </w:r>
      <w:r w:rsidRPr="004E102C">
        <w:rPr>
          <w:sz w:val="24"/>
          <w:szCs w:val="24"/>
        </w:rPr>
        <w:t xml:space="preserve">2018 </w:t>
      </w:r>
      <w:r w:rsidRPr="00184436">
        <w:rPr>
          <w:sz w:val="24"/>
          <w:szCs w:val="24"/>
        </w:rPr>
        <w:t>году</w:t>
      </w:r>
      <w:r>
        <w:rPr>
          <w:sz w:val="24"/>
          <w:szCs w:val="24"/>
        </w:rPr>
        <w:t xml:space="preserve"> </w:t>
      </w:r>
      <w:r w:rsidRPr="00184436">
        <w:rPr>
          <w:sz w:val="24"/>
          <w:szCs w:val="24"/>
        </w:rPr>
        <w:t>- 866,8 тыс. рублей</w:t>
      </w:r>
      <w:r w:rsidRPr="004E102C">
        <w:rPr>
          <w:sz w:val="24"/>
          <w:szCs w:val="24"/>
        </w:rPr>
        <w:t>, в 2019 - 2020 годах – 666,8 тыс. рублей ежегодно. Предполагается:</w:t>
      </w:r>
    </w:p>
    <w:p w:rsidR="003B7FE8" w:rsidRPr="004E102C" w:rsidRDefault="003B7FE8" w:rsidP="003B7FE8">
      <w:pPr>
        <w:autoSpaceDE w:val="0"/>
        <w:autoSpaceDN w:val="0"/>
        <w:adjustRightInd w:val="0"/>
        <w:ind w:firstLine="709"/>
        <w:jc w:val="both"/>
        <w:rPr>
          <w:sz w:val="24"/>
          <w:szCs w:val="24"/>
        </w:rPr>
      </w:pPr>
      <w:r w:rsidRPr="004E102C">
        <w:rPr>
          <w:sz w:val="24"/>
          <w:szCs w:val="24"/>
        </w:rPr>
        <w:t>- проведение школьного, муниципального этапов, а также обеспечение участия в окружном и заключительном этапах Всероссийской олимпиады школьников. На эти цели предусмотрено 350,0 тыс. рублей ежегодно;</w:t>
      </w:r>
    </w:p>
    <w:p w:rsidR="003B7FE8" w:rsidRPr="004E102C" w:rsidRDefault="003B7FE8" w:rsidP="003B7FE8">
      <w:pPr>
        <w:autoSpaceDE w:val="0"/>
        <w:autoSpaceDN w:val="0"/>
        <w:adjustRightInd w:val="0"/>
        <w:ind w:firstLine="709"/>
        <w:jc w:val="both"/>
        <w:rPr>
          <w:sz w:val="24"/>
          <w:szCs w:val="24"/>
        </w:rPr>
      </w:pPr>
      <w:r w:rsidRPr="004E102C">
        <w:rPr>
          <w:sz w:val="24"/>
          <w:szCs w:val="24"/>
        </w:rPr>
        <w:t>- использование потенциала сети Интернет и технологий дистанционного образования для решения задач поддержки молодых талантов и детей с высоким уровнем мотивации к обучению;</w:t>
      </w:r>
    </w:p>
    <w:p w:rsidR="003B7FE8" w:rsidRPr="004E102C" w:rsidRDefault="003B7FE8" w:rsidP="003B7FE8">
      <w:pPr>
        <w:autoSpaceDE w:val="0"/>
        <w:autoSpaceDN w:val="0"/>
        <w:adjustRightInd w:val="0"/>
        <w:ind w:firstLine="709"/>
        <w:jc w:val="both"/>
        <w:rPr>
          <w:sz w:val="24"/>
          <w:szCs w:val="24"/>
        </w:rPr>
      </w:pPr>
      <w:r w:rsidRPr="004E102C">
        <w:rPr>
          <w:sz w:val="24"/>
          <w:szCs w:val="24"/>
        </w:rPr>
        <w:t>- совершенствование методической и материально-технической базы образовательных учреждений для организации работы по развитию одаренности детей и молодежи;</w:t>
      </w:r>
    </w:p>
    <w:p w:rsidR="003B7FE8" w:rsidRPr="004E102C" w:rsidRDefault="003B7FE8" w:rsidP="003B7FE8">
      <w:pPr>
        <w:autoSpaceDE w:val="0"/>
        <w:autoSpaceDN w:val="0"/>
        <w:adjustRightInd w:val="0"/>
        <w:ind w:firstLine="709"/>
        <w:jc w:val="both"/>
        <w:rPr>
          <w:sz w:val="24"/>
          <w:szCs w:val="24"/>
        </w:rPr>
      </w:pPr>
      <w:r w:rsidRPr="004E102C">
        <w:rPr>
          <w:sz w:val="24"/>
          <w:szCs w:val="24"/>
        </w:rPr>
        <w:t>- развитие системы профессиональной ориентации учащихся старших классов общеобразовательных учреждений, проведение интеллектуальных, творческих конкурсов (в том числе конкурсов профессионального мастерства в сфере прикладных квалификаций и спортивных состязаний, реализация адресной индивидуальной поддержки одаренных детей и молодежи, развитие участия в заочных и очно-заочных школах и мотивирование к обучению детей и молодежи на базе организаций высшего образования и учреждений дополнительного образования детей с использованием дистанционных образовательных технологий. Всего на эти цели предусмотрено в 2018 году - 516,8 тыс. рублей, в 2019 - 2020 годах – 316,8 тыс. рублей.</w:t>
      </w:r>
    </w:p>
    <w:p w:rsidR="003B7FE8" w:rsidRPr="004E102C" w:rsidRDefault="003B7FE8" w:rsidP="003B7FE8">
      <w:pPr>
        <w:pStyle w:val="ae"/>
        <w:suppressAutoHyphens/>
        <w:spacing w:before="0" w:beforeAutospacing="0" w:after="0" w:afterAutospacing="0"/>
        <w:ind w:firstLine="708"/>
        <w:jc w:val="both"/>
      </w:pPr>
      <w:r w:rsidRPr="004E102C">
        <w:t>Помимо финансирования муниципальных учреждений, подведомственных Управлению образования</w:t>
      </w:r>
      <w:r>
        <w:t xml:space="preserve"> администрации города Югорска</w:t>
      </w:r>
      <w:r w:rsidRPr="004E102C">
        <w:t xml:space="preserve">, в муниципальной программе </w:t>
      </w:r>
      <w:r>
        <w:t xml:space="preserve">города Югорска </w:t>
      </w:r>
      <w:r w:rsidRPr="004E102C">
        <w:t>«Развитие образования города Югорска на 2014</w:t>
      </w:r>
      <w:r>
        <w:t xml:space="preserve"> </w:t>
      </w:r>
      <w:r w:rsidRPr="004E102C">
        <w:t>-</w:t>
      </w:r>
      <w:r>
        <w:t xml:space="preserve"> </w:t>
      </w:r>
      <w:r w:rsidRPr="004E102C">
        <w:t>2020 годы» предусмотрены бюджетные ассигнования, предоставляемые из бюджета города Югорска негосударственным организациям.</w:t>
      </w:r>
    </w:p>
    <w:p w:rsidR="003B7FE8" w:rsidRDefault="003B7FE8" w:rsidP="003B7FE8">
      <w:pPr>
        <w:pStyle w:val="ae"/>
        <w:suppressAutoHyphens/>
        <w:spacing w:before="0" w:beforeAutospacing="0" w:after="0" w:afterAutospacing="0"/>
        <w:ind w:firstLine="709"/>
        <w:jc w:val="both"/>
      </w:pPr>
      <w:r w:rsidRPr="00F23A90">
        <w:t xml:space="preserve">В 2018 году и плановом периоде в сфере образования будут функционировать три негосударственные организации, предоставляющие образовательные услуги: в сфере дошкольного образования – ИП Сушенцева О.А. и ИП Третьякова И.А. с охватом детей в количестве </w:t>
      </w:r>
      <w:r>
        <w:t xml:space="preserve">265 </w:t>
      </w:r>
      <w:r w:rsidRPr="00F23A90">
        <w:t>человек; в сфере общего образования – частная общеобразовательная организация «Православная гимназия преподобного Сергия Радонежского» с охватом детей в количестве 6</w:t>
      </w:r>
      <w:r>
        <w:t>3</w:t>
      </w:r>
      <w:r w:rsidRPr="00F23A90">
        <w:t xml:space="preserve"> человека начальным общим образованием и </w:t>
      </w:r>
      <w:r>
        <w:t>44</w:t>
      </w:r>
      <w:r w:rsidRPr="00F23A90">
        <w:t xml:space="preserve"> человек</w:t>
      </w:r>
      <w:r>
        <w:t>а</w:t>
      </w:r>
      <w:r w:rsidRPr="00F23A90">
        <w:t xml:space="preserve"> основным общим образованием. Информация о бюджетных ассигнованиях, </w:t>
      </w:r>
      <w:r w:rsidRPr="00B5421A">
        <w:t xml:space="preserve">предоставляемых из бюджета города Югорска негосударственным организациям, представлена в таблице </w:t>
      </w:r>
      <w:r w:rsidR="00961736" w:rsidRPr="00B5421A">
        <w:t>4</w:t>
      </w:r>
      <w:r w:rsidR="00140C61" w:rsidRPr="00140C61">
        <w:t>0</w:t>
      </w:r>
      <w:r w:rsidRPr="00B5421A">
        <w:t>.</w:t>
      </w:r>
    </w:p>
    <w:p w:rsidR="00B5421A" w:rsidRPr="00B5421A" w:rsidRDefault="00B5421A" w:rsidP="003B7FE8">
      <w:pPr>
        <w:pStyle w:val="ae"/>
        <w:suppressAutoHyphens/>
        <w:spacing w:before="0" w:beforeAutospacing="0" w:after="0" w:afterAutospacing="0"/>
        <w:ind w:firstLine="709"/>
        <w:jc w:val="both"/>
      </w:pPr>
    </w:p>
    <w:p w:rsidR="003B7FE8" w:rsidRPr="00B03CCE" w:rsidRDefault="00140C61" w:rsidP="003B7FE8">
      <w:pPr>
        <w:pStyle w:val="ae"/>
        <w:suppressAutoHyphens/>
        <w:spacing w:before="0" w:beforeAutospacing="0" w:after="0" w:afterAutospacing="0"/>
        <w:ind w:firstLine="709"/>
        <w:jc w:val="right"/>
      </w:pPr>
      <w:r>
        <w:t>Таблица 4</w:t>
      </w:r>
      <w:r w:rsidRPr="00B03CCE">
        <w:t>0</w:t>
      </w:r>
    </w:p>
    <w:p w:rsidR="003B7FE8" w:rsidRPr="00367D58" w:rsidRDefault="003B7FE8" w:rsidP="003B7FE8">
      <w:pPr>
        <w:pStyle w:val="ae"/>
        <w:suppressAutoHyphens/>
        <w:spacing w:before="0" w:beforeAutospacing="0" w:after="0" w:afterAutospacing="0"/>
        <w:ind w:firstLine="709"/>
        <w:jc w:val="center"/>
        <w:rPr>
          <w:b/>
        </w:rPr>
      </w:pPr>
      <w:r w:rsidRPr="00B5421A">
        <w:rPr>
          <w:b/>
        </w:rPr>
        <w:t>Информация о бюджетных ассигнованиях, предоставляемых из бюджета города Югорска негосударственным</w:t>
      </w:r>
      <w:r w:rsidRPr="00367D58">
        <w:rPr>
          <w:b/>
        </w:rPr>
        <w:t xml:space="preserve"> организациям</w:t>
      </w:r>
    </w:p>
    <w:p w:rsidR="003B7FE8" w:rsidRPr="004E102C" w:rsidRDefault="003B7FE8" w:rsidP="003B7FE8">
      <w:pPr>
        <w:pStyle w:val="ae"/>
        <w:suppressAutoHyphens/>
        <w:spacing w:before="0" w:beforeAutospacing="0" w:after="0" w:afterAutospacing="0"/>
        <w:ind w:firstLine="709"/>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3537"/>
        <w:gridCol w:w="1523"/>
        <w:gridCol w:w="1148"/>
        <w:gridCol w:w="1148"/>
        <w:gridCol w:w="1148"/>
      </w:tblGrid>
      <w:tr w:rsidR="003B7FE8" w:rsidRPr="003B7FE8" w:rsidTr="00553AC8">
        <w:trPr>
          <w:jc w:val="center"/>
        </w:trPr>
        <w:tc>
          <w:tcPr>
            <w:tcW w:w="696" w:type="dxa"/>
            <w:vMerge w:val="restart"/>
            <w:vAlign w:val="center"/>
          </w:tcPr>
          <w:p w:rsidR="003B7FE8" w:rsidRPr="003B7FE8" w:rsidRDefault="003B7FE8" w:rsidP="003B7FE8">
            <w:pPr>
              <w:pStyle w:val="ae"/>
              <w:suppressAutoHyphens/>
              <w:spacing w:before="0" w:beforeAutospacing="0" w:after="0" w:afterAutospacing="0"/>
              <w:jc w:val="center"/>
            </w:pPr>
            <w:r w:rsidRPr="003B7FE8">
              <w:t>№ п/п</w:t>
            </w:r>
          </w:p>
        </w:tc>
        <w:tc>
          <w:tcPr>
            <w:tcW w:w="3537" w:type="dxa"/>
            <w:vMerge w:val="restart"/>
            <w:vAlign w:val="center"/>
          </w:tcPr>
          <w:p w:rsidR="003B7FE8" w:rsidRPr="003B7FE8" w:rsidRDefault="003B7FE8" w:rsidP="003B7FE8">
            <w:pPr>
              <w:pStyle w:val="ae"/>
              <w:suppressAutoHyphens/>
              <w:spacing w:before="0" w:beforeAutospacing="0" w:after="0" w:afterAutospacing="0"/>
              <w:jc w:val="center"/>
            </w:pPr>
            <w:r w:rsidRPr="003B7FE8">
              <w:t>Наименование услуг</w:t>
            </w:r>
          </w:p>
        </w:tc>
        <w:tc>
          <w:tcPr>
            <w:tcW w:w="4967" w:type="dxa"/>
            <w:gridSpan w:val="4"/>
            <w:vAlign w:val="center"/>
          </w:tcPr>
          <w:p w:rsidR="003B7FE8" w:rsidRPr="003B7FE8" w:rsidRDefault="003B7FE8" w:rsidP="003B7FE8">
            <w:pPr>
              <w:pStyle w:val="ae"/>
              <w:suppressAutoHyphens/>
              <w:spacing w:before="0" w:beforeAutospacing="0" w:after="0" w:afterAutospacing="0"/>
              <w:jc w:val="center"/>
            </w:pPr>
            <w:r w:rsidRPr="003B7FE8">
              <w:t xml:space="preserve">Объем бюджетных ассигнований, </w:t>
            </w:r>
            <w:r w:rsidR="00553AC8">
              <w:br/>
            </w:r>
            <w:r w:rsidRPr="003B7FE8">
              <w:t>тыс. рублей</w:t>
            </w:r>
          </w:p>
        </w:tc>
      </w:tr>
      <w:tr w:rsidR="003B7FE8" w:rsidRPr="003B7FE8" w:rsidTr="00553AC8">
        <w:trPr>
          <w:jc w:val="center"/>
        </w:trPr>
        <w:tc>
          <w:tcPr>
            <w:tcW w:w="696" w:type="dxa"/>
            <w:vMerge/>
            <w:vAlign w:val="center"/>
          </w:tcPr>
          <w:p w:rsidR="003B7FE8" w:rsidRPr="003B7FE8" w:rsidRDefault="003B7FE8" w:rsidP="003B7FE8">
            <w:pPr>
              <w:pStyle w:val="ae"/>
              <w:suppressAutoHyphens/>
              <w:spacing w:before="0" w:beforeAutospacing="0" w:after="0" w:afterAutospacing="0"/>
              <w:jc w:val="center"/>
            </w:pPr>
          </w:p>
        </w:tc>
        <w:tc>
          <w:tcPr>
            <w:tcW w:w="3537" w:type="dxa"/>
            <w:vMerge/>
            <w:vAlign w:val="center"/>
          </w:tcPr>
          <w:p w:rsidR="003B7FE8" w:rsidRPr="003B7FE8" w:rsidRDefault="003B7FE8" w:rsidP="003B7FE8">
            <w:pPr>
              <w:pStyle w:val="ae"/>
              <w:suppressAutoHyphens/>
              <w:spacing w:before="0" w:beforeAutospacing="0" w:after="0" w:afterAutospacing="0"/>
              <w:jc w:val="center"/>
            </w:pPr>
          </w:p>
        </w:tc>
        <w:tc>
          <w:tcPr>
            <w:tcW w:w="1523" w:type="dxa"/>
            <w:vAlign w:val="center"/>
          </w:tcPr>
          <w:p w:rsidR="003B7FE8" w:rsidRPr="003B7FE8" w:rsidRDefault="003B7FE8" w:rsidP="003B7FE8">
            <w:pPr>
              <w:pStyle w:val="ae"/>
              <w:suppressAutoHyphens/>
              <w:spacing w:before="0" w:beforeAutospacing="0" w:after="0" w:afterAutospacing="0"/>
              <w:jc w:val="center"/>
            </w:pPr>
            <w:r w:rsidRPr="003B7FE8">
              <w:t>2017 год (решение от 23.12.2016 №</w:t>
            </w:r>
            <w:r w:rsidR="00553AC8">
              <w:t> </w:t>
            </w:r>
            <w:r w:rsidRPr="003B7FE8">
              <w:t>116)</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2018 год (проект)</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2019 год (проект)</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2020 год (проект)</w:t>
            </w:r>
          </w:p>
        </w:tc>
      </w:tr>
      <w:tr w:rsidR="003B7FE8" w:rsidRPr="003B7FE8" w:rsidTr="00553AC8">
        <w:trPr>
          <w:jc w:val="center"/>
        </w:trPr>
        <w:tc>
          <w:tcPr>
            <w:tcW w:w="696" w:type="dxa"/>
          </w:tcPr>
          <w:p w:rsidR="003B7FE8" w:rsidRPr="003B7FE8" w:rsidRDefault="003B7FE8" w:rsidP="00553AC8">
            <w:pPr>
              <w:pStyle w:val="ae"/>
              <w:suppressAutoHyphens/>
              <w:spacing w:before="0" w:beforeAutospacing="0" w:after="0" w:afterAutospacing="0"/>
              <w:jc w:val="center"/>
            </w:pPr>
            <w:r w:rsidRPr="003B7FE8">
              <w:t>1.</w:t>
            </w:r>
          </w:p>
        </w:tc>
        <w:tc>
          <w:tcPr>
            <w:tcW w:w="3537" w:type="dxa"/>
          </w:tcPr>
          <w:p w:rsidR="003B7FE8" w:rsidRPr="003B7FE8" w:rsidRDefault="003B7FE8" w:rsidP="003B7FE8">
            <w:pPr>
              <w:pStyle w:val="23"/>
              <w:shd w:val="clear" w:color="auto" w:fill="auto"/>
              <w:spacing w:line="240" w:lineRule="auto"/>
              <w:ind w:right="-2"/>
              <w:jc w:val="both"/>
              <w:rPr>
                <w:rFonts w:ascii="Times New Roman" w:hAnsi="Times New Roman" w:cs="Times New Roman"/>
                <w:sz w:val="24"/>
                <w:szCs w:val="24"/>
              </w:rPr>
            </w:pPr>
            <w:r w:rsidRPr="003B7FE8">
              <w:rPr>
                <w:rFonts w:ascii="Times New Roman" w:hAnsi="Times New Roman" w:cs="Times New Roman"/>
                <w:sz w:val="24"/>
                <w:szCs w:val="24"/>
              </w:rPr>
              <w:t>Реализация основных общеобразовательных программ дошкольного образования</w:t>
            </w:r>
          </w:p>
        </w:tc>
        <w:tc>
          <w:tcPr>
            <w:tcW w:w="1523" w:type="dxa"/>
          </w:tcPr>
          <w:p w:rsidR="003B7FE8" w:rsidRPr="003B7FE8" w:rsidRDefault="003B7FE8" w:rsidP="003B7FE8">
            <w:pPr>
              <w:pStyle w:val="ae"/>
              <w:suppressAutoHyphens/>
              <w:spacing w:before="0" w:beforeAutospacing="0" w:after="0" w:afterAutospacing="0"/>
              <w:jc w:val="center"/>
            </w:pPr>
            <w:r w:rsidRPr="003B7FE8">
              <w:t>9 959,0</w:t>
            </w:r>
          </w:p>
        </w:tc>
        <w:tc>
          <w:tcPr>
            <w:tcW w:w="1148" w:type="dxa"/>
          </w:tcPr>
          <w:p w:rsidR="003B7FE8" w:rsidRPr="003B7FE8" w:rsidRDefault="003B7FE8" w:rsidP="003B7FE8">
            <w:pPr>
              <w:pStyle w:val="ae"/>
              <w:suppressAutoHyphens/>
              <w:spacing w:before="0" w:beforeAutospacing="0" w:after="0" w:afterAutospacing="0"/>
              <w:jc w:val="center"/>
            </w:pPr>
            <w:r w:rsidRPr="003B7FE8">
              <w:t>43 500,3</w:t>
            </w:r>
          </w:p>
        </w:tc>
        <w:tc>
          <w:tcPr>
            <w:tcW w:w="1148" w:type="dxa"/>
          </w:tcPr>
          <w:p w:rsidR="003B7FE8" w:rsidRPr="003B7FE8" w:rsidRDefault="003B7FE8" w:rsidP="003B7FE8">
            <w:pPr>
              <w:pStyle w:val="ae"/>
              <w:suppressAutoHyphens/>
              <w:spacing w:before="0" w:beforeAutospacing="0" w:after="0" w:afterAutospacing="0"/>
              <w:jc w:val="center"/>
            </w:pPr>
            <w:r w:rsidRPr="003B7FE8">
              <w:t>43 500,3</w:t>
            </w:r>
          </w:p>
        </w:tc>
        <w:tc>
          <w:tcPr>
            <w:tcW w:w="1148" w:type="dxa"/>
          </w:tcPr>
          <w:p w:rsidR="003B7FE8" w:rsidRPr="003B7FE8" w:rsidRDefault="003B7FE8" w:rsidP="003B7FE8">
            <w:pPr>
              <w:pStyle w:val="ae"/>
              <w:suppressAutoHyphens/>
              <w:spacing w:before="0" w:beforeAutospacing="0" w:after="0" w:afterAutospacing="0"/>
              <w:jc w:val="center"/>
            </w:pPr>
            <w:r w:rsidRPr="003B7FE8">
              <w:t>43 500,3</w:t>
            </w:r>
          </w:p>
        </w:tc>
      </w:tr>
      <w:tr w:rsidR="003B7FE8" w:rsidRPr="003B7FE8" w:rsidTr="00553AC8">
        <w:trPr>
          <w:jc w:val="center"/>
        </w:trPr>
        <w:tc>
          <w:tcPr>
            <w:tcW w:w="696" w:type="dxa"/>
          </w:tcPr>
          <w:p w:rsidR="003B7FE8" w:rsidRPr="003B7FE8" w:rsidRDefault="003B7FE8" w:rsidP="00553AC8">
            <w:pPr>
              <w:pStyle w:val="ae"/>
              <w:suppressAutoHyphens/>
              <w:spacing w:before="0" w:beforeAutospacing="0" w:after="0" w:afterAutospacing="0"/>
              <w:jc w:val="center"/>
            </w:pPr>
            <w:r w:rsidRPr="003B7FE8">
              <w:t>2.</w:t>
            </w:r>
          </w:p>
        </w:tc>
        <w:tc>
          <w:tcPr>
            <w:tcW w:w="3537" w:type="dxa"/>
          </w:tcPr>
          <w:p w:rsidR="003B7FE8" w:rsidRPr="003B7FE8" w:rsidRDefault="003B7FE8" w:rsidP="003B7FE8">
            <w:pPr>
              <w:pStyle w:val="ae"/>
              <w:suppressAutoHyphens/>
              <w:spacing w:before="0" w:beforeAutospacing="0" w:after="0" w:afterAutospacing="0"/>
              <w:jc w:val="both"/>
            </w:pPr>
            <w:r w:rsidRPr="003B7FE8">
              <w:t>Присмотр и уход</w:t>
            </w:r>
          </w:p>
        </w:tc>
        <w:tc>
          <w:tcPr>
            <w:tcW w:w="1523" w:type="dxa"/>
          </w:tcPr>
          <w:p w:rsidR="003B7FE8" w:rsidRPr="003B7FE8" w:rsidRDefault="003B7FE8" w:rsidP="003B7FE8">
            <w:pPr>
              <w:pStyle w:val="ae"/>
              <w:suppressAutoHyphens/>
              <w:spacing w:before="0" w:beforeAutospacing="0" w:after="0" w:afterAutospacing="0"/>
              <w:jc w:val="center"/>
            </w:pPr>
            <w:r w:rsidRPr="003B7FE8">
              <w:t>2 376,0</w:t>
            </w:r>
          </w:p>
        </w:tc>
        <w:tc>
          <w:tcPr>
            <w:tcW w:w="1148" w:type="dxa"/>
          </w:tcPr>
          <w:p w:rsidR="003B7FE8" w:rsidRPr="003B7FE8" w:rsidRDefault="003B7FE8" w:rsidP="003B7FE8">
            <w:pPr>
              <w:pStyle w:val="ae"/>
              <w:suppressAutoHyphens/>
              <w:spacing w:before="0" w:beforeAutospacing="0" w:after="0" w:afterAutospacing="0"/>
              <w:jc w:val="center"/>
            </w:pPr>
            <w:r w:rsidRPr="003B7FE8">
              <w:t>9 540,0</w:t>
            </w:r>
          </w:p>
        </w:tc>
        <w:tc>
          <w:tcPr>
            <w:tcW w:w="1148" w:type="dxa"/>
          </w:tcPr>
          <w:p w:rsidR="003B7FE8" w:rsidRPr="003B7FE8" w:rsidRDefault="003B7FE8" w:rsidP="003B7FE8">
            <w:pPr>
              <w:pStyle w:val="ae"/>
              <w:suppressAutoHyphens/>
              <w:spacing w:before="0" w:beforeAutospacing="0" w:after="0" w:afterAutospacing="0"/>
              <w:jc w:val="center"/>
            </w:pPr>
            <w:r w:rsidRPr="003B7FE8">
              <w:t>9 540,0</w:t>
            </w:r>
          </w:p>
        </w:tc>
        <w:tc>
          <w:tcPr>
            <w:tcW w:w="1148" w:type="dxa"/>
          </w:tcPr>
          <w:p w:rsidR="003B7FE8" w:rsidRPr="003B7FE8" w:rsidRDefault="003B7FE8" w:rsidP="003B7FE8">
            <w:pPr>
              <w:pStyle w:val="ae"/>
              <w:suppressAutoHyphens/>
              <w:spacing w:before="0" w:beforeAutospacing="0" w:after="0" w:afterAutospacing="0"/>
              <w:jc w:val="center"/>
            </w:pPr>
            <w:r w:rsidRPr="003B7FE8">
              <w:t>9 540,0</w:t>
            </w:r>
          </w:p>
        </w:tc>
      </w:tr>
      <w:tr w:rsidR="003B7FE8" w:rsidRPr="003B7FE8" w:rsidTr="00553AC8">
        <w:trPr>
          <w:jc w:val="center"/>
        </w:trPr>
        <w:tc>
          <w:tcPr>
            <w:tcW w:w="696" w:type="dxa"/>
            <w:vAlign w:val="center"/>
          </w:tcPr>
          <w:p w:rsidR="003B7FE8" w:rsidRPr="003B7FE8" w:rsidRDefault="003B7FE8" w:rsidP="00553AC8">
            <w:pPr>
              <w:pStyle w:val="ae"/>
              <w:suppressAutoHyphens/>
              <w:spacing w:before="0" w:beforeAutospacing="0" w:after="0" w:afterAutospacing="0"/>
              <w:jc w:val="center"/>
            </w:pPr>
            <w:r w:rsidRPr="003B7FE8">
              <w:t>3.</w:t>
            </w:r>
          </w:p>
        </w:tc>
        <w:tc>
          <w:tcPr>
            <w:tcW w:w="3537" w:type="dxa"/>
          </w:tcPr>
          <w:p w:rsidR="003B7FE8" w:rsidRPr="003B7FE8" w:rsidRDefault="003B7FE8" w:rsidP="003B7FE8">
            <w:pPr>
              <w:pStyle w:val="23"/>
              <w:shd w:val="clear" w:color="auto" w:fill="auto"/>
              <w:spacing w:line="240" w:lineRule="auto"/>
              <w:ind w:right="-2"/>
              <w:rPr>
                <w:rFonts w:ascii="Times New Roman" w:hAnsi="Times New Roman" w:cs="Times New Roman"/>
                <w:sz w:val="24"/>
                <w:szCs w:val="24"/>
              </w:rPr>
            </w:pPr>
            <w:r w:rsidRPr="003B7FE8">
              <w:rPr>
                <w:rFonts w:ascii="Times New Roman" w:hAnsi="Times New Roman" w:cs="Times New Roman"/>
                <w:sz w:val="24"/>
                <w:szCs w:val="24"/>
              </w:rPr>
              <w:t xml:space="preserve">Реализация основных общеобразовательных программ общего образования (начального и основного), </w:t>
            </w:r>
            <w:r w:rsidRPr="003B7FE8">
              <w:rPr>
                <w:rFonts w:ascii="Times New Roman" w:hAnsi="Times New Roman" w:cs="Times New Roman"/>
                <w:sz w:val="24"/>
                <w:szCs w:val="24"/>
              </w:rPr>
              <w:lastRenderedPageBreak/>
              <w:t>организация питания обучающихся</w:t>
            </w:r>
          </w:p>
        </w:tc>
        <w:tc>
          <w:tcPr>
            <w:tcW w:w="1523" w:type="dxa"/>
            <w:vAlign w:val="center"/>
          </w:tcPr>
          <w:p w:rsidR="003B7FE8" w:rsidRPr="003B7FE8" w:rsidRDefault="003B7FE8" w:rsidP="003B7FE8">
            <w:pPr>
              <w:pStyle w:val="ae"/>
              <w:suppressAutoHyphens/>
              <w:spacing w:before="0" w:beforeAutospacing="0" w:after="0" w:afterAutospacing="0"/>
              <w:jc w:val="center"/>
            </w:pPr>
            <w:r w:rsidRPr="003B7FE8">
              <w:lastRenderedPageBreak/>
              <w:t>12 333,3</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25 216,0</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25 216,0</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25 216,0</w:t>
            </w:r>
          </w:p>
        </w:tc>
      </w:tr>
      <w:tr w:rsidR="003B7FE8" w:rsidRPr="003B7FE8" w:rsidTr="00553AC8">
        <w:trPr>
          <w:jc w:val="center"/>
        </w:trPr>
        <w:tc>
          <w:tcPr>
            <w:tcW w:w="696" w:type="dxa"/>
          </w:tcPr>
          <w:p w:rsidR="003B7FE8" w:rsidRPr="003B7FE8" w:rsidRDefault="003B7FE8" w:rsidP="003B7FE8">
            <w:pPr>
              <w:pStyle w:val="ae"/>
              <w:suppressAutoHyphens/>
              <w:spacing w:before="0" w:beforeAutospacing="0" w:after="0" w:afterAutospacing="0"/>
              <w:jc w:val="both"/>
              <w:rPr>
                <w:b/>
              </w:rPr>
            </w:pPr>
          </w:p>
        </w:tc>
        <w:tc>
          <w:tcPr>
            <w:tcW w:w="3537" w:type="dxa"/>
          </w:tcPr>
          <w:p w:rsidR="003B7FE8" w:rsidRPr="003B7FE8" w:rsidRDefault="003B7FE8" w:rsidP="003B7FE8">
            <w:pPr>
              <w:pStyle w:val="ae"/>
              <w:suppressAutoHyphens/>
              <w:spacing w:before="0" w:beforeAutospacing="0" w:after="0" w:afterAutospacing="0"/>
              <w:jc w:val="both"/>
              <w:rPr>
                <w:b/>
              </w:rPr>
            </w:pPr>
            <w:r w:rsidRPr="003B7FE8">
              <w:rPr>
                <w:b/>
              </w:rPr>
              <w:t>Итого</w:t>
            </w:r>
          </w:p>
        </w:tc>
        <w:tc>
          <w:tcPr>
            <w:tcW w:w="1523" w:type="dxa"/>
          </w:tcPr>
          <w:p w:rsidR="003B7FE8" w:rsidRPr="003B7FE8" w:rsidRDefault="003B7FE8" w:rsidP="003B7FE8">
            <w:pPr>
              <w:pStyle w:val="ae"/>
              <w:suppressAutoHyphens/>
              <w:spacing w:before="0" w:beforeAutospacing="0" w:after="0" w:afterAutospacing="0"/>
              <w:jc w:val="center"/>
              <w:rPr>
                <w:b/>
              </w:rPr>
            </w:pPr>
            <w:r w:rsidRPr="003B7FE8">
              <w:rPr>
                <w:b/>
              </w:rPr>
              <w:t>24 668,3</w:t>
            </w:r>
          </w:p>
        </w:tc>
        <w:tc>
          <w:tcPr>
            <w:tcW w:w="1148" w:type="dxa"/>
          </w:tcPr>
          <w:p w:rsidR="003B7FE8" w:rsidRPr="003B7FE8" w:rsidRDefault="003B7FE8" w:rsidP="003B7FE8">
            <w:pPr>
              <w:pStyle w:val="ae"/>
              <w:suppressAutoHyphens/>
              <w:spacing w:before="0" w:beforeAutospacing="0" w:after="0" w:afterAutospacing="0"/>
              <w:jc w:val="center"/>
              <w:rPr>
                <w:b/>
              </w:rPr>
            </w:pPr>
            <w:r w:rsidRPr="003B7FE8">
              <w:rPr>
                <w:b/>
              </w:rPr>
              <w:t>78 256,3</w:t>
            </w:r>
          </w:p>
        </w:tc>
        <w:tc>
          <w:tcPr>
            <w:tcW w:w="1148" w:type="dxa"/>
          </w:tcPr>
          <w:p w:rsidR="003B7FE8" w:rsidRPr="003B7FE8" w:rsidRDefault="003B7FE8" w:rsidP="003B7FE8">
            <w:pPr>
              <w:pStyle w:val="ae"/>
              <w:suppressAutoHyphens/>
              <w:spacing w:before="0" w:beforeAutospacing="0" w:after="0" w:afterAutospacing="0"/>
              <w:jc w:val="center"/>
              <w:rPr>
                <w:b/>
              </w:rPr>
            </w:pPr>
            <w:r w:rsidRPr="003B7FE8">
              <w:rPr>
                <w:b/>
              </w:rPr>
              <w:t>78 256,3</w:t>
            </w:r>
          </w:p>
        </w:tc>
        <w:tc>
          <w:tcPr>
            <w:tcW w:w="1148" w:type="dxa"/>
          </w:tcPr>
          <w:p w:rsidR="003B7FE8" w:rsidRPr="003B7FE8" w:rsidRDefault="003B7FE8" w:rsidP="003B7FE8">
            <w:pPr>
              <w:pStyle w:val="ae"/>
              <w:suppressAutoHyphens/>
              <w:spacing w:before="0" w:beforeAutospacing="0" w:after="0" w:afterAutospacing="0"/>
              <w:jc w:val="center"/>
              <w:rPr>
                <w:b/>
              </w:rPr>
            </w:pPr>
            <w:r w:rsidRPr="003B7FE8">
              <w:rPr>
                <w:b/>
              </w:rPr>
              <w:t>78 256,3</w:t>
            </w:r>
          </w:p>
        </w:tc>
      </w:tr>
    </w:tbl>
    <w:p w:rsidR="003B7FE8" w:rsidRPr="004E102C" w:rsidRDefault="003B7FE8" w:rsidP="003B7FE8">
      <w:pPr>
        <w:widowControl w:val="0"/>
        <w:autoSpaceDE w:val="0"/>
        <w:autoSpaceDN w:val="0"/>
        <w:adjustRightInd w:val="0"/>
        <w:ind w:firstLine="709"/>
        <w:jc w:val="both"/>
        <w:rPr>
          <w:sz w:val="24"/>
          <w:szCs w:val="24"/>
        </w:rPr>
      </w:pP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Реализация мероприятий задачи 1 «Модернизация системы общего и дополнительного образования» позволит достичь следующих результатов:</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обучающихся 5-11 классов, принявших участие в школьном этапе Всероссийской олимпиады школьников (в общей численности обучающихся) с 62,6% в 2018 году до 63,0%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с 79,</w:t>
      </w:r>
      <w:r>
        <w:rPr>
          <w:sz w:val="24"/>
          <w:szCs w:val="24"/>
        </w:rPr>
        <w:t>7</w:t>
      </w:r>
      <w:r w:rsidRPr="004E102C">
        <w:rPr>
          <w:sz w:val="24"/>
          <w:szCs w:val="24"/>
        </w:rPr>
        <w:t xml:space="preserve">% в 2018 году до </w:t>
      </w:r>
      <w:r>
        <w:rPr>
          <w:sz w:val="24"/>
          <w:szCs w:val="24"/>
        </w:rPr>
        <w:t>82</w:t>
      </w:r>
      <w:r w:rsidRPr="004E102C">
        <w:rPr>
          <w:sz w:val="24"/>
          <w:szCs w:val="24"/>
        </w:rPr>
        <w:t>,</w:t>
      </w:r>
      <w:r>
        <w:rPr>
          <w:sz w:val="24"/>
          <w:szCs w:val="24"/>
        </w:rPr>
        <w:t>0</w:t>
      </w:r>
      <w:r w:rsidRPr="004E102C">
        <w:rPr>
          <w:sz w:val="24"/>
          <w:szCs w:val="24"/>
        </w:rPr>
        <w:t>%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детей в возрасте от 3 до 7 лет, получающих дошкольную образовательную услугу и (или) услугу по их содержанию</w:t>
      </w:r>
      <w:r>
        <w:rPr>
          <w:sz w:val="24"/>
          <w:szCs w:val="24"/>
        </w:rPr>
        <w:t>,</w:t>
      </w:r>
      <w:r w:rsidRPr="004E102C">
        <w:rPr>
          <w:sz w:val="24"/>
          <w:szCs w:val="24"/>
        </w:rPr>
        <w:t xml:space="preserve"> на уровне 100%;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детей в возрасте от 7 до 18 лет, охваченных основными общеобразовательными программами</w:t>
      </w:r>
      <w:r>
        <w:rPr>
          <w:sz w:val="24"/>
          <w:szCs w:val="24"/>
        </w:rPr>
        <w:t>,</w:t>
      </w:r>
      <w:r w:rsidRPr="004E102C">
        <w:rPr>
          <w:sz w:val="24"/>
          <w:szCs w:val="24"/>
        </w:rPr>
        <w:t xml:space="preserve"> на уровне 100%;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детей, охваченных дополнительными общеобразовательными программами, в общей численности детей и молодежи в возрасте 5-18 лет с 60,0% в 2018 году до 75,0%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отношения среднемесячной заработной платы педагогических работников дошкольного общего образования к целевому значению среднемесячной заработной платы, установленно</w:t>
      </w:r>
      <w:r>
        <w:rPr>
          <w:sz w:val="24"/>
          <w:szCs w:val="24"/>
        </w:rPr>
        <w:t>му</w:t>
      </w:r>
      <w:r w:rsidRPr="004E102C">
        <w:rPr>
          <w:sz w:val="24"/>
          <w:szCs w:val="24"/>
        </w:rPr>
        <w:t xml:space="preserve"> Департаментом образования и молодежной политики Ханты-Мансийского автономного округа-Югры для города Югорска, на уровне 100 %;</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отношения среднемесячной заработной платы педагогических работников начального общего, основного общего и среднего общего образования</w:t>
      </w:r>
      <w:r>
        <w:rPr>
          <w:sz w:val="24"/>
          <w:szCs w:val="24"/>
        </w:rPr>
        <w:t xml:space="preserve"> </w:t>
      </w:r>
      <w:r w:rsidRPr="004E102C">
        <w:rPr>
          <w:sz w:val="24"/>
          <w:szCs w:val="24"/>
        </w:rPr>
        <w:t>к целевому значению среднемесячной заработной платы, установленно</w:t>
      </w:r>
      <w:r>
        <w:rPr>
          <w:sz w:val="24"/>
          <w:szCs w:val="24"/>
        </w:rPr>
        <w:t>му</w:t>
      </w:r>
      <w:r w:rsidRPr="004E102C">
        <w:rPr>
          <w:sz w:val="24"/>
          <w:szCs w:val="24"/>
        </w:rPr>
        <w:t xml:space="preserve"> Департаментом образования и молодежной политики Ханты-Мансийского автономного округа-Югры для города Югорска, на уровне 100 %;</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отношения среднемесячной заработной платы педагогических работников дополнительного образования к целевому значению среднемесячной заработной платы, установленно</w:t>
      </w:r>
      <w:r>
        <w:rPr>
          <w:sz w:val="24"/>
          <w:szCs w:val="24"/>
        </w:rPr>
        <w:t>му</w:t>
      </w:r>
      <w:r w:rsidRPr="004E102C">
        <w:rPr>
          <w:sz w:val="24"/>
          <w:szCs w:val="24"/>
        </w:rPr>
        <w:t xml:space="preserve"> Департаментом образования и молодежной политики Ханты-Мансийского автономного округа</w:t>
      </w:r>
      <w:r>
        <w:rPr>
          <w:sz w:val="24"/>
          <w:szCs w:val="24"/>
        </w:rPr>
        <w:t xml:space="preserve"> </w:t>
      </w:r>
      <w:r w:rsidRPr="004E102C">
        <w:rPr>
          <w:sz w:val="24"/>
          <w:szCs w:val="24"/>
        </w:rPr>
        <w:t>-</w:t>
      </w:r>
      <w:r>
        <w:rPr>
          <w:sz w:val="24"/>
          <w:szCs w:val="24"/>
        </w:rPr>
        <w:t xml:space="preserve"> </w:t>
      </w:r>
      <w:r w:rsidRPr="004E102C">
        <w:rPr>
          <w:sz w:val="24"/>
          <w:szCs w:val="24"/>
        </w:rPr>
        <w:t>Югры для города Югорска, на уровне 100 %;</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детей в возрасте от 5 до 18 лет, получающих дополнительное образование с использованием сертификата дополнительного образования, в общей численности детей в возрасте от 5 до 18 лет, на уровне 20%.</w:t>
      </w:r>
    </w:p>
    <w:p w:rsidR="003B7FE8" w:rsidRPr="004E102C" w:rsidRDefault="003B7FE8" w:rsidP="003B7FE8">
      <w:pPr>
        <w:ind w:firstLine="709"/>
        <w:jc w:val="both"/>
        <w:rPr>
          <w:sz w:val="24"/>
          <w:szCs w:val="24"/>
        </w:rPr>
      </w:pPr>
      <w:r w:rsidRPr="004E102C">
        <w:rPr>
          <w:sz w:val="24"/>
          <w:szCs w:val="24"/>
        </w:rPr>
        <w:t xml:space="preserve">Второй по ресурсоемкости является 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 удельный вес которой в общем объеме ресурсного обеспечения муниципальной программы в 2018 году составит 8,6% или 120 699,0 тыс. рублей, в 2019 году составит 8,4% или 113 945,4 тыс. рублей, в 2020 году составит 8,9% или 120 047,0 тыс. рублей. </w:t>
      </w:r>
    </w:p>
    <w:p w:rsidR="003B7FE8" w:rsidRPr="004E102C" w:rsidRDefault="003B7FE8" w:rsidP="003B7FE8">
      <w:pPr>
        <w:ind w:firstLine="709"/>
        <w:jc w:val="both"/>
        <w:rPr>
          <w:sz w:val="24"/>
          <w:szCs w:val="24"/>
        </w:rPr>
      </w:pPr>
      <w:r w:rsidRPr="004E102C">
        <w:rPr>
          <w:sz w:val="24"/>
          <w:szCs w:val="24"/>
        </w:rPr>
        <w:t>Средства, предусмотренные на реализацию данной задачи, будут направлены на:</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xml:space="preserve">- проведение текущих ремонтов образовательных учреждений в сумме 1 600,0 тыс. рублей на 2018 год; </w:t>
      </w:r>
    </w:p>
    <w:p w:rsidR="003B7FE8" w:rsidRPr="004E102C" w:rsidRDefault="003B7FE8" w:rsidP="003B7FE8">
      <w:pPr>
        <w:autoSpaceDE w:val="0"/>
        <w:autoSpaceDN w:val="0"/>
        <w:adjustRightInd w:val="0"/>
        <w:ind w:firstLine="709"/>
        <w:jc w:val="both"/>
        <w:rPr>
          <w:sz w:val="24"/>
          <w:szCs w:val="24"/>
        </w:rPr>
      </w:pPr>
      <w:r w:rsidRPr="004E102C">
        <w:rPr>
          <w:sz w:val="24"/>
          <w:szCs w:val="24"/>
        </w:rPr>
        <w:t>- устранение предписаний надзорных органов в сумме 1 000,0 тыс. рублей на 2018 год;</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приобретение запасных частей для мотоциклов мотоклуба «Лидер» при МБУ ДО «ДЮЦ</w:t>
      </w:r>
      <w:r>
        <w:rPr>
          <w:sz w:val="24"/>
          <w:szCs w:val="24"/>
        </w:rPr>
        <w:t>»</w:t>
      </w:r>
      <w:r w:rsidRPr="004E102C">
        <w:rPr>
          <w:sz w:val="24"/>
          <w:szCs w:val="24"/>
        </w:rPr>
        <w:t xml:space="preserve"> «Прометей» в сумме 200,0 тыс. рублей на 2018 год; </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xml:space="preserve">- приобретение мебели, мягкого инвентаря, посуды для оборудования дополнительных </w:t>
      </w:r>
      <w:r>
        <w:rPr>
          <w:sz w:val="24"/>
          <w:szCs w:val="24"/>
        </w:rPr>
        <w:t>3</w:t>
      </w:r>
      <w:r w:rsidRPr="004E102C">
        <w:rPr>
          <w:sz w:val="24"/>
          <w:szCs w:val="24"/>
        </w:rPr>
        <w:t xml:space="preserve">0 мест в МАДОУ «Гусельки» с целью увеличения охвата детей, в сумме 1 231,0 тыс. рублей на 2018 год; </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xml:space="preserve">- проведение мероприятий по антитеррористической безопасности </w:t>
      </w:r>
      <w:r w:rsidRPr="004E102C">
        <w:rPr>
          <w:sz w:val="24"/>
          <w:szCs w:val="24"/>
        </w:rPr>
        <w:lastRenderedPageBreak/>
        <w:t xml:space="preserve">(приобретение арочного металлоискателя для МБОУ «Лицей им.Г.Ф.Атякшева») в сумме 121,0 тыс. рублей на 2018 год; </w:t>
      </w:r>
    </w:p>
    <w:p w:rsidR="003B7FE8" w:rsidRPr="004E102C" w:rsidRDefault="003B7FE8" w:rsidP="003B7FE8">
      <w:pPr>
        <w:autoSpaceDE w:val="0"/>
        <w:autoSpaceDN w:val="0"/>
        <w:adjustRightInd w:val="0"/>
        <w:ind w:firstLine="567"/>
        <w:jc w:val="both"/>
        <w:rPr>
          <w:sz w:val="24"/>
          <w:szCs w:val="24"/>
        </w:rPr>
      </w:pPr>
      <w:r w:rsidRPr="004E102C">
        <w:rPr>
          <w:sz w:val="24"/>
          <w:szCs w:val="24"/>
        </w:rPr>
        <w:t>- транспортное обеспечение образовательных учреждений в сумме 4 700,0 тыс. рублей на 2018 год, в сумме 2 000,0 тыс. рублей на 2019 год, в сумме 2 000,0 тыс. рублей на 2020 год;</w:t>
      </w:r>
    </w:p>
    <w:p w:rsidR="003B7FE8" w:rsidRPr="004E102C" w:rsidRDefault="003B7FE8" w:rsidP="003B7FE8">
      <w:pPr>
        <w:autoSpaceDE w:val="0"/>
        <w:autoSpaceDN w:val="0"/>
        <w:adjustRightInd w:val="0"/>
        <w:ind w:firstLine="567"/>
        <w:jc w:val="both"/>
        <w:rPr>
          <w:sz w:val="24"/>
          <w:szCs w:val="24"/>
        </w:rPr>
      </w:pPr>
      <w:r w:rsidRPr="004E102C">
        <w:rPr>
          <w:sz w:val="24"/>
          <w:szCs w:val="24"/>
        </w:rPr>
        <w:t xml:space="preserve">- строительство </w:t>
      </w:r>
      <w:r>
        <w:rPr>
          <w:sz w:val="24"/>
          <w:szCs w:val="24"/>
        </w:rPr>
        <w:t xml:space="preserve">муниципального общеобразовательного учреждения </w:t>
      </w:r>
      <w:r w:rsidRPr="004E102C">
        <w:rPr>
          <w:sz w:val="24"/>
          <w:szCs w:val="24"/>
        </w:rPr>
        <w:t>на 180 мест на 2018 год в сумме 3 000,0 тыс. рублей, на 2019 год в сумме 3 898,4 тыс. рублей, на 2020 го</w:t>
      </w:r>
      <w:r>
        <w:rPr>
          <w:sz w:val="24"/>
          <w:szCs w:val="24"/>
        </w:rPr>
        <w:t>д в сумме 10 000,0 тыс. рублей;</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76 575,0 тыс. рублей на 2018 год, на 2019 - 2020 годы в сумме 75 775,0 тыс. рублей ежегодно;</w:t>
      </w:r>
    </w:p>
    <w:p w:rsidR="003B7FE8" w:rsidRDefault="003B7FE8" w:rsidP="003B7FE8">
      <w:pPr>
        <w:widowControl w:val="0"/>
        <w:autoSpaceDE w:val="0"/>
        <w:autoSpaceDN w:val="0"/>
        <w:adjustRightInd w:val="0"/>
        <w:ind w:firstLine="709"/>
        <w:jc w:val="both"/>
        <w:rPr>
          <w:sz w:val="24"/>
          <w:szCs w:val="24"/>
        </w:rPr>
      </w:pPr>
      <w:r w:rsidRPr="004E102C">
        <w:rPr>
          <w:sz w:val="24"/>
          <w:szCs w:val="24"/>
        </w:rPr>
        <w:t xml:space="preserve">- обеспечение финансирования публичного нормативного обязательства по выплате компенсации части родительской платы за присмотр и уход за детьми в образовательных организациях, </w:t>
      </w:r>
      <w:r w:rsidRPr="00B5421A">
        <w:rPr>
          <w:sz w:val="24"/>
          <w:szCs w:val="24"/>
        </w:rPr>
        <w:t xml:space="preserve">реализующих образовательные программы дошкольного образования за счет средств бюджета автономного округа в 2018 - 2020 годах в сумме 32 272,0 тыс. рублей ежегодно. Планируется обеспечить выплату компенсации 2 590 родителям (законным представителям), в том числе 1 189 родителям – на первого ребенка, 1 109 родителям – на второго ребенка, 292 родителям – на третьего ребенка. </w:t>
      </w:r>
    </w:p>
    <w:p w:rsidR="003B7FE8" w:rsidRPr="00B03CCE" w:rsidRDefault="003B7FE8" w:rsidP="003B7FE8">
      <w:pPr>
        <w:ind w:firstLine="709"/>
        <w:jc w:val="right"/>
        <w:rPr>
          <w:sz w:val="24"/>
          <w:szCs w:val="24"/>
        </w:rPr>
      </w:pPr>
      <w:r w:rsidRPr="00B5421A">
        <w:rPr>
          <w:sz w:val="24"/>
          <w:szCs w:val="24"/>
        </w:rPr>
        <w:t xml:space="preserve">Таблица </w:t>
      </w:r>
      <w:r w:rsidR="00140C61">
        <w:rPr>
          <w:sz w:val="24"/>
          <w:szCs w:val="24"/>
        </w:rPr>
        <w:t>4</w:t>
      </w:r>
      <w:r w:rsidR="00140C61" w:rsidRPr="00B03CCE">
        <w:rPr>
          <w:sz w:val="24"/>
          <w:szCs w:val="24"/>
        </w:rPr>
        <w:t>1</w:t>
      </w:r>
    </w:p>
    <w:p w:rsidR="003B7FE8" w:rsidRPr="004E102C" w:rsidRDefault="003B7FE8" w:rsidP="003B7FE8">
      <w:pPr>
        <w:widowControl w:val="0"/>
        <w:autoSpaceDE w:val="0"/>
        <w:autoSpaceDN w:val="0"/>
        <w:adjustRightInd w:val="0"/>
        <w:jc w:val="center"/>
        <w:rPr>
          <w:b/>
        </w:rPr>
      </w:pPr>
      <w:r w:rsidRPr="00B5421A">
        <w:rPr>
          <w:b/>
          <w:sz w:val="24"/>
          <w:szCs w:val="24"/>
        </w:rPr>
        <w:t>Расшифровка расходов на проведение текущего ремонта учреждений образования и устранение предписаний</w:t>
      </w:r>
      <w:r w:rsidRPr="004E102C">
        <w:rPr>
          <w:b/>
          <w:sz w:val="24"/>
          <w:szCs w:val="24"/>
        </w:rPr>
        <w:t xml:space="preserve"> надзорных органов</w:t>
      </w:r>
    </w:p>
    <w:p w:rsidR="003B7FE8" w:rsidRPr="004E102C" w:rsidRDefault="003B7FE8" w:rsidP="003B7FE8">
      <w:pPr>
        <w:widowControl w:val="0"/>
        <w:autoSpaceDE w:val="0"/>
        <w:autoSpaceDN w:val="0"/>
        <w:adjustRightInd w:val="0"/>
        <w:ind w:firstLine="709"/>
        <w:jc w:val="both"/>
        <w:rPr>
          <w:sz w:val="24"/>
          <w:szCs w:val="24"/>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21"/>
        <w:gridCol w:w="1701"/>
      </w:tblGrid>
      <w:tr w:rsidR="003B7FE8" w:rsidRPr="004E102C" w:rsidTr="00547647">
        <w:trPr>
          <w:trHeight w:val="646"/>
          <w:tblHeader/>
        </w:trPr>
        <w:tc>
          <w:tcPr>
            <w:tcW w:w="7621" w:type="dxa"/>
            <w:vAlign w:val="center"/>
          </w:tcPr>
          <w:p w:rsidR="003B7FE8" w:rsidRPr="004E102C" w:rsidRDefault="003B7FE8" w:rsidP="003B7FE8">
            <w:pPr>
              <w:autoSpaceDE w:val="0"/>
              <w:autoSpaceDN w:val="0"/>
              <w:adjustRightInd w:val="0"/>
              <w:jc w:val="center"/>
              <w:rPr>
                <w:sz w:val="24"/>
                <w:szCs w:val="24"/>
              </w:rPr>
            </w:pPr>
            <w:r w:rsidRPr="004E102C">
              <w:rPr>
                <w:sz w:val="24"/>
                <w:szCs w:val="24"/>
              </w:rPr>
              <w:t>Наименование направления расходов</w:t>
            </w:r>
          </w:p>
        </w:tc>
        <w:tc>
          <w:tcPr>
            <w:tcW w:w="1701" w:type="dxa"/>
          </w:tcPr>
          <w:p w:rsidR="003B7FE8" w:rsidRPr="004E102C" w:rsidRDefault="003B7FE8" w:rsidP="003B7FE8">
            <w:pPr>
              <w:autoSpaceDE w:val="0"/>
              <w:autoSpaceDN w:val="0"/>
              <w:adjustRightInd w:val="0"/>
              <w:jc w:val="center"/>
              <w:rPr>
                <w:sz w:val="24"/>
                <w:szCs w:val="24"/>
              </w:rPr>
            </w:pPr>
            <w:r w:rsidRPr="004E102C">
              <w:rPr>
                <w:sz w:val="24"/>
                <w:szCs w:val="24"/>
              </w:rPr>
              <w:t>Сумма на 2018 год</w:t>
            </w:r>
            <w:r>
              <w:rPr>
                <w:sz w:val="24"/>
                <w:szCs w:val="24"/>
              </w:rPr>
              <w:t xml:space="preserve"> </w:t>
            </w:r>
            <w:r w:rsidR="00547647">
              <w:rPr>
                <w:sz w:val="24"/>
                <w:szCs w:val="24"/>
              </w:rPr>
              <w:br/>
            </w:r>
            <w:r w:rsidRPr="004E102C">
              <w:rPr>
                <w:sz w:val="24"/>
                <w:szCs w:val="24"/>
              </w:rPr>
              <w:t>(тыс. рублей)</w:t>
            </w:r>
          </w:p>
        </w:tc>
      </w:tr>
      <w:tr w:rsidR="003B7FE8" w:rsidRPr="004E102C" w:rsidTr="00547647">
        <w:trPr>
          <w:trHeight w:val="160"/>
          <w:tblHeader/>
        </w:trPr>
        <w:tc>
          <w:tcPr>
            <w:tcW w:w="7621" w:type="dxa"/>
            <w:vAlign w:val="center"/>
          </w:tcPr>
          <w:p w:rsidR="003B7FE8" w:rsidRPr="004E102C" w:rsidRDefault="003B7FE8" w:rsidP="003B7FE8">
            <w:pPr>
              <w:autoSpaceDE w:val="0"/>
              <w:autoSpaceDN w:val="0"/>
              <w:adjustRightInd w:val="0"/>
              <w:jc w:val="center"/>
              <w:rPr>
                <w:sz w:val="18"/>
                <w:szCs w:val="18"/>
              </w:rPr>
            </w:pPr>
            <w:r w:rsidRPr="004E102C">
              <w:rPr>
                <w:sz w:val="18"/>
                <w:szCs w:val="18"/>
              </w:rPr>
              <w:t>1</w:t>
            </w:r>
          </w:p>
        </w:tc>
        <w:tc>
          <w:tcPr>
            <w:tcW w:w="1701" w:type="dxa"/>
            <w:vAlign w:val="center"/>
          </w:tcPr>
          <w:p w:rsidR="003B7FE8" w:rsidRPr="004E102C" w:rsidRDefault="003B7FE8" w:rsidP="003B7FE8">
            <w:pPr>
              <w:autoSpaceDE w:val="0"/>
              <w:autoSpaceDN w:val="0"/>
              <w:adjustRightInd w:val="0"/>
              <w:jc w:val="center"/>
              <w:rPr>
                <w:sz w:val="18"/>
                <w:szCs w:val="18"/>
              </w:rPr>
            </w:pPr>
            <w:r w:rsidRPr="004E102C">
              <w:rPr>
                <w:sz w:val="18"/>
                <w:szCs w:val="18"/>
              </w:rPr>
              <w:t>2</w:t>
            </w:r>
          </w:p>
        </w:tc>
      </w:tr>
      <w:tr w:rsidR="003B7FE8" w:rsidRPr="005A2D53" w:rsidTr="00547647">
        <w:trPr>
          <w:trHeight w:val="495"/>
        </w:trPr>
        <w:tc>
          <w:tcPr>
            <w:tcW w:w="7621" w:type="dxa"/>
          </w:tcPr>
          <w:p w:rsidR="003B7FE8" w:rsidRPr="00787371" w:rsidRDefault="003B7FE8" w:rsidP="003B7FE8">
            <w:pPr>
              <w:autoSpaceDE w:val="0"/>
              <w:autoSpaceDN w:val="0"/>
              <w:adjustRightInd w:val="0"/>
              <w:jc w:val="both"/>
              <w:rPr>
                <w:sz w:val="24"/>
                <w:szCs w:val="24"/>
              </w:rPr>
            </w:pPr>
            <w:r w:rsidRPr="00787371">
              <w:rPr>
                <w:sz w:val="24"/>
                <w:szCs w:val="24"/>
              </w:rPr>
              <w:t>Замена настенной плитки, частичная покраска потолков в помещениях плавательного бассейна в МАДОУ «Снегурочка»</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200,0</w:t>
            </w:r>
          </w:p>
        </w:tc>
      </w:tr>
      <w:tr w:rsidR="003B7FE8" w:rsidRPr="005A2D53" w:rsidTr="00547647">
        <w:tc>
          <w:tcPr>
            <w:tcW w:w="7621" w:type="dxa"/>
          </w:tcPr>
          <w:p w:rsidR="003B7FE8" w:rsidRPr="00787371" w:rsidRDefault="003B7FE8" w:rsidP="003B7FE8">
            <w:pPr>
              <w:autoSpaceDE w:val="0"/>
              <w:autoSpaceDN w:val="0"/>
              <w:adjustRightInd w:val="0"/>
              <w:jc w:val="both"/>
              <w:rPr>
                <w:sz w:val="24"/>
                <w:szCs w:val="24"/>
                <w:highlight w:val="magenta"/>
              </w:rPr>
            </w:pPr>
            <w:r w:rsidRPr="00787371">
              <w:rPr>
                <w:sz w:val="24"/>
                <w:szCs w:val="24"/>
              </w:rPr>
              <w:t>Покраска стен в раздевальных комнатах в МАДОУ «Гусельки»</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100,0</w:t>
            </w:r>
          </w:p>
        </w:tc>
      </w:tr>
      <w:tr w:rsidR="003B7FE8" w:rsidRPr="005A2D53" w:rsidTr="00547647">
        <w:tc>
          <w:tcPr>
            <w:tcW w:w="7621" w:type="dxa"/>
          </w:tcPr>
          <w:p w:rsidR="003B7FE8" w:rsidRPr="00787371" w:rsidRDefault="003B7FE8" w:rsidP="003B7FE8">
            <w:pPr>
              <w:autoSpaceDE w:val="0"/>
              <w:autoSpaceDN w:val="0"/>
              <w:adjustRightInd w:val="0"/>
              <w:jc w:val="both"/>
              <w:rPr>
                <w:sz w:val="24"/>
                <w:szCs w:val="24"/>
              </w:rPr>
            </w:pPr>
            <w:r w:rsidRPr="00787371">
              <w:rPr>
                <w:sz w:val="24"/>
                <w:szCs w:val="24"/>
              </w:rPr>
              <w:t>Покраска потолков в групповых помещениях в МАДОУ «Золотой ключик»</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100,0</w:t>
            </w:r>
          </w:p>
        </w:tc>
      </w:tr>
      <w:tr w:rsidR="003B7FE8" w:rsidRPr="005A2D53" w:rsidTr="00547647">
        <w:trPr>
          <w:trHeight w:val="342"/>
        </w:trPr>
        <w:tc>
          <w:tcPr>
            <w:tcW w:w="7621" w:type="dxa"/>
          </w:tcPr>
          <w:p w:rsidR="003B7FE8" w:rsidRPr="006B6BB0" w:rsidRDefault="003B7FE8" w:rsidP="003B7FE8">
            <w:pPr>
              <w:autoSpaceDE w:val="0"/>
              <w:autoSpaceDN w:val="0"/>
              <w:adjustRightInd w:val="0"/>
              <w:jc w:val="both"/>
              <w:rPr>
                <w:sz w:val="24"/>
                <w:szCs w:val="24"/>
                <w:highlight w:val="magenta"/>
              </w:rPr>
            </w:pPr>
            <w:r w:rsidRPr="006B6BB0">
              <w:rPr>
                <w:sz w:val="24"/>
                <w:szCs w:val="24"/>
              </w:rPr>
              <w:t>Покраска стен в спортзале и в коридорах школы</w:t>
            </w:r>
            <w:r>
              <w:rPr>
                <w:sz w:val="24"/>
                <w:szCs w:val="24"/>
              </w:rPr>
              <w:t xml:space="preserve">, </w:t>
            </w:r>
            <w:r w:rsidRPr="006B6BB0">
              <w:rPr>
                <w:sz w:val="24"/>
                <w:szCs w:val="24"/>
              </w:rPr>
              <w:t>замен</w:t>
            </w:r>
            <w:r>
              <w:rPr>
                <w:sz w:val="24"/>
                <w:szCs w:val="24"/>
              </w:rPr>
              <w:t>а</w:t>
            </w:r>
            <w:r w:rsidRPr="006B6BB0">
              <w:rPr>
                <w:sz w:val="24"/>
                <w:szCs w:val="24"/>
              </w:rPr>
              <w:t xml:space="preserve"> полового покрытия в групповых помещениях дошкольных групп</w:t>
            </w:r>
            <w:r>
              <w:rPr>
                <w:sz w:val="24"/>
                <w:szCs w:val="24"/>
              </w:rPr>
              <w:t xml:space="preserve"> в МБОУ «Лицей им. Г.Ф.Атякшева»</w:t>
            </w:r>
          </w:p>
        </w:tc>
        <w:tc>
          <w:tcPr>
            <w:tcW w:w="1701" w:type="dxa"/>
            <w:vAlign w:val="bottom"/>
          </w:tcPr>
          <w:p w:rsidR="003B7FE8" w:rsidRPr="00787371" w:rsidRDefault="003B7FE8" w:rsidP="003B7FE8">
            <w:pPr>
              <w:autoSpaceDE w:val="0"/>
              <w:autoSpaceDN w:val="0"/>
              <w:adjustRightInd w:val="0"/>
              <w:jc w:val="center"/>
              <w:rPr>
                <w:sz w:val="24"/>
                <w:szCs w:val="24"/>
                <w:highlight w:val="magenta"/>
              </w:rPr>
            </w:pPr>
            <w:r w:rsidRPr="006B6BB0">
              <w:rPr>
                <w:sz w:val="24"/>
                <w:szCs w:val="24"/>
              </w:rPr>
              <w:t>200,0</w:t>
            </w:r>
          </w:p>
        </w:tc>
      </w:tr>
      <w:tr w:rsidR="003B7FE8" w:rsidRPr="005A2D53" w:rsidTr="00547647">
        <w:trPr>
          <w:trHeight w:val="342"/>
        </w:trPr>
        <w:tc>
          <w:tcPr>
            <w:tcW w:w="7621" w:type="dxa"/>
          </w:tcPr>
          <w:p w:rsidR="003B7FE8" w:rsidRPr="006B6BB0" w:rsidRDefault="003B7FE8" w:rsidP="003B7FE8">
            <w:pPr>
              <w:autoSpaceDE w:val="0"/>
              <w:autoSpaceDN w:val="0"/>
              <w:adjustRightInd w:val="0"/>
              <w:jc w:val="both"/>
              <w:rPr>
                <w:sz w:val="24"/>
                <w:szCs w:val="24"/>
                <w:highlight w:val="magenta"/>
              </w:rPr>
            </w:pPr>
            <w:r w:rsidRPr="006B6BB0">
              <w:rPr>
                <w:sz w:val="24"/>
                <w:szCs w:val="24"/>
              </w:rPr>
              <w:t>Замена дверей входных групп запасных выходов в дошкольных группах МБОУ «СОШ № 2»</w:t>
            </w:r>
          </w:p>
        </w:tc>
        <w:tc>
          <w:tcPr>
            <w:tcW w:w="1701" w:type="dxa"/>
            <w:vAlign w:val="bottom"/>
          </w:tcPr>
          <w:p w:rsidR="003B7FE8" w:rsidRPr="00787371" w:rsidRDefault="003B7FE8" w:rsidP="003B7FE8">
            <w:pPr>
              <w:autoSpaceDE w:val="0"/>
              <w:autoSpaceDN w:val="0"/>
              <w:adjustRightInd w:val="0"/>
              <w:jc w:val="center"/>
              <w:rPr>
                <w:sz w:val="24"/>
                <w:szCs w:val="24"/>
                <w:highlight w:val="magenta"/>
              </w:rPr>
            </w:pPr>
            <w:r w:rsidRPr="006B6BB0">
              <w:rPr>
                <w:sz w:val="24"/>
                <w:szCs w:val="24"/>
              </w:rPr>
              <w:t>300,0</w:t>
            </w:r>
          </w:p>
        </w:tc>
      </w:tr>
      <w:tr w:rsidR="003B7FE8" w:rsidRPr="005A2D53" w:rsidTr="00547647">
        <w:trPr>
          <w:trHeight w:val="342"/>
        </w:trPr>
        <w:tc>
          <w:tcPr>
            <w:tcW w:w="7621" w:type="dxa"/>
          </w:tcPr>
          <w:p w:rsidR="003B7FE8" w:rsidRPr="006B6BB0" w:rsidRDefault="003B7FE8" w:rsidP="002C5191">
            <w:pPr>
              <w:autoSpaceDE w:val="0"/>
              <w:autoSpaceDN w:val="0"/>
              <w:adjustRightInd w:val="0"/>
              <w:jc w:val="both"/>
              <w:rPr>
                <w:sz w:val="24"/>
                <w:szCs w:val="24"/>
              </w:rPr>
            </w:pPr>
            <w:r w:rsidRPr="006B6BB0">
              <w:rPr>
                <w:sz w:val="24"/>
                <w:szCs w:val="24"/>
              </w:rPr>
              <w:t xml:space="preserve">Ремонт наружного освещения </w:t>
            </w:r>
            <w:r>
              <w:rPr>
                <w:sz w:val="24"/>
                <w:szCs w:val="24"/>
              </w:rPr>
              <w:t xml:space="preserve">в </w:t>
            </w:r>
            <w:r w:rsidRPr="006B6BB0">
              <w:rPr>
                <w:sz w:val="24"/>
                <w:szCs w:val="24"/>
              </w:rPr>
              <w:t>здани</w:t>
            </w:r>
            <w:r>
              <w:rPr>
                <w:sz w:val="24"/>
                <w:szCs w:val="24"/>
              </w:rPr>
              <w:t>и</w:t>
            </w:r>
            <w:r w:rsidRPr="006B6BB0">
              <w:rPr>
                <w:sz w:val="24"/>
                <w:szCs w:val="24"/>
              </w:rPr>
              <w:t xml:space="preserve"> школы и дошкольных групп в МБОУ «СОШ № 5»</w:t>
            </w:r>
          </w:p>
        </w:tc>
        <w:tc>
          <w:tcPr>
            <w:tcW w:w="1701" w:type="dxa"/>
            <w:vAlign w:val="bottom"/>
          </w:tcPr>
          <w:p w:rsidR="003B7FE8" w:rsidRPr="006B6BB0" w:rsidRDefault="003B7FE8" w:rsidP="003B7FE8">
            <w:pPr>
              <w:autoSpaceDE w:val="0"/>
              <w:autoSpaceDN w:val="0"/>
              <w:adjustRightInd w:val="0"/>
              <w:jc w:val="center"/>
              <w:rPr>
                <w:sz w:val="24"/>
                <w:szCs w:val="24"/>
              </w:rPr>
            </w:pPr>
            <w:r w:rsidRPr="006B6BB0">
              <w:rPr>
                <w:sz w:val="24"/>
                <w:szCs w:val="24"/>
              </w:rPr>
              <w:t>200,0</w:t>
            </w:r>
          </w:p>
        </w:tc>
      </w:tr>
      <w:tr w:rsidR="003B7FE8" w:rsidRPr="005A2D53" w:rsidTr="00547647">
        <w:trPr>
          <w:trHeight w:val="342"/>
        </w:trPr>
        <w:tc>
          <w:tcPr>
            <w:tcW w:w="7621" w:type="dxa"/>
          </w:tcPr>
          <w:p w:rsidR="003B7FE8" w:rsidRPr="00787371" w:rsidRDefault="003B7FE8" w:rsidP="003B7FE8">
            <w:pPr>
              <w:autoSpaceDE w:val="0"/>
              <w:autoSpaceDN w:val="0"/>
              <w:adjustRightInd w:val="0"/>
              <w:jc w:val="both"/>
              <w:rPr>
                <w:sz w:val="24"/>
                <w:szCs w:val="24"/>
              </w:rPr>
            </w:pPr>
            <w:r w:rsidRPr="00787371">
              <w:rPr>
                <w:sz w:val="24"/>
                <w:szCs w:val="24"/>
              </w:rPr>
              <w:t>Замена деревянных полов и линолеума в учебных кабинетах МБОУ «СОШ № 5»</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1 000,0</w:t>
            </w:r>
          </w:p>
        </w:tc>
      </w:tr>
      <w:tr w:rsidR="003B7FE8" w:rsidRPr="005A2D53" w:rsidTr="00547647">
        <w:tc>
          <w:tcPr>
            <w:tcW w:w="7621" w:type="dxa"/>
          </w:tcPr>
          <w:p w:rsidR="003B7FE8" w:rsidRPr="006B6BB0" w:rsidRDefault="003B7FE8" w:rsidP="003B7FE8">
            <w:pPr>
              <w:autoSpaceDE w:val="0"/>
              <w:autoSpaceDN w:val="0"/>
              <w:adjustRightInd w:val="0"/>
              <w:jc w:val="both"/>
              <w:rPr>
                <w:sz w:val="24"/>
                <w:szCs w:val="24"/>
              </w:rPr>
            </w:pPr>
            <w:r w:rsidRPr="006B6BB0">
              <w:rPr>
                <w:sz w:val="24"/>
                <w:szCs w:val="24"/>
              </w:rPr>
              <w:t>Покраска стен, замена дверей в коридорах школы, замена напольной плитки в столовой школы, покраска стен в медицинском блоке и лестничных пролетов в дошкольных группах в МБОУ «СОШ №6»</w:t>
            </w:r>
          </w:p>
        </w:tc>
        <w:tc>
          <w:tcPr>
            <w:tcW w:w="1701" w:type="dxa"/>
            <w:vAlign w:val="bottom"/>
          </w:tcPr>
          <w:p w:rsidR="003B7FE8" w:rsidRPr="006B6BB0" w:rsidRDefault="003B7FE8" w:rsidP="003B7FE8">
            <w:pPr>
              <w:autoSpaceDE w:val="0"/>
              <w:autoSpaceDN w:val="0"/>
              <w:adjustRightInd w:val="0"/>
              <w:jc w:val="center"/>
              <w:rPr>
                <w:sz w:val="24"/>
                <w:szCs w:val="24"/>
              </w:rPr>
            </w:pPr>
            <w:r w:rsidRPr="006B6BB0">
              <w:rPr>
                <w:sz w:val="24"/>
                <w:szCs w:val="24"/>
              </w:rPr>
              <w:t>400,0</w:t>
            </w:r>
          </w:p>
        </w:tc>
      </w:tr>
      <w:tr w:rsidR="003B7FE8" w:rsidRPr="005A2D53" w:rsidTr="00547647">
        <w:tc>
          <w:tcPr>
            <w:tcW w:w="7621" w:type="dxa"/>
          </w:tcPr>
          <w:p w:rsidR="003B7FE8" w:rsidRPr="00885651" w:rsidRDefault="003B7FE8" w:rsidP="00553AC8">
            <w:pPr>
              <w:autoSpaceDE w:val="0"/>
              <w:autoSpaceDN w:val="0"/>
              <w:adjustRightInd w:val="0"/>
              <w:jc w:val="both"/>
              <w:rPr>
                <w:sz w:val="24"/>
                <w:szCs w:val="24"/>
                <w:highlight w:val="magenta"/>
              </w:rPr>
            </w:pPr>
            <w:r w:rsidRPr="00885651">
              <w:rPr>
                <w:sz w:val="24"/>
                <w:szCs w:val="24"/>
              </w:rPr>
              <w:t>Замен</w:t>
            </w:r>
            <w:r>
              <w:rPr>
                <w:sz w:val="24"/>
                <w:szCs w:val="24"/>
              </w:rPr>
              <w:t>а</w:t>
            </w:r>
            <w:r w:rsidRPr="00885651">
              <w:rPr>
                <w:sz w:val="24"/>
                <w:szCs w:val="24"/>
              </w:rPr>
              <w:t xml:space="preserve"> окон в здании МБУ ДО </w:t>
            </w:r>
            <w:r>
              <w:rPr>
                <w:sz w:val="24"/>
                <w:szCs w:val="24"/>
              </w:rPr>
              <w:t>«</w:t>
            </w:r>
            <w:r w:rsidRPr="00885651">
              <w:rPr>
                <w:sz w:val="24"/>
                <w:szCs w:val="24"/>
              </w:rPr>
              <w:t>ДЮЦ</w:t>
            </w:r>
            <w:r>
              <w:rPr>
                <w:sz w:val="24"/>
                <w:szCs w:val="24"/>
              </w:rPr>
              <w:t>»</w:t>
            </w:r>
            <w:r w:rsidRPr="00885651">
              <w:rPr>
                <w:sz w:val="24"/>
                <w:szCs w:val="24"/>
              </w:rPr>
              <w:t xml:space="preserve"> «Прометей» по ул.</w:t>
            </w:r>
            <w:r w:rsidR="00553AC8">
              <w:rPr>
                <w:sz w:val="24"/>
                <w:szCs w:val="24"/>
              </w:rPr>
              <w:t> </w:t>
            </w:r>
            <w:r w:rsidRPr="00885651">
              <w:rPr>
                <w:sz w:val="24"/>
                <w:szCs w:val="24"/>
              </w:rPr>
              <w:t xml:space="preserve">Агиришская </w:t>
            </w:r>
          </w:p>
        </w:tc>
        <w:tc>
          <w:tcPr>
            <w:tcW w:w="1701" w:type="dxa"/>
            <w:vAlign w:val="bottom"/>
          </w:tcPr>
          <w:p w:rsidR="003B7FE8" w:rsidRPr="00787371" w:rsidRDefault="003B7FE8" w:rsidP="003B7FE8">
            <w:pPr>
              <w:autoSpaceDE w:val="0"/>
              <w:autoSpaceDN w:val="0"/>
              <w:adjustRightInd w:val="0"/>
              <w:jc w:val="center"/>
              <w:rPr>
                <w:sz w:val="24"/>
                <w:szCs w:val="24"/>
                <w:highlight w:val="magenta"/>
              </w:rPr>
            </w:pPr>
            <w:r w:rsidRPr="00885651">
              <w:rPr>
                <w:sz w:val="24"/>
                <w:szCs w:val="24"/>
              </w:rPr>
              <w:t>100,0</w:t>
            </w:r>
          </w:p>
        </w:tc>
      </w:tr>
      <w:tr w:rsidR="003B7FE8" w:rsidRPr="007267FA" w:rsidTr="00547647">
        <w:tc>
          <w:tcPr>
            <w:tcW w:w="7621" w:type="dxa"/>
          </w:tcPr>
          <w:p w:rsidR="003B7FE8" w:rsidRPr="007267FA" w:rsidRDefault="003B7FE8" w:rsidP="003B7FE8">
            <w:pPr>
              <w:autoSpaceDE w:val="0"/>
              <w:autoSpaceDN w:val="0"/>
              <w:adjustRightInd w:val="0"/>
              <w:jc w:val="both"/>
              <w:rPr>
                <w:b/>
              </w:rPr>
            </w:pPr>
            <w:r w:rsidRPr="007267FA">
              <w:rPr>
                <w:b/>
              </w:rPr>
              <w:t>ИТОГО:</w:t>
            </w:r>
          </w:p>
        </w:tc>
        <w:tc>
          <w:tcPr>
            <w:tcW w:w="1701" w:type="dxa"/>
            <w:vAlign w:val="bottom"/>
          </w:tcPr>
          <w:p w:rsidR="003B7FE8" w:rsidRPr="007267FA" w:rsidRDefault="003B7FE8" w:rsidP="003B7FE8">
            <w:pPr>
              <w:autoSpaceDE w:val="0"/>
              <w:autoSpaceDN w:val="0"/>
              <w:adjustRightInd w:val="0"/>
              <w:jc w:val="center"/>
              <w:rPr>
                <w:b/>
                <w:sz w:val="24"/>
                <w:szCs w:val="24"/>
              </w:rPr>
            </w:pPr>
            <w:r w:rsidRPr="007267FA">
              <w:rPr>
                <w:b/>
                <w:sz w:val="24"/>
                <w:szCs w:val="24"/>
              </w:rPr>
              <w:t>2 600,0</w:t>
            </w:r>
          </w:p>
        </w:tc>
      </w:tr>
    </w:tbl>
    <w:p w:rsidR="003B7FE8" w:rsidRDefault="003B7FE8" w:rsidP="003B7FE8">
      <w:pPr>
        <w:widowControl w:val="0"/>
        <w:autoSpaceDE w:val="0"/>
        <w:autoSpaceDN w:val="0"/>
        <w:adjustRightInd w:val="0"/>
        <w:ind w:firstLine="708"/>
        <w:jc w:val="both"/>
        <w:rPr>
          <w:sz w:val="24"/>
          <w:szCs w:val="24"/>
        </w:rPr>
      </w:pP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Реализация мероприятий задачи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 позволит достичь следующих результатов:</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xml:space="preserve">- сохранение доли общеобразовательных организаций, в которых обеспечена возможность пользоваться столовыми, соответствующими современным требованиям, </w:t>
      </w:r>
      <w:r w:rsidRPr="004E102C">
        <w:rPr>
          <w:sz w:val="24"/>
          <w:szCs w:val="24"/>
        </w:rPr>
        <w:lastRenderedPageBreak/>
        <w:t>на уровне 100%;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обучающихся общеобразовательных учреждений, которым обеспечена возможность пользоваться учебным оборудованием для практических работ и интерактивными учебными пособиями в соответствии с новыми федеральными государственными образовательными стандартами (в общей численности обучающихся по новым федеральным государственным образовательным стандартам) с 96,0% в 2018 году до 100,0%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с 96,7% в 2018 году до 97,8%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сокращение доли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с 9,6% в 2018 году до 9,4%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обеспечение к 2020 году доли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не превышающей 15%;</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муниципальных дошкольных 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на уровне 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муниципальных общеобразовательных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на уровне не более 20%.</w:t>
      </w:r>
    </w:p>
    <w:p w:rsidR="003B7FE8" w:rsidRPr="004E102C" w:rsidRDefault="003B7FE8" w:rsidP="003B7FE8">
      <w:pPr>
        <w:autoSpaceDE w:val="0"/>
        <w:autoSpaceDN w:val="0"/>
        <w:adjustRightInd w:val="0"/>
        <w:ind w:firstLine="709"/>
        <w:jc w:val="both"/>
        <w:rPr>
          <w:sz w:val="24"/>
          <w:szCs w:val="24"/>
        </w:rPr>
      </w:pPr>
      <w:r w:rsidRPr="004E102C">
        <w:rPr>
          <w:sz w:val="24"/>
          <w:szCs w:val="24"/>
        </w:rPr>
        <w:t>Средства на 2018 год в сумме 3 142,5 тыс. рублей, на 2019 год в сумме 2 742,5 тыс. рублей, на 2020 год в сумме 2 742,5 тыс. рублей, предусмотренные на выполнение задачи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r>
        <w:rPr>
          <w:sz w:val="24"/>
          <w:szCs w:val="24"/>
        </w:rPr>
        <w:t>,</w:t>
      </w:r>
      <w:r w:rsidRPr="004E102C">
        <w:rPr>
          <w:sz w:val="24"/>
          <w:szCs w:val="24"/>
        </w:rPr>
        <w:t xml:space="preserve"> будут направлены на обеспечение информационной открытости муниципальной системы образования (информационное освещение образовательной деятельности в средствах массовой информации и администрирование сайта Управления образования администрации города Югорска).</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Реализация мероприятий задачи 2 позволит достичь следующих результатов:</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снижение показателя отношения среднего балла единого государственного экзамена (в расчете на 1 предмет) в 10%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общеобразовательных учреждений с худшими результатами единого государственного экзамена с 1,19% в 2018 году до 1,17% в 2020 году;</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обеспечение доли выпускников муниципальных общеобразовательных учреждений, сдавших единый государственный экзамен по русскому языку и математике, в общей численности выпускников муниципальных общеобразовательных учреждений, сдававших единый государственный экзамен по данным предметам, на уровне 100%;</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обеспечение доли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на уровне 0%;</w:t>
      </w:r>
    </w:p>
    <w:p w:rsidR="003B7FE8" w:rsidRPr="00B5421A" w:rsidRDefault="003B7FE8" w:rsidP="003B7FE8">
      <w:pPr>
        <w:widowControl w:val="0"/>
        <w:autoSpaceDE w:val="0"/>
        <w:autoSpaceDN w:val="0"/>
        <w:adjustRightInd w:val="0"/>
        <w:ind w:firstLine="709"/>
        <w:jc w:val="both"/>
        <w:rPr>
          <w:sz w:val="24"/>
          <w:szCs w:val="24"/>
        </w:rPr>
      </w:pPr>
      <w:r w:rsidRPr="004E102C">
        <w:rPr>
          <w:sz w:val="24"/>
          <w:szCs w:val="24"/>
        </w:rPr>
        <w:t xml:space="preserve">- обеспечение доли образовательных учреждений, разместивших на сайте нормативно закрепленный перечень сведений о своей деятельности на </w:t>
      </w:r>
      <w:r w:rsidRPr="00B5421A">
        <w:rPr>
          <w:sz w:val="24"/>
          <w:szCs w:val="24"/>
        </w:rPr>
        <w:t>уровне 100%.</w:t>
      </w:r>
    </w:p>
    <w:p w:rsidR="00B5421A" w:rsidRDefault="00B5421A" w:rsidP="003B7FE8">
      <w:pPr>
        <w:widowControl w:val="0"/>
        <w:autoSpaceDE w:val="0"/>
        <w:autoSpaceDN w:val="0"/>
        <w:adjustRightInd w:val="0"/>
        <w:ind w:firstLine="709"/>
        <w:jc w:val="both"/>
        <w:rPr>
          <w:sz w:val="24"/>
          <w:szCs w:val="24"/>
        </w:rPr>
      </w:pPr>
    </w:p>
    <w:p w:rsidR="00FA67C6" w:rsidRDefault="00FA67C6" w:rsidP="003B7FE8">
      <w:pPr>
        <w:widowControl w:val="0"/>
        <w:autoSpaceDE w:val="0"/>
        <w:autoSpaceDN w:val="0"/>
        <w:adjustRightInd w:val="0"/>
        <w:ind w:firstLine="709"/>
        <w:jc w:val="both"/>
        <w:rPr>
          <w:sz w:val="24"/>
          <w:szCs w:val="24"/>
        </w:rPr>
      </w:pPr>
    </w:p>
    <w:p w:rsidR="00FA67C6" w:rsidRPr="00B5421A" w:rsidRDefault="00FA67C6" w:rsidP="003B7FE8">
      <w:pPr>
        <w:widowControl w:val="0"/>
        <w:autoSpaceDE w:val="0"/>
        <w:autoSpaceDN w:val="0"/>
        <w:adjustRightInd w:val="0"/>
        <w:ind w:firstLine="709"/>
        <w:jc w:val="both"/>
        <w:rPr>
          <w:sz w:val="24"/>
          <w:szCs w:val="24"/>
        </w:rPr>
      </w:pPr>
    </w:p>
    <w:p w:rsidR="003B7FE8" w:rsidRPr="00B03CCE" w:rsidRDefault="00140C61" w:rsidP="003B7FE8">
      <w:pPr>
        <w:ind w:firstLine="709"/>
        <w:jc w:val="right"/>
        <w:rPr>
          <w:color w:val="000000"/>
          <w:sz w:val="24"/>
          <w:szCs w:val="24"/>
        </w:rPr>
      </w:pPr>
      <w:r>
        <w:rPr>
          <w:color w:val="000000"/>
          <w:sz w:val="24"/>
          <w:szCs w:val="24"/>
        </w:rPr>
        <w:lastRenderedPageBreak/>
        <w:t>Таблица 4</w:t>
      </w:r>
      <w:r w:rsidRPr="00B03CCE">
        <w:rPr>
          <w:color w:val="000000"/>
          <w:sz w:val="24"/>
          <w:szCs w:val="24"/>
        </w:rPr>
        <w:t>2</w:t>
      </w:r>
    </w:p>
    <w:p w:rsidR="003B7FE8" w:rsidRPr="00553AC8" w:rsidRDefault="003B7FE8" w:rsidP="003B7FE8">
      <w:pPr>
        <w:jc w:val="center"/>
        <w:rPr>
          <w:b/>
          <w:bCs/>
          <w:color w:val="000000"/>
          <w:sz w:val="24"/>
          <w:szCs w:val="24"/>
        </w:rPr>
      </w:pPr>
      <w:r w:rsidRPr="00553AC8">
        <w:rPr>
          <w:b/>
          <w:bCs/>
          <w:color w:val="000000"/>
          <w:sz w:val="24"/>
          <w:szCs w:val="24"/>
        </w:rPr>
        <w:t xml:space="preserve">Расшифровка расходов по муниципальной программе </w:t>
      </w:r>
    </w:p>
    <w:p w:rsidR="003B7FE8" w:rsidRPr="00553AC8" w:rsidRDefault="003B7FE8" w:rsidP="003B7FE8">
      <w:pPr>
        <w:jc w:val="center"/>
        <w:rPr>
          <w:b/>
          <w:bCs/>
          <w:color w:val="000000"/>
          <w:sz w:val="24"/>
          <w:szCs w:val="24"/>
        </w:rPr>
      </w:pPr>
      <w:r w:rsidRPr="00553AC8">
        <w:rPr>
          <w:b/>
          <w:bCs/>
          <w:color w:val="000000"/>
          <w:sz w:val="24"/>
          <w:szCs w:val="24"/>
        </w:rPr>
        <w:t xml:space="preserve">«Развитие образования города Югорска на 2014-2020 годы» </w:t>
      </w:r>
    </w:p>
    <w:p w:rsidR="003B7FE8" w:rsidRPr="00553AC8" w:rsidRDefault="003B7FE8" w:rsidP="003B7FE8">
      <w:pPr>
        <w:jc w:val="center"/>
        <w:rPr>
          <w:color w:val="000000"/>
          <w:sz w:val="24"/>
          <w:szCs w:val="24"/>
        </w:rPr>
      </w:pPr>
      <w:r w:rsidRPr="00553AC8">
        <w:rPr>
          <w:b/>
          <w:bCs/>
          <w:color w:val="000000"/>
          <w:sz w:val="24"/>
          <w:szCs w:val="24"/>
        </w:rPr>
        <w:t>в функциональном разрезе на 2018 год и на плановый период 2019 и 2020 годов</w:t>
      </w:r>
    </w:p>
    <w:p w:rsidR="003B7FE8" w:rsidRDefault="003B7FE8" w:rsidP="003B7FE8">
      <w:pPr>
        <w:ind w:firstLine="709"/>
        <w:jc w:val="right"/>
        <w:rPr>
          <w:color w:val="000000"/>
          <w:sz w:val="24"/>
          <w:szCs w:val="24"/>
        </w:rPr>
      </w:pPr>
    </w:p>
    <w:tbl>
      <w:tblPr>
        <w:tblW w:w="991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79"/>
        <w:gridCol w:w="1418"/>
        <w:gridCol w:w="1276"/>
        <w:gridCol w:w="1264"/>
        <w:gridCol w:w="1276"/>
      </w:tblGrid>
      <w:tr w:rsidR="003B7FE8" w:rsidRPr="008B432D" w:rsidTr="00FA67C6">
        <w:trPr>
          <w:trHeight w:val="807"/>
          <w:tblHeader/>
        </w:trPr>
        <w:tc>
          <w:tcPr>
            <w:tcW w:w="4679" w:type="dxa"/>
            <w:shd w:val="clear" w:color="auto" w:fill="auto"/>
            <w:vAlign w:val="center"/>
            <w:hideMark/>
          </w:tcPr>
          <w:p w:rsidR="003B7FE8" w:rsidRPr="008B432D" w:rsidRDefault="003B7FE8" w:rsidP="003B7FE8">
            <w:pPr>
              <w:jc w:val="center"/>
              <w:rPr>
                <w:color w:val="000000"/>
              </w:rPr>
            </w:pPr>
            <w:r w:rsidRPr="008B432D">
              <w:rPr>
                <w:color w:val="000000"/>
              </w:rPr>
              <w:t>Наименование расходов</w:t>
            </w:r>
          </w:p>
        </w:tc>
        <w:tc>
          <w:tcPr>
            <w:tcW w:w="1418" w:type="dxa"/>
            <w:shd w:val="clear" w:color="auto" w:fill="auto"/>
            <w:vAlign w:val="center"/>
            <w:hideMark/>
          </w:tcPr>
          <w:p w:rsidR="003B7FE8" w:rsidRPr="008B432D" w:rsidRDefault="003B7FE8" w:rsidP="003B7FE8">
            <w:pPr>
              <w:jc w:val="center"/>
              <w:rPr>
                <w:color w:val="000000"/>
              </w:rPr>
            </w:pPr>
            <w:r w:rsidRPr="008B432D">
              <w:rPr>
                <w:color w:val="000000"/>
              </w:rPr>
              <w:t>Источник финансирования</w:t>
            </w:r>
          </w:p>
        </w:tc>
        <w:tc>
          <w:tcPr>
            <w:tcW w:w="1276" w:type="dxa"/>
            <w:shd w:val="clear" w:color="auto" w:fill="auto"/>
            <w:vAlign w:val="center"/>
            <w:hideMark/>
          </w:tcPr>
          <w:p w:rsidR="003B7FE8" w:rsidRPr="008B432D" w:rsidRDefault="003B7FE8" w:rsidP="003B7FE8">
            <w:pPr>
              <w:jc w:val="center"/>
              <w:rPr>
                <w:color w:val="000000"/>
              </w:rPr>
            </w:pPr>
            <w:r w:rsidRPr="008B432D">
              <w:rPr>
                <w:color w:val="000000"/>
              </w:rPr>
              <w:t>Сумма на 2018 год</w:t>
            </w:r>
          </w:p>
        </w:tc>
        <w:tc>
          <w:tcPr>
            <w:tcW w:w="1264" w:type="dxa"/>
            <w:shd w:val="clear" w:color="auto" w:fill="auto"/>
            <w:vAlign w:val="center"/>
            <w:hideMark/>
          </w:tcPr>
          <w:p w:rsidR="003B7FE8" w:rsidRPr="008B432D" w:rsidRDefault="003B7FE8" w:rsidP="003B7FE8">
            <w:pPr>
              <w:jc w:val="center"/>
              <w:rPr>
                <w:color w:val="000000"/>
              </w:rPr>
            </w:pPr>
            <w:r w:rsidRPr="008B432D">
              <w:rPr>
                <w:color w:val="000000"/>
              </w:rPr>
              <w:t>Сумма на 2019 год</w:t>
            </w:r>
          </w:p>
        </w:tc>
        <w:tc>
          <w:tcPr>
            <w:tcW w:w="1276" w:type="dxa"/>
            <w:shd w:val="clear" w:color="auto" w:fill="auto"/>
            <w:vAlign w:val="center"/>
            <w:hideMark/>
          </w:tcPr>
          <w:p w:rsidR="003B7FE8" w:rsidRPr="008B432D" w:rsidRDefault="003B7FE8" w:rsidP="003B7FE8">
            <w:pPr>
              <w:jc w:val="center"/>
              <w:rPr>
                <w:color w:val="000000"/>
              </w:rPr>
            </w:pPr>
            <w:r w:rsidRPr="008B432D">
              <w:rPr>
                <w:color w:val="000000"/>
              </w:rPr>
              <w:t>Сумма на 2020 год</w:t>
            </w:r>
          </w:p>
        </w:tc>
      </w:tr>
      <w:tr w:rsidR="003B7FE8" w:rsidRPr="008B432D" w:rsidTr="00FA67C6">
        <w:trPr>
          <w:trHeight w:val="563"/>
        </w:trPr>
        <w:tc>
          <w:tcPr>
            <w:tcW w:w="4679" w:type="dxa"/>
            <w:shd w:val="clear" w:color="auto" w:fill="auto"/>
            <w:vAlign w:val="bottom"/>
            <w:hideMark/>
          </w:tcPr>
          <w:p w:rsidR="003B7FE8" w:rsidRPr="008B432D" w:rsidRDefault="003B7FE8" w:rsidP="003B7FE8">
            <w:pPr>
              <w:rPr>
                <w:color w:val="000000"/>
              </w:rPr>
            </w:pPr>
            <w:r w:rsidRPr="008B432D">
              <w:rPr>
                <w:color w:val="000000"/>
              </w:rPr>
              <w:t>Услуги в области информатизации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80,0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80,0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80,0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Всего по подразделу 0410 «Связь и информатика»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r>
      <w:tr w:rsidR="003B7FE8" w:rsidRPr="008B432D" w:rsidTr="00FA67C6">
        <w:trPr>
          <w:trHeight w:val="360"/>
        </w:trPr>
        <w:tc>
          <w:tcPr>
            <w:tcW w:w="4679" w:type="dxa"/>
            <w:shd w:val="clear" w:color="auto" w:fill="auto"/>
            <w:vAlign w:val="bottom"/>
            <w:hideMark/>
          </w:tcPr>
          <w:p w:rsidR="003B7FE8" w:rsidRPr="008B432D" w:rsidRDefault="003B7FE8" w:rsidP="003B7FE8">
            <w:pPr>
              <w:jc w:val="right"/>
              <w:rPr>
                <w:b/>
                <w:bCs/>
                <w:color w:val="000000"/>
              </w:rPr>
            </w:pPr>
            <w:r w:rsidRPr="008B432D">
              <w:rPr>
                <w:b/>
                <w:bCs/>
                <w:color w:val="000000"/>
              </w:rPr>
              <w:t xml:space="preserve">Итого по разделу 0400 «Национальная экономика»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r>
      <w:tr w:rsidR="003B7FE8" w:rsidRPr="008B432D" w:rsidTr="00FA67C6">
        <w:trPr>
          <w:trHeight w:val="1470"/>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255 882,8</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243 088,7</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243 088,7</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color w:val="000000"/>
              </w:rPr>
            </w:pPr>
            <w:r w:rsidRPr="008B432D">
              <w:rPr>
                <w:i/>
                <w:color w:val="000000"/>
              </w:rPr>
              <w:t>212 382,5</w:t>
            </w:r>
          </w:p>
        </w:tc>
        <w:tc>
          <w:tcPr>
            <w:tcW w:w="1264" w:type="dxa"/>
            <w:shd w:val="clear" w:color="auto" w:fill="auto"/>
            <w:vAlign w:val="bottom"/>
            <w:hideMark/>
          </w:tcPr>
          <w:p w:rsidR="003B7FE8" w:rsidRPr="008B432D" w:rsidRDefault="003B7FE8" w:rsidP="003B7FE8">
            <w:pPr>
              <w:jc w:val="right"/>
              <w:rPr>
                <w:i/>
                <w:color w:val="000000"/>
              </w:rPr>
            </w:pPr>
            <w:r w:rsidRPr="008B432D">
              <w:rPr>
                <w:i/>
                <w:color w:val="000000"/>
              </w:rPr>
              <w:t>199 588,4</w:t>
            </w:r>
          </w:p>
        </w:tc>
        <w:tc>
          <w:tcPr>
            <w:tcW w:w="1276" w:type="dxa"/>
            <w:shd w:val="clear" w:color="auto" w:fill="auto"/>
            <w:vAlign w:val="bottom"/>
            <w:hideMark/>
          </w:tcPr>
          <w:p w:rsidR="003B7FE8" w:rsidRPr="008B432D" w:rsidRDefault="003B7FE8" w:rsidP="003B7FE8">
            <w:pPr>
              <w:jc w:val="right"/>
              <w:rPr>
                <w:i/>
                <w:color w:val="000000"/>
              </w:rPr>
            </w:pPr>
            <w:r w:rsidRPr="008B432D">
              <w:rPr>
                <w:i/>
                <w:color w:val="000000"/>
              </w:rPr>
              <w:t>199 588,4</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43 500,3</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43 500,3</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43 500,3</w:t>
            </w:r>
          </w:p>
        </w:tc>
      </w:tr>
      <w:tr w:rsidR="003B7FE8" w:rsidRPr="008B432D" w:rsidTr="00FA67C6">
        <w:trPr>
          <w:trHeight w:val="1185"/>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61 500,0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61 500,0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61 500,0</w:t>
            </w:r>
          </w:p>
        </w:tc>
      </w:tr>
      <w:tr w:rsidR="003B7FE8" w:rsidRPr="008B432D" w:rsidTr="00FA67C6">
        <w:trPr>
          <w:trHeight w:val="1185"/>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9 540,0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9 540,0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9 540,0</w:t>
            </w:r>
          </w:p>
        </w:tc>
      </w:tr>
      <w:tr w:rsidR="003B7FE8" w:rsidRPr="008B432D" w:rsidTr="00FA67C6">
        <w:trPr>
          <w:trHeight w:val="498"/>
        </w:trPr>
        <w:tc>
          <w:tcPr>
            <w:tcW w:w="4679" w:type="dxa"/>
            <w:shd w:val="clear" w:color="auto" w:fill="auto"/>
            <w:vAlign w:val="bottom"/>
            <w:hideMark/>
          </w:tcPr>
          <w:p w:rsidR="003B7FE8" w:rsidRPr="008B432D" w:rsidRDefault="003B7FE8" w:rsidP="003B7FE8">
            <w:pPr>
              <w:rPr>
                <w:color w:val="000000"/>
              </w:rPr>
            </w:pPr>
            <w:r w:rsidRPr="008B432D">
              <w:rPr>
                <w:color w:val="000000"/>
              </w:rPr>
              <w:t>Развитие материально-технической базы дошкольных образовательных учреждений (приобретение мебели, посуды, мягкого инвентаря для МАДОУ «Гусельки»)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1 231,0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406"/>
        </w:trPr>
        <w:tc>
          <w:tcPr>
            <w:tcW w:w="4679" w:type="dxa"/>
            <w:shd w:val="clear" w:color="auto" w:fill="auto"/>
            <w:vAlign w:val="bottom"/>
            <w:hideMark/>
          </w:tcPr>
          <w:p w:rsidR="003B7FE8" w:rsidRPr="008B432D" w:rsidRDefault="003B7FE8" w:rsidP="003B7FE8">
            <w:pPr>
              <w:rPr>
                <w:color w:val="000000"/>
              </w:rPr>
            </w:pPr>
            <w:r w:rsidRPr="008B432D">
              <w:rPr>
                <w:color w:val="000000"/>
              </w:rPr>
              <w:t>Выплата единовременного пособия при выходе на пенсию</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438,1</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438,1</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438,1</w:t>
            </w:r>
          </w:p>
        </w:tc>
      </w:tr>
      <w:tr w:rsidR="003B7FE8" w:rsidRPr="008B432D" w:rsidTr="00FA67C6">
        <w:trPr>
          <w:trHeight w:val="54"/>
        </w:trPr>
        <w:tc>
          <w:tcPr>
            <w:tcW w:w="4679" w:type="dxa"/>
            <w:shd w:val="clear" w:color="auto" w:fill="auto"/>
            <w:vAlign w:val="center"/>
            <w:hideMark/>
          </w:tcPr>
          <w:p w:rsidR="003B7FE8" w:rsidRPr="008B432D" w:rsidRDefault="003B7FE8" w:rsidP="003B7FE8">
            <w:pPr>
              <w:rPr>
                <w:color w:val="000000"/>
              </w:rPr>
            </w:pPr>
            <w:r w:rsidRPr="008B432D">
              <w:rPr>
                <w:color w:val="000000"/>
              </w:rPr>
              <w:t xml:space="preserve">Текущий ремонт зданий дошкольных образовательных учреждений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309"/>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Итого по подразделу 0701 «Дошкольное образование»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328 991,9</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314 566,8</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314 566,8</w:t>
            </w:r>
          </w:p>
        </w:tc>
      </w:tr>
      <w:tr w:rsidR="003B7FE8" w:rsidRPr="008B432D" w:rsidTr="00FA67C6">
        <w:trPr>
          <w:trHeight w:val="1051"/>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 основного и среднего общего образования, по присмотру и уходу за детьми, по реализации основных общеобразовательных программ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90 000,0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88 000,0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88 000,0</w:t>
            </w:r>
          </w:p>
        </w:tc>
      </w:tr>
      <w:tr w:rsidR="003B7FE8" w:rsidRPr="008B432D" w:rsidTr="00FA67C6">
        <w:trPr>
          <w:trHeight w:val="489"/>
        </w:trPr>
        <w:tc>
          <w:tcPr>
            <w:tcW w:w="4679" w:type="dxa"/>
            <w:shd w:val="clear" w:color="auto" w:fill="auto"/>
            <w:vAlign w:val="bottom"/>
            <w:hideMark/>
          </w:tcPr>
          <w:p w:rsidR="003B7FE8" w:rsidRPr="008B432D" w:rsidRDefault="003B7FE8" w:rsidP="003B7FE8">
            <w:pPr>
              <w:rPr>
                <w:color w:val="000000"/>
              </w:rPr>
            </w:pPr>
            <w:r w:rsidRPr="008B432D">
              <w:rPr>
                <w:color w:val="000000"/>
              </w:rPr>
              <w:t>Транспортное обеспечение образовательных учреждений</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4 700,0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2 000,0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2 000,0</w:t>
            </w:r>
          </w:p>
        </w:tc>
      </w:tr>
      <w:tr w:rsidR="003B7FE8" w:rsidRPr="008B432D" w:rsidTr="00FA67C6">
        <w:trPr>
          <w:trHeight w:val="539"/>
        </w:trPr>
        <w:tc>
          <w:tcPr>
            <w:tcW w:w="4679" w:type="dxa"/>
            <w:shd w:val="clear" w:color="auto" w:fill="auto"/>
            <w:vAlign w:val="bottom"/>
            <w:hideMark/>
          </w:tcPr>
          <w:p w:rsidR="003B7FE8" w:rsidRPr="008B432D" w:rsidRDefault="003B7FE8" w:rsidP="003B7FE8">
            <w:pPr>
              <w:rPr>
                <w:color w:val="000000"/>
              </w:rPr>
            </w:pPr>
            <w:r w:rsidRPr="008B432D">
              <w:rPr>
                <w:color w:val="000000"/>
              </w:rPr>
              <w:t>Выплата единовременного пособия при выходе на пенсию</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2 561,9</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1 561,9</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1 561,9</w:t>
            </w:r>
          </w:p>
        </w:tc>
      </w:tr>
      <w:tr w:rsidR="003B7FE8" w:rsidRPr="008B432D" w:rsidTr="00FA67C6">
        <w:trPr>
          <w:trHeight w:val="600"/>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бюджетным общеобразовательным учреждениям на иные цели, всего</w:t>
            </w:r>
          </w:p>
        </w:tc>
        <w:tc>
          <w:tcPr>
            <w:tcW w:w="1418" w:type="dxa"/>
            <w:shd w:val="clear" w:color="auto" w:fill="auto"/>
            <w:vAlign w:val="bottom"/>
            <w:hideMark/>
          </w:tcPr>
          <w:p w:rsidR="003B7FE8" w:rsidRPr="008B432D" w:rsidRDefault="003B7FE8" w:rsidP="003B7FE8">
            <w:pPr>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2 221,0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218"/>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 xml:space="preserve"> в том числе: </w:t>
            </w:r>
          </w:p>
        </w:tc>
        <w:tc>
          <w:tcPr>
            <w:tcW w:w="1418" w:type="dxa"/>
            <w:shd w:val="clear" w:color="auto" w:fill="auto"/>
            <w:vAlign w:val="bottom"/>
            <w:hideMark/>
          </w:tcPr>
          <w:p w:rsidR="003B7FE8" w:rsidRPr="008B432D" w:rsidRDefault="003B7FE8" w:rsidP="003B7FE8">
            <w:pPr>
              <w:rPr>
                <w:i/>
                <w:iCs/>
                <w:color w:val="000000"/>
              </w:rPr>
            </w:pPr>
            <w:r w:rsidRPr="008B432D">
              <w:rPr>
                <w:i/>
                <w:iCs/>
                <w:color w:val="000000"/>
              </w:rPr>
              <w:t> </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 </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 </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lastRenderedPageBreak/>
              <w:t>текущий ремонт зданий общеобразовательных учреждений</w:t>
            </w:r>
          </w:p>
        </w:tc>
        <w:tc>
          <w:tcPr>
            <w:tcW w:w="1418" w:type="dxa"/>
            <w:vMerge w:val="restart"/>
            <w:vAlign w:val="center"/>
            <w:hideMark/>
          </w:tcPr>
          <w:p w:rsidR="003B7FE8" w:rsidRPr="008B432D" w:rsidRDefault="003B7FE8" w:rsidP="003B7FE8">
            <w:pPr>
              <w:rPr>
                <w:i/>
                <w:iCs/>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2 100,0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r>
      <w:tr w:rsidR="003B7FE8" w:rsidRPr="008B432D" w:rsidTr="00FA67C6">
        <w:trPr>
          <w:trHeight w:val="393"/>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мероприятия по антитеррористической безопасности</w:t>
            </w:r>
          </w:p>
        </w:tc>
        <w:tc>
          <w:tcPr>
            <w:tcW w:w="1418" w:type="dxa"/>
            <w:vMerge/>
            <w:vAlign w:val="center"/>
            <w:hideMark/>
          </w:tcPr>
          <w:p w:rsidR="003B7FE8" w:rsidRPr="008B432D" w:rsidRDefault="003B7FE8" w:rsidP="003B7FE8">
            <w:pPr>
              <w:rPr>
                <w:i/>
                <w:iCs/>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121,0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r>
      <w:tr w:rsidR="003B7FE8" w:rsidRPr="008B432D" w:rsidTr="00FA67C6">
        <w:trPr>
          <w:trHeight w:val="1624"/>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(по реализации основных общеобразовательных программ),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760 016,1</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726 361,0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720 423,1</w:t>
            </w:r>
          </w:p>
        </w:tc>
      </w:tr>
      <w:tr w:rsidR="003B7FE8" w:rsidRPr="008B432D" w:rsidTr="00FA67C6">
        <w:trPr>
          <w:trHeight w:val="240"/>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737 594,0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703 938,9</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698 001,0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22 422,1</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22 422,1</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22 422,1</w:t>
            </w:r>
          </w:p>
        </w:tc>
      </w:tr>
      <w:tr w:rsidR="003B7FE8" w:rsidRPr="008B432D" w:rsidTr="00FA67C6">
        <w:trPr>
          <w:trHeight w:val="968"/>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завтраков и обедов льготным категориям обучающихся),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23 809,0</w:t>
            </w:r>
          </w:p>
        </w:tc>
        <w:tc>
          <w:tcPr>
            <w:tcW w:w="1264" w:type="dxa"/>
            <w:shd w:val="clear" w:color="auto" w:fill="auto"/>
            <w:vAlign w:val="bottom"/>
            <w:hideMark/>
          </w:tcPr>
          <w:p w:rsidR="003B7FE8" w:rsidRPr="008B432D" w:rsidRDefault="003B7FE8" w:rsidP="003B7FE8">
            <w:pPr>
              <w:jc w:val="right"/>
            </w:pPr>
            <w:r w:rsidRPr="008B432D">
              <w:rPr>
                <w:color w:val="000000"/>
              </w:rPr>
              <w:t>23 809,0</w:t>
            </w:r>
          </w:p>
        </w:tc>
        <w:tc>
          <w:tcPr>
            <w:tcW w:w="1276" w:type="dxa"/>
            <w:shd w:val="clear" w:color="auto" w:fill="auto"/>
            <w:vAlign w:val="bottom"/>
            <w:hideMark/>
          </w:tcPr>
          <w:p w:rsidR="003B7FE8" w:rsidRPr="008B432D" w:rsidRDefault="003B7FE8" w:rsidP="003B7FE8">
            <w:pPr>
              <w:jc w:val="right"/>
            </w:pPr>
            <w:r w:rsidRPr="008B432D">
              <w:rPr>
                <w:color w:val="000000"/>
              </w:rPr>
              <w:t>23 809,0</w:t>
            </w:r>
          </w:p>
        </w:tc>
      </w:tr>
      <w:tr w:rsidR="003B7FE8" w:rsidRPr="008B432D" w:rsidTr="00FA67C6">
        <w:trPr>
          <w:trHeight w:val="240"/>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p>
        </w:tc>
        <w:tc>
          <w:tcPr>
            <w:tcW w:w="1264" w:type="dxa"/>
            <w:shd w:val="clear" w:color="auto" w:fill="auto"/>
            <w:vAlign w:val="bottom"/>
            <w:hideMark/>
          </w:tcPr>
          <w:p w:rsidR="003B7FE8" w:rsidRPr="008B432D" w:rsidRDefault="003B7FE8" w:rsidP="003B7FE8">
            <w:pPr>
              <w:jc w:val="right"/>
              <w:rPr>
                <w:color w:val="000000"/>
              </w:rPr>
            </w:pPr>
          </w:p>
        </w:tc>
        <w:tc>
          <w:tcPr>
            <w:tcW w:w="1276" w:type="dxa"/>
            <w:shd w:val="clear" w:color="auto" w:fill="auto"/>
            <w:vAlign w:val="bottom"/>
            <w:hideMark/>
          </w:tcPr>
          <w:p w:rsidR="003B7FE8" w:rsidRPr="008B432D" w:rsidRDefault="003B7FE8" w:rsidP="003B7FE8">
            <w:pPr>
              <w:jc w:val="right"/>
              <w:rPr>
                <w:color w:val="000000"/>
              </w:rPr>
            </w:pPr>
          </w:p>
        </w:tc>
      </w:tr>
      <w:tr w:rsidR="003B7FE8" w:rsidRPr="008B432D" w:rsidTr="00FA67C6">
        <w:trPr>
          <w:trHeight w:val="16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22 922,0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22 922,0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22 922,0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887,0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887,0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887,0</w:t>
            </w:r>
          </w:p>
        </w:tc>
      </w:tr>
      <w:tr w:rsidR="003B7FE8" w:rsidRPr="008B432D" w:rsidTr="00FA67C6">
        <w:trPr>
          <w:trHeight w:val="555"/>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Субсидия на дополнительное финансовое обеспечение мероприятий по организации питания обучающихся,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27 449,0</w:t>
            </w:r>
          </w:p>
        </w:tc>
        <w:tc>
          <w:tcPr>
            <w:tcW w:w="1264" w:type="dxa"/>
            <w:shd w:val="clear" w:color="auto" w:fill="auto"/>
            <w:vAlign w:val="bottom"/>
            <w:hideMark/>
          </w:tcPr>
          <w:p w:rsidR="003B7FE8" w:rsidRPr="008B432D" w:rsidRDefault="003B7FE8" w:rsidP="003B7FE8">
            <w:pPr>
              <w:jc w:val="right"/>
            </w:pPr>
            <w:r w:rsidRPr="008B432D">
              <w:rPr>
                <w:color w:val="000000"/>
              </w:rPr>
              <w:t>27 449,0</w:t>
            </w:r>
          </w:p>
        </w:tc>
        <w:tc>
          <w:tcPr>
            <w:tcW w:w="1276" w:type="dxa"/>
            <w:shd w:val="clear" w:color="auto" w:fill="auto"/>
            <w:vAlign w:val="bottom"/>
            <w:hideMark/>
          </w:tcPr>
          <w:p w:rsidR="003B7FE8" w:rsidRPr="008B432D" w:rsidRDefault="003B7FE8" w:rsidP="003B7FE8">
            <w:pPr>
              <w:jc w:val="right"/>
            </w:pPr>
            <w:r w:rsidRPr="008B432D">
              <w:rPr>
                <w:color w:val="000000"/>
              </w:rPr>
              <w:t>27 449,0</w:t>
            </w:r>
          </w:p>
        </w:tc>
      </w:tr>
      <w:tr w:rsidR="003B7FE8" w:rsidRPr="008B432D" w:rsidTr="00FA67C6">
        <w:trPr>
          <w:trHeight w:val="240"/>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26 942,1</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26 942,1</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26 942,1</w:t>
            </w:r>
          </w:p>
        </w:tc>
      </w:tr>
      <w:tr w:rsidR="003B7FE8" w:rsidRPr="008B432D" w:rsidTr="00FA67C6">
        <w:trPr>
          <w:trHeight w:val="141"/>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506,9</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506,9</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506,9</w:t>
            </w:r>
          </w:p>
        </w:tc>
      </w:tr>
      <w:tr w:rsidR="003B7FE8" w:rsidRPr="008B432D" w:rsidTr="00FA67C6">
        <w:trPr>
          <w:trHeight w:val="600"/>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некоммерческим организациям, не являющимся государственными (муниципальными) учреждениями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1 400,0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1 400,0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1 400,0</w:t>
            </w:r>
          </w:p>
        </w:tc>
      </w:tr>
      <w:tr w:rsidR="003B7FE8" w:rsidRPr="008B432D" w:rsidTr="00FA67C6">
        <w:trPr>
          <w:trHeight w:val="524"/>
        </w:trPr>
        <w:tc>
          <w:tcPr>
            <w:tcW w:w="4679" w:type="dxa"/>
            <w:shd w:val="clear" w:color="auto" w:fill="auto"/>
            <w:vAlign w:val="center"/>
            <w:hideMark/>
          </w:tcPr>
          <w:p w:rsidR="003B7FE8" w:rsidRPr="008B432D" w:rsidRDefault="003B7FE8" w:rsidP="003B7FE8">
            <w:pPr>
              <w:rPr>
                <w:color w:val="000000"/>
              </w:rPr>
            </w:pPr>
            <w:r w:rsidRPr="008B432D">
              <w:rPr>
                <w:color w:val="000000"/>
              </w:rPr>
              <w:t>Проведение мероприятий в области общего образования (всероссийская олимпиада школьников)</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350,0</w:t>
            </w:r>
          </w:p>
        </w:tc>
        <w:tc>
          <w:tcPr>
            <w:tcW w:w="1264" w:type="dxa"/>
            <w:shd w:val="clear" w:color="auto" w:fill="auto"/>
            <w:vAlign w:val="bottom"/>
            <w:hideMark/>
          </w:tcPr>
          <w:p w:rsidR="003B7FE8" w:rsidRPr="008B432D" w:rsidRDefault="003B7FE8" w:rsidP="003B7FE8">
            <w:pPr>
              <w:jc w:val="right"/>
            </w:pPr>
            <w:r w:rsidRPr="008B432D">
              <w:rPr>
                <w:color w:val="000000"/>
              </w:rPr>
              <w:t>350,0</w:t>
            </w:r>
          </w:p>
        </w:tc>
        <w:tc>
          <w:tcPr>
            <w:tcW w:w="1276" w:type="dxa"/>
            <w:shd w:val="clear" w:color="auto" w:fill="auto"/>
            <w:vAlign w:val="bottom"/>
            <w:hideMark/>
          </w:tcPr>
          <w:p w:rsidR="003B7FE8" w:rsidRPr="008B432D" w:rsidRDefault="003B7FE8" w:rsidP="003B7FE8">
            <w:pPr>
              <w:jc w:val="right"/>
            </w:pPr>
            <w:r w:rsidRPr="008B432D">
              <w:rPr>
                <w:color w:val="000000"/>
              </w:rPr>
              <w:t>350,0</w:t>
            </w:r>
          </w:p>
        </w:tc>
      </w:tr>
      <w:tr w:rsidR="003B7FE8" w:rsidRPr="008B432D" w:rsidTr="00FA67C6">
        <w:trPr>
          <w:trHeight w:val="483"/>
        </w:trPr>
        <w:tc>
          <w:tcPr>
            <w:tcW w:w="4679" w:type="dxa"/>
            <w:shd w:val="clear" w:color="auto" w:fill="auto"/>
            <w:vAlign w:val="center"/>
            <w:hideMark/>
          </w:tcPr>
          <w:p w:rsidR="003B7FE8" w:rsidRPr="008B432D" w:rsidRDefault="003B7FE8" w:rsidP="003B7FE8">
            <w:pPr>
              <w:rPr>
                <w:color w:val="000000"/>
              </w:rPr>
            </w:pPr>
            <w:r w:rsidRPr="008B432D">
              <w:rPr>
                <w:color w:val="000000"/>
              </w:rPr>
              <w:t>Строительство муниципального общеобразовательного учреждения на 180 мест</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3 000,0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3 898,4</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10 000,0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Итого по подразделу 0702 «Общее образование»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915 507,0</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874 829,3</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874 993,0</w:t>
            </w:r>
          </w:p>
        </w:tc>
      </w:tr>
      <w:tr w:rsidR="003B7FE8" w:rsidRPr="008B432D" w:rsidTr="00FA67C6">
        <w:trPr>
          <w:trHeight w:val="933"/>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программ</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27 970,1</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29 235,0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29 235,0</w:t>
            </w:r>
          </w:p>
        </w:tc>
      </w:tr>
      <w:tr w:rsidR="003B7FE8" w:rsidRPr="008B432D" w:rsidTr="00FA67C6">
        <w:trPr>
          <w:trHeight w:val="1644"/>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Субсидия на частичное обеспечение повышения оплаты труда работников педагогических работников муниципальных учреждений дополнительного образования детей в целях реализации Указа Президента Российской Федерации от 1 июня 2012 года № 761 «О Национальной стратегии действий в интересах детей на 2012–2017 годы»</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xml:space="preserve"> 2 883,3</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54"/>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Софинансирование на частичное обеспечение повышения оплаты труда работников педагогических работников муниципальных учреждений дополнительного образования детей в целях реализации Указа Президента Российской Федерации от 1 июня 2012 года № 761 «О Национальной стратегии действий в интересах </w:t>
            </w:r>
            <w:r w:rsidRPr="008B432D">
              <w:rPr>
                <w:color w:val="000000"/>
              </w:rPr>
              <w:lastRenderedPageBreak/>
              <w:t>детей на 2012–2017 годы»</w:t>
            </w:r>
          </w:p>
        </w:tc>
        <w:tc>
          <w:tcPr>
            <w:tcW w:w="1418" w:type="dxa"/>
            <w:shd w:val="clear" w:color="auto" w:fill="auto"/>
            <w:vAlign w:val="bottom"/>
            <w:hideMark/>
          </w:tcPr>
          <w:p w:rsidR="003B7FE8" w:rsidRPr="008B432D" w:rsidRDefault="003B7FE8" w:rsidP="003B7FE8">
            <w:pPr>
              <w:rPr>
                <w:color w:val="000000"/>
              </w:rPr>
            </w:pPr>
            <w:r w:rsidRPr="008B432D">
              <w:rPr>
                <w:color w:val="000000"/>
              </w:rPr>
              <w:lastRenderedPageBreak/>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1 235,7</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278"/>
        </w:trPr>
        <w:tc>
          <w:tcPr>
            <w:tcW w:w="4679" w:type="dxa"/>
            <w:shd w:val="clear" w:color="auto" w:fill="auto"/>
            <w:vAlign w:val="bottom"/>
            <w:hideMark/>
          </w:tcPr>
          <w:p w:rsidR="003B7FE8" w:rsidRPr="008B432D" w:rsidRDefault="003B7FE8" w:rsidP="003B7FE8">
            <w:pPr>
              <w:rPr>
                <w:bCs/>
                <w:color w:val="000000"/>
              </w:rPr>
            </w:pPr>
            <w:r w:rsidRPr="008B432D">
              <w:rPr>
                <w:bCs/>
                <w:color w:val="000000"/>
              </w:rPr>
              <w:lastRenderedPageBreak/>
              <w:t>Субсидии на иные цели, в том числе</w:t>
            </w:r>
          </w:p>
        </w:tc>
        <w:tc>
          <w:tcPr>
            <w:tcW w:w="1418" w:type="dxa"/>
            <w:vMerge w:val="restart"/>
            <w:shd w:val="clear" w:color="auto" w:fill="auto"/>
            <w:vAlign w:val="center"/>
            <w:hideMark/>
          </w:tcPr>
          <w:p w:rsidR="003B7FE8" w:rsidRPr="008B432D" w:rsidRDefault="003B7FE8" w:rsidP="003B7FE8">
            <w:pPr>
              <w:rPr>
                <w:b/>
                <w:bCs/>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bCs/>
                <w:color w:val="000000"/>
              </w:rPr>
            </w:pPr>
            <w:r w:rsidRPr="008B432D">
              <w:rPr>
                <w:bCs/>
                <w:color w:val="000000"/>
              </w:rPr>
              <w:t>21 315,0</w:t>
            </w:r>
          </w:p>
        </w:tc>
        <w:tc>
          <w:tcPr>
            <w:tcW w:w="1264" w:type="dxa"/>
            <w:shd w:val="clear" w:color="auto" w:fill="auto"/>
            <w:vAlign w:val="bottom"/>
            <w:hideMark/>
          </w:tcPr>
          <w:p w:rsidR="003B7FE8" w:rsidRPr="008B432D" w:rsidRDefault="003B7FE8" w:rsidP="003B7FE8">
            <w:pPr>
              <w:jc w:val="right"/>
              <w:rPr>
                <w:bCs/>
                <w:color w:val="000000"/>
              </w:rPr>
            </w:pPr>
            <w:r w:rsidRPr="008B432D">
              <w:rPr>
                <w:bCs/>
                <w:color w:val="000000"/>
              </w:rPr>
              <w:t>21 015,0</w:t>
            </w:r>
          </w:p>
        </w:tc>
        <w:tc>
          <w:tcPr>
            <w:tcW w:w="1276" w:type="dxa"/>
            <w:shd w:val="clear" w:color="auto" w:fill="auto"/>
            <w:vAlign w:val="bottom"/>
            <w:hideMark/>
          </w:tcPr>
          <w:p w:rsidR="003B7FE8" w:rsidRPr="008B432D" w:rsidRDefault="003B7FE8" w:rsidP="003B7FE8">
            <w:pPr>
              <w:jc w:val="right"/>
              <w:rPr>
                <w:bCs/>
                <w:color w:val="000000"/>
              </w:rPr>
            </w:pPr>
            <w:r w:rsidRPr="008B432D">
              <w:rPr>
                <w:bCs/>
                <w:color w:val="000000"/>
              </w:rPr>
              <w:t>21 015,0</w:t>
            </w:r>
          </w:p>
        </w:tc>
      </w:tr>
      <w:tr w:rsidR="003B7FE8" w:rsidRPr="008B432D" w:rsidTr="00FA67C6">
        <w:trPr>
          <w:trHeight w:val="477"/>
        </w:trPr>
        <w:tc>
          <w:tcPr>
            <w:tcW w:w="4679" w:type="dxa"/>
            <w:shd w:val="clear" w:color="auto" w:fill="auto"/>
            <w:vAlign w:val="bottom"/>
            <w:hideMark/>
          </w:tcPr>
          <w:p w:rsidR="003B7FE8" w:rsidRPr="008B432D" w:rsidRDefault="003B7FE8" w:rsidP="003B7FE8">
            <w:pPr>
              <w:rPr>
                <w:bCs/>
                <w:i/>
                <w:color w:val="000000"/>
              </w:rPr>
            </w:pPr>
            <w:r w:rsidRPr="008B432D">
              <w:rPr>
                <w:bCs/>
                <w:i/>
                <w:color w:val="000000"/>
              </w:rPr>
              <w:t>создание условий для функционирования и обеспечения системы персонифицированного финансирования дополнительного образования детей</w:t>
            </w:r>
          </w:p>
        </w:tc>
        <w:tc>
          <w:tcPr>
            <w:tcW w:w="1418" w:type="dxa"/>
            <w:vMerge/>
            <w:shd w:val="clear" w:color="auto" w:fill="auto"/>
            <w:vAlign w:val="bottom"/>
            <w:hideMark/>
          </w:tcPr>
          <w:p w:rsidR="003B7FE8" w:rsidRPr="008B432D" w:rsidRDefault="003B7FE8" w:rsidP="003B7FE8">
            <w:pPr>
              <w:rPr>
                <w:b/>
                <w:bCs/>
                <w:color w:val="000000"/>
              </w:rPr>
            </w:pPr>
          </w:p>
        </w:tc>
        <w:tc>
          <w:tcPr>
            <w:tcW w:w="1276" w:type="dxa"/>
            <w:shd w:val="clear" w:color="auto" w:fill="auto"/>
            <w:vAlign w:val="bottom"/>
            <w:hideMark/>
          </w:tcPr>
          <w:p w:rsidR="003B7FE8" w:rsidRPr="008B432D" w:rsidRDefault="003B7FE8" w:rsidP="003B7FE8">
            <w:pPr>
              <w:jc w:val="right"/>
              <w:rPr>
                <w:i/>
              </w:rPr>
            </w:pPr>
            <w:r w:rsidRPr="008B432D">
              <w:rPr>
                <w:bCs/>
                <w:i/>
                <w:color w:val="000000"/>
              </w:rPr>
              <w:t>21 015,0</w:t>
            </w:r>
          </w:p>
        </w:tc>
        <w:tc>
          <w:tcPr>
            <w:tcW w:w="1264" w:type="dxa"/>
            <w:shd w:val="clear" w:color="auto" w:fill="auto"/>
            <w:vAlign w:val="bottom"/>
            <w:hideMark/>
          </w:tcPr>
          <w:p w:rsidR="003B7FE8" w:rsidRPr="008B432D" w:rsidRDefault="003B7FE8" w:rsidP="003B7FE8">
            <w:pPr>
              <w:jc w:val="right"/>
              <w:rPr>
                <w:i/>
              </w:rPr>
            </w:pPr>
            <w:r w:rsidRPr="008B432D">
              <w:rPr>
                <w:bCs/>
                <w:i/>
                <w:color w:val="000000"/>
              </w:rPr>
              <w:t>21 015,0</w:t>
            </w:r>
          </w:p>
        </w:tc>
        <w:tc>
          <w:tcPr>
            <w:tcW w:w="1276" w:type="dxa"/>
            <w:shd w:val="clear" w:color="auto" w:fill="auto"/>
            <w:vAlign w:val="bottom"/>
            <w:hideMark/>
          </w:tcPr>
          <w:p w:rsidR="003B7FE8" w:rsidRPr="008B432D" w:rsidRDefault="003B7FE8" w:rsidP="003B7FE8">
            <w:pPr>
              <w:jc w:val="right"/>
              <w:rPr>
                <w:i/>
              </w:rPr>
            </w:pPr>
            <w:r w:rsidRPr="008B432D">
              <w:rPr>
                <w:bCs/>
                <w:i/>
                <w:color w:val="000000"/>
              </w:rPr>
              <w:t>21 015,0</w:t>
            </w:r>
          </w:p>
        </w:tc>
      </w:tr>
      <w:tr w:rsidR="003B7FE8" w:rsidRPr="008B432D" w:rsidTr="00FA67C6">
        <w:trPr>
          <w:trHeight w:val="264"/>
        </w:trPr>
        <w:tc>
          <w:tcPr>
            <w:tcW w:w="4679" w:type="dxa"/>
            <w:shd w:val="clear" w:color="auto" w:fill="auto"/>
            <w:vAlign w:val="bottom"/>
            <w:hideMark/>
          </w:tcPr>
          <w:p w:rsidR="003B7FE8" w:rsidRPr="008B432D" w:rsidRDefault="003B7FE8" w:rsidP="003B7FE8">
            <w:pPr>
              <w:rPr>
                <w:bCs/>
                <w:i/>
                <w:color w:val="000000"/>
              </w:rPr>
            </w:pPr>
            <w:r w:rsidRPr="008B432D">
              <w:rPr>
                <w:i/>
                <w:color w:val="000000"/>
              </w:rPr>
              <w:t>развитие материально-технической базы в МБУ ДО «ДЮЦ» «Прометей» (</w:t>
            </w:r>
            <w:r w:rsidRPr="008B432D">
              <w:rPr>
                <w:i/>
              </w:rPr>
              <w:t xml:space="preserve">приобретение запасных частей для мотоциклов мотоклуба «Лидер») </w:t>
            </w:r>
          </w:p>
        </w:tc>
        <w:tc>
          <w:tcPr>
            <w:tcW w:w="1418" w:type="dxa"/>
            <w:vMerge/>
            <w:shd w:val="clear" w:color="auto" w:fill="auto"/>
            <w:vAlign w:val="bottom"/>
            <w:hideMark/>
          </w:tcPr>
          <w:p w:rsidR="003B7FE8" w:rsidRPr="008B432D" w:rsidRDefault="003B7FE8" w:rsidP="003B7FE8">
            <w:pPr>
              <w:rPr>
                <w:b/>
                <w:bCs/>
                <w:color w:val="000000"/>
              </w:rPr>
            </w:pP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200,0</w:t>
            </w:r>
          </w:p>
        </w:tc>
        <w:tc>
          <w:tcPr>
            <w:tcW w:w="1264"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r>
      <w:tr w:rsidR="003B7FE8" w:rsidRPr="008B432D" w:rsidTr="00FA67C6">
        <w:trPr>
          <w:trHeight w:val="140"/>
        </w:trPr>
        <w:tc>
          <w:tcPr>
            <w:tcW w:w="4679" w:type="dxa"/>
            <w:shd w:val="clear" w:color="auto" w:fill="auto"/>
            <w:vAlign w:val="bottom"/>
            <w:hideMark/>
          </w:tcPr>
          <w:p w:rsidR="003B7FE8" w:rsidRPr="008B432D" w:rsidRDefault="003B7FE8" w:rsidP="003B7FE8">
            <w:pPr>
              <w:rPr>
                <w:bCs/>
                <w:i/>
                <w:color w:val="000000"/>
              </w:rPr>
            </w:pPr>
            <w:r w:rsidRPr="008B432D">
              <w:rPr>
                <w:bCs/>
                <w:i/>
                <w:color w:val="000000"/>
              </w:rPr>
              <w:t xml:space="preserve">текущий ремонт в </w:t>
            </w:r>
            <w:r w:rsidRPr="008B432D">
              <w:rPr>
                <w:i/>
                <w:color w:val="000000"/>
              </w:rPr>
              <w:t>МБУ ДО «ДЮЦ» «Прометей»</w:t>
            </w:r>
          </w:p>
        </w:tc>
        <w:tc>
          <w:tcPr>
            <w:tcW w:w="1418" w:type="dxa"/>
            <w:vMerge/>
            <w:shd w:val="clear" w:color="auto" w:fill="auto"/>
            <w:vAlign w:val="bottom"/>
            <w:hideMark/>
          </w:tcPr>
          <w:p w:rsidR="003B7FE8" w:rsidRPr="008B432D" w:rsidRDefault="003B7FE8" w:rsidP="003B7FE8">
            <w:pPr>
              <w:rPr>
                <w:b/>
                <w:bCs/>
                <w:color w:val="000000"/>
              </w:rPr>
            </w:pP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100,0</w:t>
            </w:r>
          </w:p>
        </w:tc>
        <w:tc>
          <w:tcPr>
            <w:tcW w:w="1264"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r>
      <w:tr w:rsidR="003B7FE8" w:rsidRPr="008B432D" w:rsidTr="00FA67C6">
        <w:trPr>
          <w:trHeight w:val="477"/>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Итого по подразделу 0703 «Дополнительное образование детей»</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53 404,1</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50 250,0</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50 250,0</w:t>
            </w:r>
          </w:p>
        </w:tc>
      </w:tr>
      <w:tr w:rsidR="003B7FE8" w:rsidRPr="008B432D" w:rsidTr="00FA67C6">
        <w:trPr>
          <w:trHeight w:val="600"/>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Обеспечение функций органов местного самоуправления (Управление образования администрации города Югорска)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15 700,0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15 500,0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15 500,0</w:t>
            </w:r>
          </w:p>
        </w:tc>
      </w:tr>
      <w:tr w:rsidR="003B7FE8" w:rsidRPr="008B432D" w:rsidTr="00FA67C6">
        <w:trPr>
          <w:trHeight w:val="751"/>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Обеспечение деятельности муниципального казенного учреждения «Централизованная бухгалтерия учреждений образования»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24 100,0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23 700,0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23 700,0</w:t>
            </w:r>
          </w:p>
        </w:tc>
      </w:tr>
      <w:tr w:rsidR="003B7FE8" w:rsidRPr="008B432D" w:rsidTr="00FA67C6">
        <w:trPr>
          <w:trHeight w:val="791"/>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Обеспечение деятельности муниципального казенного учреждения «Центр материально-технического и информационно-методического обеспечения»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35 200,0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35 000,0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35 000,0</w:t>
            </w:r>
          </w:p>
        </w:tc>
      </w:tr>
      <w:tr w:rsidR="003B7FE8" w:rsidRPr="008B432D" w:rsidTr="00FA67C6">
        <w:trPr>
          <w:trHeight w:val="54"/>
        </w:trPr>
        <w:tc>
          <w:tcPr>
            <w:tcW w:w="4679" w:type="dxa"/>
            <w:shd w:val="clear" w:color="auto" w:fill="auto"/>
            <w:vAlign w:val="bottom"/>
            <w:hideMark/>
          </w:tcPr>
          <w:p w:rsidR="003B7FE8" w:rsidRPr="008B432D" w:rsidRDefault="003B7FE8" w:rsidP="003B7FE8">
            <w:pPr>
              <w:rPr>
                <w:color w:val="000000"/>
              </w:rPr>
            </w:pPr>
            <w:r w:rsidRPr="008B432D">
              <w:rPr>
                <w:color w:val="000000"/>
              </w:rPr>
              <w:t>Олимпиада школьников</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350,0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350,0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350,0</w:t>
            </w:r>
          </w:p>
        </w:tc>
      </w:tr>
      <w:tr w:rsidR="003B7FE8" w:rsidRPr="008B432D" w:rsidTr="00FA67C6">
        <w:trPr>
          <w:trHeight w:val="415"/>
        </w:trPr>
        <w:tc>
          <w:tcPr>
            <w:tcW w:w="4679" w:type="dxa"/>
            <w:shd w:val="clear" w:color="auto" w:fill="auto"/>
            <w:vAlign w:val="bottom"/>
            <w:hideMark/>
          </w:tcPr>
          <w:p w:rsidR="003B7FE8" w:rsidRPr="008B432D" w:rsidRDefault="003B7FE8" w:rsidP="003B7FE8">
            <w:pPr>
              <w:rPr>
                <w:color w:val="000000"/>
              </w:rPr>
            </w:pPr>
            <w:r w:rsidRPr="008B432D">
              <w:rPr>
                <w:color w:val="000000"/>
              </w:rPr>
              <w:t>Адресная поддержка студентов из числа целевого набора в ВУЗы на педагогические специальности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30,0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30,0</w:t>
            </w:r>
          </w:p>
        </w:tc>
      </w:tr>
      <w:tr w:rsidR="003B7FE8" w:rsidRPr="008B432D" w:rsidTr="00FA67C6">
        <w:trPr>
          <w:trHeight w:val="1200"/>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1 575,0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1 575,0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1 575,0</w:t>
            </w:r>
          </w:p>
        </w:tc>
      </w:tr>
      <w:tr w:rsidR="003B7FE8" w:rsidRPr="008B432D" w:rsidTr="00FA67C6">
        <w:trPr>
          <w:trHeight w:val="327"/>
        </w:trPr>
        <w:tc>
          <w:tcPr>
            <w:tcW w:w="4679" w:type="dxa"/>
            <w:shd w:val="clear" w:color="auto" w:fill="auto"/>
            <w:vAlign w:val="bottom"/>
            <w:hideMark/>
          </w:tcPr>
          <w:p w:rsidR="003B7FE8" w:rsidRPr="008B432D" w:rsidRDefault="003B7FE8" w:rsidP="003B7FE8">
            <w:pPr>
              <w:rPr>
                <w:color w:val="000000"/>
              </w:rPr>
            </w:pPr>
            <w:r w:rsidRPr="008B432D">
              <w:rPr>
                <w:color w:val="000000"/>
              </w:rPr>
              <w:t>Организация и проведение единого государственного экзамена</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pPr>
            <w:r w:rsidRPr="008B432D">
              <w:t>62,5</w:t>
            </w:r>
          </w:p>
        </w:tc>
        <w:tc>
          <w:tcPr>
            <w:tcW w:w="1264" w:type="dxa"/>
            <w:shd w:val="clear" w:color="auto" w:fill="auto"/>
            <w:vAlign w:val="bottom"/>
            <w:hideMark/>
          </w:tcPr>
          <w:p w:rsidR="003B7FE8" w:rsidRPr="008B432D" w:rsidRDefault="003B7FE8" w:rsidP="003B7FE8">
            <w:pPr>
              <w:jc w:val="right"/>
            </w:pPr>
            <w:r w:rsidRPr="008B432D">
              <w:t>62,5</w:t>
            </w:r>
          </w:p>
        </w:tc>
        <w:tc>
          <w:tcPr>
            <w:tcW w:w="1276" w:type="dxa"/>
            <w:shd w:val="clear" w:color="auto" w:fill="auto"/>
            <w:vAlign w:val="bottom"/>
            <w:hideMark/>
          </w:tcPr>
          <w:p w:rsidR="003B7FE8" w:rsidRPr="008B432D" w:rsidRDefault="003B7FE8" w:rsidP="003B7FE8">
            <w:pPr>
              <w:jc w:val="right"/>
            </w:pPr>
            <w:r w:rsidRPr="008B432D">
              <w:t>62,5</w:t>
            </w:r>
          </w:p>
        </w:tc>
      </w:tr>
      <w:tr w:rsidR="003B7FE8" w:rsidRPr="008B432D" w:rsidTr="00FA67C6">
        <w:trPr>
          <w:trHeight w:val="327"/>
        </w:trPr>
        <w:tc>
          <w:tcPr>
            <w:tcW w:w="4679" w:type="dxa"/>
            <w:shd w:val="clear" w:color="auto" w:fill="auto"/>
            <w:vAlign w:val="bottom"/>
            <w:hideMark/>
          </w:tcPr>
          <w:p w:rsidR="003B7FE8" w:rsidRPr="008B432D" w:rsidRDefault="003B7FE8" w:rsidP="003B7FE8">
            <w:pPr>
              <w:rPr>
                <w:color w:val="000000"/>
              </w:rPr>
            </w:pPr>
            <w:r w:rsidRPr="008B432D">
              <w:rPr>
                <w:color w:val="000000"/>
              </w:rPr>
              <w:t>Прочие мероприятия в области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pPr>
            <w:r w:rsidRPr="008B432D">
              <w:t>1 288,0</w:t>
            </w:r>
          </w:p>
        </w:tc>
        <w:tc>
          <w:tcPr>
            <w:tcW w:w="1264" w:type="dxa"/>
            <w:shd w:val="clear" w:color="auto" w:fill="auto"/>
            <w:vAlign w:val="bottom"/>
            <w:hideMark/>
          </w:tcPr>
          <w:p w:rsidR="003B7FE8" w:rsidRPr="008B432D" w:rsidRDefault="003B7FE8" w:rsidP="003B7FE8">
            <w:pPr>
              <w:jc w:val="right"/>
            </w:pPr>
            <w:r w:rsidRPr="008B432D">
              <w:t>800,0</w:t>
            </w:r>
          </w:p>
        </w:tc>
        <w:tc>
          <w:tcPr>
            <w:tcW w:w="1276" w:type="dxa"/>
            <w:shd w:val="clear" w:color="auto" w:fill="auto"/>
            <w:vAlign w:val="bottom"/>
            <w:hideMark/>
          </w:tcPr>
          <w:p w:rsidR="003B7FE8" w:rsidRPr="008B432D" w:rsidRDefault="003B7FE8" w:rsidP="003B7FE8">
            <w:pPr>
              <w:jc w:val="right"/>
            </w:pPr>
            <w:r w:rsidRPr="008B432D">
              <w:t>800,0</w:t>
            </w:r>
          </w:p>
        </w:tc>
      </w:tr>
      <w:tr w:rsidR="003B7FE8" w:rsidRPr="008B432D" w:rsidTr="00FA67C6">
        <w:trPr>
          <w:trHeight w:val="94"/>
        </w:trPr>
        <w:tc>
          <w:tcPr>
            <w:tcW w:w="4679" w:type="dxa"/>
            <w:shd w:val="clear" w:color="auto" w:fill="auto"/>
            <w:vAlign w:val="bottom"/>
            <w:hideMark/>
          </w:tcPr>
          <w:p w:rsidR="003B7FE8" w:rsidRPr="008B432D" w:rsidRDefault="003B7FE8" w:rsidP="003B7FE8">
            <w:pPr>
              <w:rPr>
                <w:color w:val="000000"/>
              </w:rPr>
            </w:pPr>
            <w:r w:rsidRPr="008B432D">
              <w:rPr>
                <w:color w:val="000000"/>
              </w:rPr>
              <w:t>Информационное обеспечение образовательной деятельности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3 000,0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2 600,0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2 600,0</w:t>
            </w:r>
          </w:p>
        </w:tc>
      </w:tr>
      <w:tr w:rsidR="003B7FE8" w:rsidRPr="008B432D" w:rsidTr="00FA67C6">
        <w:trPr>
          <w:trHeight w:val="54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Всего по подразделу 0709 «Другие вопросы в области образования»</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81 305,5</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79 617,5</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79 617,5</w:t>
            </w:r>
          </w:p>
        </w:tc>
      </w:tr>
      <w:tr w:rsidR="003B7FE8" w:rsidRPr="008B432D" w:rsidTr="00FA67C6">
        <w:trPr>
          <w:trHeight w:val="218"/>
        </w:trPr>
        <w:tc>
          <w:tcPr>
            <w:tcW w:w="4679" w:type="dxa"/>
            <w:shd w:val="clear" w:color="auto" w:fill="auto"/>
            <w:vAlign w:val="bottom"/>
            <w:hideMark/>
          </w:tcPr>
          <w:p w:rsidR="003B7FE8" w:rsidRPr="008B432D" w:rsidRDefault="003B7FE8" w:rsidP="003B7FE8">
            <w:pPr>
              <w:jc w:val="right"/>
              <w:rPr>
                <w:b/>
                <w:bCs/>
                <w:color w:val="000000"/>
              </w:rPr>
            </w:pPr>
            <w:r w:rsidRPr="008B432D">
              <w:rPr>
                <w:b/>
                <w:bCs/>
                <w:color w:val="000000"/>
              </w:rPr>
              <w:t xml:space="preserve">Итого по разделу 0700 «Образование»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1 379 208,5</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1 319 263,6</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1 319 427,3</w:t>
            </w:r>
          </w:p>
        </w:tc>
      </w:tr>
      <w:tr w:rsidR="003B7FE8" w:rsidRPr="008B432D" w:rsidTr="00FA67C6">
        <w:trPr>
          <w:trHeight w:val="1200"/>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32 272,0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32 272,0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32 272,0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Всего по подразделу 1004 «Охрана семьи и детства»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r>
      <w:tr w:rsidR="003B7FE8" w:rsidRPr="008B432D" w:rsidTr="00FA67C6">
        <w:trPr>
          <w:trHeight w:val="278"/>
        </w:trPr>
        <w:tc>
          <w:tcPr>
            <w:tcW w:w="4679" w:type="dxa"/>
            <w:shd w:val="clear" w:color="auto" w:fill="auto"/>
            <w:vAlign w:val="bottom"/>
            <w:hideMark/>
          </w:tcPr>
          <w:p w:rsidR="003B7FE8" w:rsidRPr="008B432D" w:rsidRDefault="003B7FE8" w:rsidP="003B7FE8">
            <w:pPr>
              <w:jc w:val="right"/>
              <w:rPr>
                <w:b/>
                <w:bCs/>
                <w:color w:val="000000"/>
              </w:rPr>
            </w:pPr>
            <w:r w:rsidRPr="008B432D">
              <w:rPr>
                <w:b/>
                <w:bCs/>
                <w:color w:val="000000"/>
              </w:rPr>
              <w:t xml:space="preserve">Итого по разделу 1000 «Социальная политика»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r>
      <w:tr w:rsidR="003B7FE8" w:rsidRPr="008B432D" w:rsidTr="00FA67C6">
        <w:trPr>
          <w:trHeight w:val="693"/>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Итого расходов по муниципальной программе «Развитие образования города Югорска на 2014-2020 годы»</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1 411 560,5</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1 351 615,6</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1 351 779,3</w:t>
            </w:r>
          </w:p>
        </w:tc>
      </w:tr>
      <w:tr w:rsidR="003B7FE8" w:rsidRPr="008B432D" w:rsidTr="00FA67C6">
        <w:trPr>
          <w:trHeight w:val="208"/>
        </w:trPr>
        <w:tc>
          <w:tcPr>
            <w:tcW w:w="4679" w:type="dxa"/>
            <w:shd w:val="clear" w:color="auto" w:fill="auto"/>
            <w:vAlign w:val="bottom"/>
            <w:hideMark/>
          </w:tcPr>
          <w:p w:rsidR="003B7FE8" w:rsidRPr="008B432D" w:rsidRDefault="003B7FE8" w:rsidP="003B7FE8">
            <w:pPr>
              <w:jc w:val="right"/>
              <w:rPr>
                <w:i/>
                <w:iCs/>
                <w:color w:val="000000"/>
              </w:rPr>
            </w:pPr>
            <w:r w:rsidRPr="008B432D">
              <w:rPr>
                <w:i/>
                <w:iCs/>
                <w:color w:val="000000"/>
              </w:rPr>
              <w:t>в том числе по источникам:</w:t>
            </w:r>
          </w:p>
        </w:tc>
        <w:tc>
          <w:tcPr>
            <w:tcW w:w="1418" w:type="dxa"/>
            <w:shd w:val="clear" w:color="auto" w:fill="auto"/>
            <w:noWrap/>
            <w:vAlign w:val="bottom"/>
            <w:hideMark/>
          </w:tcPr>
          <w:p w:rsidR="003B7FE8" w:rsidRPr="008B432D" w:rsidRDefault="003B7FE8" w:rsidP="003B7FE8">
            <w:pPr>
              <w:rPr>
                <w:color w:val="000000"/>
              </w:rPr>
            </w:pPr>
            <w:r w:rsidRPr="008B432D">
              <w:rPr>
                <w:color w:val="000000"/>
              </w:rPr>
              <w:t> </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779"/>
        </w:trPr>
        <w:tc>
          <w:tcPr>
            <w:tcW w:w="4679" w:type="dxa"/>
            <w:shd w:val="clear" w:color="auto" w:fill="auto"/>
            <w:noWrap/>
            <w:vAlign w:val="bottom"/>
            <w:hideMark/>
          </w:tcPr>
          <w:p w:rsidR="003B7FE8" w:rsidRPr="008B432D" w:rsidRDefault="003B7FE8" w:rsidP="003B7FE8">
            <w:pPr>
              <w:rPr>
                <w:color w:val="000000"/>
              </w:rPr>
            </w:pPr>
            <w:r w:rsidRPr="008B432D">
              <w:rPr>
                <w:color w:val="000000"/>
              </w:rPr>
              <w:t> </w:t>
            </w:r>
          </w:p>
        </w:tc>
        <w:tc>
          <w:tcPr>
            <w:tcW w:w="1418" w:type="dxa"/>
            <w:shd w:val="clear" w:color="auto" w:fill="auto"/>
            <w:vAlign w:val="bottom"/>
            <w:hideMark/>
          </w:tcPr>
          <w:p w:rsidR="003B7FE8" w:rsidRPr="008B432D" w:rsidRDefault="003B7FE8" w:rsidP="003B7FE8">
            <w:pPr>
              <w:rPr>
                <w:i/>
                <w:iCs/>
                <w:color w:val="000000"/>
              </w:rPr>
            </w:pPr>
            <w:r w:rsidRPr="008B432D">
              <w:rPr>
                <w:i/>
                <w:iCs/>
                <w:color w:val="000000"/>
              </w:rPr>
              <w:t>бюджет автономного округа</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1 113 489,7</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1 064 157,2</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1 058 219,3</w:t>
            </w:r>
          </w:p>
        </w:tc>
      </w:tr>
      <w:tr w:rsidR="003B7FE8" w:rsidRPr="008B432D" w:rsidTr="00FA67C6">
        <w:trPr>
          <w:trHeight w:val="422"/>
        </w:trPr>
        <w:tc>
          <w:tcPr>
            <w:tcW w:w="4679" w:type="dxa"/>
            <w:shd w:val="clear" w:color="auto" w:fill="auto"/>
            <w:noWrap/>
            <w:vAlign w:val="bottom"/>
            <w:hideMark/>
          </w:tcPr>
          <w:p w:rsidR="003B7FE8" w:rsidRPr="008B432D" w:rsidRDefault="003B7FE8" w:rsidP="003B7FE8">
            <w:pPr>
              <w:rPr>
                <w:color w:val="000000"/>
              </w:rPr>
            </w:pPr>
            <w:r w:rsidRPr="008B432D">
              <w:rPr>
                <w:color w:val="000000"/>
              </w:rPr>
              <w:t> </w:t>
            </w:r>
          </w:p>
        </w:tc>
        <w:tc>
          <w:tcPr>
            <w:tcW w:w="1418" w:type="dxa"/>
            <w:shd w:val="clear" w:color="auto" w:fill="auto"/>
            <w:vAlign w:val="bottom"/>
            <w:hideMark/>
          </w:tcPr>
          <w:p w:rsidR="003B7FE8" w:rsidRPr="008B432D" w:rsidRDefault="003B7FE8" w:rsidP="003B7FE8">
            <w:pPr>
              <w:rPr>
                <w:i/>
                <w:iCs/>
                <w:color w:val="000000"/>
              </w:rPr>
            </w:pPr>
            <w:r w:rsidRPr="008B432D">
              <w:rPr>
                <w:i/>
                <w:iCs/>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298 070,8</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287 458,4</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293 560,0</w:t>
            </w:r>
          </w:p>
        </w:tc>
      </w:tr>
    </w:tbl>
    <w:p w:rsidR="00785AEF" w:rsidRPr="005A2D53" w:rsidRDefault="00785AEF" w:rsidP="00785AEF">
      <w:pPr>
        <w:pStyle w:val="ConsPlusNormal"/>
        <w:ind w:firstLine="0"/>
        <w:jc w:val="center"/>
        <w:rPr>
          <w:rFonts w:ascii="Times New Roman" w:hAnsi="Times New Roman" w:cs="Times New Roman"/>
          <w:b/>
          <w:sz w:val="24"/>
          <w:szCs w:val="24"/>
        </w:rPr>
      </w:pPr>
    </w:p>
    <w:p w:rsidR="00785AEF" w:rsidRPr="005A2D53" w:rsidRDefault="00785AEF" w:rsidP="00785AEF">
      <w:pPr>
        <w:ind w:firstLine="360"/>
        <w:jc w:val="center"/>
        <w:rPr>
          <w:sz w:val="24"/>
          <w:szCs w:val="24"/>
        </w:rPr>
        <w:sectPr w:rsidR="00785AEF" w:rsidRPr="005A2D53" w:rsidSect="00C91153">
          <w:pgSz w:w="11906" w:h="16838"/>
          <w:pgMar w:top="567" w:right="1418" w:bottom="567" w:left="1418" w:header="709" w:footer="709" w:gutter="0"/>
          <w:cols w:space="708"/>
          <w:docGrid w:linePitch="360"/>
        </w:sectPr>
      </w:pPr>
    </w:p>
    <w:p w:rsidR="00E323A9" w:rsidRPr="00A3578B" w:rsidRDefault="00E323A9" w:rsidP="00E323A9">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lastRenderedPageBreak/>
        <w:t>0</w:t>
      </w:r>
      <w:r w:rsidRPr="00A3578B">
        <w:rPr>
          <w:rFonts w:ascii="Times New Roman" w:hAnsi="Times New Roman" w:cs="Times New Roman"/>
          <w:b/>
          <w:sz w:val="24"/>
          <w:szCs w:val="24"/>
        </w:rPr>
        <w:t>3. Муниципальная программа города Югорска</w:t>
      </w:r>
    </w:p>
    <w:p w:rsidR="00E323A9" w:rsidRPr="00A3578B" w:rsidRDefault="00E323A9" w:rsidP="00E323A9">
      <w:pPr>
        <w:pStyle w:val="ConsPlusNormal"/>
        <w:ind w:firstLine="0"/>
        <w:jc w:val="center"/>
        <w:rPr>
          <w:rFonts w:ascii="Times New Roman" w:hAnsi="Times New Roman" w:cs="Times New Roman"/>
          <w:b/>
          <w:sz w:val="24"/>
          <w:szCs w:val="24"/>
        </w:rPr>
      </w:pPr>
      <w:r w:rsidRPr="00A3578B">
        <w:rPr>
          <w:rFonts w:ascii="Times New Roman" w:hAnsi="Times New Roman" w:cs="Times New Roman"/>
          <w:b/>
          <w:sz w:val="24"/>
          <w:szCs w:val="24"/>
        </w:rPr>
        <w:t xml:space="preserve">«Организация деятельности по опеке и попечительству в городе Югорске </w:t>
      </w:r>
      <w:r w:rsidRPr="00A3578B">
        <w:rPr>
          <w:rFonts w:ascii="Times New Roman" w:hAnsi="Times New Roman" w:cs="Times New Roman"/>
          <w:b/>
          <w:sz w:val="24"/>
          <w:szCs w:val="24"/>
        </w:rPr>
        <w:br/>
        <w:t>на 2014 – 2020 годы»</w:t>
      </w:r>
    </w:p>
    <w:p w:rsidR="00E323A9" w:rsidRPr="00A3578B" w:rsidRDefault="00E323A9" w:rsidP="00E323A9">
      <w:pPr>
        <w:pStyle w:val="Standard"/>
        <w:autoSpaceDE w:val="0"/>
        <w:rPr>
          <w:rFonts w:cs="Times New Roman"/>
          <w:lang w:val="ru-RU"/>
        </w:rPr>
      </w:pPr>
    </w:p>
    <w:p w:rsidR="00E323A9" w:rsidRPr="00A3578B" w:rsidRDefault="00E323A9" w:rsidP="00E323A9">
      <w:pPr>
        <w:pStyle w:val="ConsPlusNormal"/>
        <w:ind w:firstLine="709"/>
        <w:jc w:val="both"/>
        <w:rPr>
          <w:rFonts w:ascii="Times New Roman" w:hAnsi="Times New Roman" w:cs="Times New Roman"/>
          <w:sz w:val="24"/>
          <w:szCs w:val="24"/>
        </w:rPr>
      </w:pPr>
      <w:r w:rsidRPr="00A3578B">
        <w:rPr>
          <w:rFonts w:ascii="Times New Roman" w:hAnsi="Times New Roman" w:cs="Times New Roman"/>
          <w:sz w:val="24"/>
          <w:szCs w:val="24"/>
        </w:rPr>
        <w:t xml:space="preserve">Муниципальная программа города Югорска </w:t>
      </w:r>
      <w:r w:rsidRPr="00A3578B">
        <w:rPr>
          <w:rFonts w:ascii="Times New Roman" w:hAnsi="Times New Roman" w:cs="Times New Roman"/>
          <w:b/>
          <w:sz w:val="24"/>
          <w:szCs w:val="24"/>
        </w:rPr>
        <w:t>«</w:t>
      </w:r>
      <w:r w:rsidRPr="00A3578B">
        <w:rPr>
          <w:rFonts w:ascii="Times New Roman" w:hAnsi="Times New Roman" w:cs="Times New Roman"/>
          <w:sz w:val="24"/>
          <w:szCs w:val="24"/>
        </w:rPr>
        <w:t>Организация деятельности по опеке и попечительству в городе Югорске на 2014 – 2020 годы» утверждена постановлением администрации города Югорска от 31.10.2013 № 3288 (далее – муниципальная программа).</w:t>
      </w:r>
    </w:p>
    <w:p w:rsidR="00E323A9" w:rsidRPr="00A3578B" w:rsidRDefault="00E323A9" w:rsidP="00E323A9">
      <w:pPr>
        <w:ind w:firstLine="709"/>
        <w:jc w:val="both"/>
        <w:rPr>
          <w:sz w:val="24"/>
          <w:szCs w:val="24"/>
        </w:rPr>
      </w:pPr>
      <w:r w:rsidRPr="00A3578B">
        <w:rPr>
          <w:sz w:val="24"/>
          <w:szCs w:val="24"/>
        </w:rPr>
        <w:t>Ответственный исполнитель муниципальной программы - отдел опеки и попечительства администрации города Югорска, соисполнители: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Югорска, управление жилищной политики администрации города Югорска.</w:t>
      </w:r>
    </w:p>
    <w:p w:rsidR="00E323A9" w:rsidRPr="00A3578B" w:rsidRDefault="00E323A9" w:rsidP="00E323A9">
      <w:pPr>
        <w:ind w:firstLine="709"/>
        <w:jc w:val="both"/>
        <w:rPr>
          <w:sz w:val="24"/>
          <w:szCs w:val="24"/>
        </w:rPr>
      </w:pPr>
      <w:r w:rsidRPr="00A3578B">
        <w:rPr>
          <w:sz w:val="24"/>
          <w:szCs w:val="24"/>
        </w:rPr>
        <w:t>Целью муниципальной программы является создание условий для интеграции детей-сирот и детей, оставшихся без попечения родителей, в общество.</w:t>
      </w:r>
    </w:p>
    <w:p w:rsidR="00E323A9" w:rsidRPr="00A3578B" w:rsidRDefault="00E323A9" w:rsidP="00E323A9">
      <w:pPr>
        <w:ind w:firstLine="709"/>
        <w:jc w:val="both"/>
        <w:rPr>
          <w:sz w:val="24"/>
          <w:szCs w:val="24"/>
        </w:rPr>
      </w:pPr>
      <w:r w:rsidRPr="00A3578B">
        <w:rPr>
          <w:sz w:val="24"/>
          <w:szCs w:val="24"/>
        </w:rPr>
        <w:t>Задачи муниципальной программы:</w:t>
      </w:r>
    </w:p>
    <w:p w:rsidR="00E323A9" w:rsidRPr="00A3578B" w:rsidRDefault="00E323A9" w:rsidP="00E323A9">
      <w:pPr>
        <w:pStyle w:val="Standard"/>
        <w:autoSpaceDE w:val="0"/>
        <w:ind w:firstLine="709"/>
        <w:jc w:val="both"/>
        <w:rPr>
          <w:rFonts w:cs="Times New Roman"/>
          <w:lang w:val="ru-RU" w:eastAsia="ar-SA"/>
        </w:rPr>
      </w:pPr>
      <w:r w:rsidRPr="00A3578B">
        <w:rPr>
          <w:rFonts w:cs="Times New Roman"/>
          <w:lang w:val="ru-RU" w:eastAsia="ar-SA"/>
        </w:rPr>
        <w:t>1. Обеспечение дополнительными гарантиями и дополнительными мерами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E323A9" w:rsidRPr="00A3578B" w:rsidRDefault="00E323A9" w:rsidP="00E323A9">
      <w:pPr>
        <w:ind w:firstLine="709"/>
        <w:jc w:val="both"/>
        <w:rPr>
          <w:sz w:val="24"/>
          <w:szCs w:val="24"/>
          <w:lang w:eastAsia="ar-SA"/>
        </w:rPr>
      </w:pPr>
      <w:r w:rsidRPr="00A3578B">
        <w:rPr>
          <w:sz w:val="24"/>
          <w:szCs w:val="24"/>
          <w:lang w:eastAsia="ar-SA"/>
        </w:rPr>
        <w:t>2. Повышение уровня благосостояния детей-сирот и детей, оставшихся без попечения родителей, лиц из числа детей-сирот и детей, оставшихся без попечения родителей.</w:t>
      </w:r>
    </w:p>
    <w:p w:rsidR="00E323A9" w:rsidRDefault="00E323A9" w:rsidP="00E323A9">
      <w:pPr>
        <w:ind w:firstLine="709"/>
        <w:jc w:val="both"/>
        <w:rPr>
          <w:sz w:val="24"/>
          <w:szCs w:val="24"/>
        </w:rPr>
      </w:pPr>
      <w:r w:rsidRPr="00A3578B">
        <w:rPr>
          <w:sz w:val="24"/>
          <w:szCs w:val="24"/>
        </w:rPr>
        <w:t>Достижение указанных целей и решение задач характеризуется следующими целевыми показателями:</w:t>
      </w:r>
    </w:p>
    <w:p w:rsidR="00B5421A" w:rsidRPr="00A3578B" w:rsidRDefault="00B5421A" w:rsidP="00E323A9">
      <w:pPr>
        <w:ind w:firstLine="709"/>
        <w:jc w:val="both"/>
        <w:rPr>
          <w:sz w:val="24"/>
          <w:szCs w:val="24"/>
        </w:rPr>
      </w:pPr>
    </w:p>
    <w:p w:rsidR="00E323A9" w:rsidRPr="00B03CCE" w:rsidRDefault="00140C61" w:rsidP="00E323A9">
      <w:pPr>
        <w:ind w:firstLine="360"/>
        <w:jc w:val="right"/>
        <w:rPr>
          <w:sz w:val="24"/>
          <w:szCs w:val="24"/>
        </w:rPr>
      </w:pPr>
      <w:r>
        <w:rPr>
          <w:sz w:val="24"/>
          <w:szCs w:val="24"/>
        </w:rPr>
        <w:t>Таблица 4</w:t>
      </w:r>
      <w:r w:rsidRPr="00B03CCE">
        <w:rPr>
          <w:sz w:val="24"/>
          <w:szCs w:val="24"/>
        </w:rPr>
        <w:t>3</w:t>
      </w:r>
    </w:p>
    <w:p w:rsidR="00E323A9" w:rsidRPr="00C21471" w:rsidRDefault="00E323A9" w:rsidP="00E323A9">
      <w:pPr>
        <w:jc w:val="center"/>
        <w:rPr>
          <w:b/>
          <w:sz w:val="24"/>
          <w:szCs w:val="24"/>
        </w:rPr>
      </w:pPr>
      <w:r w:rsidRPr="00B5421A">
        <w:rPr>
          <w:b/>
          <w:sz w:val="24"/>
          <w:szCs w:val="24"/>
        </w:rPr>
        <w:t>Целевые показатели муниципальной программы города Югорска</w:t>
      </w:r>
    </w:p>
    <w:p w:rsidR="00E323A9" w:rsidRPr="00C21471" w:rsidRDefault="00E323A9" w:rsidP="00E323A9">
      <w:pPr>
        <w:pStyle w:val="ConsPlusNormal"/>
        <w:ind w:firstLine="0"/>
        <w:jc w:val="center"/>
        <w:rPr>
          <w:rFonts w:ascii="Times New Roman" w:hAnsi="Times New Roman" w:cs="Times New Roman"/>
          <w:b/>
          <w:sz w:val="24"/>
          <w:szCs w:val="24"/>
        </w:rPr>
      </w:pPr>
      <w:r w:rsidRPr="00C21471">
        <w:rPr>
          <w:rFonts w:ascii="Times New Roman" w:hAnsi="Times New Roman" w:cs="Times New Roman"/>
          <w:b/>
          <w:sz w:val="24"/>
          <w:szCs w:val="24"/>
        </w:rPr>
        <w:t xml:space="preserve">«Организация деятельности по опеке и попечительству в городе Югорске </w:t>
      </w:r>
      <w:r w:rsidR="009077FC">
        <w:rPr>
          <w:rFonts w:ascii="Times New Roman" w:hAnsi="Times New Roman" w:cs="Times New Roman"/>
          <w:b/>
          <w:sz w:val="24"/>
          <w:szCs w:val="24"/>
        </w:rPr>
        <w:br/>
      </w:r>
      <w:r w:rsidRPr="00C21471">
        <w:rPr>
          <w:rFonts w:ascii="Times New Roman" w:hAnsi="Times New Roman" w:cs="Times New Roman"/>
          <w:b/>
          <w:sz w:val="24"/>
          <w:szCs w:val="24"/>
        </w:rPr>
        <w:t>на 2014 – 2020 годы»</w:t>
      </w:r>
    </w:p>
    <w:p w:rsidR="00E323A9" w:rsidRPr="005A2D53" w:rsidRDefault="00E323A9" w:rsidP="00E323A9">
      <w:pPr>
        <w:pStyle w:val="ConsPlusNormal"/>
        <w:ind w:firstLine="0"/>
        <w:jc w:val="center"/>
        <w:rPr>
          <w:rFonts w:ascii="Times New Roman" w:hAnsi="Times New Roman" w:cs="Times New Roman"/>
          <w:sz w:val="24"/>
          <w:szCs w:val="24"/>
        </w:rPr>
      </w:pPr>
    </w:p>
    <w:tbl>
      <w:tblPr>
        <w:tblW w:w="9593" w:type="dxa"/>
        <w:jc w:val="center"/>
        <w:tblInd w:w="-35" w:type="dxa"/>
        <w:tblLayout w:type="fixed"/>
        <w:tblLook w:val="04A0"/>
      </w:tblPr>
      <w:tblGrid>
        <w:gridCol w:w="569"/>
        <w:gridCol w:w="3557"/>
        <w:gridCol w:w="850"/>
        <w:gridCol w:w="2029"/>
        <w:gridCol w:w="887"/>
        <w:gridCol w:w="850"/>
        <w:gridCol w:w="851"/>
      </w:tblGrid>
      <w:tr w:rsidR="00E323A9" w:rsidRPr="00A3578B" w:rsidTr="00FA67C6">
        <w:trPr>
          <w:cantSplit/>
          <w:tblHeade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 п/п</w:t>
            </w:r>
          </w:p>
        </w:tc>
        <w:tc>
          <w:tcPr>
            <w:tcW w:w="3557"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Единицы измерения</w:t>
            </w:r>
          </w:p>
        </w:tc>
        <w:tc>
          <w:tcPr>
            <w:tcW w:w="2029"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Базовый показатель на начало реализации муниципальной программы</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2018 год</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2019 год</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2020</w:t>
            </w:r>
          </w:p>
          <w:p w:rsidR="00E323A9" w:rsidRPr="00A3578B" w:rsidRDefault="00E323A9" w:rsidP="00E323A9">
            <w:pPr>
              <w:contextualSpacing/>
              <w:jc w:val="center"/>
              <w:rPr>
                <w:sz w:val="24"/>
                <w:szCs w:val="24"/>
              </w:rPr>
            </w:pPr>
            <w:r w:rsidRPr="00A3578B">
              <w:rPr>
                <w:sz w:val="24"/>
                <w:szCs w:val="24"/>
              </w:rPr>
              <w:t>год</w:t>
            </w:r>
          </w:p>
        </w:tc>
      </w:tr>
      <w:tr w:rsidR="00E323A9" w:rsidRPr="00A3578B" w:rsidTr="00FA67C6">
        <w:trPr>
          <w:cantSplit/>
          <w:tblHeader/>
          <w:jc w:val="center"/>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1</w:t>
            </w:r>
          </w:p>
        </w:tc>
        <w:tc>
          <w:tcPr>
            <w:tcW w:w="3557"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2</w:t>
            </w:r>
          </w:p>
        </w:tc>
        <w:tc>
          <w:tcPr>
            <w:tcW w:w="850" w:type="dxa"/>
            <w:tcBorders>
              <w:top w:val="nil"/>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3</w:t>
            </w:r>
          </w:p>
        </w:tc>
        <w:tc>
          <w:tcPr>
            <w:tcW w:w="2029"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4</w:t>
            </w:r>
          </w:p>
        </w:tc>
        <w:tc>
          <w:tcPr>
            <w:tcW w:w="887" w:type="dxa"/>
            <w:tcBorders>
              <w:top w:val="single" w:sz="4" w:space="0" w:color="auto"/>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5</w:t>
            </w:r>
          </w:p>
        </w:tc>
        <w:tc>
          <w:tcPr>
            <w:tcW w:w="850" w:type="dxa"/>
            <w:tcBorders>
              <w:top w:val="nil"/>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6</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7</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lang w:eastAsia="en-US"/>
              </w:rPr>
              <w:t>Количество приемных родителей, получивших вознаграждения за воспитание ребенка в приемной семье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40</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57</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61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61</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Численность детей-сирот и детей, оставшихся без попечения родителей, переданных на воспитание в семьи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227</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264</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272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278</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lastRenderedPageBreak/>
              <w:t>3.</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rFonts w:eastAsia="Calibri"/>
                <w:sz w:val="24"/>
                <w:szCs w:val="24"/>
              </w:rPr>
              <w:t>Численность детей-сирот и детей, оставшихся без попечения родителей, а также лиц из числа детей-сирот и детей, оставшихся без попечения родителей, обеспеченных дополнительными гарантиями прав на жилое помещение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0</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4.</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Численность детей-сирот и детей, оставшихся без обеспечения родителей, обеспеченных жилыми помещениями специализированного жилищного фонда по договорам найма специализированных жилых помещений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8</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10</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8</w:t>
            </w:r>
          </w:p>
        </w:tc>
      </w:tr>
    </w:tbl>
    <w:p w:rsidR="00E323A9" w:rsidRPr="00D7096F" w:rsidRDefault="00E323A9" w:rsidP="00E323A9">
      <w:pPr>
        <w:pStyle w:val="ConsPlusNormal"/>
        <w:ind w:firstLine="0"/>
        <w:jc w:val="center"/>
        <w:rPr>
          <w:rFonts w:ascii="Times New Roman" w:hAnsi="Times New Roman" w:cs="Times New Roman"/>
        </w:rPr>
      </w:pPr>
    </w:p>
    <w:p w:rsidR="00E323A9" w:rsidRPr="00A3578B" w:rsidRDefault="00E323A9" w:rsidP="00E323A9">
      <w:pPr>
        <w:shd w:val="clear" w:color="auto" w:fill="FFFFFF"/>
        <w:ind w:firstLine="709"/>
        <w:jc w:val="both"/>
        <w:rPr>
          <w:sz w:val="24"/>
          <w:szCs w:val="24"/>
        </w:rPr>
      </w:pPr>
      <w:r w:rsidRPr="00A3578B">
        <w:rPr>
          <w:sz w:val="24"/>
          <w:szCs w:val="24"/>
        </w:rPr>
        <w:t>Текст муниципальной программы размещен в сети Интернет на официальном сайте органов местного самоуправления</w:t>
      </w:r>
      <w:r w:rsidRPr="00A3578B">
        <w:t xml:space="preserve"> </w:t>
      </w:r>
      <w:r w:rsidRPr="00A3578B">
        <w:rPr>
          <w:sz w:val="24"/>
          <w:szCs w:val="24"/>
        </w:rPr>
        <w:t xml:space="preserve">города Югорска в разделе «Муниципальные программы» </w:t>
      </w:r>
      <w:hyperlink r:id="rId21"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 </w:t>
      </w:r>
      <w:hyperlink r:id="rId22" w:history="1">
        <w:r w:rsidRPr="00A3578B">
          <w:rPr>
            <w:rStyle w:val="ab"/>
            <w:sz w:val="24"/>
            <w:szCs w:val="24"/>
          </w:rPr>
          <w:t>http://adm.ugorsk.ru/regulatory/npa/256/</w:t>
        </w:r>
      </w:hyperlink>
      <w:r w:rsidRPr="00A3578B">
        <w:rPr>
          <w:sz w:val="24"/>
          <w:szCs w:val="24"/>
        </w:rPr>
        <w:t>.</w:t>
      </w:r>
    </w:p>
    <w:p w:rsidR="00E323A9" w:rsidRPr="00A3578B" w:rsidRDefault="00E323A9" w:rsidP="00E323A9">
      <w:pPr>
        <w:ind w:firstLine="709"/>
        <w:jc w:val="both"/>
        <w:rPr>
          <w:sz w:val="24"/>
          <w:szCs w:val="24"/>
        </w:rPr>
      </w:pPr>
      <w:r w:rsidRPr="00A3578B">
        <w:rPr>
          <w:sz w:val="24"/>
          <w:szCs w:val="24"/>
        </w:rPr>
        <w:t>На реализацию муниципальной программы предусмотрены бюджетные ассигнования на 2018 год</w:t>
      </w:r>
      <w:r w:rsidR="00D62F01">
        <w:rPr>
          <w:sz w:val="24"/>
          <w:szCs w:val="24"/>
        </w:rPr>
        <w:t xml:space="preserve"> </w:t>
      </w:r>
      <w:r w:rsidRPr="00A3578B">
        <w:rPr>
          <w:sz w:val="24"/>
          <w:szCs w:val="24"/>
        </w:rPr>
        <w:t xml:space="preserve">в сумме 76 719,8 тыс. рублей, на 2019 год – 76 760,2 тыс. рублей, на 2020 год – 81 755,0 тыс. рублей. </w:t>
      </w:r>
    </w:p>
    <w:p w:rsidR="00E323A9" w:rsidRPr="00A3578B" w:rsidRDefault="00E323A9" w:rsidP="00E323A9">
      <w:pPr>
        <w:ind w:firstLine="709"/>
        <w:jc w:val="both"/>
        <w:rPr>
          <w:sz w:val="24"/>
          <w:szCs w:val="24"/>
        </w:rPr>
      </w:pPr>
      <w:r w:rsidRPr="00F165F2">
        <w:rPr>
          <w:sz w:val="24"/>
          <w:szCs w:val="24"/>
        </w:rPr>
        <w:t xml:space="preserve">Общий объем средств, предусмотренный в рамках данной программы на исполнение публичных нормативных обязательств, составляет на 2018 год 45 260,8 тыс. рублей, на 2019 год 49 564,3 тыс. рублей, на 2020 год 54 559,1 тыс. рублей. Информация о правовых основаниях, размерах выплат, категориях получателей представлена в таблице «Перечень публичных нормативных обязательств и публичных обязательств, подлежащих исполнению на 2018 год и </w:t>
      </w:r>
      <w:r w:rsidR="00366CAB" w:rsidRPr="00F165F2">
        <w:rPr>
          <w:sz w:val="24"/>
          <w:szCs w:val="24"/>
        </w:rPr>
        <w:t xml:space="preserve">на </w:t>
      </w:r>
      <w:r w:rsidRPr="00F165F2">
        <w:rPr>
          <w:sz w:val="24"/>
          <w:szCs w:val="24"/>
        </w:rPr>
        <w:t>плановый период 2019 и 2020 годов» (приложение 2 к настоящей пояснительной записке).</w:t>
      </w:r>
      <w:r w:rsidR="00D62F01">
        <w:rPr>
          <w:sz w:val="24"/>
          <w:szCs w:val="24"/>
        </w:rPr>
        <w:t xml:space="preserve"> </w:t>
      </w:r>
    </w:p>
    <w:p w:rsidR="00E323A9" w:rsidRDefault="00E323A9" w:rsidP="00E323A9">
      <w:pPr>
        <w:ind w:firstLine="709"/>
        <w:jc w:val="both"/>
        <w:rPr>
          <w:sz w:val="24"/>
          <w:szCs w:val="24"/>
        </w:rPr>
      </w:pPr>
      <w:r w:rsidRPr="00A3578B">
        <w:rPr>
          <w:sz w:val="24"/>
          <w:szCs w:val="24"/>
        </w:rPr>
        <w:t>Объемы бюджетных ассигнований на реализацию муниципальной программы распределены следующим образом:</w:t>
      </w:r>
    </w:p>
    <w:p w:rsidR="00B5421A" w:rsidRPr="00D7096F" w:rsidRDefault="00B5421A" w:rsidP="00E323A9">
      <w:pPr>
        <w:ind w:firstLine="709"/>
        <w:jc w:val="both"/>
      </w:pPr>
    </w:p>
    <w:p w:rsidR="00E323A9" w:rsidRPr="00B03CCE" w:rsidRDefault="00E323A9" w:rsidP="00E323A9">
      <w:pPr>
        <w:ind w:firstLine="709"/>
        <w:jc w:val="right"/>
        <w:rPr>
          <w:sz w:val="24"/>
          <w:szCs w:val="24"/>
        </w:rPr>
      </w:pPr>
      <w:r w:rsidRPr="00B5421A">
        <w:rPr>
          <w:sz w:val="24"/>
          <w:szCs w:val="24"/>
        </w:rPr>
        <w:t xml:space="preserve">Таблица </w:t>
      </w:r>
      <w:r w:rsidR="00140C61">
        <w:rPr>
          <w:sz w:val="24"/>
          <w:szCs w:val="24"/>
        </w:rPr>
        <w:t>4</w:t>
      </w:r>
      <w:r w:rsidR="00140C61" w:rsidRPr="00B03CCE">
        <w:rPr>
          <w:sz w:val="24"/>
          <w:szCs w:val="24"/>
        </w:rPr>
        <w:t>4</w:t>
      </w:r>
    </w:p>
    <w:p w:rsidR="00E323A9" w:rsidRPr="00C21471" w:rsidRDefault="00E323A9" w:rsidP="00E323A9">
      <w:pPr>
        <w:pStyle w:val="ae"/>
        <w:tabs>
          <w:tab w:val="left" w:pos="459"/>
        </w:tabs>
        <w:suppressAutoHyphens/>
        <w:spacing w:before="0" w:beforeAutospacing="0" w:after="0" w:afterAutospacing="0"/>
        <w:jc w:val="center"/>
        <w:rPr>
          <w:b/>
        </w:rPr>
      </w:pPr>
      <w:r w:rsidRPr="00B5421A">
        <w:rPr>
          <w:b/>
        </w:rPr>
        <w:t>Объем</w:t>
      </w:r>
      <w:r w:rsidR="00366CAB" w:rsidRPr="00B5421A">
        <w:rPr>
          <w:b/>
        </w:rPr>
        <w:t>ы</w:t>
      </w:r>
      <w:r w:rsidRPr="00B5421A">
        <w:rPr>
          <w:b/>
        </w:rPr>
        <w:t xml:space="preserve"> бюджетных ассигнований на реализацию муниципальной программы</w:t>
      </w:r>
      <w:r w:rsidRPr="00C21471">
        <w:rPr>
          <w:b/>
        </w:rPr>
        <w:t xml:space="preserve"> «Организация деятельности по опеке и попечительству в городе Югорске на 2014 – 2020 годы» на 2018 год и на плановый период 2019 и 2020 годов</w:t>
      </w:r>
    </w:p>
    <w:p w:rsidR="00E323A9" w:rsidRPr="00A3578B" w:rsidRDefault="00E323A9" w:rsidP="00E323A9">
      <w:pPr>
        <w:pStyle w:val="ae"/>
        <w:tabs>
          <w:tab w:val="left" w:pos="459"/>
        </w:tabs>
        <w:suppressAutoHyphens/>
        <w:spacing w:before="0" w:beforeAutospacing="0" w:after="0" w:afterAutospacing="0"/>
        <w:jc w:val="right"/>
      </w:pPr>
      <w:r w:rsidRPr="00A3578B">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3260"/>
        <w:gridCol w:w="1701"/>
        <w:gridCol w:w="1701"/>
        <w:gridCol w:w="1417"/>
      </w:tblGrid>
      <w:tr w:rsidR="00E323A9" w:rsidRPr="00A3578B" w:rsidTr="00E323A9">
        <w:tc>
          <w:tcPr>
            <w:tcW w:w="993" w:type="dxa"/>
            <w:vMerge w:val="restart"/>
            <w:vAlign w:val="center"/>
          </w:tcPr>
          <w:p w:rsidR="00E323A9" w:rsidRPr="00366CAB" w:rsidRDefault="00E323A9" w:rsidP="00E323A9">
            <w:pPr>
              <w:pStyle w:val="23"/>
              <w:ind w:right="180"/>
              <w:jc w:val="center"/>
              <w:rPr>
                <w:rFonts w:ascii="Times New Roman" w:hAnsi="Times New Roman" w:cs="Times New Roman"/>
                <w:sz w:val="24"/>
                <w:szCs w:val="24"/>
              </w:rPr>
            </w:pPr>
            <w:r w:rsidRPr="00366CAB">
              <w:rPr>
                <w:rFonts w:ascii="Times New Roman" w:hAnsi="Times New Roman" w:cs="Times New Roman"/>
                <w:sz w:val="24"/>
                <w:szCs w:val="24"/>
              </w:rPr>
              <w:t>№ п/п</w:t>
            </w:r>
          </w:p>
        </w:tc>
        <w:tc>
          <w:tcPr>
            <w:tcW w:w="3260" w:type="dxa"/>
            <w:vMerge w:val="restart"/>
            <w:vAlign w:val="center"/>
          </w:tcPr>
          <w:p w:rsidR="00E323A9" w:rsidRPr="00A3578B" w:rsidRDefault="00E323A9" w:rsidP="00E323A9">
            <w:pPr>
              <w:jc w:val="center"/>
              <w:rPr>
                <w:sz w:val="24"/>
                <w:szCs w:val="24"/>
              </w:rPr>
            </w:pPr>
            <w:r w:rsidRPr="00A3578B">
              <w:rPr>
                <w:sz w:val="24"/>
                <w:szCs w:val="24"/>
              </w:rPr>
              <w:t>Источник финансирования</w:t>
            </w:r>
          </w:p>
        </w:tc>
        <w:tc>
          <w:tcPr>
            <w:tcW w:w="4819" w:type="dxa"/>
            <w:gridSpan w:val="3"/>
            <w:vAlign w:val="center"/>
          </w:tcPr>
          <w:p w:rsidR="00E323A9" w:rsidRPr="00C21471" w:rsidRDefault="00E323A9" w:rsidP="00E323A9">
            <w:pPr>
              <w:pStyle w:val="23"/>
              <w:shd w:val="clear" w:color="auto" w:fill="auto"/>
              <w:spacing w:line="240" w:lineRule="auto"/>
              <w:ind w:right="180"/>
              <w:jc w:val="center"/>
              <w:rPr>
                <w:rFonts w:ascii="Times New Roman" w:hAnsi="Times New Roman" w:cs="Times New Roman"/>
                <w:sz w:val="24"/>
                <w:szCs w:val="24"/>
              </w:rPr>
            </w:pPr>
            <w:r w:rsidRPr="00C21471">
              <w:rPr>
                <w:rFonts w:ascii="Times New Roman" w:hAnsi="Times New Roman" w:cs="Times New Roman"/>
                <w:sz w:val="24"/>
                <w:szCs w:val="24"/>
              </w:rPr>
              <w:t>Проект</w:t>
            </w:r>
          </w:p>
        </w:tc>
      </w:tr>
      <w:tr w:rsidR="00E323A9" w:rsidRPr="00A3578B" w:rsidTr="00E323A9">
        <w:trPr>
          <w:trHeight w:val="344"/>
        </w:trPr>
        <w:tc>
          <w:tcPr>
            <w:tcW w:w="993" w:type="dxa"/>
            <w:vMerge/>
            <w:vAlign w:val="center"/>
          </w:tcPr>
          <w:p w:rsidR="00E323A9" w:rsidRPr="00A3578B" w:rsidRDefault="00E323A9" w:rsidP="00E323A9">
            <w:pPr>
              <w:pStyle w:val="23"/>
              <w:shd w:val="clear" w:color="auto" w:fill="auto"/>
              <w:spacing w:line="240" w:lineRule="auto"/>
              <w:ind w:right="180"/>
              <w:jc w:val="center"/>
              <w:rPr>
                <w:sz w:val="24"/>
                <w:szCs w:val="24"/>
              </w:rPr>
            </w:pPr>
          </w:p>
        </w:tc>
        <w:tc>
          <w:tcPr>
            <w:tcW w:w="3260" w:type="dxa"/>
            <w:vMerge/>
            <w:vAlign w:val="center"/>
          </w:tcPr>
          <w:p w:rsidR="00E323A9" w:rsidRPr="00A3578B" w:rsidRDefault="00E323A9" w:rsidP="00E323A9">
            <w:pPr>
              <w:jc w:val="center"/>
              <w:rPr>
                <w:sz w:val="24"/>
                <w:szCs w:val="24"/>
              </w:rPr>
            </w:pPr>
          </w:p>
        </w:tc>
        <w:tc>
          <w:tcPr>
            <w:tcW w:w="1701" w:type="dxa"/>
            <w:vAlign w:val="center"/>
          </w:tcPr>
          <w:p w:rsidR="00E323A9" w:rsidRPr="00C21471" w:rsidRDefault="00E323A9" w:rsidP="00E323A9">
            <w:pPr>
              <w:pStyle w:val="23"/>
              <w:shd w:val="clear" w:color="auto" w:fill="auto"/>
              <w:spacing w:line="240" w:lineRule="auto"/>
              <w:jc w:val="center"/>
              <w:rPr>
                <w:rFonts w:ascii="Times New Roman" w:hAnsi="Times New Roman" w:cs="Times New Roman"/>
                <w:sz w:val="24"/>
                <w:szCs w:val="24"/>
              </w:rPr>
            </w:pPr>
            <w:r w:rsidRPr="00C21471">
              <w:rPr>
                <w:rFonts w:ascii="Times New Roman" w:hAnsi="Times New Roman" w:cs="Times New Roman"/>
                <w:sz w:val="24"/>
                <w:szCs w:val="24"/>
              </w:rPr>
              <w:t>2018 год</w:t>
            </w:r>
          </w:p>
        </w:tc>
        <w:tc>
          <w:tcPr>
            <w:tcW w:w="1701" w:type="dxa"/>
            <w:vAlign w:val="center"/>
          </w:tcPr>
          <w:p w:rsidR="00E323A9" w:rsidRPr="00C21471" w:rsidRDefault="00E323A9" w:rsidP="00E323A9">
            <w:pPr>
              <w:pStyle w:val="23"/>
              <w:shd w:val="clear" w:color="auto" w:fill="auto"/>
              <w:spacing w:line="240" w:lineRule="auto"/>
              <w:jc w:val="center"/>
              <w:rPr>
                <w:rFonts w:ascii="Times New Roman" w:hAnsi="Times New Roman" w:cs="Times New Roman"/>
                <w:sz w:val="24"/>
                <w:szCs w:val="24"/>
              </w:rPr>
            </w:pPr>
            <w:r w:rsidRPr="00C21471">
              <w:rPr>
                <w:rFonts w:ascii="Times New Roman" w:hAnsi="Times New Roman" w:cs="Times New Roman"/>
                <w:sz w:val="24"/>
                <w:szCs w:val="24"/>
              </w:rPr>
              <w:t>2019 год</w:t>
            </w:r>
          </w:p>
        </w:tc>
        <w:tc>
          <w:tcPr>
            <w:tcW w:w="1417" w:type="dxa"/>
            <w:vAlign w:val="center"/>
          </w:tcPr>
          <w:p w:rsidR="00E323A9" w:rsidRPr="00C21471" w:rsidRDefault="00E323A9" w:rsidP="00E323A9">
            <w:pPr>
              <w:pStyle w:val="23"/>
              <w:shd w:val="clear" w:color="auto" w:fill="auto"/>
              <w:spacing w:line="240" w:lineRule="auto"/>
              <w:jc w:val="center"/>
              <w:rPr>
                <w:rFonts w:ascii="Times New Roman" w:hAnsi="Times New Roman" w:cs="Times New Roman"/>
                <w:sz w:val="24"/>
                <w:szCs w:val="24"/>
              </w:rPr>
            </w:pPr>
            <w:r w:rsidRPr="00C21471">
              <w:rPr>
                <w:rFonts w:ascii="Times New Roman" w:hAnsi="Times New Roman" w:cs="Times New Roman"/>
                <w:sz w:val="24"/>
                <w:szCs w:val="24"/>
              </w:rPr>
              <w:t>2020 год</w:t>
            </w:r>
          </w:p>
        </w:tc>
      </w:tr>
      <w:tr w:rsidR="00E323A9" w:rsidRPr="00A3578B" w:rsidTr="00E323A9">
        <w:tc>
          <w:tcPr>
            <w:tcW w:w="993" w:type="dxa"/>
            <w:vAlign w:val="center"/>
          </w:tcPr>
          <w:p w:rsidR="00E323A9" w:rsidRPr="00A3578B" w:rsidRDefault="00E323A9" w:rsidP="00E323A9">
            <w:pPr>
              <w:jc w:val="center"/>
              <w:rPr>
                <w:bCs/>
                <w:sz w:val="24"/>
                <w:szCs w:val="24"/>
              </w:rPr>
            </w:pPr>
            <w:r w:rsidRPr="00A3578B">
              <w:rPr>
                <w:bCs/>
                <w:sz w:val="24"/>
                <w:szCs w:val="24"/>
              </w:rPr>
              <w:t>1</w:t>
            </w:r>
          </w:p>
        </w:tc>
        <w:tc>
          <w:tcPr>
            <w:tcW w:w="3260" w:type="dxa"/>
            <w:vAlign w:val="center"/>
          </w:tcPr>
          <w:p w:rsidR="00E323A9" w:rsidRPr="00A3578B" w:rsidRDefault="00E323A9" w:rsidP="00E323A9">
            <w:pPr>
              <w:jc w:val="center"/>
              <w:rPr>
                <w:bCs/>
                <w:sz w:val="24"/>
                <w:szCs w:val="24"/>
              </w:rPr>
            </w:pPr>
            <w:r w:rsidRPr="00A3578B">
              <w:rPr>
                <w:bCs/>
                <w:sz w:val="24"/>
                <w:szCs w:val="24"/>
              </w:rPr>
              <w:t>2</w:t>
            </w:r>
          </w:p>
        </w:tc>
        <w:tc>
          <w:tcPr>
            <w:tcW w:w="1701" w:type="dxa"/>
          </w:tcPr>
          <w:p w:rsidR="00E323A9" w:rsidRPr="00A3578B" w:rsidRDefault="00E323A9" w:rsidP="00E323A9">
            <w:pPr>
              <w:jc w:val="center"/>
              <w:rPr>
                <w:bCs/>
                <w:sz w:val="24"/>
                <w:szCs w:val="24"/>
              </w:rPr>
            </w:pPr>
            <w:r w:rsidRPr="00A3578B">
              <w:rPr>
                <w:bCs/>
                <w:sz w:val="24"/>
                <w:szCs w:val="24"/>
              </w:rPr>
              <w:t>3</w:t>
            </w:r>
          </w:p>
        </w:tc>
        <w:tc>
          <w:tcPr>
            <w:tcW w:w="1701" w:type="dxa"/>
          </w:tcPr>
          <w:p w:rsidR="00E323A9" w:rsidRPr="00A3578B" w:rsidRDefault="00E323A9" w:rsidP="00E323A9">
            <w:pPr>
              <w:jc w:val="center"/>
              <w:rPr>
                <w:bCs/>
                <w:sz w:val="24"/>
                <w:szCs w:val="24"/>
              </w:rPr>
            </w:pPr>
            <w:r w:rsidRPr="00A3578B">
              <w:rPr>
                <w:bCs/>
                <w:sz w:val="24"/>
                <w:szCs w:val="24"/>
              </w:rPr>
              <w:t>4</w:t>
            </w:r>
          </w:p>
        </w:tc>
        <w:tc>
          <w:tcPr>
            <w:tcW w:w="1417" w:type="dxa"/>
          </w:tcPr>
          <w:p w:rsidR="00E323A9" w:rsidRPr="00A3578B" w:rsidRDefault="00E323A9" w:rsidP="00E323A9">
            <w:pPr>
              <w:jc w:val="center"/>
              <w:rPr>
                <w:bCs/>
                <w:sz w:val="24"/>
                <w:szCs w:val="24"/>
              </w:rPr>
            </w:pPr>
            <w:r w:rsidRPr="00A3578B">
              <w:rPr>
                <w:bCs/>
                <w:sz w:val="24"/>
                <w:szCs w:val="24"/>
              </w:rPr>
              <w:t>5</w:t>
            </w:r>
          </w:p>
        </w:tc>
      </w:tr>
      <w:tr w:rsidR="00E323A9" w:rsidRPr="00A3578B" w:rsidTr="00E323A9">
        <w:trPr>
          <w:trHeight w:val="197"/>
        </w:trPr>
        <w:tc>
          <w:tcPr>
            <w:tcW w:w="993" w:type="dxa"/>
            <w:vAlign w:val="center"/>
          </w:tcPr>
          <w:p w:rsidR="00E323A9" w:rsidRPr="00A3578B" w:rsidRDefault="00E323A9" w:rsidP="00E323A9">
            <w:pPr>
              <w:jc w:val="center"/>
              <w:rPr>
                <w:bCs/>
                <w:sz w:val="24"/>
                <w:szCs w:val="24"/>
              </w:rPr>
            </w:pPr>
          </w:p>
        </w:tc>
        <w:tc>
          <w:tcPr>
            <w:tcW w:w="3260" w:type="dxa"/>
            <w:vAlign w:val="center"/>
          </w:tcPr>
          <w:p w:rsidR="00E323A9" w:rsidRPr="00A3578B" w:rsidRDefault="00E323A9" w:rsidP="00E323A9">
            <w:pPr>
              <w:rPr>
                <w:bCs/>
                <w:sz w:val="24"/>
                <w:szCs w:val="24"/>
              </w:rPr>
            </w:pPr>
            <w:r w:rsidRPr="00A3578B">
              <w:rPr>
                <w:bCs/>
                <w:sz w:val="24"/>
                <w:szCs w:val="24"/>
              </w:rPr>
              <w:t>Всего</w:t>
            </w:r>
          </w:p>
        </w:tc>
        <w:tc>
          <w:tcPr>
            <w:tcW w:w="1701" w:type="dxa"/>
            <w:vAlign w:val="center"/>
          </w:tcPr>
          <w:p w:rsidR="00E323A9" w:rsidRPr="00A3578B" w:rsidRDefault="00E323A9" w:rsidP="00E323A9">
            <w:pPr>
              <w:jc w:val="center"/>
              <w:rPr>
                <w:sz w:val="24"/>
                <w:szCs w:val="24"/>
              </w:rPr>
            </w:pPr>
            <w:r w:rsidRPr="00A3578B">
              <w:rPr>
                <w:sz w:val="24"/>
                <w:szCs w:val="24"/>
              </w:rPr>
              <w:t>76 719,8</w:t>
            </w:r>
          </w:p>
        </w:tc>
        <w:tc>
          <w:tcPr>
            <w:tcW w:w="1701" w:type="dxa"/>
          </w:tcPr>
          <w:p w:rsidR="00E323A9" w:rsidRPr="00A3578B" w:rsidRDefault="00E323A9" w:rsidP="00E323A9">
            <w:pPr>
              <w:jc w:val="center"/>
              <w:rPr>
                <w:sz w:val="24"/>
                <w:szCs w:val="24"/>
              </w:rPr>
            </w:pPr>
            <w:r w:rsidRPr="00A3578B">
              <w:rPr>
                <w:sz w:val="24"/>
                <w:szCs w:val="24"/>
              </w:rPr>
              <w:t>76 760,2</w:t>
            </w:r>
          </w:p>
        </w:tc>
        <w:tc>
          <w:tcPr>
            <w:tcW w:w="1417" w:type="dxa"/>
          </w:tcPr>
          <w:p w:rsidR="00E323A9" w:rsidRPr="00A3578B" w:rsidRDefault="00E323A9" w:rsidP="00E323A9">
            <w:pPr>
              <w:jc w:val="center"/>
              <w:rPr>
                <w:sz w:val="24"/>
                <w:szCs w:val="24"/>
              </w:rPr>
            </w:pPr>
            <w:r w:rsidRPr="00A3578B">
              <w:rPr>
                <w:sz w:val="24"/>
                <w:szCs w:val="24"/>
              </w:rPr>
              <w:t>81 755,0</w:t>
            </w:r>
          </w:p>
        </w:tc>
      </w:tr>
      <w:tr w:rsidR="00E323A9" w:rsidRPr="00A3578B" w:rsidTr="00E323A9">
        <w:trPr>
          <w:trHeight w:val="117"/>
        </w:trPr>
        <w:tc>
          <w:tcPr>
            <w:tcW w:w="993" w:type="dxa"/>
            <w:vAlign w:val="center"/>
          </w:tcPr>
          <w:p w:rsidR="00E323A9" w:rsidRPr="00A3578B" w:rsidRDefault="00E323A9" w:rsidP="00E323A9">
            <w:pPr>
              <w:jc w:val="center"/>
              <w:rPr>
                <w:bCs/>
                <w:sz w:val="24"/>
                <w:szCs w:val="24"/>
              </w:rPr>
            </w:pPr>
          </w:p>
        </w:tc>
        <w:tc>
          <w:tcPr>
            <w:tcW w:w="3260" w:type="dxa"/>
            <w:vAlign w:val="center"/>
          </w:tcPr>
          <w:p w:rsidR="00E323A9" w:rsidRPr="00A3578B" w:rsidRDefault="00E323A9" w:rsidP="00E323A9">
            <w:pPr>
              <w:rPr>
                <w:bCs/>
                <w:sz w:val="24"/>
                <w:szCs w:val="24"/>
              </w:rPr>
            </w:pPr>
            <w:r w:rsidRPr="00A3578B">
              <w:rPr>
                <w:bCs/>
                <w:sz w:val="24"/>
                <w:szCs w:val="24"/>
              </w:rPr>
              <w:t>в том числе по источникам:</w:t>
            </w:r>
          </w:p>
        </w:tc>
        <w:tc>
          <w:tcPr>
            <w:tcW w:w="1701" w:type="dxa"/>
          </w:tcPr>
          <w:p w:rsidR="00E323A9" w:rsidRPr="00A3578B" w:rsidRDefault="00E323A9" w:rsidP="00E323A9">
            <w:pPr>
              <w:jc w:val="center"/>
              <w:rPr>
                <w:bCs/>
                <w:sz w:val="24"/>
                <w:szCs w:val="24"/>
              </w:rPr>
            </w:pPr>
          </w:p>
        </w:tc>
        <w:tc>
          <w:tcPr>
            <w:tcW w:w="1701" w:type="dxa"/>
          </w:tcPr>
          <w:p w:rsidR="00E323A9" w:rsidRPr="00A3578B" w:rsidRDefault="00E323A9" w:rsidP="00E323A9">
            <w:pPr>
              <w:jc w:val="center"/>
              <w:rPr>
                <w:bCs/>
                <w:sz w:val="24"/>
                <w:szCs w:val="24"/>
              </w:rPr>
            </w:pPr>
          </w:p>
        </w:tc>
        <w:tc>
          <w:tcPr>
            <w:tcW w:w="1417" w:type="dxa"/>
          </w:tcPr>
          <w:p w:rsidR="00E323A9" w:rsidRPr="00A3578B" w:rsidRDefault="00E323A9" w:rsidP="00E323A9">
            <w:pPr>
              <w:jc w:val="center"/>
              <w:rPr>
                <w:bCs/>
                <w:sz w:val="24"/>
                <w:szCs w:val="24"/>
              </w:rPr>
            </w:pPr>
          </w:p>
        </w:tc>
      </w:tr>
      <w:tr w:rsidR="00E323A9" w:rsidRPr="00A3578B" w:rsidTr="00E323A9">
        <w:trPr>
          <w:trHeight w:val="193"/>
        </w:trPr>
        <w:tc>
          <w:tcPr>
            <w:tcW w:w="993" w:type="dxa"/>
            <w:vAlign w:val="center"/>
          </w:tcPr>
          <w:p w:rsidR="00E323A9" w:rsidRPr="00A3578B" w:rsidRDefault="00E323A9" w:rsidP="00E323A9">
            <w:pPr>
              <w:jc w:val="center"/>
              <w:rPr>
                <w:bCs/>
                <w:sz w:val="24"/>
                <w:szCs w:val="24"/>
              </w:rPr>
            </w:pPr>
            <w:r w:rsidRPr="00A3578B">
              <w:rPr>
                <w:bCs/>
                <w:sz w:val="24"/>
                <w:szCs w:val="24"/>
              </w:rPr>
              <w:t>1.</w:t>
            </w:r>
          </w:p>
        </w:tc>
        <w:tc>
          <w:tcPr>
            <w:tcW w:w="3260" w:type="dxa"/>
            <w:vAlign w:val="center"/>
          </w:tcPr>
          <w:p w:rsidR="00E323A9" w:rsidRPr="00A3578B" w:rsidRDefault="00E323A9" w:rsidP="00E323A9">
            <w:pPr>
              <w:rPr>
                <w:bCs/>
                <w:sz w:val="24"/>
                <w:szCs w:val="24"/>
              </w:rPr>
            </w:pPr>
            <w:r w:rsidRPr="00A3578B">
              <w:rPr>
                <w:bCs/>
                <w:sz w:val="24"/>
                <w:szCs w:val="24"/>
              </w:rPr>
              <w:t>федеральный бюджет</w:t>
            </w:r>
          </w:p>
        </w:tc>
        <w:tc>
          <w:tcPr>
            <w:tcW w:w="1701" w:type="dxa"/>
          </w:tcPr>
          <w:p w:rsidR="00E323A9" w:rsidRPr="00A3578B" w:rsidRDefault="00E323A9" w:rsidP="00E323A9">
            <w:pPr>
              <w:jc w:val="center"/>
              <w:rPr>
                <w:bCs/>
                <w:sz w:val="24"/>
                <w:szCs w:val="24"/>
              </w:rPr>
            </w:pPr>
            <w:r w:rsidRPr="00A3578B">
              <w:rPr>
                <w:bCs/>
                <w:sz w:val="24"/>
                <w:szCs w:val="24"/>
              </w:rPr>
              <w:t>2 780,2</w:t>
            </w:r>
          </w:p>
        </w:tc>
        <w:tc>
          <w:tcPr>
            <w:tcW w:w="1701" w:type="dxa"/>
          </w:tcPr>
          <w:p w:rsidR="00E323A9" w:rsidRPr="00A3578B" w:rsidRDefault="00E323A9" w:rsidP="00E323A9">
            <w:pPr>
              <w:jc w:val="center"/>
              <w:rPr>
                <w:bCs/>
                <w:sz w:val="24"/>
                <w:szCs w:val="24"/>
              </w:rPr>
            </w:pPr>
            <w:r w:rsidRPr="00A3578B">
              <w:rPr>
                <w:bCs/>
                <w:sz w:val="24"/>
                <w:szCs w:val="24"/>
              </w:rPr>
              <w:t>2 224,1</w:t>
            </w:r>
          </w:p>
        </w:tc>
        <w:tc>
          <w:tcPr>
            <w:tcW w:w="1417" w:type="dxa"/>
          </w:tcPr>
          <w:p w:rsidR="00E323A9" w:rsidRPr="00A3578B" w:rsidRDefault="00E323A9" w:rsidP="00E323A9">
            <w:pPr>
              <w:jc w:val="center"/>
              <w:rPr>
                <w:bCs/>
                <w:sz w:val="24"/>
                <w:szCs w:val="24"/>
              </w:rPr>
            </w:pPr>
            <w:r w:rsidRPr="00A3578B">
              <w:rPr>
                <w:bCs/>
                <w:sz w:val="24"/>
                <w:szCs w:val="24"/>
              </w:rPr>
              <w:t>2 224,1</w:t>
            </w:r>
          </w:p>
        </w:tc>
      </w:tr>
      <w:tr w:rsidR="00E323A9" w:rsidRPr="00A3578B" w:rsidTr="00E323A9">
        <w:trPr>
          <w:trHeight w:val="193"/>
        </w:trPr>
        <w:tc>
          <w:tcPr>
            <w:tcW w:w="993" w:type="dxa"/>
            <w:vAlign w:val="center"/>
          </w:tcPr>
          <w:p w:rsidR="00E323A9" w:rsidRPr="00A3578B" w:rsidRDefault="00E323A9" w:rsidP="00E323A9">
            <w:pPr>
              <w:jc w:val="center"/>
              <w:rPr>
                <w:bCs/>
                <w:sz w:val="24"/>
                <w:szCs w:val="24"/>
              </w:rPr>
            </w:pPr>
            <w:r w:rsidRPr="00A3578B">
              <w:rPr>
                <w:bCs/>
                <w:sz w:val="24"/>
                <w:szCs w:val="24"/>
              </w:rPr>
              <w:t>2.</w:t>
            </w:r>
          </w:p>
        </w:tc>
        <w:tc>
          <w:tcPr>
            <w:tcW w:w="3260" w:type="dxa"/>
            <w:vAlign w:val="center"/>
          </w:tcPr>
          <w:p w:rsidR="00E323A9" w:rsidRPr="00A3578B" w:rsidRDefault="00E323A9" w:rsidP="00E323A9">
            <w:pPr>
              <w:rPr>
                <w:bCs/>
                <w:sz w:val="24"/>
                <w:szCs w:val="24"/>
              </w:rPr>
            </w:pPr>
            <w:r w:rsidRPr="00A3578B">
              <w:rPr>
                <w:bCs/>
                <w:sz w:val="24"/>
                <w:szCs w:val="24"/>
              </w:rPr>
              <w:t>бюджет автономного округа</w:t>
            </w:r>
          </w:p>
        </w:tc>
        <w:tc>
          <w:tcPr>
            <w:tcW w:w="1701" w:type="dxa"/>
          </w:tcPr>
          <w:p w:rsidR="00E323A9" w:rsidRPr="00A3578B" w:rsidRDefault="00E323A9" w:rsidP="00E323A9">
            <w:pPr>
              <w:jc w:val="center"/>
              <w:rPr>
                <w:bCs/>
                <w:sz w:val="24"/>
                <w:szCs w:val="24"/>
              </w:rPr>
            </w:pPr>
            <w:r w:rsidRPr="00A3578B">
              <w:rPr>
                <w:bCs/>
                <w:sz w:val="24"/>
                <w:szCs w:val="24"/>
              </w:rPr>
              <w:t>73 939,6</w:t>
            </w:r>
          </w:p>
        </w:tc>
        <w:tc>
          <w:tcPr>
            <w:tcW w:w="1701" w:type="dxa"/>
          </w:tcPr>
          <w:p w:rsidR="00E323A9" w:rsidRPr="00A3578B" w:rsidRDefault="00E323A9" w:rsidP="00E323A9">
            <w:pPr>
              <w:jc w:val="center"/>
              <w:rPr>
                <w:bCs/>
                <w:sz w:val="24"/>
                <w:szCs w:val="24"/>
              </w:rPr>
            </w:pPr>
            <w:r w:rsidRPr="00A3578B">
              <w:rPr>
                <w:bCs/>
                <w:sz w:val="24"/>
                <w:szCs w:val="24"/>
              </w:rPr>
              <w:t>74 536,1</w:t>
            </w:r>
          </w:p>
        </w:tc>
        <w:tc>
          <w:tcPr>
            <w:tcW w:w="1417" w:type="dxa"/>
          </w:tcPr>
          <w:p w:rsidR="00E323A9" w:rsidRPr="00A3578B" w:rsidRDefault="00E323A9" w:rsidP="00E323A9">
            <w:pPr>
              <w:jc w:val="center"/>
              <w:rPr>
                <w:bCs/>
                <w:sz w:val="24"/>
                <w:szCs w:val="24"/>
              </w:rPr>
            </w:pPr>
            <w:r w:rsidRPr="00A3578B">
              <w:rPr>
                <w:bCs/>
                <w:sz w:val="24"/>
                <w:szCs w:val="24"/>
              </w:rPr>
              <w:t>79 530,9</w:t>
            </w:r>
          </w:p>
        </w:tc>
      </w:tr>
    </w:tbl>
    <w:p w:rsidR="00547647" w:rsidRDefault="00547647" w:rsidP="00E323A9">
      <w:pPr>
        <w:ind w:firstLine="360"/>
        <w:jc w:val="right"/>
        <w:rPr>
          <w:sz w:val="24"/>
          <w:szCs w:val="24"/>
        </w:rPr>
      </w:pPr>
    </w:p>
    <w:p w:rsidR="00E323A9" w:rsidRPr="00140C61" w:rsidRDefault="00140C61" w:rsidP="00E323A9">
      <w:pPr>
        <w:ind w:firstLine="360"/>
        <w:jc w:val="right"/>
        <w:rPr>
          <w:sz w:val="24"/>
          <w:szCs w:val="24"/>
          <w:lang w:val="en-US"/>
        </w:rPr>
      </w:pPr>
      <w:r>
        <w:rPr>
          <w:sz w:val="24"/>
          <w:szCs w:val="24"/>
        </w:rPr>
        <w:t>Таблица 4</w:t>
      </w:r>
      <w:r>
        <w:rPr>
          <w:sz w:val="24"/>
          <w:szCs w:val="24"/>
          <w:lang w:val="en-US"/>
        </w:rPr>
        <w:t>5</w:t>
      </w:r>
    </w:p>
    <w:p w:rsidR="00E323A9" w:rsidRPr="00C21471" w:rsidRDefault="00E323A9" w:rsidP="00E323A9">
      <w:pPr>
        <w:jc w:val="center"/>
        <w:rPr>
          <w:b/>
          <w:sz w:val="24"/>
          <w:szCs w:val="24"/>
        </w:rPr>
      </w:pPr>
      <w:r w:rsidRPr="00B5421A">
        <w:rPr>
          <w:b/>
          <w:sz w:val="24"/>
          <w:szCs w:val="24"/>
        </w:rPr>
        <w:t>Объем бюджетных ассигнований по ответственному</w:t>
      </w:r>
      <w:r w:rsidRPr="00C21471">
        <w:rPr>
          <w:b/>
          <w:sz w:val="24"/>
          <w:szCs w:val="24"/>
        </w:rPr>
        <w:t xml:space="preserve"> исполнителю и соисполнителям муниципальной программы «Организация деятельности по опеке и попечительству в городе Югорске на 2014 – 2020 годы» на 2018 год и на плановый период 2019 и 2020 годов </w:t>
      </w:r>
    </w:p>
    <w:p w:rsidR="00E323A9" w:rsidRDefault="00E323A9" w:rsidP="00E323A9">
      <w:pPr>
        <w:ind w:firstLine="360"/>
        <w:jc w:val="right"/>
        <w:rPr>
          <w:sz w:val="24"/>
          <w:szCs w:val="24"/>
        </w:rPr>
      </w:pPr>
      <w:r w:rsidRPr="00A3578B">
        <w:rPr>
          <w:sz w:val="24"/>
          <w:szCs w:val="24"/>
        </w:rPr>
        <w:t>тыс. рублей</w:t>
      </w:r>
    </w:p>
    <w:tbl>
      <w:tblPr>
        <w:tblW w:w="9229" w:type="dxa"/>
        <w:tblInd w:w="93" w:type="dxa"/>
        <w:tblLook w:val="04A0"/>
      </w:tblPr>
      <w:tblGrid>
        <w:gridCol w:w="540"/>
        <w:gridCol w:w="4862"/>
        <w:gridCol w:w="1276"/>
        <w:gridCol w:w="1276"/>
        <w:gridCol w:w="1275"/>
      </w:tblGrid>
      <w:tr w:rsidR="00E323A9" w:rsidRPr="00A3578B" w:rsidTr="00D7096F">
        <w:trPr>
          <w:tblHead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4862"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827" w:type="dxa"/>
            <w:gridSpan w:val="3"/>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9077FC">
            <w:pPr>
              <w:jc w:val="center"/>
              <w:rPr>
                <w:sz w:val="24"/>
                <w:szCs w:val="24"/>
              </w:rPr>
            </w:pPr>
            <w:r w:rsidRPr="00A3578B">
              <w:rPr>
                <w:sz w:val="24"/>
                <w:szCs w:val="24"/>
              </w:rPr>
              <w:t>Проект</w:t>
            </w:r>
          </w:p>
        </w:tc>
      </w:tr>
      <w:tr w:rsidR="00E323A9" w:rsidRPr="00A3578B" w:rsidTr="00D7096F">
        <w:trPr>
          <w:tblHeader/>
        </w:trPr>
        <w:tc>
          <w:tcPr>
            <w:tcW w:w="540" w:type="dxa"/>
            <w:vMerge/>
            <w:tcBorders>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p>
        </w:tc>
        <w:tc>
          <w:tcPr>
            <w:tcW w:w="4862" w:type="dxa"/>
            <w:vMerge/>
            <w:tcBorders>
              <w:left w:val="nil"/>
              <w:bottom w:val="single" w:sz="4" w:space="0" w:color="auto"/>
              <w:right w:val="single" w:sz="4" w:space="0" w:color="000000"/>
            </w:tcBorders>
            <w:shd w:val="clear" w:color="auto" w:fill="auto"/>
            <w:vAlign w:val="center"/>
            <w:hideMark/>
          </w:tcPr>
          <w:p w:rsidR="00E323A9" w:rsidRPr="00A3578B" w:rsidRDefault="00E323A9" w:rsidP="00E323A9">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2018 год</w:t>
            </w:r>
          </w:p>
        </w:tc>
        <w:tc>
          <w:tcPr>
            <w:tcW w:w="1276"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2019 год</w:t>
            </w:r>
          </w:p>
        </w:tc>
        <w:tc>
          <w:tcPr>
            <w:tcW w:w="1275"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2020 год</w:t>
            </w:r>
          </w:p>
        </w:tc>
      </w:tr>
      <w:tr w:rsidR="00E323A9" w:rsidRPr="00A3578B" w:rsidTr="00D7096F">
        <w:trPr>
          <w:tblHead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4862"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3</w:t>
            </w:r>
          </w:p>
        </w:tc>
        <w:tc>
          <w:tcPr>
            <w:tcW w:w="1276"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4</w:t>
            </w:r>
          </w:p>
        </w:tc>
        <w:tc>
          <w:tcPr>
            <w:tcW w:w="1275"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5</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4862"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76 719,8</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76 760,2</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81 755,0</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4862"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w:t>
            </w:r>
          </w:p>
        </w:tc>
        <w:tc>
          <w:tcPr>
            <w:tcW w:w="4862"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Отдел опеки и попечительства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45 489,5</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49 793,0</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54 787,8</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2.</w:t>
            </w:r>
          </w:p>
        </w:tc>
        <w:tc>
          <w:tcPr>
            <w:tcW w:w="4862"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Управление бухгалтерского учета и отчетности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11 768,8</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11 768,8</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11 768,8</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3.</w:t>
            </w:r>
          </w:p>
        </w:tc>
        <w:tc>
          <w:tcPr>
            <w:tcW w:w="4862"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Департамент муниципальной собственности и градостроительства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19 461,5</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15 198,4</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15 198,4</w:t>
            </w:r>
          </w:p>
        </w:tc>
      </w:tr>
    </w:tbl>
    <w:p w:rsidR="00E323A9" w:rsidRPr="00A3578B" w:rsidRDefault="00E323A9" w:rsidP="00E323A9">
      <w:pPr>
        <w:pStyle w:val="Standard"/>
        <w:autoSpaceDE w:val="0"/>
        <w:ind w:firstLine="360"/>
        <w:rPr>
          <w:rFonts w:cs="Times New Roman"/>
          <w:lang w:val="ru-RU"/>
        </w:rPr>
      </w:pPr>
    </w:p>
    <w:p w:rsidR="00E323A9" w:rsidRPr="00B5421A" w:rsidRDefault="00E323A9" w:rsidP="00E323A9">
      <w:pPr>
        <w:ind w:firstLine="709"/>
        <w:jc w:val="both"/>
        <w:rPr>
          <w:sz w:val="24"/>
          <w:szCs w:val="24"/>
        </w:rPr>
      </w:pPr>
      <w:r w:rsidRPr="00A3578B">
        <w:rPr>
          <w:sz w:val="24"/>
          <w:szCs w:val="24"/>
        </w:rPr>
        <w:t xml:space="preserve">Реализация муниципальной программы будет </w:t>
      </w:r>
      <w:r w:rsidRPr="00B5421A">
        <w:rPr>
          <w:sz w:val="24"/>
          <w:szCs w:val="24"/>
        </w:rPr>
        <w:t>осуществляться посредством решения 2-х задач.</w:t>
      </w:r>
    </w:p>
    <w:p w:rsidR="00E323A9" w:rsidRPr="00B03CCE" w:rsidRDefault="00140C61" w:rsidP="00E323A9">
      <w:pPr>
        <w:ind w:firstLine="360"/>
        <w:jc w:val="right"/>
        <w:rPr>
          <w:sz w:val="24"/>
          <w:szCs w:val="24"/>
        </w:rPr>
      </w:pPr>
      <w:r>
        <w:rPr>
          <w:sz w:val="24"/>
          <w:szCs w:val="24"/>
        </w:rPr>
        <w:t>Таблица 4</w:t>
      </w:r>
      <w:r w:rsidRPr="00B03CCE">
        <w:rPr>
          <w:sz w:val="24"/>
          <w:szCs w:val="24"/>
        </w:rPr>
        <w:t>6</w:t>
      </w:r>
    </w:p>
    <w:p w:rsidR="00E323A9" w:rsidRPr="00C21471" w:rsidRDefault="00E323A9" w:rsidP="00E323A9">
      <w:pPr>
        <w:jc w:val="center"/>
        <w:rPr>
          <w:b/>
          <w:sz w:val="24"/>
          <w:szCs w:val="24"/>
        </w:rPr>
      </w:pPr>
      <w:r w:rsidRPr="00B5421A">
        <w:rPr>
          <w:b/>
          <w:sz w:val="24"/>
          <w:szCs w:val="24"/>
        </w:rPr>
        <w:t>Структура расходов муниципальной программы города Югорска</w:t>
      </w:r>
    </w:p>
    <w:p w:rsidR="00E323A9" w:rsidRPr="00C21471" w:rsidRDefault="00E323A9" w:rsidP="00E323A9">
      <w:pPr>
        <w:jc w:val="center"/>
        <w:rPr>
          <w:b/>
          <w:sz w:val="24"/>
          <w:szCs w:val="24"/>
        </w:rPr>
      </w:pPr>
      <w:r w:rsidRPr="00C21471">
        <w:rPr>
          <w:b/>
          <w:sz w:val="24"/>
          <w:szCs w:val="24"/>
        </w:rPr>
        <w:t xml:space="preserve">«Организация деятельности по опеке и попечительству в городе Югорске </w:t>
      </w:r>
      <w:r w:rsidRPr="00C21471">
        <w:rPr>
          <w:b/>
          <w:sz w:val="24"/>
          <w:szCs w:val="24"/>
        </w:rPr>
        <w:br/>
        <w:t>на 2014 – 2020 годы» на 2018 год и на плановый период 2019 и 2020 годов</w:t>
      </w:r>
    </w:p>
    <w:p w:rsidR="00E323A9" w:rsidRPr="00A3578B" w:rsidRDefault="00E323A9" w:rsidP="00E323A9">
      <w:pPr>
        <w:jc w:val="center"/>
        <w:rPr>
          <w:sz w:val="24"/>
          <w:szCs w:val="24"/>
        </w:rPr>
      </w:pPr>
    </w:p>
    <w:tbl>
      <w:tblPr>
        <w:tblW w:w="5550" w:type="pct"/>
        <w:jc w:val="center"/>
        <w:tblInd w:w="-398" w:type="dxa"/>
        <w:tblLayout w:type="fixed"/>
        <w:tblCellMar>
          <w:left w:w="28" w:type="dxa"/>
          <w:right w:w="28" w:type="dxa"/>
        </w:tblCellMar>
        <w:tblLook w:val="04A0"/>
      </w:tblPr>
      <w:tblGrid>
        <w:gridCol w:w="462"/>
        <w:gridCol w:w="2800"/>
        <w:gridCol w:w="962"/>
        <w:gridCol w:w="855"/>
        <w:gridCol w:w="966"/>
        <w:gridCol w:w="762"/>
        <w:gridCol w:w="766"/>
        <w:gridCol w:w="966"/>
        <w:gridCol w:w="831"/>
        <w:gridCol w:w="760"/>
      </w:tblGrid>
      <w:tr w:rsidR="00E323A9" w:rsidRPr="00A3578B" w:rsidTr="00D7096F">
        <w:trPr>
          <w:cantSplit/>
          <w:tblHeader/>
          <w:jc w:val="center"/>
        </w:trPr>
        <w:tc>
          <w:tcPr>
            <w:tcW w:w="2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 п/п</w:t>
            </w:r>
          </w:p>
        </w:tc>
        <w:tc>
          <w:tcPr>
            <w:tcW w:w="1382"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E323A9" w:rsidRPr="00A3578B" w:rsidRDefault="00E323A9" w:rsidP="00E323A9">
            <w:pPr>
              <w:jc w:val="center"/>
              <w:rPr>
                <w:sz w:val="24"/>
                <w:szCs w:val="24"/>
                <w:lang w:eastAsia="en-US"/>
              </w:rPr>
            </w:pPr>
            <w:r w:rsidRPr="00A3578B">
              <w:rPr>
                <w:sz w:val="24"/>
                <w:szCs w:val="24"/>
              </w:rPr>
              <w:t>Наименование задач и основных мероприятий муниципальной программы</w:t>
            </w:r>
          </w:p>
        </w:tc>
        <w:tc>
          <w:tcPr>
            <w:tcW w:w="89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2018 год (проект)</w:t>
            </w:r>
          </w:p>
        </w:tc>
        <w:tc>
          <w:tcPr>
            <w:tcW w:w="1231"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2019 год (проект)</w:t>
            </w:r>
          </w:p>
        </w:tc>
        <w:tc>
          <w:tcPr>
            <w:tcW w:w="1262"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2020 год (проект)</w:t>
            </w:r>
          </w:p>
        </w:tc>
      </w:tr>
      <w:tr w:rsidR="00E323A9" w:rsidRPr="00A3578B" w:rsidTr="00D7096F">
        <w:trPr>
          <w:cantSplit/>
          <w:tblHeader/>
          <w:jc w:val="center"/>
        </w:trPr>
        <w:tc>
          <w:tcPr>
            <w:tcW w:w="228" w:type="pct"/>
            <w:vMerge/>
            <w:tcBorders>
              <w:top w:val="single" w:sz="4" w:space="0" w:color="auto"/>
              <w:left w:val="single" w:sz="4" w:space="0" w:color="auto"/>
              <w:bottom w:val="single" w:sz="4" w:space="0" w:color="auto"/>
              <w:right w:val="single" w:sz="4" w:space="0" w:color="auto"/>
            </w:tcBorders>
            <w:vAlign w:val="center"/>
            <w:hideMark/>
          </w:tcPr>
          <w:p w:rsidR="00E323A9" w:rsidRPr="00A3578B" w:rsidRDefault="00E323A9" w:rsidP="00E323A9">
            <w:pPr>
              <w:jc w:val="center"/>
              <w:rPr>
                <w:sz w:val="24"/>
                <w:szCs w:val="24"/>
                <w:lang w:val="en-US" w:eastAsia="en-US"/>
              </w:rPr>
            </w:pPr>
          </w:p>
        </w:tc>
        <w:tc>
          <w:tcPr>
            <w:tcW w:w="1382" w:type="pct"/>
            <w:vMerge/>
            <w:tcBorders>
              <w:top w:val="single" w:sz="4" w:space="0" w:color="auto"/>
              <w:left w:val="single" w:sz="4" w:space="0" w:color="auto"/>
              <w:bottom w:val="single" w:sz="4" w:space="0" w:color="000000"/>
              <w:right w:val="single" w:sz="4" w:space="0" w:color="auto"/>
            </w:tcBorders>
            <w:vAlign w:val="center"/>
            <w:hideMark/>
          </w:tcPr>
          <w:p w:rsidR="00E323A9" w:rsidRPr="00A3578B" w:rsidRDefault="00E323A9" w:rsidP="00E323A9">
            <w:pPr>
              <w:jc w:val="center"/>
              <w:rPr>
                <w:sz w:val="24"/>
                <w:szCs w:val="24"/>
                <w:lang w:eastAsia="en-US"/>
              </w:rPr>
            </w:pPr>
          </w:p>
        </w:tc>
        <w:tc>
          <w:tcPr>
            <w:tcW w:w="475" w:type="pct"/>
            <w:tcBorders>
              <w:top w:val="nil"/>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Сумма,</w:t>
            </w:r>
            <w:r w:rsidR="00D62F01">
              <w:rPr>
                <w:sz w:val="24"/>
                <w:szCs w:val="24"/>
              </w:rPr>
              <w:t xml:space="preserve"> </w:t>
            </w:r>
            <w:r w:rsidRPr="00A3578B">
              <w:rPr>
                <w:sz w:val="24"/>
                <w:szCs w:val="24"/>
              </w:rPr>
              <w:t>тыс. руб</w:t>
            </w:r>
            <w:r>
              <w:rPr>
                <w:sz w:val="24"/>
                <w:szCs w:val="24"/>
              </w:rPr>
              <w:t>.</w:t>
            </w:r>
          </w:p>
        </w:tc>
        <w:tc>
          <w:tcPr>
            <w:tcW w:w="42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eastAsia="en-US"/>
              </w:rPr>
            </w:pPr>
            <w:r w:rsidRPr="00A3578B">
              <w:rPr>
                <w:sz w:val="24"/>
                <w:szCs w:val="24"/>
              </w:rPr>
              <w:t xml:space="preserve">% </w:t>
            </w:r>
            <w:r>
              <w:rPr>
                <w:sz w:val="24"/>
                <w:szCs w:val="24"/>
              </w:rPr>
              <w:t>в</w:t>
            </w:r>
            <w:r w:rsidRPr="00A3578B">
              <w:rPr>
                <w:sz w:val="24"/>
                <w:szCs w:val="24"/>
              </w:rPr>
              <w:t xml:space="preserve"> общем объём</w:t>
            </w:r>
            <w:r>
              <w:rPr>
                <w:sz w:val="24"/>
                <w:szCs w:val="24"/>
              </w:rPr>
              <w:t>е</w:t>
            </w:r>
            <w:r w:rsidRPr="00A3578B">
              <w:rPr>
                <w:sz w:val="24"/>
                <w:szCs w:val="24"/>
              </w:rPr>
              <w:t xml:space="preserve"> расходов</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Сумма,</w:t>
            </w:r>
            <w:r w:rsidR="00D62F01">
              <w:rPr>
                <w:sz w:val="24"/>
                <w:szCs w:val="24"/>
              </w:rPr>
              <w:t xml:space="preserve"> </w:t>
            </w:r>
            <w:r w:rsidRPr="00A3578B">
              <w:rPr>
                <w:sz w:val="24"/>
                <w:szCs w:val="24"/>
              </w:rPr>
              <w:t>тыс. руб</w:t>
            </w:r>
            <w:r>
              <w:rPr>
                <w:sz w:val="24"/>
                <w:szCs w:val="24"/>
              </w:rPr>
              <w:t>.</w:t>
            </w:r>
          </w:p>
        </w:tc>
        <w:tc>
          <w:tcPr>
            <w:tcW w:w="376"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 xml:space="preserve">% </w:t>
            </w:r>
            <w:r>
              <w:rPr>
                <w:sz w:val="24"/>
                <w:szCs w:val="24"/>
              </w:rPr>
              <w:t>в</w:t>
            </w:r>
            <w:r w:rsidRPr="00A3578B">
              <w:rPr>
                <w:sz w:val="24"/>
                <w:szCs w:val="24"/>
              </w:rPr>
              <w:t xml:space="preserve"> общем объём</w:t>
            </w:r>
            <w:r>
              <w:rPr>
                <w:sz w:val="24"/>
                <w:szCs w:val="24"/>
              </w:rPr>
              <w:t>е</w:t>
            </w:r>
            <w:r w:rsidRPr="00A3578B">
              <w:rPr>
                <w:sz w:val="24"/>
                <w:szCs w:val="24"/>
              </w:rPr>
              <w:t xml:space="preserve"> расходов</w:t>
            </w:r>
          </w:p>
        </w:tc>
        <w:tc>
          <w:tcPr>
            <w:tcW w:w="377" w:type="pct"/>
            <w:tcBorders>
              <w:top w:val="nil"/>
              <w:left w:val="nil"/>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Изменение к предыдущему году, %</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Сумма,</w:t>
            </w:r>
            <w:r w:rsidR="00D62F01">
              <w:rPr>
                <w:sz w:val="24"/>
                <w:szCs w:val="24"/>
              </w:rPr>
              <w:t xml:space="preserve"> </w:t>
            </w:r>
            <w:r w:rsidRPr="00A3578B">
              <w:rPr>
                <w:sz w:val="24"/>
                <w:szCs w:val="24"/>
              </w:rPr>
              <w:t>тыс. руб</w:t>
            </w:r>
            <w:r>
              <w:rPr>
                <w:sz w:val="24"/>
                <w:szCs w:val="24"/>
              </w:rPr>
              <w:t>.</w:t>
            </w:r>
          </w:p>
        </w:tc>
        <w:tc>
          <w:tcPr>
            <w:tcW w:w="410"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 xml:space="preserve">% </w:t>
            </w:r>
            <w:r>
              <w:rPr>
                <w:sz w:val="24"/>
                <w:szCs w:val="24"/>
              </w:rPr>
              <w:t>в</w:t>
            </w:r>
            <w:r w:rsidRPr="00A3578B">
              <w:rPr>
                <w:sz w:val="24"/>
                <w:szCs w:val="24"/>
              </w:rPr>
              <w:t xml:space="preserve"> общем объём</w:t>
            </w:r>
            <w:r>
              <w:rPr>
                <w:sz w:val="24"/>
                <w:szCs w:val="24"/>
              </w:rPr>
              <w:t>е</w:t>
            </w:r>
            <w:r w:rsidRPr="00A3578B">
              <w:rPr>
                <w:sz w:val="24"/>
                <w:szCs w:val="24"/>
              </w:rPr>
              <w:t xml:space="preserve"> расходов</w:t>
            </w:r>
          </w:p>
        </w:tc>
        <w:tc>
          <w:tcPr>
            <w:tcW w:w="375" w:type="pct"/>
            <w:tcBorders>
              <w:top w:val="nil"/>
              <w:left w:val="nil"/>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Изменение к предыдущему году, %</w:t>
            </w:r>
          </w:p>
        </w:tc>
      </w:tr>
      <w:tr w:rsidR="00E323A9" w:rsidRPr="00A3578B" w:rsidTr="00D7096F">
        <w:trPr>
          <w:cantSplit/>
          <w:tblHeader/>
          <w:jc w:val="center"/>
        </w:trPr>
        <w:tc>
          <w:tcPr>
            <w:tcW w:w="228" w:type="pct"/>
            <w:tcBorders>
              <w:top w:val="nil"/>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t>1</w:t>
            </w: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2</w:t>
            </w:r>
          </w:p>
        </w:tc>
        <w:tc>
          <w:tcPr>
            <w:tcW w:w="475" w:type="pct"/>
            <w:tcBorders>
              <w:top w:val="nil"/>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3</w:t>
            </w:r>
          </w:p>
        </w:tc>
        <w:tc>
          <w:tcPr>
            <w:tcW w:w="42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4</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5</w:t>
            </w:r>
          </w:p>
        </w:tc>
        <w:tc>
          <w:tcPr>
            <w:tcW w:w="376"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6</w:t>
            </w:r>
          </w:p>
        </w:tc>
        <w:tc>
          <w:tcPr>
            <w:tcW w:w="3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t>7=5/3 *100</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8</w:t>
            </w:r>
          </w:p>
        </w:tc>
        <w:tc>
          <w:tcPr>
            <w:tcW w:w="410"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9</w:t>
            </w:r>
          </w:p>
        </w:tc>
        <w:tc>
          <w:tcPr>
            <w:tcW w:w="375"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t>10=8/5*100</w:t>
            </w:r>
          </w:p>
        </w:tc>
      </w:tr>
      <w:tr w:rsidR="00E323A9" w:rsidRPr="00A3578B" w:rsidTr="00D7096F">
        <w:trPr>
          <w:cantSplit/>
          <w:jc w:val="center"/>
        </w:trPr>
        <w:tc>
          <w:tcPr>
            <w:tcW w:w="228" w:type="pct"/>
            <w:vMerge w:val="restart"/>
            <w:tcBorders>
              <w:top w:val="nil"/>
              <w:left w:val="single" w:sz="4" w:space="0" w:color="auto"/>
              <w:right w:val="single" w:sz="4" w:space="0" w:color="auto"/>
            </w:tcBorders>
            <w:shd w:val="clear" w:color="auto" w:fill="FFFFFF"/>
            <w:vAlign w:val="center"/>
            <w:hideMark/>
          </w:tcPr>
          <w:p w:rsidR="00E323A9" w:rsidRPr="00A3578B" w:rsidRDefault="00E323A9" w:rsidP="00E323A9">
            <w:pPr>
              <w:jc w:val="both"/>
              <w:rPr>
                <w:rFonts w:eastAsia="Calibri"/>
                <w:sz w:val="24"/>
                <w:szCs w:val="24"/>
              </w:rPr>
            </w:pP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rPr>
                <w:b/>
                <w:bCs/>
                <w:sz w:val="24"/>
                <w:szCs w:val="24"/>
                <w:lang w:eastAsia="en-US"/>
              </w:rPr>
            </w:pPr>
            <w:r w:rsidRPr="00A3578B">
              <w:rPr>
                <w:b/>
                <w:bCs/>
                <w:sz w:val="24"/>
                <w:szCs w:val="24"/>
              </w:rPr>
              <w:t>Всего по муниципальной программе, 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76 719,8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76 760,2</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100,0</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100,1</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81 755,0</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100,0</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106,5</w:t>
            </w:r>
          </w:p>
        </w:tc>
      </w:tr>
      <w:tr w:rsidR="00E323A9" w:rsidRPr="00A3578B" w:rsidTr="00D7096F">
        <w:trPr>
          <w:cantSplit/>
          <w:jc w:val="center"/>
        </w:trPr>
        <w:tc>
          <w:tcPr>
            <w:tcW w:w="228" w:type="pct"/>
            <w:vMerge/>
            <w:tcBorders>
              <w:top w:val="nil"/>
              <w:left w:val="single" w:sz="4" w:space="0" w:color="auto"/>
              <w:right w:val="single" w:sz="4" w:space="0" w:color="auto"/>
            </w:tcBorders>
            <w:shd w:val="clear" w:color="auto" w:fill="FFFFFF"/>
            <w:vAlign w:val="center"/>
            <w:hideMark/>
          </w:tcPr>
          <w:p w:rsidR="00E323A9" w:rsidRPr="00A3578B" w:rsidRDefault="00E323A9" w:rsidP="00E323A9">
            <w:pPr>
              <w:jc w:val="both"/>
              <w:rPr>
                <w:rFonts w:eastAsia="Calibri"/>
                <w:sz w:val="24"/>
                <w:szCs w:val="24"/>
              </w:rPr>
            </w:pP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rPr>
                <w:bCs/>
                <w:sz w:val="24"/>
                <w:szCs w:val="24"/>
              </w:rPr>
            </w:pPr>
            <w:r w:rsidRPr="00A3578B">
              <w:rPr>
                <w:bCs/>
                <w:sz w:val="24"/>
                <w:szCs w:val="24"/>
              </w:rPr>
              <w:t>федеральный бюджет</w:t>
            </w:r>
          </w:p>
        </w:tc>
        <w:tc>
          <w:tcPr>
            <w:tcW w:w="475" w:type="pct"/>
            <w:tcBorders>
              <w:top w:val="nil"/>
              <w:left w:val="single" w:sz="4" w:space="0" w:color="auto"/>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2 780,2</w:t>
            </w:r>
          </w:p>
        </w:tc>
        <w:tc>
          <w:tcPr>
            <w:tcW w:w="422" w:type="pct"/>
            <w:tcBorders>
              <w:top w:val="nil"/>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3,6</w:t>
            </w:r>
          </w:p>
        </w:tc>
        <w:tc>
          <w:tcPr>
            <w:tcW w:w="477" w:type="pct"/>
            <w:tcBorders>
              <w:top w:val="nil"/>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2 224,1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2,9</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80,0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Cs/>
                <w:sz w:val="24"/>
                <w:szCs w:val="24"/>
              </w:rPr>
              <w:t>2 224,1</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2,7</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100,0</w:t>
            </w:r>
          </w:p>
        </w:tc>
      </w:tr>
      <w:tr w:rsidR="00E323A9" w:rsidRPr="00A3578B" w:rsidTr="00D7096F">
        <w:trPr>
          <w:cantSplit/>
          <w:jc w:val="center"/>
        </w:trPr>
        <w:tc>
          <w:tcPr>
            <w:tcW w:w="228" w:type="pct"/>
            <w:vMerge/>
            <w:tcBorders>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both"/>
              <w:rPr>
                <w:rFonts w:eastAsia="Calibri"/>
                <w:sz w:val="24"/>
                <w:szCs w:val="24"/>
              </w:rPr>
            </w:pP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rPr>
                <w:sz w:val="24"/>
                <w:szCs w:val="24"/>
                <w:lang w:val="en-US" w:eastAsia="en-US"/>
              </w:rPr>
            </w:pPr>
            <w:r w:rsidRPr="00A3578B">
              <w:rPr>
                <w:sz w:val="24"/>
                <w:szCs w:val="24"/>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bCs/>
                <w:sz w:val="24"/>
                <w:szCs w:val="24"/>
              </w:rPr>
              <w:t>73 939,6</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96,4</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bCs/>
                <w:sz w:val="24"/>
                <w:szCs w:val="24"/>
              </w:rPr>
              <w:t>74 536,1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97,1</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100,8</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bCs/>
                <w:sz w:val="24"/>
                <w:szCs w:val="24"/>
              </w:rPr>
              <w:t>79 530,9</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97,3</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106,7</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D62F01">
            <w:pPr>
              <w:rPr>
                <w:b/>
                <w:sz w:val="24"/>
                <w:szCs w:val="24"/>
                <w:lang w:eastAsia="en-US"/>
              </w:rPr>
            </w:pPr>
            <w:r w:rsidRPr="00A3578B">
              <w:rPr>
                <w:b/>
                <w:sz w:val="24"/>
                <w:szCs w:val="24"/>
                <w:lang w:eastAsia="en-US"/>
              </w:rPr>
              <w:lastRenderedPageBreak/>
              <w:t>Задача 1 «</w:t>
            </w:r>
            <w:r w:rsidRPr="00A3578B">
              <w:rPr>
                <w:b/>
                <w:sz w:val="24"/>
                <w:szCs w:val="24"/>
              </w:rPr>
              <w:t>Обеспечение дополнительными</w:t>
            </w:r>
            <w:r w:rsidR="00D62F01">
              <w:rPr>
                <w:b/>
                <w:sz w:val="24"/>
                <w:szCs w:val="24"/>
              </w:rPr>
              <w:t xml:space="preserve"> </w:t>
            </w:r>
            <w:r w:rsidRPr="00A3578B">
              <w:rPr>
                <w:b/>
                <w:sz w:val="24"/>
                <w:szCs w:val="24"/>
              </w:rPr>
              <w:t>гарантиями и дополнительными мерами социальной поддержки детей – 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r w:rsidRPr="00A3578B">
              <w:rPr>
                <w:b/>
                <w:sz w:val="24"/>
                <w:szCs w:val="24"/>
                <w:lang w:eastAsia="en-US"/>
              </w:rPr>
              <w:t xml:space="preserve">», всего </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57 029,6</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74,3</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61 333,1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79,9</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107,5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66 327,9</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81,1</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108,1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57 029,6</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61 333,1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107,5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66 327,9</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108,1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 xml:space="preserve">1.1. </w:t>
            </w:r>
            <w:r w:rsidRPr="00A3578B">
              <w:rPr>
                <w:sz w:val="24"/>
                <w:szCs w:val="24"/>
              </w:rPr>
              <w:t>Выплата пособий детям-сиротам и детям, оставшимся без попечения родителей, лицам из числа детей-сирот и детей, оставшихся без попечения родителей, усыновителям, а также вознаграждений</w:t>
            </w:r>
            <w:r w:rsidR="00D62F01">
              <w:rPr>
                <w:sz w:val="24"/>
                <w:szCs w:val="24"/>
              </w:rPr>
              <w:t xml:space="preserve"> </w:t>
            </w:r>
            <w:r w:rsidRPr="00A3578B">
              <w:rPr>
                <w:sz w:val="24"/>
                <w:szCs w:val="24"/>
              </w:rPr>
              <w:t>приемным родителям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45 260,8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49 564,3</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109,5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54 559,1</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110,1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45 260,8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49 564,3</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109,5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54 559,1</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110,1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1.2.</w:t>
            </w:r>
            <w:r w:rsidRPr="00A3578B">
              <w:rPr>
                <w:sz w:val="24"/>
                <w:szCs w:val="24"/>
              </w:rPr>
              <w:t>Организация деятельности по опеке и попечительству</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b/>
                <w:sz w:val="24"/>
                <w:szCs w:val="24"/>
              </w:rPr>
            </w:pPr>
            <w:r w:rsidRPr="00A3578B">
              <w:rPr>
                <w:b/>
                <w:sz w:val="24"/>
                <w:szCs w:val="24"/>
              </w:rPr>
              <w:t>Задача 2 «Повышение уровня благосостояния детей – сирот и детей, оставшихся без попечения родителей, лиц из числа детей – сирот и детей, оставшихся без попечения родителей», всего</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19 690,2</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25,7</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15 427,1</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20,1</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Pr>
                <w:b/>
                <w:sz w:val="24"/>
                <w:szCs w:val="24"/>
              </w:rPr>
              <w:t>78,3</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15 427,1</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18,9</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федеральный бюджет</w:t>
            </w:r>
          </w:p>
        </w:tc>
        <w:tc>
          <w:tcPr>
            <w:tcW w:w="475" w:type="pct"/>
            <w:tcBorders>
              <w:top w:val="single" w:sz="4" w:space="0" w:color="auto"/>
              <w:left w:val="single" w:sz="4" w:space="0" w:color="auto"/>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2 780,2</w:t>
            </w:r>
          </w:p>
        </w:tc>
        <w:tc>
          <w:tcPr>
            <w:tcW w:w="422"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2 224,1</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80,0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Cs/>
                <w:sz w:val="24"/>
                <w:szCs w:val="24"/>
              </w:rPr>
              <w:t>2 224,1</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16 910,0</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13 203,0</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78,1</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13 203,0</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rPr>
            </w:pPr>
            <w:r w:rsidRPr="00A3578B">
              <w:rPr>
                <w:sz w:val="24"/>
                <w:szCs w:val="24"/>
              </w:rPr>
              <w:lastRenderedPageBreak/>
              <w:t>2.1.</w:t>
            </w:r>
            <w:r w:rsidR="00D62F01">
              <w:rPr>
                <w:sz w:val="24"/>
                <w:szCs w:val="24"/>
              </w:rPr>
              <w:t xml:space="preserve"> </w:t>
            </w:r>
            <w:r w:rsidRPr="00A3578B">
              <w:rPr>
                <w:sz w:val="24"/>
                <w:szCs w:val="24"/>
              </w:rPr>
              <w:t>Обеспечение дополнительных гарантий прав на жилое помещение детей-сирот и детей, оставшихся без попечения родителей, лиц из числа детей-сирот, детей, оставшихся без попечения родителей</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E323A9" w:rsidRPr="00A3578B" w:rsidRDefault="00E323A9" w:rsidP="00E323A9">
            <w:pPr>
              <w:rPr>
                <w:sz w:val="24"/>
                <w:szCs w:val="24"/>
              </w:rPr>
            </w:pPr>
            <w:r w:rsidRPr="00A3578B">
              <w:rPr>
                <w:sz w:val="24"/>
                <w:szCs w:val="24"/>
              </w:rPr>
              <w:t xml:space="preserve">2.2. 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19 461,5</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15 198,4</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78,1</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15 198,4</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федеральный бюджет</w:t>
            </w:r>
          </w:p>
        </w:tc>
        <w:tc>
          <w:tcPr>
            <w:tcW w:w="475" w:type="pct"/>
            <w:tcBorders>
              <w:top w:val="single" w:sz="4" w:space="0" w:color="auto"/>
              <w:left w:val="single" w:sz="4" w:space="0" w:color="auto"/>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2 780,2</w:t>
            </w:r>
          </w:p>
        </w:tc>
        <w:tc>
          <w:tcPr>
            <w:tcW w:w="422"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2 224,1</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80,0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Cs/>
                <w:sz w:val="24"/>
                <w:szCs w:val="24"/>
              </w:rPr>
              <w:t>2 224,1</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E323A9" w:rsidRPr="00A3578B" w:rsidRDefault="00E323A9" w:rsidP="00E323A9">
            <w:pPr>
              <w:rPr>
                <w:sz w:val="24"/>
                <w:szCs w:val="24"/>
              </w:rPr>
            </w:pPr>
            <w:r w:rsidRPr="00A3578B">
              <w:rPr>
                <w:sz w:val="24"/>
                <w:szCs w:val="24"/>
                <w:lang w:eastAsia="en-US"/>
              </w:rPr>
              <w:t>бюджет автономного округа</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16 681,3</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12 974,3</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77,8</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12 974,3</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lang w:eastAsia="en-US"/>
              </w:rPr>
              <w:t>100,0</w:t>
            </w:r>
          </w:p>
        </w:tc>
      </w:tr>
    </w:tbl>
    <w:p w:rsidR="00E323A9" w:rsidRPr="00A3578B" w:rsidRDefault="00E323A9" w:rsidP="00E323A9">
      <w:pPr>
        <w:jc w:val="center"/>
        <w:rPr>
          <w:sz w:val="24"/>
          <w:szCs w:val="24"/>
        </w:rPr>
      </w:pPr>
    </w:p>
    <w:p w:rsidR="00E323A9" w:rsidRPr="00A3578B" w:rsidRDefault="00E323A9" w:rsidP="00E323A9">
      <w:pPr>
        <w:autoSpaceDE w:val="0"/>
        <w:autoSpaceDN w:val="0"/>
        <w:adjustRightInd w:val="0"/>
        <w:ind w:firstLine="709"/>
        <w:jc w:val="both"/>
        <w:rPr>
          <w:sz w:val="24"/>
          <w:szCs w:val="24"/>
        </w:rPr>
      </w:pPr>
      <w:r w:rsidRPr="00A3578B">
        <w:rPr>
          <w:sz w:val="24"/>
          <w:szCs w:val="24"/>
        </w:rPr>
        <w:t>Наибольший удельный вес – 74,3% или 57 029,6 тыс. рублей в</w:t>
      </w:r>
      <w:r w:rsidR="00D62F01">
        <w:rPr>
          <w:sz w:val="24"/>
          <w:szCs w:val="24"/>
        </w:rPr>
        <w:t xml:space="preserve"> </w:t>
      </w:r>
      <w:r w:rsidRPr="00A3578B">
        <w:rPr>
          <w:sz w:val="24"/>
          <w:szCs w:val="24"/>
        </w:rPr>
        <w:t>2018 году, 79,9% или 61 333,1 тыс. рублей в 2019 году, 81,1% или 66 327,9 тыс. рублей в 2020 году в объеме ресурсного обеспечения муниципальной программы составляют расходы на реализацию задачи 1 «Обеспечение дополнительными гарантиями и дополнительными мерами социальной поддержки детей – 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E323A9" w:rsidRPr="00A3578B" w:rsidRDefault="00E323A9" w:rsidP="00E323A9">
      <w:pPr>
        <w:pStyle w:val="Standard"/>
        <w:autoSpaceDE w:val="0"/>
        <w:ind w:firstLine="709"/>
        <w:jc w:val="both"/>
        <w:rPr>
          <w:rFonts w:cs="Times New Roman"/>
          <w:bCs/>
          <w:lang w:val="ru-RU"/>
        </w:rPr>
      </w:pPr>
      <w:r w:rsidRPr="00A3578B">
        <w:rPr>
          <w:rFonts w:cs="Times New Roman"/>
          <w:lang w:val="ru-RU"/>
        </w:rPr>
        <w:t>Планируемые бюджетные ассигнования в рамках данной задачи будут направлены на выплаты</w:t>
      </w:r>
      <w:r w:rsidRPr="00A3578B">
        <w:rPr>
          <w:rFonts w:cs="Times New Roman"/>
          <w:bCs/>
        </w:rPr>
        <w:t xml:space="preserve"> ежемесячн</w:t>
      </w:r>
      <w:r w:rsidRPr="00A3578B">
        <w:rPr>
          <w:rFonts w:cs="Times New Roman"/>
          <w:bCs/>
          <w:lang w:val="ru-RU"/>
        </w:rPr>
        <w:t>ого</w:t>
      </w:r>
      <w:r w:rsidRPr="00A3578B">
        <w:rPr>
          <w:rFonts w:cs="Times New Roman"/>
          <w:bCs/>
        </w:rPr>
        <w:t xml:space="preserve"> вознаграждени</w:t>
      </w:r>
      <w:r w:rsidRPr="00A3578B">
        <w:rPr>
          <w:rFonts w:cs="Times New Roman"/>
          <w:bCs/>
          <w:lang w:val="ru-RU"/>
        </w:rPr>
        <w:t>я</w:t>
      </w:r>
      <w:r w:rsidRPr="00A3578B">
        <w:rPr>
          <w:rFonts w:cs="Times New Roman"/>
          <w:bCs/>
        </w:rPr>
        <w:t xml:space="preserve"> приемн</w:t>
      </w:r>
      <w:r w:rsidRPr="00A3578B">
        <w:rPr>
          <w:rFonts w:cs="Times New Roman"/>
          <w:bCs/>
          <w:lang w:val="ru-RU"/>
        </w:rPr>
        <w:t>ым</w:t>
      </w:r>
      <w:r w:rsidRPr="00A3578B">
        <w:rPr>
          <w:rFonts w:cs="Times New Roman"/>
          <w:bCs/>
        </w:rPr>
        <w:t xml:space="preserve"> родит</w:t>
      </w:r>
      <w:r w:rsidRPr="00A3578B">
        <w:rPr>
          <w:rFonts w:cs="Times New Roman"/>
          <w:bCs/>
          <w:lang w:val="ru-RU"/>
        </w:rPr>
        <w:t xml:space="preserve">елям </w:t>
      </w:r>
      <w:r w:rsidRPr="00A3578B">
        <w:rPr>
          <w:rFonts w:cs="Times New Roman"/>
          <w:bCs/>
        </w:rPr>
        <w:t xml:space="preserve">в </w:t>
      </w:r>
      <w:r w:rsidRPr="00A3578B">
        <w:rPr>
          <w:rFonts w:cs="Times New Roman"/>
          <w:bCs/>
          <w:lang w:val="ru-RU"/>
        </w:rPr>
        <w:t>су</w:t>
      </w:r>
      <w:r w:rsidRPr="00A3578B">
        <w:rPr>
          <w:rFonts w:cs="Times New Roman"/>
          <w:bCs/>
        </w:rPr>
        <w:t>мме</w:t>
      </w:r>
      <w:r w:rsidRPr="00A3578B">
        <w:rPr>
          <w:rFonts w:cs="Times New Roman"/>
          <w:bCs/>
          <w:lang w:val="ru-RU"/>
        </w:rPr>
        <w:t xml:space="preserve"> на 2018 год 45 260,8</w:t>
      </w:r>
      <w:r w:rsidRPr="00A3578B">
        <w:rPr>
          <w:rFonts w:cs="Times New Roman"/>
          <w:bCs/>
        </w:rPr>
        <w:t xml:space="preserve"> тыс. </w:t>
      </w:r>
      <w:r w:rsidRPr="00A3578B">
        <w:rPr>
          <w:rFonts w:cs="Times New Roman"/>
          <w:bCs/>
          <w:lang w:val="ru-RU"/>
        </w:rPr>
        <w:t>р</w:t>
      </w:r>
      <w:r w:rsidRPr="00A3578B">
        <w:rPr>
          <w:rFonts w:cs="Times New Roman"/>
          <w:bCs/>
        </w:rPr>
        <w:t>ублей</w:t>
      </w:r>
      <w:r w:rsidRPr="00A3578B">
        <w:rPr>
          <w:rFonts w:cs="Times New Roman"/>
          <w:bCs/>
          <w:lang w:val="ru-RU"/>
        </w:rPr>
        <w:t>, на 2019 год – 49 564,3 тыс. рублей, на 2020 год – 54 559,1 тыс. рублей</w:t>
      </w:r>
      <w:r w:rsidRPr="00A3578B">
        <w:rPr>
          <w:rFonts w:cs="Times New Roman"/>
          <w:bCs/>
        </w:rPr>
        <w:t>. Планируемое количество получателей ежемесячного вознаграждения</w:t>
      </w:r>
      <w:r w:rsidRPr="00A3578B">
        <w:rPr>
          <w:rFonts w:cs="Times New Roman"/>
          <w:bCs/>
          <w:lang w:val="ru-RU"/>
        </w:rPr>
        <w:t xml:space="preserve"> в 2018 году 57 человек, в 2019 – 2020 годах 61</w:t>
      </w:r>
      <w:r w:rsidRPr="00A3578B">
        <w:rPr>
          <w:rFonts w:cs="Times New Roman"/>
          <w:bCs/>
        </w:rPr>
        <w:t xml:space="preserve"> человек</w:t>
      </w:r>
      <w:r w:rsidRPr="00A3578B">
        <w:rPr>
          <w:rFonts w:cs="Times New Roman"/>
          <w:bCs/>
          <w:lang w:val="ru-RU"/>
        </w:rPr>
        <w:t xml:space="preserve"> ежегодно. </w:t>
      </w:r>
      <w:r w:rsidRPr="00A3578B">
        <w:rPr>
          <w:rFonts w:cs="Times New Roman"/>
          <w:lang w:eastAsia="ar-SA"/>
        </w:rPr>
        <w:t xml:space="preserve">Размер вознаграждения приемным родителям, порядок его назначения и прекращения устанавливается </w:t>
      </w:r>
      <w:r w:rsidRPr="00A3578B">
        <w:rPr>
          <w:rFonts w:cs="Times New Roman"/>
        </w:rPr>
        <w:t xml:space="preserve">Законом Ханты-Мансийского автономного округа – Югры от </w:t>
      </w:r>
      <w:r w:rsidRPr="00A3578B">
        <w:rPr>
          <w:rFonts w:cs="Times New Roman"/>
          <w:lang w:val="ru-RU"/>
        </w:rPr>
        <w:t>0</w:t>
      </w:r>
      <w:r w:rsidRPr="00A3578B">
        <w:rPr>
          <w:rFonts w:cs="Times New Roman"/>
        </w:rPr>
        <w:t>9</w:t>
      </w:r>
      <w:r w:rsidRPr="00A3578B">
        <w:rPr>
          <w:rFonts w:cs="Times New Roman"/>
          <w:lang w:val="ru-RU"/>
        </w:rPr>
        <w:t>.06.</w:t>
      </w:r>
      <w:r w:rsidRPr="00A3578B">
        <w:rPr>
          <w:rFonts w:cs="Times New Roman"/>
        </w:rPr>
        <w:t>2009</w:t>
      </w:r>
      <w:r w:rsidRPr="00A3578B">
        <w:rPr>
          <w:rFonts w:cs="Times New Roman"/>
          <w:lang w:val="ru-RU"/>
        </w:rPr>
        <w:t xml:space="preserve"> </w:t>
      </w:r>
      <w:r w:rsidRPr="00A3578B">
        <w:rPr>
          <w:rFonts w:cs="Times New Roman"/>
        </w:rPr>
        <w:t>№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r w:rsidRPr="00A3578B">
        <w:rPr>
          <w:rFonts w:cs="Times New Roman"/>
          <w:lang w:val="ru-RU"/>
        </w:rPr>
        <w:t xml:space="preserve"> (с изменениями и дополнениями).</w:t>
      </w:r>
    </w:p>
    <w:p w:rsidR="00E323A9" w:rsidRPr="00A3578B" w:rsidRDefault="00E323A9" w:rsidP="00E323A9">
      <w:pPr>
        <w:suppressAutoHyphens/>
        <w:ind w:firstLine="709"/>
        <w:jc w:val="both"/>
        <w:rPr>
          <w:rFonts w:eastAsia="Times New Roman CYR"/>
          <w:sz w:val="24"/>
          <w:szCs w:val="24"/>
        </w:rPr>
      </w:pPr>
      <w:r w:rsidRPr="00A3578B">
        <w:rPr>
          <w:rFonts w:eastAsia="Times New Roman CYR"/>
          <w:sz w:val="24"/>
          <w:szCs w:val="24"/>
        </w:rPr>
        <w:t>Кроме того, в составе расходов по данной задаче предусмотрены бюджетные ассигнования на организацию деятельности отдела опеки и попечительства администрации города Югорска в сумме 11 768,8 тыс. рублей ежегодно.</w:t>
      </w:r>
    </w:p>
    <w:p w:rsidR="00E323A9" w:rsidRPr="00A3578B" w:rsidRDefault="00E323A9" w:rsidP="00E323A9">
      <w:pPr>
        <w:autoSpaceDE w:val="0"/>
        <w:autoSpaceDN w:val="0"/>
        <w:adjustRightInd w:val="0"/>
        <w:ind w:firstLine="709"/>
        <w:jc w:val="both"/>
        <w:rPr>
          <w:sz w:val="24"/>
          <w:szCs w:val="24"/>
        </w:rPr>
      </w:pPr>
      <w:r w:rsidRPr="00A3578B">
        <w:rPr>
          <w:sz w:val="24"/>
          <w:szCs w:val="24"/>
        </w:rPr>
        <w:t>Удельный вес второй по ресурсоемкости задачи 2 «</w:t>
      </w:r>
      <w:r w:rsidRPr="00A3578B">
        <w:rPr>
          <w:bCs/>
          <w:sz w:val="24"/>
          <w:szCs w:val="24"/>
        </w:rPr>
        <w:t xml:space="preserve">Повышение уровня благосостояния детей-сирот и детей, оставшихся без попечения родителей, лиц из </w:t>
      </w:r>
      <w:r w:rsidRPr="00A3578B">
        <w:rPr>
          <w:bCs/>
          <w:sz w:val="24"/>
          <w:szCs w:val="24"/>
        </w:rPr>
        <w:lastRenderedPageBreak/>
        <w:t>числа детей-сирот и детей, оставшихся без попечения родителей</w:t>
      </w:r>
      <w:r w:rsidRPr="00A3578B">
        <w:rPr>
          <w:b/>
          <w:bCs/>
          <w:sz w:val="24"/>
          <w:szCs w:val="24"/>
        </w:rPr>
        <w:t>»</w:t>
      </w:r>
      <w:r w:rsidRPr="00A3578B">
        <w:rPr>
          <w:sz w:val="24"/>
          <w:szCs w:val="24"/>
        </w:rPr>
        <w:t xml:space="preserve"> состави</w:t>
      </w:r>
      <w:r w:rsidR="0039621E">
        <w:rPr>
          <w:sz w:val="24"/>
          <w:szCs w:val="24"/>
        </w:rPr>
        <w:t>л</w:t>
      </w:r>
      <w:r w:rsidRPr="00A3578B">
        <w:rPr>
          <w:sz w:val="24"/>
          <w:szCs w:val="24"/>
        </w:rPr>
        <w:t xml:space="preserve"> 25,7% или 19 690,2 тыс. рублей в 2018 году, 20,1% или 15 427,1 тыс. рублей в 2019 году, 18,9% или 15 427,1 тыс. рублей в 2020 году. </w:t>
      </w:r>
    </w:p>
    <w:p w:rsidR="00E323A9" w:rsidRPr="00A3578B" w:rsidRDefault="00E323A9" w:rsidP="00E323A9">
      <w:pPr>
        <w:snapToGrid w:val="0"/>
        <w:ind w:firstLine="709"/>
        <w:jc w:val="both"/>
        <w:rPr>
          <w:sz w:val="24"/>
          <w:szCs w:val="24"/>
        </w:rPr>
      </w:pPr>
      <w:r w:rsidRPr="00A3578B">
        <w:rPr>
          <w:sz w:val="24"/>
          <w:szCs w:val="24"/>
        </w:rPr>
        <w:t>Указанные средства планируется направить на:</w:t>
      </w:r>
    </w:p>
    <w:p w:rsidR="00E323A9" w:rsidRPr="00A3578B" w:rsidRDefault="00E323A9" w:rsidP="00E323A9">
      <w:pPr>
        <w:ind w:firstLine="709"/>
        <w:jc w:val="both"/>
        <w:rPr>
          <w:sz w:val="24"/>
          <w:szCs w:val="24"/>
        </w:rPr>
      </w:pPr>
      <w:r w:rsidRPr="00A3578B">
        <w:rPr>
          <w:sz w:val="24"/>
          <w:szCs w:val="24"/>
        </w:rPr>
        <w:t xml:space="preserve">- обеспечение жилыми помещениями детей-сирот, детей, оставшихся без попечения родителей, а также детей, находящихся под опекой (попечительством), не имеющих закрепленного жилого помещения в 2018 году в количестве 10 человек, в 2019 - 2020 годах в количестве 8 человек ежегодно. </w:t>
      </w:r>
      <w:r w:rsidRPr="00A3578B">
        <w:rPr>
          <w:sz w:val="24"/>
          <w:szCs w:val="24"/>
          <w:lang w:eastAsia="ar-SA"/>
        </w:rPr>
        <w:t xml:space="preserve">Обеспечение жилыми помещениями </w:t>
      </w:r>
      <w:r w:rsidRPr="00A3578B">
        <w:rPr>
          <w:sz w:val="24"/>
          <w:szCs w:val="24"/>
        </w:rPr>
        <w:t>в Ханты-Мансийском автономном округе</w:t>
      </w:r>
      <w:r w:rsidR="0039621E">
        <w:rPr>
          <w:sz w:val="24"/>
          <w:szCs w:val="24"/>
        </w:rPr>
        <w:t xml:space="preserve"> - Югре</w:t>
      </w:r>
      <w:r w:rsidRPr="00A3578B">
        <w:rPr>
          <w:sz w:val="24"/>
          <w:szCs w:val="24"/>
        </w:rPr>
        <w:t xml:space="preserve"> осуществляется в соответствии с требованиями Федерального закона от 21.12.1996 № 159-ФЗ «О дополнительных гарантиях по социальной поддержке детей-сирот и детей, оставшихся без попечения родителей» (с изменениями и дополнениями) за счет средств федерального бюджета и бюджета автономного округа;</w:t>
      </w:r>
    </w:p>
    <w:p w:rsidR="00E323A9" w:rsidRPr="00A3578B" w:rsidRDefault="00E323A9" w:rsidP="00E323A9">
      <w:pPr>
        <w:snapToGrid w:val="0"/>
        <w:ind w:firstLine="709"/>
        <w:jc w:val="both"/>
        <w:rPr>
          <w:sz w:val="24"/>
          <w:szCs w:val="24"/>
        </w:rPr>
      </w:pPr>
      <w:r w:rsidRPr="00A3578B">
        <w:rPr>
          <w:sz w:val="24"/>
          <w:szCs w:val="24"/>
        </w:rPr>
        <w:t xml:space="preserve">- ремонт жилых помещений, находящихся на территории муниципального образования, единственными собственниками которых либо собственниками долей в которых являются дети–сироты и дети, оставшиеся без попечения родителей, лица из числа детей-сирот и детей, оставшихся без попечения родителей, в соответствии с Законом Ханты-Мансийского автономного округа – Югры от 09.06.2009 №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 (с изменениями и дополнениями) и порядком, установленным Правительством Ханты – Мансийского автономного округа – Югры. Данные денежные средства планируется направить на ремонт 1 жилого помещения ежегодно. </w:t>
      </w:r>
    </w:p>
    <w:p w:rsidR="00E323A9" w:rsidRPr="00A3578B" w:rsidRDefault="00E323A9" w:rsidP="00E323A9">
      <w:pPr>
        <w:snapToGrid w:val="0"/>
        <w:ind w:firstLine="709"/>
        <w:jc w:val="both"/>
        <w:rPr>
          <w:sz w:val="24"/>
          <w:szCs w:val="24"/>
        </w:rPr>
      </w:pPr>
      <w:r w:rsidRPr="00A3578B">
        <w:rPr>
          <w:sz w:val="24"/>
          <w:szCs w:val="24"/>
        </w:rPr>
        <w:t xml:space="preserve">Выполнение программных мероприятий позволит обеспечить: </w:t>
      </w:r>
    </w:p>
    <w:p w:rsidR="00E323A9" w:rsidRPr="00A3578B" w:rsidRDefault="00E323A9" w:rsidP="00E323A9">
      <w:pPr>
        <w:snapToGrid w:val="0"/>
        <w:ind w:firstLine="709"/>
        <w:jc w:val="both"/>
        <w:rPr>
          <w:sz w:val="24"/>
          <w:szCs w:val="24"/>
        </w:rPr>
      </w:pPr>
      <w:r w:rsidRPr="00A3578B">
        <w:rPr>
          <w:sz w:val="24"/>
          <w:szCs w:val="24"/>
        </w:rPr>
        <w:t xml:space="preserve">- </w:t>
      </w:r>
      <w:r w:rsidRPr="00A3578B">
        <w:rPr>
          <w:sz w:val="24"/>
          <w:szCs w:val="24"/>
          <w:lang w:eastAsia="ar-SA"/>
        </w:rPr>
        <w:t>своевременной выплатой вознаграждения приемным родителям</w:t>
      </w:r>
      <w:r w:rsidRPr="00A3578B">
        <w:rPr>
          <w:sz w:val="24"/>
          <w:szCs w:val="24"/>
        </w:rPr>
        <w:t>;</w:t>
      </w:r>
    </w:p>
    <w:p w:rsidR="00E323A9" w:rsidRPr="00A3578B" w:rsidRDefault="00E323A9" w:rsidP="00E323A9">
      <w:pPr>
        <w:ind w:firstLine="708"/>
        <w:jc w:val="both"/>
        <w:rPr>
          <w:sz w:val="24"/>
          <w:szCs w:val="24"/>
          <w:lang w:eastAsia="ar-SA"/>
        </w:rPr>
      </w:pPr>
      <w:r w:rsidRPr="00A3578B">
        <w:rPr>
          <w:sz w:val="24"/>
          <w:szCs w:val="24"/>
          <w:lang w:eastAsia="ar-SA"/>
        </w:rPr>
        <w:t>- благоустроенными жилыми помещениями специализированного жилищного фонда по договорам найма специализированных жилых помещений детей-сирот и детей, оставшихся без попечения родителей, лиц из их числа, включая лиц от 23 лет и старше, состоящих в списк</w:t>
      </w:r>
      <w:r w:rsidR="00A55AA6">
        <w:rPr>
          <w:sz w:val="24"/>
          <w:szCs w:val="24"/>
          <w:lang w:eastAsia="ar-SA"/>
        </w:rPr>
        <w:t>е на получение жилого помещения</w:t>
      </w:r>
      <w:r w:rsidRPr="00A3578B">
        <w:rPr>
          <w:sz w:val="24"/>
          <w:szCs w:val="24"/>
          <w:lang w:eastAsia="ar-SA"/>
        </w:rPr>
        <w:t>;</w:t>
      </w:r>
    </w:p>
    <w:p w:rsidR="00E323A9" w:rsidRPr="00A3578B" w:rsidRDefault="00E323A9" w:rsidP="00E323A9">
      <w:pPr>
        <w:ind w:firstLine="708"/>
        <w:jc w:val="both"/>
        <w:rPr>
          <w:sz w:val="24"/>
          <w:szCs w:val="24"/>
        </w:rPr>
      </w:pPr>
      <w:r w:rsidRPr="00A3578B">
        <w:rPr>
          <w:sz w:val="24"/>
          <w:szCs w:val="24"/>
        </w:rPr>
        <w:t>- дополнительными гарантиями прав на жилое помещение (ремонт жилых помещений) детей-сирот, детей, оставшихся без попечения родителей, лиц из числа детей-сирот, детей, оставшихся без попечения родителей.</w:t>
      </w:r>
    </w:p>
    <w:p w:rsidR="00181DA0" w:rsidRDefault="00181DA0">
      <w:pPr>
        <w:spacing w:after="200" w:line="276" w:lineRule="auto"/>
        <w:rPr>
          <w:sz w:val="24"/>
          <w:szCs w:val="24"/>
        </w:rPr>
      </w:pPr>
      <w:r>
        <w:rPr>
          <w:sz w:val="24"/>
          <w:szCs w:val="24"/>
        </w:rPr>
        <w:br w:type="page"/>
      </w:r>
    </w:p>
    <w:p w:rsidR="00E323A9" w:rsidRPr="00A3578B" w:rsidRDefault="00E323A9" w:rsidP="00E323A9">
      <w:pPr>
        <w:pStyle w:val="af1"/>
        <w:spacing w:after="0" w:line="240" w:lineRule="auto"/>
        <w:ind w:left="0"/>
        <w:jc w:val="center"/>
        <w:rPr>
          <w:rFonts w:ascii="Times New Roman" w:hAnsi="Times New Roman"/>
          <w:b/>
          <w:sz w:val="24"/>
          <w:szCs w:val="24"/>
        </w:rPr>
      </w:pPr>
      <w:r w:rsidRPr="00A3578B">
        <w:rPr>
          <w:rFonts w:ascii="Times New Roman" w:hAnsi="Times New Roman"/>
          <w:b/>
          <w:sz w:val="24"/>
          <w:szCs w:val="24"/>
        </w:rPr>
        <w:lastRenderedPageBreak/>
        <w:t>04. Муниципальная программа города Югорска</w:t>
      </w:r>
    </w:p>
    <w:p w:rsidR="00E323A9" w:rsidRPr="00A3578B" w:rsidRDefault="00E323A9" w:rsidP="00E323A9">
      <w:pPr>
        <w:pStyle w:val="af1"/>
        <w:spacing w:after="0" w:line="240" w:lineRule="auto"/>
        <w:ind w:left="0"/>
        <w:jc w:val="center"/>
        <w:rPr>
          <w:rFonts w:ascii="Times New Roman" w:hAnsi="Times New Roman"/>
          <w:b/>
          <w:sz w:val="24"/>
          <w:szCs w:val="24"/>
        </w:rPr>
      </w:pPr>
      <w:r w:rsidRPr="00A3578B">
        <w:rPr>
          <w:rFonts w:ascii="Times New Roman" w:hAnsi="Times New Roman"/>
          <w:b/>
          <w:sz w:val="24"/>
          <w:szCs w:val="24"/>
        </w:rPr>
        <w:t>«Доступная среда в городе Югорске на 2014 — 2020 годы»</w:t>
      </w:r>
    </w:p>
    <w:p w:rsidR="00E323A9" w:rsidRPr="00A3578B" w:rsidRDefault="00E323A9" w:rsidP="00E323A9">
      <w:pPr>
        <w:pStyle w:val="af1"/>
        <w:spacing w:after="0" w:line="240" w:lineRule="auto"/>
        <w:ind w:left="1428" w:firstLine="696"/>
        <w:rPr>
          <w:rFonts w:ascii="Times New Roman" w:hAnsi="Times New Roman"/>
          <w:b/>
          <w:sz w:val="24"/>
          <w:szCs w:val="24"/>
        </w:rPr>
      </w:pPr>
    </w:p>
    <w:p w:rsidR="00E323A9" w:rsidRPr="00A3578B" w:rsidRDefault="00E323A9" w:rsidP="00E323A9">
      <w:pPr>
        <w:pStyle w:val="ConsPlusNormal"/>
        <w:ind w:firstLine="709"/>
        <w:jc w:val="both"/>
        <w:rPr>
          <w:rFonts w:ascii="Times New Roman" w:hAnsi="Times New Roman" w:cs="Times New Roman"/>
          <w:sz w:val="24"/>
          <w:szCs w:val="24"/>
        </w:rPr>
      </w:pPr>
      <w:r w:rsidRPr="00A3578B">
        <w:rPr>
          <w:rFonts w:ascii="Times New Roman" w:hAnsi="Times New Roman" w:cs="Times New Roman"/>
          <w:sz w:val="24"/>
          <w:szCs w:val="24"/>
        </w:rPr>
        <w:t xml:space="preserve">Муниципальная программа города Югорска </w:t>
      </w:r>
      <w:r w:rsidRPr="00A3578B">
        <w:rPr>
          <w:rFonts w:ascii="Times New Roman" w:hAnsi="Times New Roman" w:cs="Times New Roman"/>
          <w:b/>
          <w:sz w:val="24"/>
          <w:szCs w:val="24"/>
        </w:rPr>
        <w:t>«</w:t>
      </w:r>
      <w:r w:rsidRPr="00A3578B">
        <w:rPr>
          <w:rFonts w:ascii="Times New Roman" w:hAnsi="Times New Roman" w:cs="Times New Roman"/>
          <w:sz w:val="24"/>
          <w:szCs w:val="24"/>
        </w:rPr>
        <w:t>Доступная среда в городе Югорске на 2014 — 2020 годы» утверждена постановлением администрации города Югорска от 31</w:t>
      </w:r>
      <w:r>
        <w:rPr>
          <w:rFonts w:ascii="Times New Roman" w:hAnsi="Times New Roman" w:cs="Times New Roman"/>
          <w:sz w:val="24"/>
          <w:szCs w:val="24"/>
        </w:rPr>
        <w:t>.10.</w:t>
      </w:r>
      <w:r w:rsidRPr="00A3578B">
        <w:rPr>
          <w:rFonts w:ascii="Times New Roman" w:hAnsi="Times New Roman" w:cs="Times New Roman"/>
          <w:sz w:val="24"/>
          <w:szCs w:val="24"/>
        </w:rPr>
        <w:t>2013 № 3275 (далее – муниципальная программа).</w:t>
      </w:r>
    </w:p>
    <w:p w:rsidR="00E323A9" w:rsidRPr="00A3578B" w:rsidRDefault="00E323A9" w:rsidP="00E323A9">
      <w:pPr>
        <w:ind w:firstLine="709"/>
        <w:jc w:val="both"/>
        <w:rPr>
          <w:sz w:val="24"/>
          <w:szCs w:val="24"/>
          <w:lang w:eastAsia="ar-SA"/>
        </w:rPr>
      </w:pPr>
      <w:r w:rsidRPr="00A3578B">
        <w:rPr>
          <w:sz w:val="24"/>
          <w:szCs w:val="24"/>
        </w:rPr>
        <w:t>Ответственный исполнитель муниципальной программы – у</w:t>
      </w:r>
      <w:r w:rsidRPr="00A3578B">
        <w:rPr>
          <w:sz w:val="24"/>
          <w:szCs w:val="24"/>
          <w:lang w:eastAsia="ar-SA"/>
        </w:rPr>
        <w:t>правление социальной политики администрации города Югорска,</w:t>
      </w:r>
      <w:r w:rsidRPr="00A3578B">
        <w:rPr>
          <w:sz w:val="24"/>
          <w:szCs w:val="24"/>
        </w:rPr>
        <w:t xml:space="preserve"> соисполнител</w:t>
      </w:r>
      <w:r w:rsidR="00DC4E47">
        <w:rPr>
          <w:sz w:val="24"/>
          <w:szCs w:val="24"/>
        </w:rPr>
        <w:t>ь</w:t>
      </w:r>
      <w:r w:rsidRPr="00A3578B">
        <w:rPr>
          <w:sz w:val="24"/>
          <w:szCs w:val="24"/>
        </w:rPr>
        <w:t xml:space="preserve">: </w:t>
      </w:r>
      <w:r w:rsidRPr="00A3578B">
        <w:rPr>
          <w:sz w:val="24"/>
          <w:szCs w:val="24"/>
          <w:lang w:eastAsia="ar-SA"/>
        </w:rPr>
        <w:t xml:space="preserve">управление образования </w:t>
      </w:r>
      <w:r w:rsidRPr="00A3578B">
        <w:rPr>
          <w:rFonts w:eastAsia="Calibri"/>
          <w:sz w:val="24"/>
          <w:szCs w:val="24"/>
        </w:rPr>
        <w:t>администрации города Югорска.</w:t>
      </w:r>
    </w:p>
    <w:p w:rsidR="00E323A9" w:rsidRPr="00A3578B" w:rsidRDefault="00E323A9" w:rsidP="00E323A9">
      <w:pPr>
        <w:ind w:firstLine="709"/>
        <w:jc w:val="both"/>
        <w:rPr>
          <w:sz w:val="24"/>
          <w:szCs w:val="24"/>
        </w:rPr>
      </w:pPr>
      <w:r w:rsidRPr="00A3578B">
        <w:rPr>
          <w:sz w:val="24"/>
          <w:szCs w:val="24"/>
        </w:rPr>
        <w:t>Целью муниципальной программы является о</w:t>
      </w:r>
      <w:r w:rsidRPr="00A3578B">
        <w:rPr>
          <w:sz w:val="24"/>
          <w:szCs w:val="24"/>
          <w:lang w:eastAsia="ar-SA"/>
        </w:rPr>
        <w:t>беспечение беспрепятственного доступа (далее – доступность)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w:t>
      </w:r>
      <w:r w:rsidRPr="00A3578B">
        <w:rPr>
          <w:sz w:val="24"/>
          <w:szCs w:val="24"/>
        </w:rPr>
        <w:t>.</w:t>
      </w:r>
    </w:p>
    <w:p w:rsidR="00E323A9" w:rsidRPr="00A3578B" w:rsidRDefault="00E323A9" w:rsidP="00E323A9">
      <w:pPr>
        <w:pStyle w:val="Standard"/>
        <w:tabs>
          <w:tab w:val="left" w:pos="284"/>
        </w:tabs>
        <w:ind w:firstLine="709"/>
        <w:jc w:val="both"/>
        <w:rPr>
          <w:lang w:val="ru-RU"/>
        </w:rPr>
      </w:pPr>
      <w:r w:rsidRPr="00A3578B">
        <w:rPr>
          <w:lang w:val="ru-RU"/>
        </w:rPr>
        <w:t xml:space="preserve">Задачи муниципальной программы: </w:t>
      </w:r>
    </w:p>
    <w:p w:rsidR="00E323A9" w:rsidRPr="00A3578B" w:rsidRDefault="00E323A9" w:rsidP="00E323A9">
      <w:pPr>
        <w:ind w:firstLine="709"/>
        <w:jc w:val="both"/>
        <w:rPr>
          <w:sz w:val="24"/>
          <w:szCs w:val="24"/>
        </w:rPr>
      </w:pPr>
      <w:r w:rsidRPr="00A3578B">
        <w:rPr>
          <w:sz w:val="24"/>
          <w:szCs w:val="24"/>
        </w:rPr>
        <w:t>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p>
    <w:p w:rsidR="00E323A9" w:rsidRPr="00B5421A" w:rsidRDefault="00E323A9" w:rsidP="00E323A9">
      <w:pPr>
        <w:ind w:firstLine="709"/>
        <w:jc w:val="both"/>
        <w:rPr>
          <w:sz w:val="24"/>
          <w:szCs w:val="24"/>
        </w:rPr>
      </w:pPr>
      <w:r w:rsidRPr="00A3578B">
        <w:rPr>
          <w:sz w:val="24"/>
          <w:szCs w:val="24"/>
        </w:rPr>
        <w:t xml:space="preserve">2. Повышение доступности и качества </w:t>
      </w:r>
      <w:r w:rsidRPr="00B5421A">
        <w:rPr>
          <w:sz w:val="24"/>
          <w:szCs w:val="24"/>
        </w:rPr>
        <w:t>реабилитационных услуг (развитие системы реабилитации и социальной интеграции инвалидов) в городе Югорске.</w:t>
      </w:r>
    </w:p>
    <w:p w:rsidR="00E323A9" w:rsidRDefault="00E323A9" w:rsidP="00E323A9">
      <w:pPr>
        <w:ind w:firstLine="709"/>
        <w:jc w:val="both"/>
        <w:rPr>
          <w:sz w:val="24"/>
          <w:szCs w:val="24"/>
        </w:rPr>
      </w:pPr>
      <w:r w:rsidRPr="00B5421A">
        <w:rPr>
          <w:sz w:val="24"/>
          <w:szCs w:val="24"/>
        </w:rPr>
        <w:t>Достижение указанной цели и решение задач характеризуется следующими целевыми показателями:</w:t>
      </w:r>
    </w:p>
    <w:p w:rsidR="00B5421A" w:rsidRPr="00B5421A" w:rsidRDefault="00B5421A" w:rsidP="00E323A9">
      <w:pPr>
        <w:ind w:firstLine="709"/>
        <w:jc w:val="both"/>
        <w:rPr>
          <w:sz w:val="24"/>
          <w:szCs w:val="24"/>
        </w:rPr>
      </w:pPr>
    </w:p>
    <w:p w:rsidR="00E323A9" w:rsidRPr="00B03CCE" w:rsidRDefault="00140C61" w:rsidP="00E323A9">
      <w:pPr>
        <w:autoSpaceDE w:val="0"/>
        <w:autoSpaceDN w:val="0"/>
        <w:adjustRightInd w:val="0"/>
        <w:jc w:val="right"/>
        <w:rPr>
          <w:sz w:val="24"/>
          <w:szCs w:val="24"/>
        </w:rPr>
      </w:pPr>
      <w:r>
        <w:rPr>
          <w:sz w:val="24"/>
          <w:szCs w:val="24"/>
        </w:rPr>
        <w:t>Таблица 4</w:t>
      </w:r>
      <w:r w:rsidRPr="00B03CCE">
        <w:rPr>
          <w:sz w:val="24"/>
          <w:szCs w:val="24"/>
        </w:rPr>
        <w:t>7</w:t>
      </w:r>
    </w:p>
    <w:p w:rsidR="00E323A9" w:rsidRPr="00B5421A" w:rsidRDefault="00E323A9" w:rsidP="00E323A9">
      <w:pPr>
        <w:autoSpaceDE w:val="0"/>
        <w:autoSpaceDN w:val="0"/>
        <w:adjustRightInd w:val="0"/>
        <w:jc w:val="center"/>
        <w:rPr>
          <w:b/>
          <w:sz w:val="24"/>
          <w:szCs w:val="24"/>
        </w:rPr>
      </w:pPr>
      <w:r w:rsidRPr="00B5421A">
        <w:rPr>
          <w:b/>
          <w:sz w:val="24"/>
          <w:szCs w:val="24"/>
        </w:rPr>
        <w:t>Целевые показатели муниципальной программы города Югорска</w:t>
      </w:r>
    </w:p>
    <w:p w:rsidR="00E323A9" w:rsidRDefault="00E323A9" w:rsidP="00E323A9">
      <w:pPr>
        <w:autoSpaceDE w:val="0"/>
        <w:autoSpaceDN w:val="0"/>
        <w:adjustRightInd w:val="0"/>
        <w:jc w:val="center"/>
        <w:rPr>
          <w:b/>
          <w:sz w:val="24"/>
          <w:szCs w:val="24"/>
        </w:rPr>
      </w:pPr>
      <w:r w:rsidRPr="00B5421A">
        <w:rPr>
          <w:b/>
          <w:sz w:val="24"/>
          <w:szCs w:val="24"/>
        </w:rPr>
        <w:t>«Доступная среда в городе Югорске на 2014-2020 годы»</w:t>
      </w:r>
    </w:p>
    <w:p w:rsidR="00547647" w:rsidRPr="00C21471" w:rsidRDefault="00547647" w:rsidP="00E323A9">
      <w:pPr>
        <w:autoSpaceDE w:val="0"/>
        <w:autoSpaceDN w:val="0"/>
        <w:adjustRightInd w:val="0"/>
        <w:jc w:val="center"/>
        <w:rPr>
          <w:b/>
          <w:sz w:val="24"/>
          <w:szCs w:val="24"/>
        </w:rPr>
      </w:pPr>
    </w:p>
    <w:tbl>
      <w:tblPr>
        <w:tblW w:w="497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5"/>
        <w:gridCol w:w="3131"/>
        <w:gridCol w:w="983"/>
        <w:gridCol w:w="1970"/>
        <w:gridCol w:w="845"/>
        <w:gridCol w:w="843"/>
        <w:gridCol w:w="913"/>
      </w:tblGrid>
      <w:tr w:rsidR="00E323A9" w:rsidRPr="00A3578B" w:rsidTr="00547647">
        <w:trPr>
          <w:tblHeader/>
        </w:trPr>
        <w:tc>
          <w:tcPr>
            <w:tcW w:w="300" w:type="pct"/>
            <w:vAlign w:val="center"/>
          </w:tcPr>
          <w:p w:rsidR="00E323A9" w:rsidRPr="00A3578B" w:rsidRDefault="00E323A9" w:rsidP="00D7096F">
            <w:pPr>
              <w:spacing w:before="120"/>
              <w:ind w:left="-108"/>
              <w:jc w:val="center"/>
              <w:rPr>
                <w:bCs/>
                <w:sz w:val="24"/>
                <w:szCs w:val="24"/>
              </w:rPr>
            </w:pPr>
            <w:r w:rsidRPr="00A3578B">
              <w:rPr>
                <w:sz w:val="24"/>
                <w:szCs w:val="24"/>
              </w:rPr>
              <w:t>№ п/п</w:t>
            </w:r>
          </w:p>
        </w:tc>
        <w:tc>
          <w:tcPr>
            <w:tcW w:w="1694" w:type="pct"/>
            <w:vAlign w:val="center"/>
          </w:tcPr>
          <w:p w:rsidR="00E323A9" w:rsidRPr="00A3578B" w:rsidRDefault="00E323A9" w:rsidP="00D7096F">
            <w:pPr>
              <w:spacing w:before="120"/>
              <w:jc w:val="center"/>
              <w:rPr>
                <w:bCs/>
                <w:sz w:val="24"/>
                <w:szCs w:val="24"/>
              </w:rPr>
            </w:pPr>
            <w:r w:rsidRPr="00A3578B">
              <w:rPr>
                <w:sz w:val="24"/>
                <w:szCs w:val="24"/>
              </w:rPr>
              <w:t>Наименование</w:t>
            </w:r>
            <w:r w:rsidR="00D62F01">
              <w:rPr>
                <w:sz w:val="24"/>
                <w:szCs w:val="24"/>
              </w:rPr>
              <w:t xml:space="preserve"> </w:t>
            </w:r>
            <w:r w:rsidRPr="00A3578B">
              <w:rPr>
                <w:sz w:val="24"/>
                <w:szCs w:val="24"/>
              </w:rPr>
              <w:br/>
            </w:r>
            <w:r w:rsidR="00D62F01">
              <w:rPr>
                <w:sz w:val="24"/>
                <w:szCs w:val="24"/>
              </w:rPr>
              <w:t xml:space="preserve"> </w:t>
            </w:r>
            <w:r w:rsidRPr="00A3578B">
              <w:rPr>
                <w:sz w:val="24"/>
                <w:szCs w:val="24"/>
              </w:rPr>
              <w:t>целевых показателей муниципальной программы</w:t>
            </w:r>
          </w:p>
        </w:tc>
        <w:tc>
          <w:tcPr>
            <w:tcW w:w="532" w:type="pct"/>
            <w:vAlign w:val="center"/>
          </w:tcPr>
          <w:p w:rsidR="00E323A9" w:rsidRPr="00A3578B" w:rsidRDefault="00E323A9" w:rsidP="00D7096F">
            <w:pPr>
              <w:spacing w:before="120"/>
              <w:jc w:val="center"/>
              <w:rPr>
                <w:sz w:val="24"/>
                <w:szCs w:val="24"/>
              </w:rPr>
            </w:pPr>
            <w:r w:rsidRPr="00A3578B">
              <w:rPr>
                <w:sz w:val="24"/>
                <w:szCs w:val="24"/>
              </w:rPr>
              <w:t>Единицы измерения</w:t>
            </w:r>
          </w:p>
        </w:tc>
        <w:tc>
          <w:tcPr>
            <w:tcW w:w="1066" w:type="pct"/>
            <w:vAlign w:val="center"/>
          </w:tcPr>
          <w:p w:rsidR="00E323A9" w:rsidRPr="00A3578B" w:rsidRDefault="00E323A9" w:rsidP="00D7096F">
            <w:pPr>
              <w:spacing w:before="120"/>
              <w:jc w:val="center"/>
              <w:rPr>
                <w:sz w:val="24"/>
                <w:szCs w:val="24"/>
              </w:rPr>
            </w:pPr>
            <w:r w:rsidRPr="00A3578B">
              <w:rPr>
                <w:sz w:val="24"/>
                <w:szCs w:val="24"/>
              </w:rPr>
              <w:t>Базовый показатель на начало реализации муниципальной программы</w:t>
            </w:r>
          </w:p>
        </w:tc>
        <w:tc>
          <w:tcPr>
            <w:tcW w:w="457" w:type="pct"/>
            <w:vAlign w:val="center"/>
          </w:tcPr>
          <w:p w:rsidR="00E323A9" w:rsidRPr="00A3578B" w:rsidRDefault="00E323A9" w:rsidP="00D7096F">
            <w:pPr>
              <w:spacing w:before="120"/>
              <w:ind w:left="-108"/>
              <w:jc w:val="center"/>
              <w:rPr>
                <w:sz w:val="24"/>
                <w:szCs w:val="24"/>
              </w:rPr>
            </w:pPr>
            <w:r w:rsidRPr="00A3578B">
              <w:rPr>
                <w:sz w:val="24"/>
                <w:szCs w:val="24"/>
              </w:rPr>
              <w:t>2018 год</w:t>
            </w:r>
          </w:p>
        </w:tc>
        <w:tc>
          <w:tcPr>
            <w:tcW w:w="456" w:type="pct"/>
            <w:vAlign w:val="center"/>
          </w:tcPr>
          <w:p w:rsidR="00E323A9" w:rsidRPr="00A3578B" w:rsidRDefault="00E323A9" w:rsidP="00D7096F">
            <w:pPr>
              <w:spacing w:before="120"/>
              <w:ind w:left="-108"/>
              <w:jc w:val="center"/>
              <w:rPr>
                <w:sz w:val="24"/>
                <w:szCs w:val="24"/>
              </w:rPr>
            </w:pPr>
            <w:r w:rsidRPr="00A3578B">
              <w:rPr>
                <w:sz w:val="24"/>
                <w:szCs w:val="24"/>
              </w:rPr>
              <w:t>2019 год</w:t>
            </w:r>
          </w:p>
        </w:tc>
        <w:tc>
          <w:tcPr>
            <w:tcW w:w="494" w:type="pct"/>
            <w:vAlign w:val="center"/>
          </w:tcPr>
          <w:p w:rsidR="00E323A9" w:rsidRPr="00A3578B" w:rsidRDefault="00E323A9" w:rsidP="00D7096F">
            <w:pPr>
              <w:spacing w:before="120"/>
              <w:ind w:left="-108"/>
              <w:jc w:val="center"/>
              <w:rPr>
                <w:sz w:val="24"/>
                <w:szCs w:val="24"/>
              </w:rPr>
            </w:pPr>
            <w:r w:rsidRPr="00A3578B">
              <w:rPr>
                <w:sz w:val="24"/>
                <w:szCs w:val="24"/>
              </w:rPr>
              <w:t>2020 год</w:t>
            </w:r>
          </w:p>
        </w:tc>
      </w:tr>
      <w:tr w:rsidR="00E323A9" w:rsidRPr="00A3578B" w:rsidTr="00547647">
        <w:trPr>
          <w:tblHeader/>
        </w:trPr>
        <w:tc>
          <w:tcPr>
            <w:tcW w:w="300" w:type="pct"/>
            <w:vAlign w:val="center"/>
          </w:tcPr>
          <w:p w:rsidR="00E323A9" w:rsidRPr="00A3578B" w:rsidRDefault="00E323A9" w:rsidP="00E323A9">
            <w:pPr>
              <w:ind w:left="-108"/>
              <w:jc w:val="center"/>
              <w:rPr>
                <w:sz w:val="24"/>
                <w:szCs w:val="24"/>
              </w:rPr>
            </w:pPr>
            <w:r w:rsidRPr="00A3578B">
              <w:rPr>
                <w:sz w:val="24"/>
                <w:szCs w:val="24"/>
              </w:rPr>
              <w:t>1</w:t>
            </w:r>
          </w:p>
        </w:tc>
        <w:tc>
          <w:tcPr>
            <w:tcW w:w="1694" w:type="pct"/>
            <w:vAlign w:val="center"/>
          </w:tcPr>
          <w:p w:rsidR="00E323A9" w:rsidRPr="00A3578B" w:rsidRDefault="00E323A9" w:rsidP="00E323A9">
            <w:pPr>
              <w:jc w:val="center"/>
              <w:rPr>
                <w:sz w:val="24"/>
                <w:szCs w:val="24"/>
              </w:rPr>
            </w:pPr>
            <w:r w:rsidRPr="00A3578B">
              <w:rPr>
                <w:sz w:val="24"/>
                <w:szCs w:val="24"/>
              </w:rPr>
              <w:t>2</w:t>
            </w:r>
          </w:p>
        </w:tc>
        <w:tc>
          <w:tcPr>
            <w:tcW w:w="532" w:type="pct"/>
          </w:tcPr>
          <w:p w:rsidR="00E323A9" w:rsidRPr="00A3578B" w:rsidRDefault="00E323A9" w:rsidP="00E323A9">
            <w:pPr>
              <w:jc w:val="center"/>
              <w:rPr>
                <w:sz w:val="24"/>
                <w:szCs w:val="24"/>
              </w:rPr>
            </w:pPr>
            <w:r w:rsidRPr="00A3578B">
              <w:rPr>
                <w:sz w:val="24"/>
                <w:szCs w:val="24"/>
              </w:rPr>
              <w:t>3</w:t>
            </w:r>
          </w:p>
        </w:tc>
        <w:tc>
          <w:tcPr>
            <w:tcW w:w="1066" w:type="pct"/>
            <w:vAlign w:val="center"/>
          </w:tcPr>
          <w:p w:rsidR="00E323A9" w:rsidRPr="00A3578B" w:rsidRDefault="00E323A9" w:rsidP="00E323A9">
            <w:pPr>
              <w:jc w:val="center"/>
              <w:rPr>
                <w:sz w:val="24"/>
                <w:szCs w:val="24"/>
              </w:rPr>
            </w:pPr>
            <w:r w:rsidRPr="00A3578B">
              <w:rPr>
                <w:sz w:val="24"/>
                <w:szCs w:val="24"/>
              </w:rPr>
              <w:t>4</w:t>
            </w:r>
          </w:p>
        </w:tc>
        <w:tc>
          <w:tcPr>
            <w:tcW w:w="457" w:type="pct"/>
            <w:vAlign w:val="center"/>
          </w:tcPr>
          <w:p w:rsidR="00E323A9" w:rsidRPr="00A3578B" w:rsidRDefault="00E323A9" w:rsidP="00E323A9">
            <w:pPr>
              <w:ind w:left="-108"/>
              <w:jc w:val="center"/>
              <w:rPr>
                <w:sz w:val="24"/>
                <w:szCs w:val="24"/>
              </w:rPr>
            </w:pPr>
            <w:r w:rsidRPr="00A3578B">
              <w:rPr>
                <w:sz w:val="24"/>
                <w:szCs w:val="24"/>
              </w:rPr>
              <w:t>5</w:t>
            </w:r>
          </w:p>
        </w:tc>
        <w:tc>
          <w:tcPr>
            <w:tcW w:w="456" w:type="pct"/>
            <w:vAlign w:val="center"/>
          </w:tcPr>
          <w:p w:rsidR="00E323A9" w:rsidRPr="00A3578B" w:rsidRDefault="00E323A9" w:rsidP="00E323A9">
            <w:pPr>
              <w:ind w:left="-108"/>
              <w:jc w:val="center"/>
              <w:rPr>
                <w:sz w:val="24"/>
                <w:szCs w:val="24"/>
              </w:rPr>
            </w:pPr>
            <w:r w:rsidRPr="00A3578B">
              <w:rPr>
                <w:sz w:val="24"/>
                <w:szCs w:val="24"/>
              </w:rPr>
              <w:t>6</w:t>
            </w:r>
          </w:p>
        </w:tc>
        <w:tc>
          <w:tcPr>
            <w:tcW w:w="494" w:type="pct"/>
            <w:vAlign w:val="center"/>
          </w:tcPr>
          <w:p w:rsidR="00E323A9" w:rsidRPr="00A3578B" w:rsidRDefault="00E323A9" w:rsidP="00E323A9">
            <w:pPr>
              <w:ind w:left="-108"/>
              <w:jc w:val="center"/>
              <w:rPr>
                <w:sz w:val="24"/>
                <w:szCs w:val="24"/>
              </w:rPr>
            </w:pPr>
            <w:r w:rsidRPr="00A3578B">
              <w:rPr>
                <w:sz w:val="24"/>
                <w:szCs w:val="24"/>
              </w:rPr>
              <w:t>7</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1.</w:t>
            </w:r>
          </w:p>
        </w:tc>
        <w:tc>
          <w:tcPr>
            <w:tcW w:w="1694" w:type="pct"/>
            <w:vAlign w:val="center"/>
          </w:tcPr>
          <w:p w:rsidR="00E323A9" w:rsidRPr="00A3578B" w:rsidRDefault="00E323A9" w:rsidP="00E323A9">
            <w:pPr>
              <w:rPr>
                <w:sz w:val="24"/>
                <w:szCs w:val="24"/>
              </w:rPr>
            </w:pPr>
            <w:r w:rsidRPr="00A3578B">
              <w:rPr>
                <w:sz w:val="24"/>
                <w:szCs w:val="24"/>
              </w:rPr>
              <w:t>Количество объектов социальной инфраструктуры, в которых проведен</w:t>
            </w:r>
            <w:r w:rsidR="00D62F01">
              <w:rPr>
                <w:sz w:val="24"/>
                <w:szCs w:val="24"/>
              </w:rPr>
              <w:t xml:space="preserve"> </w:t>
            </w:r>
            <w:r w:rsidRPr="00A3578B">
              <w:rPr>
                <w:sz w:val="24"/>
                <w:szCs w:val="24"/>
              </w:rPr>
              <w:t>комплекс мероприятий по дооборудованию, адаптации объекта в соответствии с требованиями доступности (посредством сооружения, как внутри зданий, так и снаружи, пандусов, поручней, входных групп, лифтов, обустройства территорий, подъездных путей)</w:t>
            </w:r>
          </w:p>
        </w:tc>
        <w:tc>
          <w:tcPr>
            <w:tcW w:w="532" w:type="pct"/>
            <w:vAlign w:val="center"/>
          </w:tcPr>
          <w:p w:rsidR="00E323A9" w:rsidRPr="00A3578B" w:rsidRDefault="00E323A9" w:rsidP="00E323A9">
            <w:pPr>
              <w:jc w:val="center"/>
              <w:rPr>
                <w:sz w:val="24"/>
                <w:szCs w:val="24"/>
              </w:rPr>
            </w:pPr>
            <w:r w:rsidRPr="00A3578B">
              <w:rPr>
                <w:sz w:val="24"/>
                <w:szCs w:val="24"/>
              </w:rPr>
              <w:t>ед.</w:t>
            </w:r>
          </w:p>
        </w:tc>
        <w:tc>
          <w:tcPr>
            <w:tcW w:w="1066" w:type="pct"/>
            <w:vAlign w:val="center"/>
          </w:tcPr>
          <w:p w:rsidR="00E323A9" w:rsidRPr="00A3578B" w:rsidRDefault="00E323A9" w:rsidP="00E323A9">
            <w:pPr>
              <w:jc w:val="center"/>
              <w:rPr>
                <w:sz w:val="24"/>
                <w:szCs w:val="24"/>
              </w:rPr>
            </w:pPr>
            <w:r w:rsidRPr="00A3578B">
              <w:rPr>
                <w:sz w:val="24"/>
                <w:szCs w:val="24"/>
              </w:rPr>
              <w:t>0</w:t>
            </w:r>
          </w:p>
        </w:tc>
        <w:tc>
          <w:tcPr>
            <w:tcW w:w="457" w:type="pct"/>
            <w:vAlign w:val="center"/>
          </w:tcPr>
          <w:p w:rsidR="00E323A9" w:rsidRPr="00A3578B" w:rsidRDefault="00E323A9" w:rsidP="00E323A9">
            <w:pPr>
              <w:ind w:left="-108"/>
              <w:jc w:val="center"/>
              <w:rPr>
                <w:sz w:val="24"/>
                <w:szCs w:val="24"/>
              </w:rPr>
            </w:pPr>
            <w:r w:rsidRPr="00A3578B">
              <w:rPr>
                <w:sz w:val="24"/>
                <w:szCs w:val="24"/>
              </w:rPr>
              <w:t>1</w:t>
            </w:r>
          </w:p>
        </w:tc>
        <w:tc>
          <w:tcPr>
            <w:tcW w:w="456" w:type="pct"/>
            <w:vAlign w:val="center"/>
          </w:tcPr>
          <w:p w:rsidR="00E323A9" w:rsidRPr="00A3578B" w:rsidRDefault="00E323A9" w:rsidP="00E323A9">
            <w:pPr>
              <w:ind w:left="-108"/>
              <w:jc w:val="center"/>
              <w:rPr>
                <w:sz w:val="24"/>
                <w:szCs w:val="24"/>
              </w:rPr>
            </w:pPr>
            <w:r w:rsidRPr="00A3578B">
              <w:rPr>
                <w:sz w:val="24"/>
                <w:szCs w:val="24"/>
              </w:rPr>
              <w:t>1</w:t>
            </w:r>
          </w:p>
        </w:tc>
        <w:tc>
          <w:tcPr>
            <w:tcW w:w="494" w:type="pct"/>
            <w:vAlign w:val="center"/>
          </w:tcPr>
          <w:p w:rsidR="00E323A9" w:rsidRPr="00A3578B" w:rsidRDefault="00E323A9" w:rsidP="00E323A9">
            <w:pPr>
              <w:ind w:left="-108"/>
              <w:jc w:val="center"/>
              <w:rPr>
                <w:sz w:val="24"/>
                <w:szCs w:val="24"/>
              </w:rPr>
            </w:pPr>
            <w:r w:rsidRPr="00A3578B">
              <w:rPr>
                <w:sz w:val="24"/>
                <w:szCs w:val="24"/>
              </w:rPr>
              <w:t>1</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lastRenderedPageBreak/>
              <w:t>2.</w:t>
            </w:r>
          </w:p>
        </w:tc>
        <w:tc>
          <w:tcPr>
            <w:tcW w:w="1694" w:type="pct"/>
            <w:vAlign w:val="center"/>
          </w:tcPr>
          <w:p w:rsidR="00E323A9" w:rsidRPr="00A3578B" w:rsidRDefault="00E323A9" w:rsidP="00E323A9">
            <w:pPr>
              <w:rPr>
                <w:sz w:val="24"/>
                <w:szCs w:val="24"/>
                <w:highlight w:val="cyan"/>
              </w:rPr>
            </w:pPr>
            <w:r w:rsidRPr="00A3578B">
              <w:rPr>
                <w:rFonts w:eastAsia="Calibri"/>
                <w:iCs/>
                <w:sz w:val="24"/>
                <w:szCs w:val="24"/>
              </w:rPr>
              <w:t>Число пользователей с ограничениями жизнедеятельности в муниципальных библиотеках</w:t>
            </w:r>
          </w:p>
        </w:tc>
        <w:tc>
          <w:tcPr>
            <w:tcW w:w="532" w:type="pct"/>
            <w:vAlign w:val="center"/>
          </w:tcPr>
          <w:p w:rsidR="00E323A9" w:rsidRPr="00A3578B" w:rsidRDefault="00E323A9" w:rsidP="00E323A9">
            <w:pPr>
              <w:jc w:val="center"/>
              <w:rPr>
                <w:sz w:val="24"/>
                <w:szCs w:val="24"/>
              </w:rPr>
            </w:pPr>
            <w:r w:rsidRPr="00A3578B">
              <w:rPr>
                <w:sz w:val="24"/>
                <w:szCs w:val="24"/>
              </w:rPr>
              <w:t>чел.</w:t>
            </w:r>
          </w:p>
        </w:tc>
        <w:tc>
          <w:tcPr>
            <w:tcW w:w="1066" w:type="pct"/>
            <w:vAlign w:val="center"/>
          </w:tcPr>
          <w:p w:rsidR="00E323A9" w:rsidRPr="00A3578B" w:rsidRDefault="00E323A9" w:rsidP="00E323A9">
            <w:pPr>
              <w:jc w:val="center"/>
              <w:rPr>
                <w:sz w:val="24"/>
                <w:szCs w:val="24"/>
              </w:rPr>
            </w:pPr>
            <w:r w:rsidRPr="00A3578B">
              <w:rPr>
                <w:sz w:val="24"/>
                <w:szCs w:val="24"/>
              </w:rPr>
              <w:t>163</w:t>
            </w:r>
          </w:p>
        </w:tc>
        <w:tc>
          <w:tcPr>
            <w:tcW w:w="457" w:type="pct"/>
            <w:vAlign w:val="center"/>
          </w:tcPr>
          <w:p w:rsidR="00E323A9" w:rsidRPr="00A3578B" w:rsidRDefault="00E323A9" w:rsidP="00E323A9">
            <w:pPr>
              <w:ind w:left="-108"/>
              <w:jc w:val="center"/>
              <w:rPr>
                <w:sz w:val="24"/>
                <w:szCs w:val="24"/>
              </w:rPr>
            </w:pPr>
            <w:r w:rsidRPr="00A3578B">
              <w:rPr>
                <w:sz w:val="24"/>
                <w:szCs w:val="24"/>
              </w:rPr>
              <w:t>251</w:t>
            </w:r>
          </w:p>
        </w:tc>
        <w:tc>
          <w:tcPr>
            <w:tcW w:w="456" w:type="pct"/>
            <w:vAlign w:val="center"/>
          </w:tcPr>
          <w:p w:rsidR="00E323A9" w:rsidRPr="00A3578B" w:rsidRDefault="00E323A9" w:rsidP="00E323A9">
            <w:pPr>
              <w:ind w:left="-108"/>
              <w:jc w:val="center"/>
              <w:rPr>
                <w:sz w:val="24"/>
                <w:szCs w:val="24"/>
              </w:rPr>
            </w:pPr>
            <w:r w:rsidRPr="00A3578B">
              <w:rPr>
                <w:sz w:val="24"/>
                <w:szCs w:val="24"/>
              </w:rPr>
              <w:t>251</w:t>
            </w:r>
          </w:p>
        </w:tc>
        <w:tc>
          <w:tcPr>
            <w:tcW w:w="494" w:type="pct"/>
            <w:vAlign w:val="center"/>
          </w:tcPr>
          <w:p w:rsidR="00E323A9" w:rsidRPr="00A3578B" w:rsidRDefault="00E323A9" w:rsidP="00E323A9">
            <w:pPr>
              <w:ind w:left="-108"/>
              <w:jc w:val="center"/>
              <w:rPr>
                <w:sz w:val="24"/>
                <w:szCs w:val="24"/>
              </w:rPr>
            </w:pPr>
            <w:r w:rsidRPr="00A3578B">
              <w:rPr>
                <w:sz w:val="24"/>
                <w:szCs w:val="24"/>
              </w:rPr>
              <w:t>251</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3.</w:t>
            </w:r>
          </w:p>
        </w:tc>
        <w:tc>
          <w:tcPr>
            <w:tcW w:w="1694" w:type="pct"/>
            <w:vAlign w:val="center"/>
          </w:tcPr>
          <w:p w:rsidR="00E323A9" w:rsidRPr="00A3578B" w:rsidRDefault="00E323A9" w:rsidP="00E323A9">
            <w:pPr>
              <w:rPr>
                <w:sz w:val="24"/>
                <w:szCs w:val="24"/>
              </w:rPr>
            </w:pPr>
            <w:r w:rsidRPr="00A3578B">
              <w:rPr>
                <w:sz w:val="24"/>
                <w:szCs w:val="24"/>
              </w:rPr>
              <w:t>Доля детей инвалидов, обучающихся в общеобразовательных учреждениях, в общей численности</w:t>
            </w:r>
            <w:r w:rsidR="00D62F01">
              <w:rPr>
                <w:sz w:val="24"/>
                <w:szCs w:val="24"/>
              </w:rPr>
              <w:t xml:space="preserve"> </w:t>
            </w:r>
            <w:r w:rsidRPr="00A3578B">
              <w:rPr>
                <w:sz w:val="24"/>
                <w:szCs w:val="24"/>
              </w:rPr>
              <w:t>детей-инвалидов, не имеющих противопоказаний к обучению</w:t>
            </w:r>
          </w:p>
        </w:tc>
        <w:tc>
          <w:tcPr>
            <w:tcW w:w="532" w:type="pct"/>
            <w:vAlign w:val="center"/>
          </w:tcPr>
          <w:p w:rsidR="00E323A9" w:rsidRPr="00A3578B" w:rsidRDefault="00E323A9" w:rsidP="00E323A9">
            <w:pPr>
              <w:jc w:val="center"/>
              <w:rPr>
                <w:sz w:val="24"/>
                <w:szCs w:val="24"/>
              </w:rPr>
            </w:pPr>
            <w:r w:rsidRPr="00A3578B">
              <w:rPr>
                <w:sz w:val="24"/>
                <w:szCs w:val="24"/>
              </w:rPr>
              <w:t>%</w:t>
            </w:r>
          </w:p>
        </w:tc>
        <w:tc>
          <w:tcPr>
            <w:tcW w:w="1066" w:type="pct"/>
            <w:vAlign w:val="center"/>
          </w:tcPr>
          <w:p w:rsidR="00E323A9" w:rsidRPr="00A3578B" w:rsidRDefault="00E323A9" w:rsidP="00E323A9">
            <w:pPr>
              <w:jc w:val="center"/>
              <w:rPr>
                <w:sz w:val="24"/>
                <w:szCs w:val="24"/>
              </w:rPr>
            </w:pPr>
            <w:r w:rsidRPr="00A3578B">
              <w:rPr>
                <w:sz w:val="24"/>
                <w:szCs w:val="24"/>
              </w:rPr>
              <w:t>100</w:t>
            </w:r>
          </w:p>
        </w:tc>
        <w:tc>
          <w:tcPr>
            <w:tcW w:w="457" w:type="pct"/>
            <w:vAlign w:val="center"/>
          </w:tcPr>
          <w:p w:rsidR="00E323A9" w:rsidRPr="00A3578B" w:rsidRDefault="00E323A9" w:rsidP="00E323A9">
            <w:pPr>
              <w:ind w:left="-108"/>
              <w:jc w:val="center"/>
              <w:rPr>
                <w:sz w:val="24"/>
                <w:szCs w:val="24"/>
              </w:rPr>
            </w:pPr>
            <w:r w:rsidRPr="00A3578B">
              <w:rPr>
                <w:sz w:val="24"/>
                <w:szCs w:val="24"/>
              </w:rPr>
              <w:t>100</w:t>
            </w:r>
          </w:p>
        </w:tc>
        <w:tc>
          <w:tcPr>
            <w:tcW w:w="456" w:type="pct"/>
            <w:vAlign w:val="center"/>
          </w:tcPr>
          <w:p w:rsidR="00E323A9" w:rsidRPr="00A3578B" w:rsidRDefault="00E323A9" w:rsidP="00E323A9">
            <w:pPr>
              <w:ind w:left="-108"/>
              <w:jc w:val="center"/>
              <w:rPr>
                <w:sz w:val="24"/>
                <w:szCs w:val="24"/>
              </w:rPr>
            </w:pPr>
            <w:r w:rsidRPr="00A3578B">
              <w:rPr>
                <w:sz w:val="24"/>
                <w:szCs w:val="24"/>
              </w:rPr>
              <w:t>100</w:t>
            </w:r>
          </w:p>
        </w:tc>
        <w:tc>
          <w:tcPr>
            <w:tcW w:w="494" w:type="pct"/>
            <w:vAlign w:val="center"/>
          </w:tcPr>
          <w:p w:rsidR="00E323A9" w:rsidRPr="00A3578B" w:rsidRDefault="00E323A9" w:rsidP="00E323A9">
            <w:pPr>
              <w:ind w:left="-108"/>
              <w:jc w:val="center"/>
              <w:rPr>
                <w:sz w:val="24"/>
                <w:szCs w:val="24"/>
              </w:rPr>
            </w:pPr>
            <w:r w:rsidRPr="00A3578B">
              <w:rPr>
                <w:sz w:val="24"/>
                <w:szCs w:val="24"/>
              </w:rPr>
              <w:t>100</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4.</w:t>
            </w:r>
          </w:p>
        </w:tc>
        <w:tc>
          <w:tcPr>
            <w:tcW w:w="1694" w:type="pct"/>
            <w:vAlign w:val="center"/>
          </w:tcPr>
          <w:p w:rsidR="00E323A9" w:rsidRPr="00A3578B" w:rsidRDefault="00E323A9" w:rsidP="00E323A9">
            <w:pPr>
              <w:rPr>
                <w:sz w:val="24"/>
                <w:szCs w:val="24"/>
                <w:highlight w:val="cyan"/>
              </w:rPr>
            </w:pPr>
            <w:r w:rsidRPr="00A3578B">
              <w:rPr>
                <w:sz w:val="24"/>
                <w:szCs w:val="24"/>
              </w:rPr>
              <w:t>Доля общеобразовательных учреждений, в которых сформирована универсальная безбарьерная среда, позволяющая обеспечить совместное обучение инвалидов и лиц, не имеющих нарушений развития, в общем количестве учреждений</w:t>
            </w:r>
          </w:p>
        </w:tc>
        <w:tc>
          <w:tcPr>
            <w:tcW w:w="532" w:type="pct"/>
            <w:vAlign w:val="center"/>
          </w:tcPr>
          <w:p w:rsidR="00E323A9" w:rsidRPr="00A3578B" w:rsidRDefault="00E323A9" w:rsidP="00E323A9">
            <w:pPr>
              <w:jc w:val="center"/>
              <w:rPr>
                <w:sz w:val="24"/>
                <w:szCs w:val="24"/>
              </w:rPr>
            </w:pPr>
            <w:r w:rsidRPr="00A3578B">
              <w:rPr>
                <w:sz w:val="24"/>
                <w:szCs w:val="24"/>
              </w:rPr>
              <w:t>%</w:t>
            </w:r>
          </w:p>
        </w:tc>
        <w:tc>
          <w:tcPr>
            <w:tcW w:w="1066" w:type="pct"/>
            <w:vAlign w:val="center"/>
          </w:tcPr>
          <w:p w:rsidR="00E323A9" w:rsidRPr="00A3578B" w:rsidRDefault="00E323A9" w:rsidP="00E323A9">
            <w:pPr>
              <w:jc w:val="center"/>
              <w:rPr>
                <w:sz w:val="24"/>
                <w:szCs w:val="24"/>
              </w:rPr>
            </w:pPr>
            <w:r w:rsidRPr="00A3578B">
              <w:rPr>
                <w:sz w:val="24"/>
                <w:szCs w:val="24"/>
              </w:rPr>
              <w:t>14</w:t>
            </w:r>
          </w:p>
        </w:tc>
        <w:tc>
          <w:tcPr>
            <w:tcW w:w="457" w:type="pct"/>
            <w:vAlign w:val="center"/>
          </w:tcPr>
          <w:p w:rsidR="00E323A9" w:rsidRPr="00A3578B" w:rsidRDefault="00E323A9" w:rsidP="00E323A9">
            <w:pPr>
              <w:ind w:left="-108"/>
              <w:jc w:val="center"/>
              <w:rPr>
                <w:sz w:val="24"/>
                <w:szCs w:val="24"/>
              </w:rPr>
            </w:pPr>
            <w:r w:rsidRPr="00A3578B">
              <w:rPr>
                <w:sz w:val="24"/>
                <w:szCs w:val="24"/>
              </w:rPr>
              <w:t>14</w:t>
            </w:r>
          </w:p>
        </w:tc>
        <w:tc>
          <w:tcPr>
            <w:tcW w:w="456" w:type="pct"/>
            <w:vAlign w:val="center"/>
          </w:tcPr>
          <w:p w:rsidR="00E323A9" w:rsidRPr="00A3578B" w:rsidRDefault="00E323A9" w:rsidP="00E323A9">
            <w:pPr>
              <w:ind w:left="-108"/>
              <w:jc w:val="center"/>
              <w:rPr>
                <w:sz w:val="24"/>
                <w:szCs w:val="24"/>
              </w:rPr>
            </w:pPr>
            <w:r w:rsidRPr="00A3578B">
              <w:rPr>
                <w:sz w:val="24"/>
                <w:szCs w:val="24"/>
              </w:rPr>
              <w:t>28,6</w:t>
            </w:r>
          </w:p>
        </w:tc>
        <w:tc>
          <w:tcPr>
            <w:tcW w:w="494" w:type="pct"/>
            <w:vAlign w:val="center"/>
          </w:tcPr>
          <w:p w:rsidR="00E323A9" w:rsidRPr="00A3578B" w:rsidRDefault="00E323A9" w:rsidP="00E323A9">
            <w:pPr>
              <w:ind w:left="-108"/>
              <w:jc w:val="center"/>
              <w:rPr>
                <w:sz w:val="24"/>
                <w:szCs w:val="24"/>
              </w:rPr>
            </w:pPr>
            <w:r w:rsidRPr="00A3578B">
              <w:rPr>
                <w:sz w:val="24"/>
                <w:szCs w:val="24"/>
              </w:rPr>
              <w:t>28,6</w:t>
            </w:r>
          </w:p>
        </w:tc>
      </w:tr>
    </w:tbl>
    <w:p w:rsidR="00E323A9" w:rsidRPr="00A3578B" w:rsidRDefault="00E323A9" w:rsidP="00E323A9">
      <w:pPr>
        <w:ind w:firstLine="709"/>
        <w:jc w:val="both"/>
        <w:rPr>
          <w:sz w:val="24"/>
          <w:szCs w:val="24"/>
        </w:rPr>
      </w:pPr>
    </w:p>
    <w:p w:rsidR="00E323A9" w:rsidRPr="00A3578B" w:rsidRDefault="00E323A9" w:rsidP="00E323A9">
      <w:pPr>
        <w:shd w:val="clear" w:color="auto" w:fill="FFFFFF"/>
        <w:ind w:firstLine="709"/>
        <w:jc w:val="both"/>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23" w:history="1">
        <w:r w:rsidRPr="00A3578B">
          <w:rPr>
            <w:rStyle w:val="ab"/>
            <w:sz w:val="24"/>
            <w:szCs w:val="24"/>
          </w:rPr>
          <w:t>http://adm.ugorsk.ru/about/programs/</w:t>
        </w:r>
      </w:hyperlink>
      <w:r w:rsidRPr="00A3578B">
        <w:rPr>
          <w:sz w:val="24"/>
          <w:szCs w:val="24"/>
          <w:u w:val="single"/>
        </w:rPr>
        <w:t>17092</w:t>
      </w:r>
      <w:r w:rsidRPr="00A3578B">
        <w:rPr>
          <w:sz w:val="24"/>
          <w:szCs w:val="24"/>
        </w:rPr>
        <w:t xml:space="preserve"> и в разделе «Правовые акты администрации» </w:t>
      </w:r>
      <w:hyperlink r:id="rId24" w:history="1">
        <w:r w:rsidRPr="00A3578B">
          <w:rPr>
            <w:rStyle w:val="ab"/>
            <w:sz w:val="24"/>
            <w:szCs w:val="24"/>
          </w:rPr>
          <w:t>http://adm.ugorsk.ru/regulatory/npa/256/</w:t>
        </w:r>
      </w:hyperlink>
      <w:r w:rsidRPr="00A3578B">
        <w:t>.</w:t>
      </w:r>
    </w:p>
    <w:p w:rsidR="00E323A9" w:rsidRPr="00A3578B" w:rsidRDefault="00E323A9" w:rsidP="00E323A9">
      <w:pPr>
        <w:autoSpaceDE w:val="0"/>
        <w:autoSpaceDN w:val="0"/>
        <w:adjustRightInd w:val="0"/>
        <w:ind w:firstLine="709"/>
        <w:jc w:val="both"/>
        <w:rPr>
          <w:sz w:val="24"/>
          <w:szCs w:val="24"/>
        </w:rPr>
      </w:pPr>
      <w:r w:rsidRPr="00A3578B">
        <w:rPr>
          <w:sz w:val="24"/>
          <w:szCs w:val="24"/>
        </w:rPr>
        <w:t>На реализацию муниципальной программы планируется направить бюджетные ассигнования на 2018 – 2020 годы за счет средств местного бюджета в сумме 150,0 тыс. рублей ежегодно.</w:t>
      </w:r>
    </w:p>
    <w:p w:rsidR="00E323A9" w:rsidRPr="00B5421A" w:rsidRDefault="00E323A9" w:rsidP="00E323A9">
      <w:pPr>
        <w:ind w:firstLine="720"/>
        <w:jc w:val="both"/>
        <w:rPr>
          <w:sz w:val="24"/>
          <w:szCs w:val="24"/>
        </w:rPr>
      </w:pPr>
      <w:r w:rsidRPr="00A3578B">
        <w:rPr>
          <w:sz w:val="24"/>
          <w:szCs w:val="24"/>
        </w:rPr>
        <w:t xml:space="preserve">Указанные средства предусмотрены в рамках решения задачи 1 «Повышение уровня доступности приоритетных объектов и </w:t>
      </w:r>
      <w:r w:rsidRPr="00B5421A">
        <w:rPr>
          <w:sz w:val="24"/>
          <w:szCs w:val="24"/>
        </w:rPr>
        <w:t>услуг в приоритетных сферах жизнедеятельности инвалидов и других маломобильных групп населения в городе Югорске</w:t>
      </w:r>
      <w:r w:rsidRPr="00B5421A">
        <w:rPr>
          <w:bCs/>
          <w:sz w:val="24"/>
          <w:szCs w:val="24"/>
        </w:rPr>
        <w:t>».</w:t>
      </w:r>
      <w:r w:rsidRPr="00B5421A">
        <w:rPr>
          <w:sz w:val="24"/>
          <w:szCs w:val="24"/>
        </w:rPr>
        <w:t xml:space="preserve"> </w:t>
      </w:r>
    </w:p>
    <w:p w:rsidR="00E323A9" w:rsidRPr="00B5421A" w:rsidRDefault="00E323A9" w:rsidP="00E323A9">
      <w:pPr>
        <w:ind w:firstLine="709"/>
        <w:rPr>
          <w:sz w:val="24"/>
          <w:szCs w:val="24"/>
        </w:rPr>
      </w:pPr>
      <w:r w:rsidRPr="00B5421A">
        <w:rPr>
          <w:sz w:val="24"/>
          <w:szCs w:val="24"/>
        </w:rPr>
        <w:t>Объемы бюджетных ассигнований распределены следующим образом:</w:t>
      </w:r>
    </w:p>
    <w:p w:rsidR="00B5421A" w:rsidRPr="00B5421A" w:rsidRDefault="00B5421A" w:rsidP="00E323A9">
      <w:pPr>
        <w:ind w:firstLine="709"/>
        <w:rPr>
          <w:sz w:val="24"/>
          <w:szCs w:val="24"/>
        </w:rPr>
      </w:pPr>
    </w:p>
    <w:p w:rsidR="00E323A9" w:rsidRPr="00B03CCE" w:rsidRDefault="00140C61" w:rsidP="00E323A9">
      <w:pPr>
        <w:ind w:firstLine="360"/>
        <w:jc w:val="right"/>
        <w:rPr>
          <w:sz w:val="24"/>
          <w:szCs w:val="24"/>
        </w:rPr>
      </w:pPr>
      <w:r>
        <w:rPr>
          <w:sz w:val="24"/>
          <w:szCs w:val="24"/>
        </w:rPr>
        <w:t>Таблица 4</w:t>
      </w:r>
      <w:r w:rsidRPr="00B03CCE">
        <w:rPr>
          <w:sz w:val="24"/>
          <w:szCs w:val="24"/>
        </w:rPr>
        <w:t>8</w:t>
      </w:r>
    </w:p>
    <w:p w:rsidR="00E323A9" w:rsidRPr="008C0F7F" w:rsidRDefault="00E323A9" w:rsidP="00E323A9">
      <w:pPr>
        <w:jc w:val="center"/>
        <w:rPr>
          <w:b/>
          <w:sz w:val="24"/>
          <w:szCs w:val="24"/>
        </w:rPr>
      </w:pPr>
      <w:r w:rsidRPr="00B5421A">
        <w:rPr>
          <w:b/>
          <w:sz w:val="24"/>
          <w:szCs w:val="24"/>
        </w:rPr>
        <w:t>Объем</w:t>
      </w:r>
      <w:r w:rsidR="00D15FA2" w:rsidRPr="00B5421A">
        <w:rPr>
          <w:b/>
          <w:sz w:val="24"/>
          <w:szCs w:val="24"/>
        </w:rPr>
        <w:t>ы</w:t>
      </w:r>
      <w:r w:rsidRPr="00B5421A">
        <w:rPr>
          <w:b/>
          <w:sz w:val="24"/>
          <w:szCs w:val="24"/>
        </w:rPr>
        <w:t xml:space="preserve"> бюджетных ассигнований по ответственному исполнителю и соисполнителям муниципальной программы «Доступная среда в городе Югорске на 2014 — 2020 годы» на 2018 год и </w:t>
      </w:r>
      <w:r w:rsidR="00D15FA2" w:rsidRPr="00B5421A">
        <w:rPr>
          <w:b/>
          <w:sz w:val="24"/>
          <w:szCs w:val="24"/>
        </w:rPr>
        <w:t xml:space="preserve">на </w:t>
      </w:r>
      <w:r w:rsidRPr="00B5421A">
        <w:rPr>
          <w:b/>
          <w:sz w:val="24"/>
          <w:szCs w:val="24"/>
        </w:rPr>
        <w:t>плановый период 2019</w:t>
      </w:r>
      <w:r w:rsidRPr="008C0F7F">
        <w:rPr>
          <w:b/>
          <w:sz w:val="24"/>
          <w:szCs w:val="24"/>
        </w:rPr>
        <w:t xml:space="preserve"> и 2020 годов</w:t>
      </w:r>
    </w:p>
    <w:p w:rsidR="00E323A9" w:rsidRPr="00A3578B" w:rsidRDefault="00E323A9" w:rsidP="00E323A9">
      <w:pPr>
        <w:snapToGrid w:val="0"/>
        <w:ind w:firstLine="708"/>
        <w:jc w:val="right"/>
        <w:rPr>
          <w:sz w:val="24"/>
          <w:szCs w:val="24"/>
        </w:rPr>
      </w:pPr>
      <w:r w:rsidRPr="00A3578B">
        <w:rPr>
          <w:sz w:val="24"/>
          <w:szCs w:val="24"/>
        </w:rPr>
        <w:t>тыс. рублей</w:t>
      </w:r>
    </w:p>
    <w:tbl>
      <w:tblPr>
        <w:tblW w:w="9229" w:type="dxa"/>
        <w:tblInd w:w="93" w:type="dxa"/>
        <w:tblLook w:val="04A0"/>
      </w:tblPr>
      <w:tblGrid>
        <w:gridCol w:w="582"/>
        <w:gridCol w:w="5670"/>
        <w:gridCol w:w="992"/>
        <w:gridCol w:w="993"/>
        <w:gridCol w:w="992"/>
      </w:tblGrid>
      <w:tr w:rsidR="00E323A9" w:rsidRPr="00A3578B" w:rsidTr="00605094">
        <w:trPr>
          <w:trHeight w:val="405"/>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5670"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2977" w:type="dxa"/>
            <w:gridSpan w:val="3"/>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Проект</w:t>
            </w:r>
          </w:p>
        </w:tc>
      </w:tr>
      <w:tr w:rsidR="00E323A9" w:rsidRPr="00A3578B" w:rsidTr="00605094">
        <w:trPr>
          <w:trHeight w:val="688"/>
        </w:trPr>
        <w:tc>
          <w:tcPr>
            <w:tcW w:w="582" w:type="dxa"/>
            <w:vMerge/>
            <w:tcBorders>
              <w:left w:val="single" w:sz="4" w:space="0" w:color="auto"/>
              <w:bottom w:val="single" w:sz="4" w:space="0" w:color="auto"/>
              <w:right w:val="single" w:sz="4" w:space="0" w:color="auto"/>
            </w:tcBorders>
            <w:shd w:val="clear" w:color="auto" w:fill="auto"/>
            <w:vAlign w:val="center"/>
          </w:tcPr>
          <w:p w:rsidR="00E323A9" w:rsidRPr="00A3578B" w:rsidRDefault="00E323A9" w:rsidP="00E323A9">
            <w:pPr>
              <w:jc w:val="center"/>
              <w:rPr>
                <w:sz w:val="24"/>
                <w:szCs w:val="24"/>
              </w:rPr>
            </w:pPr>
          </w:p>
        </w:tc>
        <w:tc>
          <w:tcPr>
            <w:tcW w:w="5670" w:type="dxa"/>
            <w:vMerge/>
            <w:tcBorders>
              <w:left w:val="nil"/>
              <w:bottom w:val="single" w:sz="4" w:space="0" w:color="auto"/>
              <w:right w:val="single" w:sz="4" w:space="0" w:color="000000"/>
            </w:tcBorders>
            <w:shd w:val="clear" w:color="auto" w:fill="auto"/>
            <w:vAlign w:val="center"/>
          </w:tcPr>
          <w:p w:rsidR="00E323A9" w:rsidRPr="00A3578B" w:rsidRDefault="00E323A9" w:rsidP="00E323A9">
            <w:pPr>
              <w:jc w:val="center"/>
              <w:rPr>
                <w:sz w:val="24"/>
                <w:szCs w:val="24"/>
              </w:rPr>
            </w:pPr>
          </w:p>
        </w:tc>
        <w:tc>
          <w:tcPr>
            <w:tcW w:w="992" w:type="dxa"/>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2018 год</w:t>
            </w:r>
          </w:p>
        </w:tc>
        <w:tc>
          <w:tcPr>
            <w:tcW w:w="993"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2019 год</w:t>
            </w:r>
          </w:p>
        </w:tc>
        <w:tc>
          <w:tcPr>
            <w:tcW w:w="992"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2020 год</w:t>
            </w:r>
          </w:p>
        </w:tc>
      </w:tr>
      <w:tr w:rsidR="00E323A9" w:rsidRPr="00A3578B"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3</w:t>
            </w:r>
          </w:p>
        </w:tc>
        <w:tc>
          <w:tcPr>
            <w:tcW w:w="993"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4</w:t>
            </w: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5</w:t>
            </w:r>
          </w:p>
        </w:tc>
      </w:tr>
      <w:tr w:rsidR="00E323A9" w:rsidRPr="00A3578B"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992"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150,0</w:t>
            </w:r>
          </w:p>
        </w:tc>
        <w:tc>
          <w:tcPr>
            <w:tcW w:w="993"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150,0</w:t>
            </w:r>
          </w:p>
        </w:tc>
        <w:tc>
          <w:tcPr>
            <w:tcW w:w="992"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150,0</w:t>
            </w:r>
          </w:p>
        </w:tc>
      </w:tr>
      <w:tr w:rsidR="00E323A9" w:rsidRPr="00A3578B"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993"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r>
      <w:tr w:rsidR="00E323A9" w:rsidRPr="00B5421A"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B5421A" w:rsidRDefault="00E323A9" w:rsidP="00E323A9">
            <w:pPr>
              <w:jc w:val="center"/>
              <w:rPr>
                <w:sz w:val="24"/>
                <w:szCs w:val="24"/>
              </w:rPr>
            </w:pPr>
            <w:r w:rsidRPr="00B5421A">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E323A9" w:rsidRPr="00B5421A" w:rsidRDefault="00E323A9" w:rsidP="00E323A9">
            <w:pPr>
              <w:rPr>
                <w:sz w:val="24"/>
                <w:szCs w:val="24"/>
              </w:rPr>
            </w:pPr>
            <w:r w:rsidRPr="00B5421A">
              <w:rPr>
                <w:sz w:val="24"/>
                <w:szCs w:val="24"/>
              </w:rPr>
              <w:t xml:space="preserve">Управление социальной политики </w:t>
            </w:r>
            <w:r w:rsidRPr="00B5421A">
              <w:rPr>
                <w:rFonts w:eastAsia="Calibri"/>
                <w:sz w:val="24"/>
                <w:szCs w:val="24"/>
              </w:rPr>
              <w:t xml:space="preserve">администрации города Югорска </w:t>
            </w:r>
            <w:r w:rsidRPr="00B5421A">
              <w:rPr>
                <w:sz w:val="24"/>
                <w:szCs w:val="24"/>
              </w:rPr>
              <w:t>(ответственный исполнитель)</w:t>
            </w:r>
          </w:p>
        </w:tc>
        <w:tc>
          <w:tcPr>
            <w:tcW w:w="992" w:type="dxa"/>
            <w:tcBorders>
              <w:top w:val="nil"/>
              <w:left w:val="nil"/>
              <w:bottom w:val="single" w:sz="4" w:space="0" w:color="auto"/>
              <w:right w:val="single" w:sz="4" w:space="0" w:color="auto"/>
            </w:tcBorders>
            <w:vAlign w:val="center"/>
          </w:tcPr>
          <w:p w:rsidR="00E323A9" w:rsidRPr="00B5421A" w:rsidRDefault="00E323A9" w:rsidP="00E323A9">
            <w:pPr>
              <w:jc w:val="center"/>
              <w:rPr>
                <w:sz w:val="24"/>
                <w:szCs w:val="24"/>
              </w:rPr>
            </w:pPr>
            <w:r w:rsidRPr="00B5421A">
              <w:rPr>
                <w:sz w:val="24"/>
                <w:szCs w:val="24"/>
              </w:rPr>
              <w:t>150,0</w:t>
            </w:r>
          </w:p>
        </w:tc>
        <w:tc>
          <w:tcPr>
            <w:tcW w:w="993" w:type="dxa"/>
            <w:tcBorders>
              <w:top w:val="nil"/>
              <w:left w:val="nil"/>
              <w:bottom w:val="single" w:sz="4" w:space="0" w:color="auto"/>
              <w:right w:val="single" w:sz="4" w:space="0" w:color="auto"/>
            </w:tcBorders>
            <w:vAlign w:val="center"/>
          </w:tcPr>
          <w:p w:rsidR="00E323A9" w:rsidRPr="00B5421A" w:rsidRDefault="00E323A9" w:rsidP="00E323A9">
            <w:pPr>
              <w:jc w:val="center"/>
              <w:rPr>
                <w:sz w:val="24"/>
                <w:szCs w:val="24"/>
              </w:rPr>
            </w:pPr>
            <w:r w:rsidRPr="00B5421A">
              <w:rPr>
                <w:sz w:val="24"/>
                <w:szCs w:val="24"/>
              </w:rPr>
              <w:t>0,0</w:t>
            </w:r>
          </w:p>
        </w:tc>
        <w:tc>
          <w:tcPr>
            <w:tcW w:w="992" w:type="dxa"/>
            <w:tcBorders>
              <w:top w:val="nil"/>
              <w:left w:val="nil"/>
              <w:bottom w:val="single" w:sz="4" w:space="0" w:color="auto"/>
              <w:right w:val="single" w:sz="4" w:space="0" w:color="auto"/>
            </w:tcBorders>
            <w:vAlign w:val="center"/>
          </w:tcPr>
          <w:p w:rsidR="00E323A9" w:rsidRPr="00B5421A" w:rsidRDefault="00E323A9" w:rsidP="00E323A9">
            <w:pPr>
              <w:jc w:val="center"/>
              <w:rPr>
                <w:sz w:val="24"/>
                <w:szCs w:val="24"/>
              </w:rPr>
            </w:pPr>
            <w:r w:rsidRPr="00B5421A">
              <w:rPr>
                <w:sz w:val="24"/>
                <w:szCs w:val="24"/>
              </w:rPr>
              <w:t>0,0</w:t>
            </w:r>
          </w:p>
        </w:tc>
      </w:tr>
      <w:tr w:rsidR="00E323A9" w:rsidRPr="00B5421A" w:rsidTr="00605094">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23A9" w:rsidRPr="00B5421A" w:rsidRDefault="00E323A9" w:rsidP="00E323A9">
            <w:pPr>
              <w:jc w:val="center"/>
              <w:rPr>
                <w:sz w:val="24"/>
                <w:szCs w:val="24"/>
              </w:rPr>
            </w:pPr>
            <w:r w:rsidRPr="00B5421A">
              <w:rPr>
                <w:sz w:val="24"/>
                <w:szCs w:val="24"/>
              </w:rPr>
              <w:t>2.</w:t>
            </w:r>
          </w:p>
        </w:tc>
        <w:tc>
          <w:tcPr>
            <w:tcW w:w="5670" w:type="dxa"/>
            <w:tcBorders>
              <w:top w:val="single" w:sz="4" w:space="0" w:color="auto"/>
              <w:left w:val="nil"/>
              <w:bottom w:val="single" w:sz="4" w:space="0" w:color="auto"/>
              <w:right w:val="single" w:sz="4" w:space="0" w:color="000000"/>
            </w:tcBorders>
            <w:shd w:val="clear" w:color="auto" w:fill="auto"/>
            <w:vAlign w:val="bottom"/>
          </w:tcPr>
          <w:p w:rsidR="00E323A9" w:rsidRPr="00B5421A" w:rsidRDefault="00E323A9" w:rsidP="00E323A9">
            <w:pPr>
              <w:rPr>
                <w:sz w:val="24"/>
                <w:szCs w:val="24"/>
                <w:lang w:eastAsia="ar-SA"/>
              </w:rPr>
            </w:pPr>
            <w:r w:rsidRPr="00B5421A">
              <w:rPr>
                <w:sz w:val="24"/>
                <w:szCs w:val="24"/>
                <w:lang w:eastAsia="ar-SA"/>
              </w:rPr>
              <w:t xml:space="preserve">Управление образования </w:t>
            </w:r>
            <w:r w:rsidRPr="00B5421A">
              <w:rPr>
                <w:rFonts w:eastAsia="Calibri"/>
                <w:sz w:val="24"/>
                <w:szCs w:val="24"/>
              </w:rPr>
              <w:t xml:space="preserve">администрации города Югорска </w:t>
            </w:r>
            <w:r w:rsidRPr="00B5421A">
              <w:rPr>
                <w:sz w:val="24"/>
                <w:szCs w:val="24"/>
              </w:rPr>
              <w:t>(соисполнитель)</w:t>
            </w:r>
          </w:p>
        </w:tc>
        <w:tc>
          <w:tcPr>
            <w:tcW w:w="992" w:type="dxa"/>
            <w:tcBorders>
              <w:top w:val="single" w:sz="4" w:space="0" w:color="auto"/>
              <w:left w:val="nil"/>
              <w:bottom w:val="single" w:sz="4" w:space="0" w:color="auto"/>
              <w:right w:val="single" w:sz="4" w:space="0" w:color="auto"/>
            </w:tcBorders>
            <w:vAlign w:val="bottom"/>
          </w:tcPr>
          <w:p w:rsidR="00E323A9" w:rsidRPr="00B5421A" w:rsidRDefault="00E323A9" w:rsidP="00E323A9">
            <w:pPr>
              <w:jc w:val="center"/>
              <w:rPr>
                <w:sz w:val="24"/>
                <w:szCs w:val="24"/>
              </w:rPr>
            </w:pPr>
            <w:r w:rsidRPr="00B5421A">
              <w:rPr>
                <w:sz w:val="24"/>
                <w:szCs w:val="24"/>
              </w:rPr>
              <w:t>0,0</w:t>
            </w:r>
          </w:p>
        </w:tc>
        <w:tc>
          <w:tcPr>
            <w:tcW w:w="993" w:type="dxa"/>
            <w:tcBorders>
              <w:top w:val="single" w:sz="4" w:space="0" w:color="auto"/>
              <w:left w:val="nil"/>
              <w:bottom w:val="single" w:sz="4" w:space="0" w:color="auto"/>
              <w:right w:val="single" w:sz="4" w:space="0" w:color="auto"/>
            </w:tcBorders>
            <w:vAlign w:val="bottom"/>
          </w:tcPr>
          <w:p w:rsidR="00E323A9" w:rsidRPr="00B5421A" w:rsidRDefault="00E323A9" w:rsidP="00E323A9">
            <w:pPr>
              <w:jc w:val="center"/>
              <w:rPr>
                <w:sz w:val="24"/>
                <w:szCs w:val="24"/>
              </w:rPr>
            </w:pPr>
            <w:r w:rsidRPr="00B5421A">
              <w:rPr>
                <w:sz w:val="24"/>
                <w:szCs w:val="24"/>
              </w:rPr>
              <w:t>150,0</w:t>
            </w:r>
          </w:p>
        </w:tc>
        <w:tc>
          <w:tcPr>
            <w:tcW w:w="992" w:type="dxa"/>
            <w:tcBorders>
              <w:top w:val="single" w:sz="4" w:space="0" w:color="auto"/>
              <w:left w:val="nil"/>
              <w:bottom w:val="single" w:sz="4" w:space="0" w:color="auto"/>
              <w:right w:val="single" w:sz="4" w:space="0" w:color="auto"/>
            </w:tcBorders>
            <w:vAlign w:val="bottom"/>
          </w:tcPr>
          <w:p w:rsidR="00E323A9" w:rsidRPr="00B5421A" w:rsidRDefault="00E323A9" w:rsidP="00E323A9">
            <w:pPr>
              <w:jc w:val="center"/>
              <w:rPr>
                <w:sz w:val="24"/>
                <w:szCs w:val="24"/>
              </w:rPr>
            </w:pPr>
            <w:r w:rsidRPr="00B5421A">
              <w:rPr>
                <w:sz w:val="24"/>
                <w:szCs w:val="24"/>
              </w:rPr>
              <w:t>150,0</w:t>
            </w:r>
          </w:p>
        </w:tc>
      </w:tr>
    </w:tbl>
    <w:p w:rsidR="00E323A9" w:rsidRPr="00B5421A" w:rsidRDefault="00E323A9" w:rsidP="00E323A9">
      <w:pPr>
        <w:ind w:firstLine="709"/>
        <w:jc w:val="both"/>
        <w:rPr>
          <w:sz w:val="24"/>
          <w:szCs w:val="24"/>
          <w:lang w:eastAsia="en-US"/>
        </w:rPr>
      </w:pPr>
    </w:p>
    <w:p w:rsidR="00E323A9" w:rsidRPr="00140C61" w:rsidRDefault="00E323A9" w:rsidP="00E323A9">
      <w:pPr>
        <w:jc w:val="right"/>
        <w:rPr>
          <w:sz w:val="24"/>
          <w:szCs w:val="24"/>
          <w:lang w:val="en-US"/>
        </w:rPr>
      </w:pPr>
      <w:r w:rsidRPr="00B5421A">
        <w:rPr>
          <w:sz w:val="24"/>
          <w:szCs w:val="24"/>
        </w:rPr>
        <w:lastRenderedPageBreak/>
        <w:t>Таблица</w:t>
      </w:r>
      <w:r w:rsidR="00D62F01" w:rsidRPr="00B5421A">
        <w:rPr>
          <w:sz w:val="24"/>
          <w:szCs w:val="24"/>
        </w:rPr>
        <w:t xml:space="preserve"> </w:t>
      </w:r>
      <w:r w:rsidR="00140C61">
        <w:rPr>
          <w:sz w:val="24"/>
          <w:szCs w:val="24"/>
          <w:lang w:val="en-US"/>
        </w:rPr>
        <w:t>49</w:t>
      </w:r>
    </w:p>
    <w:p w:rsidR="00E323A9" w:rsidRPr="008C0F7F" w:rsidRDefault="00E323A9" w:rsidP="00E323A9">
      <w:pPr>
        <w:ind w:firstLine="360"/>
        <w:jc w:val="center"/>
        <w:rPr>
          <w:b/>
          <w:sz w:val="24"/>
          <w:szCs w:val="24"/>
        </w:rPr>
      </w:pPr>
      <w:r w:rsidRPr="00B5421A">
        <w:rPr>
          <w:b/>
          <w:sz w:val="24"/>
          <w:szCs w:val="24"/>
        </w:rPr>
        <w:t>Объем бюджетных ассигнований на реализацию муниципальной программы</w:t>
      </w:r>
    </w:p>
    <w:p w:rsidR="00E323A9" w:rsidRPr="008C0F7F" w:rsidRDefault="00E323A9" w:rsidP="00E323A9">
      <w:pPr>
        <w:ind w:firstLine="360"/>
        <w:jc w:val="center"/>
        <w:rPr>
          <w:b/>
          <w:sz w:val="24"/>
          <w:szCs w:val="24"/>
        </w:rPr>
      </w:pPr>
      <w:r w:rsidRPr="008C0F7F">
        <w:rPr>
          <w:b/>
          <w:sz w:val="24"/>
          <w:szCs w:val="24"/>
        </w:rPr>
        <w:t xml:space="preserve"> «Доступная среда в городе Югорске на 2014 — 2020 годы» на 2018 год и на плановый период 2019 и 2020 годов </w:t>
      </w:r>
    </w:p>
    <w:p w:rsidR="00E323A9" w:rsidRPr="00A3578B" w:rsidRDefault="00E323A9" w:rsidP="00E323A9">
      <w:pPr>
        <w:jc w:val="right"/>
        <w:rPr>
          <w:sz w:val="24"/>
          <w:szCs w:val="24"/>
        </w:rPr>
      </w:pPr>
      <w:r w:rsidRPr="00A3578B">
        <w:rPr>
          <w:sz w:val="24"/>
          <w:szCs w:val="24"/>
        </w:rPr>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5245"/>
        <w:gridCol w:w="1134"/>
        <w:gridCol w:w="1134"/>
        <w:gridCol w:w="1134"/>
      </w:tblGrid>
      <w:tr w:rsidR="00E323A9" w:rsidRPr="00A3578B" w:rsidTr="00E323A9">
        <w:trPr>
          <w:tblHeader/>
        </w:trPr>
        <w:tc>
          <w:tcPr>
            <w:tcW w:w="709" w:type="dxa"/>
            <w:shd w:val="clear" w:color="auto" w:fill="auto"/>
            <w:vAlign w:val="center"/>
            <w:hideMark/>
          </w:tcPr>
          <w:p w:rsidR="00E323A9" w:rsidRPr="00A3578B" w:rsidRDefault="00E323A9" w:rsidP="00E323A9">
            <w:pPr>
              <w:ind w:left="33"/>
              <w:jc w:val="center"/>
              <w:rPr>
                <w:sz w:val="24"/>
                <w:szCs w:val="24"/>
              </w:rPr>
            </w:pPr>
            <w:r w:rsidRPr="00A3578B">
              <w:rPr>
                <w:sz w:val="24"/>
                <w:szCs w:val="24"/>
              </w:rPr>
              <w:t>№ п/п</w:t>
            </w:r>
          </w:p>
        </w:tc>
        <w:tc>
          <w:tcPr>
            <w:tcW w:w="5245" w:type="dxa"/>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задачи муниципальной программы, расходов</w:t>
            </w:r>
          </w:p>
        </w:tc>
        <w:tc>
          <w:tcPr>
            <w:tcW w:w="1134" w:type="dxa"/>
            <w:vAlign w:val="center"/>
          </w:tcPr>
          <w:p w:rsidR="00E323A9" w:rsidRPr="00A3578B" w:rsidRDefault="00E323A9" w:rsidP="00E323A9">
            <w:pPr>
              <w:jc w:val="center"/>
              <w:rPr>
                <w:sz w:val="24"/>
                <w:szCs w:val="24"/>
              </w:rPr>
            </w:pPr>
            <w:r w:rsidRPr="00A3578B">
              <w:rPr>
                <w:sz w:val="24"/>
                <w:szCs w:val="24"/>
              </w:rPr>
              <w:t>2018 год (проект)</w:t>
            </w:r>
          </w:p>
        </w:tc>
        <w:tc>
          <w:tcPr>
            <w:tcW w:w="1134" w:type="dxa"/>
            <w:vAlign w:val="center"/>
          </w:tcPr>
          <w:p w:rsidR="00E323A9" w:rsidRPr="00A3578B" w:rsidRDefault="00E323A9" w:rsidP="00E323A9">
            <w:pPr>
              <w:jc w:val="center"/>
              <w:rPr>
                <w:sz w:val="24"/>
                <w:szCs w:val="24"/>
              </w:rPr>
            </w:pPr>
            <w:r w:rsidRPr="00A3578B">
              <w:rPr>
                <w:sz w:val="24"/>
                <w:szCs w:val="24"/>
              </w:rPr>
              <w:t>2019 год (проект)</w:t>
            </w:r>
          </w:p>
        </w:tc>
        <w:tc>
          <w:tcPr>
            <w:tcW w:w="1134" w:type="dxa"/>
            <w:vAlign w:val="center"/>
          </w:tcPr>
          <w:p w:rsidR="00E323A9" w:rsidRPr="00A3578B" w:rsidRDefault="00E323A9" w:rsidP="00E323A9">
            <w:pPr>
              <w:jc w:val="center"/>
              <w:rPr>
                <w:sz w:val="24"/>
                <w:szCs w:val="24"/>
              </w:rPr>
            </w:pPr>
            <w:r w:rsidRPr="00A3578B">
              <w:rPr>
                <w:sz w:val="24"/>
                <w:szCs w:val="24"/>
              </w:rPr>
              <w:t>2020 год (проект)</w:t>
            </w:r>
          </w:p>
        </w:tc>
      </w:tr>
      <w:tr w:rsidR="00E323A9" w:rsidRPr="00A3578B" w:rsidTr="00E323A9">
        <w:trPr>
          <w:tblHeader/>
        </w:trPr>
        <w:tc>
          <w:tcPr>
            <w:tcW w:w="709" w:type="dxa"/>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245" w:type="dxa"/>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134" w:type="dxa"/>
          </w:tcPr>
          <w:p w:rsidR="00E323A9" w:rsidRPr="00A3578B" w:rsidRDefault="00E323A9" w:rsidP="00E323A9">
            <w:pPr>
              <w:jc w:val="center"/>
              <w:rPr>
                <w:sz w:val="24"/>
                <w:szCs w:val="24"/>
              </w:rPr>
            </w:pPr>
            <w:r w:rsidRPr="00A3578B">
              <w:rPr>
                <w:sz w:val="24"/>
                <w:szCs w:val="24"/>
              </w:rPr>
              <w:t>3</w:t>
            </w:r>
          </w:p>
        </w:tc>
        <w:tc>
          <w:tcPr>
            <w:tcW w:w="1134" w:type="dxa"/>
          </w:tcPr>
          <w:p w:rsidR="00E323A9" w:rsidRPr="00A3578B" w:rsidRDefault="00E323A9" w:rsidP="00E323A9">
            <w:pPr>
              <w:jc w:val="center"/>
              <w:rPr>
                <w:sz w:val="24"/>
                <w:szCs w:val="24"/>
              </w:rPr>
            </w:pPr>
            <w:r w:rsidRPr="00A3578B">
              <w:rPr>
                <w:sz w:val="24"/>
                <w:szCs w:val="24"/>
              </w:rPr>
              <w:t>4</w:t>
            </w:r>
          </w:p>
        </w:tc>
        <w:tc>
          <w:tcPr>
            <w:tcW w:w="1134" w:type="dxa"/>
          </w:tcPr>
          <w:p w:rsidR="00E323A9" w:rsidRPr="00A3578B" w:rsidRDefault="00E323A9" w:rsidP="00E323A9">
            <w:pPr>
              <w:jc w:val="center"/>
              <w:rPr>
                <w:sz w:val="24"/>
                <w:szCs w:val="24"/>
              </w:rPr>
            </w:pPr>
            <w:r w:rsidRPr="00A3578B">
              <w:rPr>
                <w:sz w:val="24"/>
                <w:szCs w:val="24"/>
              </w:rPr>
              <w:t>5</w:t>
            </w:r>
          </w:p>
        </w:tc>
      </w:tr>
      <w:tr w:rsidR="00E323A9" w:rsidRPr="00A3578B" w:rsidTr="00E323A9">
        <w:tc>
          <w:tcPr>
            <w:tcW w:w="709" w:type="dxa"/>
            <w:vMerge w:val="restart"/>
            <w:shd w:val="clear" w:color="000000" w:fill="FFFFFF"/>
            <w:noWrap/>
            <w:vAlign w:val="bottom"/>
            <w:hideMark/>
          </w:tcPr>
          <w:p w:rsidR="00E323A9" w:rsidRPr="00A3578B" w:rsidRDefault="00D62F01" w:rsidP="00E323A9">
            <w:pPr>
              <w:rPr>
                <w:sz w:val="24"/>
                <w:szCs w:val="24"/>
              </w:rPr>
            </w:pPr>
            <w:r>
              <w:rPr>
                <w:sz w:val="24"/>
                <w:szCs w:val="24"/>
              </w:rPr>
              <w:t xml:space="preserve"> </w:t>
            </w:r>
          </w:p>
        </w:tc>
        <w:tc>
          <w:tcPr>
            <w:tcW w:w="5245" w:type="dxa"/>
            <w:shd w:val="clear" w:color="000000" w:fill="FFFFFF"/>
            <w:vAlign w:val="bottom"/>
            <w:hideMark/>
          </w:tcPr>
          <w:p w:rsidR="00E323A9" w:rsidRPr="00A3578B" w:rsidRDefault="00E323A9" w:rsidP="00E323A9">
            <w:pPr>
              <w:rPr>
                <w:b/>
                <w:sz w:val="24"/>
                <w:szCs w:val="24"/>
              </w:rPr>
            </w:pPr>
            <w:r w:rsidRPr="00A3578B">
              <w:rPr>
                <w:b/>
                <w:sz w:val="24"/>
                <w:szCs w:val="24"/>
              </w:rPr>
              <w:t>Всего по муниципальной программе</w:t>
            </w:r>
          </w:p>
        </w:tc>
        <w:tc>
          <w:tcPr>
            <w:tcW w:w="1134" w:type="dxa"/>
            <w:shd w:val="clear" w:color="000000" w:fill="FFFFFF"/>
            <w:vAlign w:val="bottom"/>
          </w:tcPr>
          <w:p w:rsidR="00E323A9" w:rsidRPr="00A3578B" w:rsidRDefault="00E323A9" w:rsidP="00E323A9">
            <w:pPr>
              <w:jc w:val="center"/>
              <w:rPr>
                <w:b/>
                <w:sz w:val="24"/>
                <w:szCs w:val="24"/>
              </w:rPr>
            </w:pPr>
            <w:r w:rsidRPr="00A3578B">
              <w:rPr>
                <w:b/>
                <w:sz w:val="24"/>
                <w:szCs w:val="24"/>
              </w:rPr>
              <w:t>150,0</w:t>
            </w:r>
          </w:p>
        </w:tc>
        <w:tc>
          <w:tcPr>
            <w:tcW w:w="1134" w:type="dxa"/>
            <w:shd w:val="clear" w:color="000000" w:fill="FFFFFF"/>
            <w:vAlign w:val="bottom"/>
          </w:tcPr>
          <w:p w:rsidR="00E323A9" w:rsidRPr="00A3578B" w:rsidRDefault="00E323A9" w:rsidP="00E323A9">
            <w:pPr>
              <w:jc w:val="center"/>
              <w:rPr>
                <w:b/>
                <w:sz w:val="24"/>
                <w:szCs w:val="24"/>
              </w:rPr>
            </w:pPr>
            <w:r w:rsidRPr="00A3578B">
              <w:rPr>
                <w:b/>
                <w:sz w:val="24"/>
                <w:szCs w:val="24"/>
              </w:rPr>
              <w:t>150,0</w:t>
            </w:r>
          </w:p>
        </w:tc>
        <w:tc>
          <w:tcPr>
            <w:tcW w:w="1134" w:type="dxa"/>
            <w:shd w:val="clear" w:color="000000" w:fill="FFFFFF"/>
            <w:vAlign w:val="bottom"/>
          </w:tcPr>
          <w:p w:rsidR="00E323A9" w:rsidRPr="00A3578B" w:rsidRDefault="00E323A9" w:rsidP="00E323A9">
            <w:pPr>
              <w:jc w:val="center"/>
              <w:rPr>
                <w:b/>
                <w:sz w:val="24"/>
                <w:szCs w:val="24"/>
              </w:rPr>
            </w:pPr>
            <w:r w:rsidRPr="00A3578B">
              <w:rPr>
                <w:b/>
                <w:sz w:val="24"/>
                <w:szCs w:val="24"/>
              </w:rPr>
              <w:t>150,0</w:t>
            </w:r>
          </w:p>
        </w:tc>
      </w:tr>
      <w:tr w:rsidR="00E323A9" w:rsidRPr="00A3578B" w:rsidTr="00E323A9">
        <w:tc>
          <w:tcPr>
            <w:tcW w:w="709" w:type="dxa"/>
            <w:vMerge/>
            <w:shd w:val="clear" w:color="000000" w:fill="FFFFFF"/>
            <w:noWrap/>
            <w:vAlign w:val="bottom"/>
            <w:hideMark/>
          </w:tcPr>
          <w:p w:rsidR="00E323A9" w:rsidRPr="00A3578B" w:rsidRDefault="00E323A9" w:rsidP="00E323A9">
            <w:pPr>
              <w:rPr>
                <w:sz w:val="24"/>
                <w:szCs w:val="24"/>
              </w:rPr>
            </w:pPr>
          </w:p>
        </w:tc>
        <w:tc>
          <w:tcPr>
            <w:tcW w:w="5245" w:type="dxa"/>
            <w:shd w:val="clear" w:color="000000" w:fill="FFFFFF"/>
            <w:vAlign w:val="bottom"/>
            <w:hideMark/>
          </w:tcPr>
          <w:p w:rsidR="00E323A9" w:rsidRPr="00A3578B" w:rsidRDefault="00E323A9" w:rsidP="00E323A9">
            <w:pPr>
              <w:rPr>
                <w:i/>
                <w:sz w:val="24"/>
                <w:szCs w:val="24"/>
              </w:rPr>
            </w:pPr>
            <w:r w:rsidRPr="00A3578B">
              <w:rPr>
                <w:i/>
                <w:sz w:val="24"/>
                <w:szCs w:val="24"/>
              </w:rPr>
              <w:t>в том числе по источникам:</w:t>
            </w:r>
          </w:p>
        </w:tc>
        <w:tc>
          <w:tcPr>
            <w:tcW w:w="1134" w:type="dxa"/>
            <w:shd w:val="clear" w:color="000000" w:fill="FFFFFF"/>
          </w:tcPr>
          <w:p w:rsidR="00E323A9" w:rsidRPr="00A3578B" w:rsidRDefault="00E323A9" w:rsidP="00E323A9">
            <w:pPr>
              <w:jc w:val="center"/>
              <w:rPr>
                <w:sz w:val="24"/>
                <w:szCs w:val="24"/>
              </w:rPr>
            </w:pPr>
          </w:p>
        </w:tc>
        <w:tc>
          <w:tcPr>
            <w:tcW w:w="1134" w:type="dxa"/>
            <w:shd w:val="clear" w:color="000000" w:fill="FFFFFF"/>
          </w:tcPr>
          <w:p w:rsidR="00E323A9" w:rsidRPr="00A3578B" w:rsidRDefault="00E323A9" w:rsidP="00E323A9">
            <w:pPr>
              <w:jc w:val="center"/>
              <w:rPr>
                <w:sz w:val="24"/>
                <w:szCs w:val="24"/>
              </w:rPr>
            </w:pPr>
          </w:p>
        </w:tc>
        <w:tc>
          <w:tcPr>
            <w:tcW w:w="1134" w:type="dxa"/>
            <w:shd w:val="clear" w:color="000000" w:fill="FFFFFF"/>
          </w:tcPr>
          <w:p w:rsidR="00E323A9" w:rsidRPr="00A3578B" w:rsidRDefault="00E323A9" w:rsidP="00E323A9">
            <w:pPr>
              <w:jc w:val="center"/>
              <w:rPr>
                <w:sz w:val="24"/>
                <w:szCs w:val="24"/>
              </w:rPr>
            </w:pPr>
          </w:p>
        </w:tc>
      </w:tr>
      <w:tr w:rsidR="00E323A9" w:rsidRPr="00A3578B" w:rsidTr="00E323A9">
        <w:tc>
          <w:tcPr>
            <w:tcW w:w="709" w:type="dxa"/>
            <w:vMerge/>
            <w:shd w:val="clear" w:color="000000" w:fill="FFFFFF"/>
            <w:noWrap/>
            <w:vAlign w:val="bottom"/>
            <w:hideMark/>
          </w:tcPr>
          <w:p w:rsidR="00E323A9" w:rsidRPr="00A3578B" w:rsidRDefault="00E323A9" w:rsidP="00E323A9">
            <w:pPr>
              <w:rPr>
                <w:sz w:val="24"/>
                <w:szCs w:val="24"/>
              </w:rPr>
            </w:pPr>
          </w:p>
        </w:tc>
        <w:tc>
          <w:tcPr>
            <w:tcW w:w="5245" w:type="dxa"/>
            <w:tcBorders>
              <w:bottom w:val="single" w:sz="4" w:space="0" w:color="auto"/>
            </w:tcBorders>
            <w:shd w:val="clear" w:color="000000" w:fill="FFFFFF"/>
            <w:vAlign w:val="bottom"/>
            <w:hideMark/>
          </w:tcPr>
          <w:p w:rsidR="00E323A9" w:rsidRPr="00A3578B" w:rsidRDefault="00E323A9" w:rsidP="00E323A9">
            <w:pPr>
              <w:rPr>
                <w:sz w:val="24"/>
                <w:szCs w:val="24"/>
              </w:rPr>
            </w:pPr>
            <w:r w:rsidRPr="00A3578B">
              <w:rPr>
                <w:sz w:val="24"/>
                <w:szCs w:val="24"/>
              </w:rPr>
              <w:t xml:space="preserve"> местный бюджет</w:t>
            </w:r>
          </w:p>
        </w:tc>
        <w:tc>
          <w:tcPr>
            <w:tcW w:w="1134" w:type="dxa"/>
            <w:tcBorders>
              <w:bottom w:val="single" w:sz="4" w:space="0" w:color="auto"/>
            </w:tcBorders>
            <w:shd w:val="clear" w:color="000000" w:fill="FFFFFF"/>
          </w:tcPr>
          <w:p w:rsidR="00E323A9" w:rsidRPr="00A3578B" w:rsidRDefault="00E323A9" w:rsidP="00E323A9">
            <w:pPr>
              <w:jc w:val="center"/>
              <w:rPr>
                <w:sz w:val="24"/>
                <w:szCs w:val="24"/>
              </w:rPr>
            </w:pPr>
            <w:r w:rsidRPr="00A3578B">
              <w:rPr>
                <w:sz w:val="24"/>
                <w:szCs w:val="24"/>
              </w:rPr>
              <w:t>150,0</w:t>
            </w:r>
          </w:p>
        </w:tc>
        <w:tc>
          <w:tcPr>
            <w:tcW w:w="1134" w:type="dxa"/>
            <w:tcBorders>
              <w:bottom w:val="single" w:sz="4" w:space="0" w:color="auto"/>
            </w:tcBorders>
            <w:shd w:val="clear" w:color="000000" w:fill="FFFFFF"/>
          </w:tcPr>
          <w:p w:rsidR="00E323A9" w:rsidRPr="00A3578B" w:rsidRDefault="00E323A9" w:rsidP="00E323A9">
            <w:pPr>
              <w:jc w:val="center"/>
              <w:rPr>
                <w:sz w:val="24"/>
                <w:szCs w:val="24"/>
              </w:rPr>
            </w:pPr>
            <w:r w:rsidRPr="00A3578B">
              <w:rPr>
                <w:sz w:val="24"/>
                <w:szCs w:val="24"/>
              </w:rPr>
              <w:t>150,0</w:t>
            </w:r>
          </w:p>
        </w:tc>
        <w:tc>
          <w:tcPr>
            <w:tcW w:w="1134" w:type="dxa"/>
            <w:tcBorders>
              <w:bottom w:val="single" w:sz="4" w:space="0" w:color="auto"/>
            </w:tcBorders>
            <w:shd w:val="clear" w:color="000000" w:fill="FFFFFF"/>
          </w:tcPr>
          <w:p w:rsidR="00E323A9" w:rsidRPr="00A3578B" w:rsidRDefault="00E323A9" w:rsidP="00E323A9">
            <w:pPr>
              <w:jc w:val="center"/>
              <w:rPr>
                <w:sz w:val="24"/>
                <w:szCs w:val="24"/>
              </w:rPr>
            </w:pPr>
            <w:r w:rsidRPr="00A3578B">
              <w:rPr>
                <w:sz w:val="24"/>
                <w:szCs w:val="24"/>
              </w:rPr>
              <w:t>150,0</w:t>
            </w:r>
          </w:p>
        </w:tc>
      </w:tr>
      <w:tr w:rsidR="00E323A9" w:rsidRPr="00A3578B" w:rsidTr="00E323A9">
        <w:tc>
          <w:tcPr>
            <w:tcW w:w="9356" w:type="dxa"/>
            <w:gridSpan w:val="5"/>
            <w:shd w:val="clear" w:color="000000" w:fill="FFFFFF"/>
            <w:noWrap/>
            <w:hideMark/>
          </w:tcPr>
          <w:p w:rsidR="00E323A9" w:rsidRPr="00A3578B" w:rsidRDefault="00E323A9" w:rsidP="00E323A9">
            <w:pPr>
              <w:jc w:val="center"/>
              <w:rPr>
                <w:sz w:val="24"/>
                <w:szCs w:val="24"/>
              </w:rPr>
            </w:pPr>
            <w:r w:rsidRPr="00A3578B">
              <w:rPr>
                <w:sz w:val="24"/>
                <w:szCs w:val="24"/>
              </w:rPr>
              <w:t xml:space="preserve">Задача 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 </w:t>
            </w:r>
          </w:p>
        </w:tc>
      </w:tr>
      <w:tr w:rsidR="00E323A9" w:rsidRPr="00A3578B" w:rsidTr="008C0F7F">
        <w:tc>
          <w:tcPr>
            <w:tcW w:w="709" w:type="dxa"/>
            <w:vMerge w:val="restart"/>
            <w:shd w:val="clear" w:color="000000" w:fill="FFFFFF"/>
            <w:noWrap/>
            <w:vAlign w:val="center"/>
            <w:hideMark/>
          </w:tcPr>
          <w:p w:rsidR="00E323A9" w:rsidRPr="00A3578B" w:rsidRDefault="00E323A9" w:rsidP="008C0F7F">
            <w:pPr>
              <w:jc w:val="center"/>
              <w:rPr>
                <w:sz w:val="24"/>
                <w:szCs w:val="24"/>
              </w:rPr>
            </w:pPr>
            <w:r w:rsidRPr="00A3578B">
              <w:rPr>
                <w:sz w:val="24"/>
                <w:szCs w:val="24"/>
              </w:rPr>
              <w:t>1.1</w:t>
            </w:r>
          </w:p>
        </w:tc>
        <w:tc>
          <w:tcPr>
            <w:tcW w:w="5245" w:type="dxa"/>
            <w:tcBorders>
              <w:bottom w:val="single" w:sz="4" w:space="0" w:color="auto"/>
            </w:tcBorders>
            <w:shd w:val="clear" w:color="000000" w:fill="FFFFFF"/>
            <w:vAlign w:val="bottom"/>
            <w:hideMark/>
          </w:tcPr>
          <w:p w:rsidR="00E323A9" w:rsidRPr="00A3578B" w:rsidRDefault="00E323A9" w:rsidP="00E323A9">
            <w:pPr>
              <w:rPr>
                <w:sz w:val="24"/>
                <w:szCs w:val="24"/>
              </w:rPr>
            </w:pPr>
            <w:r w:rsidRPr="00A3578B">
              <w:rPr>
                <w:sz w:val="24"/>
                <w:szCs w:val="24"/>
              </w:rPr>
              <w:t>Проведение комплекса мероприятий по дооборудованию, адаптации объектов социальной, инженерной, транспортной и жилищно-коммунальной инфраструктуры города Югорска</w:t>
            </w:r>
            <w:r w:rsidR="00D15FA2">
              <w:rPr>
                <w:sz w:val="24"/>
                <w:szCs w:val="24"/>
              </w:rPr>
              <w:t>, всего</w:t>
            </w:r>
          </w:p>
        </w:tc>
        <w:tc>
          <w:tcPr>
            <w:tcW w:w="1134" w:type="dxa"/>
            <w:shd w:val="clear" w:color="000000" w:fill="FFFFFF"/>
            <w:vAlign w:val="center"/>
          </w:tcPr>
          <w:p w:rsidR="00E323A9" w:rsidRPr="00A3578B" w:rsidRDefault="00E323A9" w:rsidP="00E323A9">
            <w:pPr>
              <w:jc w:val="center"/>
              <w:rPr>
                <w:sz w:val="24"/>
                <w:szCs w:val="24"/>
              </w:rPr>
            </w:pPr>
            <w:r w:rsidRPr="00A3578B">
              <w:rPr>
                <w:sz w:val="24"/>
                <w:szCs w:val="24"/>
              </w:rPr>
              <w:t>150,0</w:t>
            </w:r>
          </w:p>
        </w:tc>
        <w:tc>
          <w:tcPr>
            <w:tcW w:w="1134" w:type="dxa"/>
            <w:shd w:val="clear" w:color="000000" w:fill="FFFFFF"/>
            <w:vAlign w:val="center"/>
          </w:tcPr>
          <w:p w:rsidR="00E323A9" w:rsidRPr="00A3578B" w:rsidRDefault="00E323A9" w:rsidP="00E323A9">
            <w:pPr>
              <w:jc w:val="center"/>
              <w:rPr>
                <w:sz w:val="24"/>
                <w:szCs w:val="24"/>
              </w:rPr>
            </w:pPr>
            <w:r w:rsidRPr="00A3578B">
              <w:rPr>
                <w:sz w:val="24"/>
                <w:szCs w:val="24"/>
              </w:rPr>
              <w:t>150,0</w:t>
            </w:r>
          </w:p>
        </w:tc>
        <w:tc>
          <w:tcPr>
            <w:tcW w:w="1134" w:type="dxa"/>
            <w:shd w:val="clear" w:color="000000" w:fill="FFFFFF"/>
            <w:vAlign w:val="center"/>
          </w:tcPr>
          <w:p w:rsidR="00E323A9" w:rsidRPr="00A3578B" w:rsidRDefault="00E323A9" w:rsidP="00E323A9">
            <w:pPr>
              <w:jc w:val="center"/>
              <w:rPr>
                <w:sz w:val="24"/>
                <w:szCs w:val="24"/>
              </w:rPr>
            </w:pPr>
            <w:r w:rsidRPr="00A3578B">
              <w:rPr>
                <w:sz w:val="24"/>
                <w:szCs w:val="24"/>
              </w:rPr>
              <w:t>150,0</w:t>
            </w:r>
          </w:p>
        </w:tc>
      </w:tr>
      <w:tr w:rsidR="00E323A9" w:rsidRPr="00A3578B" w:rsidTr="00E323A9">
        <w:tc>
          <w:tcPr>
            <w:tcW w:w="709" w:type="dxa"/>
            <w:vMerge/>
            <w:shd w:val="clear" w:color="000000" w:fill="FFFFFF"/>
            <w:noWrap/>
            <w:hideMark/>
          </w:tcPr>
          <w:p w:rsidR="00E323A9" w:rsidRPr="00A3578B" w:rsidRDefault="00E323A9" w:rsidP="00E323A9">
            <w:pPr>
              <w:jc w:val="center"/>
              <w:rPr>
                <w:i/>
                <w:sz w:val="24"/>
                <w:szCs w:val="24"/>
              </w:rPr>
            </w:pPr>
          </w:p>
        </w:tc>
        <w:tc>
          <w:tcPr>
            <w:tcW w:w="5245" w:type="dxa"/>
            <w:tcBorders>
              <w:bottom w:val="single" w:sz="4" w:space="0" w:color="auto"/>
            </w:tcBorders>
            <w:shd w:val="clear" w:color="000000" w:fill="FFFFFF"/>
            <w:vAlign w:val="bottom"/>
            <w:hideMark/>
          </w:tcPr>
          <w:p w:rsidR="00E323A9" w:rsidRPr="00A3578B" w:rsidRDefault="00E323A9" w:rsidP="00E323A9">
            <w:pPr>
              <w:rPr>
                <w:i/>
                <w:sz w:val="24"/>
                <w:szCs w:val="24"/>
              </w:rPr>
            </w:pPr>
            <w:r w:rsidRPr="00A3578B">
              <w:rPr>
                <w:i/>
                <w:sz w:val="24"/>
                <w:szCs w:val="24"/>
              </w:rPr>
              <w:t>в том числе:</w:t>
            </w:r>
          </w:p>
        </w:tc>
        <w:tc>
          <w:tcPr>
            <w:tcW w:w="1134" w:type="dxa"/>
            <w:tcBorders>
              <w:bottom w:val="single" w:sz="4" w:space="0" w:color="auto"/>
            </w:tcBorders>
            <w:shd w:val="clear" w:color="000000" w:fill="FFFFFF"/>
            <w:vAlign w:val="bottom"/>
          </w:tcPr>
          <w:p w:rsidR="00E323A9" w:rsidRPr="00A3578B" w:rsidRDefault="00E323A9" w:rsidP="00E323A9">
            <w:pPr>
              <w:jc w:val="center"/>
              <w:rPr>
                <w:sz w:val="24"/>
                <w:szCs w:val="24"/>
              </w:rPr>
            </w:pPr>
          </w:p>
        </w:tc>
        <w:tc>
          <w:tcPr>
            <w:tcW w:w="1134" w:type="dxa"/>
            <w:tcBorders>
              <w:bottom w:val="single" w:sz="4" w:space="0" w:color="auto"/>
            </w:tcBorders>
            <w:shd w:val="clear" w:color="000000" w:fill="FFFFFF"/>
            <w:vAlign w:val="bottom"/>
          </w:tcPr>
          <w:p w:rsidR="00E323A9" w:rsidRPr="00A3578B" w:rsidRDefault="00E323A9" w:rsidP="00E323A9">
            <w:pPr>
              <w:jc w:val="center"/>
              <w:rPr>
                <w:sz w:val="24"/>
                <w:szCs w:val="24"/>
              </w:rPr>
            </w:pPr>
          </w:p>
        </w:tc>
        <w:tc>
          <w:tcPr>
            <w:tcW w:w="1134" w:type="dxa"/>
            <w:tcBorders>
              <w:bottom w:val="single" w:sz="4" w:space="0" w:color="auto"/>
            </w:tcBorders>
            <w:shd w:val="clear" w:color="000000" w:fill="FFFFFF"/>
            <w:vAlign w:val="bottom"/>
          </w:tcPr>
          <w:p w:rsidR="00E323A9" w:rsidRPr="00A3578B" w:rsidRDefault="00E323A9" w:rsidP="00E323A9">
            <w:pPr>
              <w:jc w:val="center"/>
              <w:rPr>
                <w:sz w:val="24"/>
                <w:szCs w:val="24"/>
              </w:rPr>
            </w:pPr>
          </w:p>
        </w:tc>
      </w:tr>
      <w:tr w:rsidR="00E323A9" w:rsidRPr="00A3578B" w:rsidTr="00E323A9">
        <w:tc>
          <w:tcPr>
            <w:tcW w:w="709" w:type="dxa"/>
            <w:vMerge/>
            <w:shd w:val="clear" w:color="000000" w:fill="FFFFFF"/>
            <w:noWrap/>
            <w:hideMark/>
          </w:tcPr>
          <w:p w:rsidR="00E323A9" w:rsidRPr="00A3578B" w:rsidRDefault="00E323A9" w:rsidP="00E323A9">
            <w:pPr>
              <w:jc w:val="center"/>
              <w:rPr>
                <w:sz w:val="24"/>
                <w:szCs w:val="24"/>
              </w:rPr>
            </w:pPr>
          </w:p>
        </w:tc>
        <w:tc>
          <w:tcPr>
            <w:tcW w:w="5245" w:type="dxa"/>
            <w:tcBorders>
              <w:top w:val="single" w:sz="4" w:space="0" w:color="auto"/>
              <w:bottom w:val="single" w:sz="4" w:space="0" w:color="auto"/>
              <w:right w:val="single" w:sz="4" w:space="0" w:color="auto"/>
            </w:tcBorders>
            <w:shd w:val="clear" w:color="000000" w:fill="FFFFFF"/>
            <w:vAlign w:val="bottom"/>
            <w:hideMark/>
          </w:tcPr>
          <w:p w:rsidR="00E323A9" w:rsidRPr="00A3578B" w:rsidRDefault="00E323A9" w:rsidP="00E323A9">
            <w:pPr>
              <w:rPr>
                <w:i/>
                <w:sz w:val="24"/>
                <w:szCs w:val="24"/>
              </w:rPr>
            </w:pPr>
            <w:r w:rsidRPr="00A3578B">
              <w:rPr>
                <w:i/>
                <w:sz w:val="24"/>
                <w:szCs w:val="24"/>
              </w:rPr>
              <w:t>переоборудование санузла в МАУ «Молодежный центр «Гелиос»</w:t>
            </w:r>
            <w:r w:rsidR="00D15FA2">
              <w:rPr>
                <w:i/>
                <w:sz w:val="24"/>
                <w:szCs w:val="24"/>
              </w:rPr>
              <w:t xml:space="preserve"> для инвалидов и других маломобильных групп населения</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150,0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r>
      <w:tr w:rsidR="00E323A9" w:rsidRPr="00A3578B" w:rsidTr="00E323A9">
        <w:tc>
          <w:tcPr>
            <w:tcW w:w="709" w:type="dxa"/>
            <w:vMerge/>
            <w:shd w:val="clear" w:color="000000" w:fill="FFFFFF"/>
            <w:noWrap/>
            <w:hideMark/>
          </w:tcPr>
          <w:p w:rsidR="00E323A9" w:rsidRPr="00A3578B" w:rsidRDefault="00E323A9" w:rsidP="00E323A9">
            <w:pPr>
              <w:jc w:val="center"/>
              <w:rPr>
                <w:sz w:val="24"/>
                <w:szCs w:val="24"/>
              </w:rPr>
            </w:pPr>
          </w:p>
        </w:tc>
        <w:tc>
          <w:tcPr>
            <w:tcW w:w="5245" w:type="dxa"/>
            <w:tcBorders>
              <w:top w:val="single" w:sz="4" w:space="0" w:color="auto"/>
              <w:bottom w:val="single" w:sz="4" w:space="0" w:color="auto"/>
              <w:right w:val="single" w:sz="4" w:space="0" w:color="auto"/>
            </w:tcBorders>
            <w:shd w:val="clear" w:color="000000" w:fill="FFFFFF"/>
            <w:vAlign w:val="bottom"/>
            <w:hideMark/>
          </w:tcPr>
          <w:p w:rsidR="00E323A9" w:rsidRPr="00A3578B" w:rsidRDefault="00E323A9" w:rsidP="008C0F7F">
            <w:pPr>
              <w:rPr>
                <w:i/>
                <w:sz w:val="24"/>
                <w:szCs w:val="24"/>
              </w:rPr>
            </w:pPr>
            <w:r w:rsidRPr="00A3578B">
              <w:rPr>
                <w:i/>
                <w:sz w:val="24"/>
                <w:szCs w:val="24"/>
              </w:rPr>
              <w:t>оборудование главного входа</w:t>
            </w:r>
            <w:r w:rsidR="003B7FE8">
              <w:rPr>
                <w:i/>
                <w:sz w:val="24"/>
                <w:szCs w:val="24"/>
              </w:rPr>
              <w:t xml:space="preserve"> </w:t>
            </w:r>
            <w:r w:rsidRPr="00A3578B">
              <w:rPr>
                <w:i/>
                <w:sz w:val="24"/>
                <w:szCs w:val="24"/>
              </w:rPr>
              <w:t>здани</w:t>
            </w:r>
            <w:r w:rsidR="008C0F7F">
              <w:rPr>
                <w:i/>
                <w:sz w:val="24"/>
                <w:szCs w:val="24"/>
              </w:rPr>
              <w:t>я</w:t>
            </w:r>
            <w:r w:rsidRPr="00A3578B">
              <w:rPr>
                <w:i/>
                <w:sz w:val="24"/>
                <w:szCs w:val="24"/>
              </w:rPr>
              <w:t xml:space="preserve"> </w:t>
            </w:r>
            <w:r w:rsidR="00364BCC">
              <w:rPr>
                <w:i/>
                <w:sz w:val="24"/>
                <w:szCs w:val="24"/>
              </w:rPr>
              <w:t>образовательного учреждения</w:t>
            </w:r>
            <w:r w:rsidR="00364BCC" w:rsidRPr="00A3578B">
              <w:rPr>
                <w:i/>
                <w:sz w:val="24"/>
                <w:szCs w:val="24"/>
              </w:rPr>
              <w:t xml:space="preserve"> </w:t>
            </w:r>
            <w:r w:rsidRPr="00A3578B">
              <w:rPr>
                <w:i/>
                <w:sz w:val="24"/>
                <w:szCs w:val="24"/>
              </w:rPr>
              <w:t xml:space="preserve">вертикальным подъемным механизмом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150,0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r>
      <w:tr w:rsidR="00E323A9" w:rsidRPr="00A3578B" w:rsidTr="00E323A9">
        <w:tc>
          <w:tcPr>
            <w:tcW w:w="709" w:type="dxa"/>
            <w:vMerge/>
            <w:shd w:val="clear" w:color="000000" w:fill="FFFFFF"/>
            <w:noWrap/>
            <w:hideMark/>
          </w:tcPr>
          <w:p w:rsidR="00E323A9" w:rsidRPr="00A3578B" w:rsidRDefault="00E323A9" w:rsidP="00E323A9">
            <w:pPr>
              <w:jc w:val="center"/>
              <w:rPr>
                <w:sz w:val="24"/>
                <w:szCs w:val="24"/>
              </w:rPr>
            </w:pPr>
          </w:p>
        </w:tc>
        <w:tc>
          <w:tcPr>
            <w:tcW w:w="5245" w:type="dxa"/>
            <w:tcBorders>
              <w:top w:val="single" w:sz="4" w:space="0" w:color="auto"/>
              <w:bottom w:val="single" w:sz="4" w:space="0" w:color="auto"/>
              <w:right w:val="single" w:sz="4" w:space="0" w:color="auto"/>
            </w:tcBorders>
            <w:shd w:val="clear" w:color="000000" w:fill="FFFFFF"/>
            <w:vAlign w:val="bottom"/>
            <w:hideMark/>
          </w:tcPr>
          <w:p w:rsidR="00E323A9" w:rsidRPr="00A3578B" w:rsidRDefault="00E323A9" w:rsidP="00E40416">
            <w:pPr>
              <w:rPr>
                <w:i/>
                <w:sz w:val="24"/>
                <w:szCs w:val="24"/>
              </w:rPr>
            </w:pPr>
            <w:r w:rsidRPr="00A3578B">
              <w:rPr>
                <w:i/>
                <w:sz w:val="24"/>
                <w:szCs w:val="24"/>
              </w:rPr>
              <w:t>оборудование поручнями по коридору внутри здания, приобретение тактильных табличек</w:t>
            </w:r>
            <w:r>
              <w:rPr>
                <w:i/>
                <w:sz w:val="24"/>
                <w:szCs w:val="24"/>
              </w:rPr>
              <w:t xml:space="preserve"> на здани</w:t>
            </w:r>
            <w:r w:rsidR="00E40416">
              <w:rPr>
                <w:i/>
                <w:sz w:val="24"/>
                <w:szCs w:val="24"/>
              </w:rPr>
              <w:t>я</w:t>
            </w:r>
            <w:r w:rsidR="00D62F01">
              <w:rPr>
                <w:i/>
                <w:sz w:val="24"/>
                <w:szCs w:val="24"/>
              </w:rPr>
              <w:t xml:space="preserve"> </w:t>
            </w:r>
            <w:r w:rsidR="00E40416">
              <w:rPr>
                <w:i/>
                <w:sz w:val="24"/>
                <w:szCs w:val="24"/>
              </w:rPr>
              <w:t>образовательных учреждений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150,0</w:t>
            </w:r>
          </w:p>
        </w:tc>
      </w:tr>
    </w:tbl>
    <w:p w:rsidR="00B9167F" w:rsidRDefault="00B9167F" w:rsidP="00E323A9">
      <w:pPr>
        <w:ind w:firstLine="720"/>
        <w:jc w:val="both"/>
        <w:rPr>
          <w:sz w:val="24"/>
          <w:szCs w:val="24"/>
        </w:rPr>
      </w:pPr>
    </w:p>
    <w:p w:rsidR="00E40416" w:rsidRDefault="00E40416" w:rsidP="00E323A9">
      <w:pPr>
        <w:ind w:firstLine="720"/>
        <w:jc w:val="both"/>
        <w:rPr>
          <w:sz w:val="24"/>
          <w:szCs w:val="24"/>
        </w:rPr>
      </w:pPr>
      <w:r>
        <w:rPr>
          <w:sz w:val="24"/>
          <w:szCs w:val="24"/>
        </w:rPr>
        <w:t xml:space="preserve">Перечень </w:t>
      </w:r>
      <w:r w:rsidR="00965055">
        <w:rPr>
          <w:sz w:val="24"/>
          <w:szCs w:val="24"/>
        </w:rPr>
        <w:t xml:space="preserve">приоритетных </w:t>
      </w:r>
      <w:r>
        <w:rPr>
          <w:sz w:val="24"/>
          <w:szCs w:val="24"/>
        </w:rPr>
        <w:t>объектов</w:t>
      </w:r>
      <w:r w:rsidR="00965055">
        <w:rPr>
          <w:sz w:val="24"/>
          <w:szCs w:val="24"/>
        </w:rPr>
        <w:t xml:space="preserve"> и услуг, в отношении которых будут проводиться мероприятия по повышению уровня их доступности,</w:t>
      </w:r>
      <w:r>
        <w:rPr>
          <w:sz w:val="24"/>
          <w:szCs w:val="24"/>
        </w:rPr>
        <w:t xml:space="preserve"> определяется Координационным советом по делам инвалидов.</w:t>
      </w:r>
    </w:p>
    <w:p w:rsidR="00E323A9" w:rsidRPr="00A3578B" w:rsidRDefault="00E323A9" w:rsidP="00E323A9">
      <w:pPr>
        <w:ind w:firstLine="720"/>
        <w:jc w:val="both"/>
        <w:rPr>
          <w:sz w:val="24"/>
          <w:szCs w:val="24"/>
        </w:rPr>
      </w:pPr>
      <w:r w:rsidRPr="00A3578B">
        <w:rPr>
          <w:sz w:val="24"/>
          <w:szCs w:val="24"/>
        </w:rPr>
        <w:t>Реализацию задачи 2 «Повышение доступности и качества реабилитационных услуг (развитие системы реабилитации и социальной интеграции инвалидов) в городе Югорске» планируется осуществлять за счет средств, предусмотренных соисполнителям в рамках текущей деятельности.</w:t>
      </w:r>
    </w:p>
    <w:p w:rsidR="00E323A9" w:rsidRPr="00A3578B" w:rsidRDefault="00E323A9" w:rsidP="00E323A9">
      <w:pPr>
        <w:ind w:firstLine="709"/>
        <w:jc w:val="both"/>
        <w:rPr>
          <w:sz w:val="24"/>
          <w:szCs w:val="24"/>
        </w:rPr>
      </w:pPr>
      <w:r w:rsidRPr="00A3578B">
        <w:rPr>
          <w:rFonts w:eastAsia="Calibri"/>
          <w:sz w:val="24"/>
          <w:szCs w:val="24"/>
        </w:rPr>
        <w:t>Реализация комплекса мероприятий будет способствовать</w:t>
      </w:r>
      <w:r w:rsidRPr="00A3578B">
        <w:rPr>
          <w:sz w:val="24"/>
          <w:szCs w:val="24"/>
        </w:rPr>
        <w:t xml:space="preserve"> повышению уровня беспрепятственного </w:t>
      </w:r>
      <w:r w:rsidRPr="00A3578B">
        <w:rPr>
          <w:sz w:val="24"/>
          <w:szCs w:val="24"/>
          <w:lang w:eastAsia="ar-SA"/>
        </w:rPr>
        <w:t>доступа инвалидов и других маломобильных групп населения к объектам, услугам и информации в приоритетных сферах жизнедеятельности</w:t>
      </w:r>
      <w:r w:rsidRPr="00A3578B">
        <w:rPr>
          <w:sz w:val="24"/>
          <w:szCs w:val="24"/>
        </w:rPr>
        <w:t>.</w:t>
      </w:r>
    </w:p>
    <w:p w:rsidR="00E323A9" w:rsidRPr="00A3578B" w:rsidRDefault="00E323A9" w:rsidP="00E323A9">
      <w:pPr>
        <w:ind w:firstLine="709"/>
        <w:jc w:val="both"/>
        <w:rPr>
          <w:sz w:val="24"/>
          <w:szCs w:val="24"/>
        </w:rPr>
      </w:pPr>
    </w:p>
    <w:p w:rsidR="00785AEF" w:rsidRDefault="00785AEF">
      <w:pPr>
        <w:spacing w:after="200" w:line="276" w:lineRule="auto"/>
        <w:rPr>
          <w:b/>
          <w:color w:val="FF0000"/>
          <w:sz w:val="24"/>
          <w:szCs w:val="24"/>
        </w:rPr>
      </w:pPr>
      <w:r>
        <w:rPr>
          <w:b/>
          <w:color w:val="FF0000"/>
          <w:sz w:val="24"/>
          <w:szCs w:val="24"/>
        </w:rPr>
        <w:br w:type="page"/>
      </w:r>
    </w:p>
    <w:p w:rsidR="00785AEF" w:rsidRPr="007A7DB8" w:rsidRDefault="00785AEF" w:rsidP="00785AEF">
      <w:pPr>
        <w:jc w:val="center"/>
        <w:rPr>
          <w:b/>
          <w:sz w:val="24"/>
          <w:szCs w:val="24"/>
        </w:rPr>
      </w:pPr>
      <w:r>
        <w:rPr>
          <w:b/>
          <w:sz w:val="24"/>
          <w:szCs w:val="24"/>
        </w:rPr>
        <w:lastRenderedPageBreak/>
        <w:t xml:space="preserve">05. </w:t>
      </w:r>
      <w:r w:rsidRPr="007A7DB8">
        <w:rPr>
          <w:b/>
          <w:sz w:val="24"/>
          <w:szCs w:val="24"/>
        </w:rPr>
        <w:t xml:space="preserve">Муниципальная программа города Югорска </w:t>
      </w:r>
    </w:p>
    <w:p w:rsidR="00785AEF" w:rsidRPr="007A7DB8" w:rsidRDefault="00785AEF" w:rsidP="00785AEF">
      <w:pPr>
        <w:jc w:val="center"/>
        <w:rPr>
          <w:b/>
          <w:sz w:val="24"/>
          <w:szCs w:val="24"/>
        </w:rPr>
      </w:pPr>
      <w:r w:rsidRPr="007A7DB8">
        <w:rPr>
          <w:b/>
          <w:sz w:val="24"/>
          <w:szCs w:val="24"/>
        </w:rPr>
        <w:t xml:space="preserve">«Развитие культуры </w:t>
      </w:r>
      <w:r>
        <w:rPr>
          <w:b/>
          <w:sz w:val="24"/>
          <w:szCs w:val="24"/>
        </w:rPr>
        <w:t xml:space="preserve">и туризма </w:t>
      </w:r>
      <w:r w:rsidRPr="007A7DB8">
        <w:rPr>
          <w:b/>
          <w:sz w:val="24"/>
          <w:szCs w:val="24"/>
        </w:rPr>
        <w:t>в городе Югорске на 2014-2020 годы»</w:t>
      </w:r>
    </w:p>
    <w:p w:rsidR="00785AEF" w:rsidRPr="007A7DB8" w:rsidRDefault="00785AEF" w:rsidP="00785AEF">
      <w:pPr>
        <w:jc w:val="center"/>
        <w:rPr>
          <w:b/>
          <w:sz w:val="24"/>
          <w:szCs w:val="24"/>
        </w:rPr>
      </w:pPr>
    </w:p>
    <w:p w:rsidR="00785AEF" w:rsidRPr="007A7DB8" w:rsidRDefault="00785AEF" w:rsidP="00785AEF">
      <w:pPr>
        <w:ind w:firstLine="709"/>
        <w:jc w:val="both"/>
        <w:rPr>
          <w:sz w:val="24"/>
          <w:szCs w:val="24"/>
        </w:rPr>
      </w:pPr>
      <w:r w:rsidRPr="007A7DB8">
        <w:rPr>
          <w:sz w:val="24"/>
          <w:szCs w:val="24"/>
        </w:rPr>
        <w:t>Муниципальная программа города Югорска «Развитие культуры и туризма в городе Югорске на 2014-2020 годы» утверждена постановлением администрации города Югорска от 31.10.2013 № 3246 (далее – муниципальная программа).</w:t>
      </w:r>
    </w:p>
    <w:p w:rsidR="00785AEF" w:rsidRPr="007A7DB8" w:rsidRDefault="00785AEF" w:rsidP="00785AEF">
      <w:pPr>
        <w:ind w:firstLine="709"/>
        <w:jc w:val="both"/>
        <w:rPr>
          <w:sz w:val="24"/>
          <w:szCs w:val="24"/>
        </w:rPr>
      </w:pPr>
      <w:r w:rsidRPr="007A7DB8">
        <w:rPr>
          <w:sz w:val="24"/>
          <w:szCs w:val="24"/>
        </w:rPr>
        <w:t>Ответственный исполнитель муниципальной программы – управление культуры администрации города Югорска, соисполнители: управление бухгалтерского учета и отчетности администрации города Югорска, департамент экономического развития и проектного управления администрации города Югорска, департамент муниципальной собственности и градостроительства администрации города Югорска.</w:t>
      </w:r>
    </w:p>
    <w:p w:rsidR="00785AEF" w:rsidRPr="007A7DB8" w:rsidRDefault="00785AEF" w:rsidP="00785AEF">
      <w:pPr>
        <w:ind w:firstLine="709"/>
        <w:jc w:val="both"/>
        <w:rPr>
          <w:sz w:val="24"/>
          <w:szCs w:val="24"/>
        </w:rPr>
      </w:pPr>
      <w:r w:rsidRPr="007A7DB8">
        <w:rPr>
          <w:sz w:val="24"/>
          <w:szCs w:val="24"/>
        </w:rPr>
        <w:t xml:space="preserve">Целью муниципальной программы является создание условий для распространения, сохранения, освоения и популяризации культурных ценностей и развития внутреннего </w:t>
      </w:r>
      <w:r>
        <w:rPr>
          <w:sz w:val="24"/>
          <w:szCs w:val="24"/>
        </w:rPr>
        <w:t xml:space="preserve">и </w:t>
      </w:r>
      <w:r w:rsidRPr="007A7DB8">
        <w:rPr>
          <w:sz w:val="24"/>
          <w:szCs w:val="24"/>
        </w:rPr>
        <w:t>въездного туризма на территории города Югорска, реализация образовательных программ дополнительного образования в области искусства муниципальными образовательными организациями дополнительного образования.</w:t>
      </w:r>
    </w:p>
    <w:p w:rsidR="00785AEF" w:rsidRPr="007A7DB8" w:rsidRDefault="00785AEF" w:rsidP="00785AEF">
      <w:pPr>
        <w:ind w:firstLine="709"/>
        <w:jc w:val="both"/>
        <w:rPr>
          <w:sz w:val="24"/>
          <w:szCs w:val="24"/>
        </w:rPr>
      </w:pPr>
      <w:r w:rsidRPr="007A7DB8">
        <w:rPr>
          <w:sz w:val="24"/>
          <w:szCs w:val="24"/>
        </w:rPr>
        <w:t xml:space="preserve">Задачи муниципальной программы: </w:t>
      </w:r>
    </w:p>
    <w:p w:rsidR="00785AEF" w:rsidRPr="007A7DB8" w:rsidRDefault="00785AEF" w:rsidP="00785AEF">
      <w:pPr>
        <w:ind w:firstLine="709"/>
        <w:jc w:val="both"/>
        <w:rPr>
          <w:sz w:val="24"/>
          <w:szCs w:val="24"/>
        </w:rPr>
      </w:pPr>
      <w:r w:rsidRPr="007A7DB8">
        <w:rPr>
          <w:sz w:val="24"/>
          <w:szCs w:val="24"/>
        </w:rPr>
        <w:t>1. Создание условий для повышения доступности культурных благ и повышение качества услуг, предоставляемых в сфере культуры.</w:t>
      </w:r>
    </w:p>
    <w:p w:rsidR="00785AEF" w:rsidRPr="007A7DB8" w:rsidRDefault="00785AEF" w:rsidP="00785AEF">
      <w:pPr>
        <w:ind w:firstLine="709"/>
        <w:jc w:val="both"/>
        <w:rPr>
          <w:sz w:val="24"/>
          <w:szCs w:val="24"/>
        </w:rPr>
      </w:pPr>
      <w:r w:rsidRPr="007A7DB8">
        <w:rPr>
          <w:sz w:val="24"/>
          <w:szCs w:val="24"/>
        </w:rPr>
        <w:t>2. Развитие внутреннего и въездного туризма.</w:t>
      </w:r>
    </w:p>
    <w:p w:rsidR="00785AEF" w:rsidRPr="007A7DB8" w:rsidRDefault="00785AEF" w:rsidP="00785AEF">
      <w:pPr>
        <w:ind w:firstLine="709"/>
        <w:jc w:val="both"/>
        <w:rPr>
          <w:sz w:val="24"/>
          <w:szCs w:val="24"/>
        </w:rPr>
      </w:pPr>
      <w:r w:rsidRPr="007A7DB8">
        <w:rPr>
          <w:sz w:val="24"/>
          <w:szCs w:val="24"/>
        </w:rPr>
        <w:t xml:space="preserve">3. Организационное, материально-техническое и информационное обеспечение реализации муниципальной программы. </w:t>
      </w:r>
    </w:p>
    <w:p w:rsidR="00785AEF" w:rsidRPr="00B5421A" w:rsidRDefault="00785AEF" w:rsidP="00785AEF">
      <w:pPr>
        <w:ind w:firstLine="709"/>
        <w:jc w:val="both"/>
        <w:rPr>
          <w:sz w:val="24"/>
          <w:szCs w:val="24"/>
        </w:rPr>
      </w:pPr>
      <w:r w:rsidRPr="00B5421A">
        <w:rPr>
          <w:sz w:val="24"/>
          <w:szCs w:val="24"/>
        </w:rPr>
        <w:t>4. Развитие отраслевой инфраструктуры.</w:t>
      </w:r>
    </w:p>
    <w:p w:rsidR="00785AEF" w:rsidRPr="00B5421A" w:rsidRDefault="00785AEF" w:rsidP="00785AEF">
      <w:pPr>
        <w:ind w:firstLine="709"/>
        <w:jc w:val="both"/>
        <w:rPr>
          <w:sz w:val="24"/>
          <w:szCs w:val="24"/>
        </w:rPr>
      </w:pPr>
    </w:p>
    <w:p w:rsidR="00785AEF" w:rsidRDefault="00785AEF" w:rsidP="00785AEF">
      <w:pPr>
        <w:ind w:firstLine="709"/>
        <w:jc w:val="both"/>
        <w:rPr>
          <w:sz w:val="24"/>
          <w:szCs w:val="24"/>
        </w:rPr>
      </w:pPr>
      <w:r w:rsidRPr="00B5421A">
        <w:rPr>
          <w:sz w:val="24"/>
          <w:szCs w:val="24"/>
        </w:rPr>
        <w:t>Достижение указанной цели и решение задач характеризуется следующими показателями.</w:t>
      </w:r>
    </w:p>
    <w:p w:rsidR="00B5421A" w:rsidRPr="00B5421A"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5</w:t>
      </w:r>
      <w:r w:rsidRPr="00B03CCE">
        <w:rPr>
          <w:sz w:val="24"/>
          <w:szCs w:val="24"/>
        </w:rPr>
        <w:t>0</w:t>
      </w:r>
    </w:p>
    <w:p w:rsidR="00785AEF" w:rsidRPr="007A7DB8" w:rsidRDefault="00785AEF" w:rsidP="00785AEF">
      <w:pPr>
        <w:jc w:val="center"/>
        <w:rPr>
          <w:b/>
          <w:sz w:val="24"/>
          <w:szCs w:val="24"/>
        </w:rPr>
      </w:pPr>
      <w:r w:rsidRPr="00B5421A">
        <w:rPr>
          <w:b/>
          <w:sz w:val="24"/>
          <w:szCs w:val="24"/>
        </w:rPr>
        <w:t>Целевые показатели муниципальной программы города Югорска</w:t>
      </w:r>
    </w:p>
    <w:p w:rsidR="00785AEF" w:rsidRPr="007A7DB8" w:rsidRDefault="00785AEF" w:rsidP="00785AEF">
      <w:pPr>
        <w:jc w:val="center"/>
        <w:rPr>
          <w:b/>
          <w:sz w:val="24"/>
          <w:szCs w:val="24"/>
        </w:rPr>
      </w:pPr>
      <w:r w:rsidRPr="007A7DB8">
        <w:rPr>
          <w:b/>
          <w:sz w:val="24"/>
          <w:szCs w:val="24"/>
        </w:rPr>
        <w:t>«Развитие культуры</w:t>
      </w:r>
      <w:r>
        <w:rPr>
          <w:b/>
          <w:sz w:val="24"/>
          <w:szCs w:val="24"/>
        </w:rPr>
        <w:t xml:space="preserve"> </w:t>
      </w:r>
      <w:r w:rsidRPr="007A7DB8">
        <w:rPr>
          <w:b/>
          <w:sz w:val="24"/>
          <w:szCs w:val="24"/>
        </w:rPr>
        <w:t>и туризма в городе Югорске на 2014-2020 годы»</w:t>
      </w:r>
    </w:p>
    <w:p w:rsidR="00785AEF" w:rsidRPr="007A7DB8" w:rsidRDefault="00785AEF" w:rsidP="00785AEF">
      <w:pPr>
        <w:jc w:val="both"/>
        <w:rPr>
          <w:sz w:val="24"/>
          <w:szCs w:val="24"/>
        </w:rPr>
      </w:pPr>
    </w:p>
    <w:tbl>
      <w:tblPr>
        <w:tblW w:w="9563" w:type="dxa"/>
        <w:jc w:val="center"/>
        <w:tblInd w:w="-34" w:type="dxa"/>
        <w:tblLayout w:type="fixed"/>
        <w:tblLook w:val="04A0"/>
      </w:tblPr>
      <w:tblGrid>
        <w:gridCol w:w="641"/>
        <w:gridCol w:w="2827"/>
        <w:gridCol w:w="850"/>
        <w:gridCol w:w="1843"/>
        <w:gridCol w:w="1134"/>
        <w:gridCol w:w="1134"/>
        <w:gridCol w:w="1134"/>
      </w:tblGrid>
      <w:tr w:rsidR="00785AEF" w:rsidRPr="00B9167F" w:rsidTr="00B23000">
        <w:trPr>
          <w:trHeight w:val="1046"/>
          <w:tblHeader/>
          <w:jc w:val="center"/>
        </w:trPr>
        <w:tc>
          <w:tcPr>
            <w:tcW w:w="6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 п/п</w:t>
            </w:r>
          </w:p>
        </w:tc>
        <w:tc>
          <w:tcPr>
            <w:tcW w:w="2827" w:type="dxa"/>
            <w:tcBorders>
              <w:top w:val="single" w:sz="4" w:space="0" w:color="auto"/>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Единицы измерения</w:t>
            </w:r>
          </w:p>
        </w:tc>
        <w:tc>
          <w:tcPr>
            <w:tcW w:w="1843" w:type="dxa"/>
            <w:tcBorders>
              <w:top w:val="single" w:sz="4" w:space="0" w:color="auto"/>
              <w:left w:val="nil"/>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Базовый показатель на начало реализации муниципальной программы</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2018</w:t>
            </w:r>
          </w:p>
          <w:p w:rsidR="00785AEF" w:rsidRPr="00B9167F" w:rsidRDefault="00785AEF" w:rsidP="00785AEF">
            <w:pPr>
              <w:contextualSpacing/>
              <w:jc w:val="center"/>
              <w:rPr>
                <w:color w:val="000000"/>
                <w:sz w:val="24"/>
                <w:szCs w:val="24"/>
              </w:rPr>
            </w:pPr>
            <w:r w:rsidRPr="00B9167F">
              <w:rPr>
                <w:color w:val="000000"/>
                <w:sz w:val="24"/>
                <w:szCs w:val="24"/>
              </w:rPr>
              <w:t xml:space="preserve"> год</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 xml:space="preserve">2019 </w:t>
            </w:r>
          </w:p>
          <w:p w:rsidR="00785AEF" w:rsidRPr="00B9167F" w:rsidRDefault="00785AEF" w:rsidP="00785AEF">
            <w:pPr>
              <w:contextualSpacing/>
              <w:jc w:val="center"/>
              <w:rPr>
                <w:color w:val="000000"/>
                <w:sz w:val="24"/>
                <w:szCs w:val="24"/>
              </w:rPr>
            </w:pPr>
            <w:r w:rsidRPr="00B9167F">
              <w:rPr>
                <w:color w:val="000000"/>
                <w:sz w:val="24"/>
                <w:szCs w:val="24"/>
              </w:rPr>
              <w:t>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2020</w:t>
            </w:r>
          </w:p>
          <w:p w:rsidR="00785AEF" w:rsidRPr="00B9167F" w:rsidRDefault="00785AEF" w:rsidP="00785AEF">
            <w:pPr>
              <w:contextualSpacing/>
              <w:jc w:val="center"/>
              <w:rPr>
                <w:color w:val="000000"/>
                <w:sz w:val="24"/>
                <w:szCs w:val="24"/>
              </w:rPr>
            </w:pPr>
            <w:r w:rsidRPr="00B9167F">
              <w:rPr>
                <w:color w:val="000000"/>
                <w:sz w:val="24"/>
                <w:szCs w:val="24"/>
              </w:rPr>
              <w:t xml:space="preserve"> год </w:t>
            </w:r>
          </w:p>
        </w:tc>
      </w:tr>
      <w:tr w:rsidR="00785AEF" w:rsidRPr="00B9167F" w:rsidTr="00B23000">
        <w:trPr>
          <w:trHeight w:val="300"/>
          <w:tblHeader/>
          <w:jc w:val="center"/>
        </w:trPr>
        <w:tc>
          <w:tcPr>
            <w:tcW w:w="641" w:type="dxa"/>
            <w:tcBorders>
              <w:top w:val="nil"/>
              <w:left w:val="single" w:sz="4" w:space="0" w:color="auto"/>
              <w:bottom w:val="single" w:sz="4" w:space="0" w:color="auto"/>
              <w:right w:val="single" w:sz="4" w:space="0" w:color="auto"/>
            </w:tcBorders>
            <w:shd w:val="clear" w:color="auto" w:fill="auto"/>
            <w:noWrap/>
            <w:vAlign w:val="bottom"/>
            <w:hideMark/>
          </w:tcPr>
          <w:p w:rsidR="00785AEF" w:rsidRPr="00B9167F" w:rsidRDefault="00785AEF" w:rsidP="00785AEF">
            <w:pPr>
              <w:contextualSpacing/>
              <w:jc w:val="center"/>
              <w:rPr>
                <w:color w:val="000000"/>
                <w:sz w:val="24"/>
                <w:szCs w:val="24"/>
              </w:rPr>
            </w:pPr>
            <w:r w:rsidRPr="00B9167F">
              <w:rPr>
                <w:color w:val="000000"/>
                <w:sz w:val="24"/>
                <w:szCs w:val="24"/>
              </w:rPr>
              <w:t>А</w:t>
            </w:r>
          </w:p>
        </w:tc>
        <w:tc>
          <w:tcPr>
            <w:tcW w:w="2827" w:type="dxa"/>
            <w:tcBorders>
              <w:top w:val="single" w:sz="4" w:space="0" w:color="auto"/>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1</w:t>
            </w:r>
          </w:p>
        </w:tc>
        <w:tc>
          <w:tcPr>
            <w:tcW w:w="850" w:type="dxa"/>
            <w:tcBorders>
              <w:top w:val="nil"/>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2</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3</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4</w:t>
            </w:r>
          </w:p>
        </w:tc>
        <w:tc>
          <w:tcPr>
            <w:tcW w:w="1134" w:type="dxa"/>
            <w:tcBorders>
              <w:top w:val="nil"/>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6</w:t>
            </w:r>
          </w:p>
        </w:tc>
      </w:tr>
      <w:tr w:rsidR="00785AEF" w:rsidRPr="00B9167F" w:rsidTr="00B23000">
        <w:trPr>
          <w:trHeight w:val="385"/>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Библиотечный фонд на 1000 жителей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экз.</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4 126,0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4 300,0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4 350,0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4 390,0</w:t>
            </w:r>
          </w:p>
        </w:tc>
      </w:tr>
      <w:tr w:rsidR="00785AEF" w:rsidRPr="00B9167F" w:rsidTr="00B23000">
        <w:trPr>
          <w:trHeight w:val="542"/>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2</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Число посещений библиотек</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79 500,0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83 100,0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84 760,0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84 800,0</w:t>
            </w:r>
          </w:p>
        </w:tc>
      </w:tr>
      <w:tr w:rsidR="00785AEF" w:rsidRPr="00B9167F" w:rsidTr="00B23000">
        <w:trPr>
          <w:trHeight w:val="256"/>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3</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библиотечного фонда общедоступных библиотек, отраженного в электронном каталоге учреждения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30,0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100,0</w:t>
            </w:r>
          </w:p>
        </w:tc>
      </w:tr>
      <w:tr w:rsidR="00785AEF" w:rsidRPr="00B9167F" w:rsidTr="00B23000">
        <w:trPr>
          <w:trHeight w:val="499"/>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4</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музейных предметов и музейных коллекций, отраженных в электронном каталоге учреждения от общего объема музейных фондов и музейных коллекций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100,0</w:t>
            </w:r>
          </w:p>
        </w:tc>
      </w:tr>
      <w:tr w:rsidR="00785AEF" w:rsidRPr="00B9167F" w:rsidTr="00B23000">
        <w:trPr>
          <w:trHeight w:val="663"/>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lastRenderedPageBreak/>
              <w:t>5</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представленных (во всех формах) зрителю музейных предметов в общем количестве музейных предметов основного фонда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color w:val="000000"/>
                <w:sz w:val="24"/>
                <w:szCs w:val="24"/>
              </w:rPr>
            </w:pPr>
            <w:r w:rsidRPr="00B9167F">
              <w:rPr>
                <w:color w:val="000000"/>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B9167F">
            <w:pPr>
              <w:jc w:val="center"/>
              <w:rPr>
                <w:color w:val="000000"/>
                <w:sz w:val="24"/>
                <w:szCs w:val="24"/>
              </w:rPr>
            </w:pPr>
            <w:r w:rsidRPr="00B9167F">
              <w:rPr>
                <w:color w:val="000000"/>
                <w:sz w:val="24"/>
                <w:szCs w:val="24"/>
              </w:rPr>
              <w:t>15,0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44,0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50,0</w:t>
            </w:r>
          </w:p>
        </w:tc>
      </w:tr>
      <w:tr w:rsidR="00785AEF" w:rsidRPr="00B9167F" w:rsidTr="00B23000">
        <w:trPr>
          <w:trHeight w:val="687"/>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6</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color w:val="000000"/>
                <w:sz w:val="24"/>
                <w:szCs w:val="24"/>
                <w:lang w:val="uk-UA"/>
              </w:rPr>
            </w:pPr>
            <w:r w:rsidRPr="00B9167F">
              <w:rPr>
                <w:color w:val="000000"/>
                <w:sz w:val="24"/>
                <w:szCs w:val="24"/>
                <w:lang w:val="uk-UA"/>
              </w:rPr>
              <w:t xml:space="preserve">Доля оцифрованных музейных предметов, представленных в сети Интернет, от общего числа музейных предметов основного фонда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10,7</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38,0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39,0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40,0</w:t>
            </w:r>
          </w:p>
        </w:tc>
      </w:tr>
      <w:tr w:rsidR="00785AEF" w:rsidRPr="00B9167F" w:rsidTr="00B23000">
        <w:trPr>
          <w:trHeight w:val="836"/>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7</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trike/>
                <w:sz w:val="24"/>
                <w:szCs w:val="24"/>
              </w:rPr>
            </w:pPr>
            <w:r w:rsidRPr="00B9167F">
              <w:rPr>
                <w:sz w:val="24"/>
                <w:szCs w:val="24"/>
              </w:rPr>
              <w:t>Количество экспозиционных площадок в музее под открытым небом «Суеват Пауль»</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2</w:t>
            </w:r>
          </w:p>
        </w:tc>
      </w:tr>
      <w:tr w:rsidR="00785AEF" w:rsidRPr="00B9167F" w:rsidTr="00B23000">
        <w:trPr>
          <w:trHeight w:val="548"/>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8</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Число посетителей музея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Не менее 28 000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 xml:space="preserve">Не менее </w:t>
            </w:r>
            <w:r w:rsidR="00B9167F">
              <w:rPr>
                <w:sz w:val="24"/>
                <w:szCs w:val="24"/>
              </w:rPr>
              <w:br/>
            </w:r>
            <w:r w:rsidRPr="00B9167F">
              <w:rPr>
                <w:sz w:val="24"/>
                <w:szCs w:val="24"/>
              </w:rPr>
              <w:t>28 000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 xml:space="preserve">Не менее </w:t>
            </w:r>
            <w:r w:rsidR="00B9167F">
              <w:rPr>
                <w:sz w:val="24"/>
                <w:szCs w:val="24"/>
              </w:rPr>
              <w:br/>
            </w:r>
            <w:r w:rsidRPr="00B9167F">
              <w:rPr>
                <w:sz w:val="24"/>
                <w:szCs w:val="24"/>
              </w:rPr>
              <w:t>28 000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 xml:space="preserve">Не менее </w:t>
            </w:r>
            <w:r w:rsidR="00B9167F">
              <w:rPr>
                <w:sz w:val="24"/>
                <w:szCs w:val="24"/>
              </w:rPr>
              <w:br/>
            </w:r>
            <w:r w:rsidRPr="00B9167F">
              <w:rPr>
                <w:sz w:val="24"/>
                <w:szCs w:val="24"/>
              </w:rPr>
              <w:t>28 000</w:t>
            </w:r>
          </w:p>
        </w:tc>
      </w:tr>
      <w:tr w:rsidR="00785AEF" w:rsidRPr="00B9167F" w:rsidTr="00B23000">
        <w:trPr>
          <w:trHeight w:val="531"/>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9</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 xml:space="preserve">Увеличение посещаемости муниципальных учреждений культуры по отношению к 2012 году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 xml:space="preserve">Не менее </w:t>
            </w:r>
          </w:p>
          <w:p w:rsidR="00785AEF" w:rsidRPr="00B9167F" w:rsidRDefault="00785AEF" w:rsidP="00785AEF">
            <w:pPr>
              <w:autoSpaceDE w:val="0"/>
              <w:autoSpaceDN w:val="0"/>
              <w:adjustRightInd w:val="0"/>
              <w:jc w:val="center"/>
              <w:rPr>
                <w:sz w:val="24"/>
                <w:szCs w:val="24"/>
              </w:rPr>
            </w:pPr>
            <w:r w:rsidRPr="00B9167F">
              <w:rPr>
                <w:sz w:val="24"/>
                <w:szCs w:val="24"/>
              </w:rPr>
              <w:t>0,3</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Не менее 1,8</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Не менее 1,9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Не менее 2,0</w:t>
            </w:r>
          </w:p>
        </w:tc>
      </w:tr>
      <w:tr w:rsidR="00785AEF" w:rsidRPr="00B9167F" w:rsidTr="00B23000">
        <w:trPr>
          <w:trHeight w:val="339"/>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10</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зрителей, посетивших сеансы социального кино (от числа жителей города)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trike/>
                <w:sz w:val="24"/>
                <w:szCs w:val="24"/>
              </w:rPr>
            </w:pPr>
            <w:r w:rsidRPr="00B9167F">
              <w:rPr>
                <w:sz w:val="24"/>
                <w:szCs w:val="24"/>
              </w:rPr>
              <w:t>Не менее 16,0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trike/>
                <w:sz w:val="24"/>
                <w:szCs w:val="24"/>
              </w:rPr>
            </w:pPr>
            <w:r w:rsidRPr="00B9167F">
              <w:rPr>
                <w:sz w:val="24"/>
                <w:szCs w:val="24"/>
              </w:rPr>
              <w:t>Не менее 17,0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trike/>
                <w:sz w:val="24"/>
                <w:szCs w:val="24"/>
              </w:rPr>
            </w:pPr>
            <w:r w:rsidRPr="00B9167F">
              <w:rPr>
                <w:sz w:val="24"/>
                <w:szCs w:val="24"/>
              </w:rPr>
              <w:t>Не менее 18,0</w:t>
            </w:r>
          </w:p>
        </w:tc>
      </w:tr>
      <w:tr w:rsidR="00785AEF" w:rsidRPr="00B9167F" w:rsidTr="00B23000">
        <w:trPr>
          <w:trHeight w:val="449"/>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11</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Количество участников, занимающихся в клубных формированиях</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1 281,0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1 281,0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1 281,0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1 281,0</w:t>
            </w:r>
          </w:p>
        </w:tc>
      </w:tr>
      <w:tr w:rsidR="00785AEF" w:rsidRPr="00B9167F" w:rsidTr="00B23000">
        <w:trPr>
          <w:trHeight w:val="333"/>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12</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Количество инновационных, концептуальных проектов, реализуемых в сфере культуры и туризма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1</w:t>
            </w:r>
          </w:p>
        </w:tc>
      </w:tr>
      <w:tr w:rsidR="00785AEF" w:rsidRPr="00B9167F" w:rsidTr="00B23000">
        <w:trPr>
          <w:trHeight w:val="408"/>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13</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autoSpaceDE w:val="0"/>
              <w:autoSpaceDN w:val="0"/>
              <w:adjustRightInd w:val="0"/>
              <w:jc w:val="both"/>
              <w:rPr>
                <w:strike/>
                <w:sz w:val="24"/>
                <w:szCs w:val="24"/>
              </w:rPr>
            </w:pPr>
            <w:r w:rsidRPr="00B9167F">
              <w:rPr>
                <w:sz w:val="24"/>
                <w:szCs w:val="24"/>
              </w:rPr>
              <w:t xml:space="preserve">Степень достижения целевого показателя по заработной плате работников муниципальных учреждений культуры города Югорска в </w:t>
            </w:r>
            <w:r w:rsidRPr="00B9167F">
              <w:rPr>
                <w:sz w:val="24"/>
                <w:szCs w:val="24"/>
              </w:rPr>
              <w:lastRenderedPageBreak/>
              <w:t>соответствии с Соглашением между Департаментом культуры ХМАО-Югры и администрацией города Югорска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lastRenderedPageBreak/>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trike/>
                <w:sz w:val="24"/>
                <w:szCs w:val="24"/>
              </w:rPr>
            </w:pPr>
            <w:r w:rsidRPr="00B9167F">
              <w:rPr>
                <w:sz w:val="24"/>
                <w:szCs w:val="24"/>
              </w:rPr>
              <w:t>60,0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100,0</w:t>
            </w:r>
          </w:p>
        </w:tc>
      </w:tr>
      <w:tr w:rsidR="00785AEF" w:rsidRPr="00B9167F" w:rsidTr="00B23000">
        <w:trPr>
          <w:trHeight w:val="510"/>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lastRenderedPageBreak/>
              <w:t>14</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Уровень удовлетворенности граждан города Югорска качеством услуг, предоставляемых учреждениями культуры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89,0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89,0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89,0</w:t>
            </w:r>
          </w:p>
        </w:tc>
      </w:tr>
      <w:tr w:rsidR="00785AEF" w:rsidRPr="00B9167F" w:rsidTr="00B23000">
        <w:trPr>
          <w:trHeight w:val="751"/>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15</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Число обучающихся по дополнительным предпрофессиональным, дополнительным общеразвивающим программам в области искусства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962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962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962</w:t>
            </w:r>
          </w:p>
        </w:tc>
      </w:tr>
    </w:tbl>
    <w:p w:rsidR="00785AEF" w:rsidRDefault="00785AEF" w:rsidP="00785AEF">
      <w:pPr>
        <w:jc w:val="both"/>
        <w:rPr>
          <w:sz w:val="24"/>
          <w:szCs w:val="24"/>
        </w:rPr>
      </w:pPr>
      <w:r w:rsidRPr="007A7DB8">
        <w:rPr>
          <w:sz w:val="24"/>
          <w:szCs w:val="24"/>
        </w:rPr>
        <w:tab/>
      </w:r>
    </w:p>
    <w:p w:rsidR="00785AEF" w:rsidRPr="007A7DB8" w:rsidRDefault="00785AEF" w:rsidP="00785AEF">
      <w:pPr>
        <w:ind w:firstLine="708"/>
        <w:jc w:val="both"/>
        <w:rPr>
          <w:color w:val="000000"/>
          <w:sz w:val="24"/>
          <w:szCs w:val="24"/>
        </w:rPr>
      </w:pPr>
      <w:r w:rsidRPr="007A7DB8">
        <w:rPr>
          <w:sz w:val="24"/>
          <w:szCs w:val="24"/>
        </w:rPr>
        <w:t xml:space="preserve">Текст муниципальной программы размещен в сети Интернет на официальном сайте органов местного самоуправления администрации города Югорска в разделе «Муниципальные программы» </w:t>
      </w:r>
      <w:hyperlink r:id="rId25" w:history="1">
        <w:r w:rsidRPr="007A7DB8">
          <w:rPr>
            <w:rStyle w:val="ab"/>
            <w:color w:val="000000"/>
            <w:sz w:val="24"/>
            <w:szCs w:val="24"/>
          </w:rPr>
          <w:t>http://adm.ugorsk.ru/about/programs/page1.php</w:t>
        </w:r>
      </w:hyperlink>
      <w:r w:rsidRPr="007A7DB8">
        <w:rPr>
          <w:color w:val="000000"/>
          <w:sz w:val="24"/>
          <w:szCs w:val="24"/>
        </w:rPr>
        <w:t xml:space="preserve"> и в разделе «Правовые акты администрации» </w:t>
      </w:r>
      <w:hyperlink r:id="rId26" w:history="1">
        <w:r w:rsidRPr="007A7DB8">
          <w:rPr>
            <w:rStyle w:val="ab"/>
            <w:color w:val="000000"/>
            <w:sz w:val="24"/>
            <w:szCs w:val="24"/>
          </w:rPr>
          <w:t>http://adm.ugorsk.ru/regulatory/npa/256/</w:t>
        </w:r>
      </w:hyperlink>
      <w:r w:rsidRPr="007A7DB8">
        <w:rPr>
          <w:color w:val="000000"/>
        </w:rPr>
        <w:t>.</w:t>
      </w:r>
    </w:p>
    <w:p w:rsidR="00785AEF" w:rsidRPr="007A7DB8" w:rsidRDefault="00785AEF" w:rsidP="00785AEF">
      <w:pPr>
        <w:ind w:firstLine="709"/>
        <w:jc w:val="both"/>
        <w:rPr>
          <w:sz w:val="24"/>
          <w:szCs w:val="24"/>
        </w:rPr>
      </w:pPr>
      <w:r w:rsidRPr="007A7DB8">
        <w:rPr>
          <w:color w:val="000000"/>
          <w:sz w:val="24"/>
          <w:szCs w:val="24"/>
        </w:rPr>
        <w:t>На реализацию муниципальной програ</w:t>
      </w:r>
      <w:r w:rsidRPr="007A7DB8">
        <w:rPr>
          <w:sz w:val="24"/>
          <w:szCs w:val="24"/>
        </w:rPr>
        <w:t>ммы предусматриваются ассигнования на 2018 год в сумме 225 775,9</w:t>
      </w:r>
      <w:r>
        <w:rPr>
          <w:sz w:val="24"/>
          <w:szCs w:val="24"/>
        </w:rPr>
        <w:t xml:space="preserve"> </w:t>
      </w:r>
      <w:r w:rsidRPr="007A7DB8">
        <w:rPr>
          <w:sz w:val="24"/>
          <w:szCs w:val="24"/>
        </w:rPr>
        <w:t>тыс. рублей, на 2019 год – 211 926,5</w:t>
      </w:r>
      <w:r>
        <w:rPr>
          <w:sz w:val="24"/>
          <w:szCs w:val="24"/>
        </w:rPr>
        <w:t xml:space="preserve"> </w:t>
      </w:r>
      <w:r w:rsidRPr="007A7DB8">
        <w:rPr>
          <w:sz w:val="24"/>
          <w:szCs w:val="24"/>
        </w:rPr>
        <w:t>тыс. рублей, на 2020 год – 210 931,4 тыс. рублей.</w:t>
      </w:r>
    </w:p>
    <w:p w:rsidR="00785AEF" w:rsidRDefault="00785AEF" w:rsidP="00785AEF">
      <w:pPr>
        <w:ind w:firstLine="709"/>
        <w:jc w:val="both"/>
        <w:rPr>
          <w:sz w:val="24"/>
          <w:szCs w:val="24"/>
        </w:rPr>
      </w:pPr>
      <w:r w:rsidRPr="007A7DB8">
        <w:rPr>
          <w:sz w:val="24"/>
          <w:szCs w:val="24"/>
        </w:rPr>
        <w:t>Объемы финансовых ресурсов на реализацию муниципальной программы распределены следующим образом:</w:t>
      </w:r>
    </w:p>
    <w:p w:rsidR="00B5421A" w:rsidRPr="005A2D53" w:rsidRDefault="00B5421A" w:rsidP="00785AEF">
      <w:pPr>
        <w:ind w:firstLine="709"/>
        <w:jc w:val="both"/>
        <w:rPr>
          <w:sz w:val="24"/>
          <w:szCs w:val="24"/>
        </w:rPr>
      </w:pPr>
    </w:p>
    <w:p w:rsidR="00785AEF" w:rsidRPr="00B03CCE" w:rsidRDefault="00140C61" w:rsidP="00785AEF">
      <w:pPr>
        <w:ind w:firstLine="709"/>
        <w:jc w:val="right"/>
        <w:rPr>
          <w:sz w:val="24"/>
          <w:szCs w:val="24"/>
        </w:rPr>
      </w:pPr>
      <w:r>
        <w:rPr>
          <w:sz w:val="24"/>
          <w:szCs w:val="24"/>
        </w:rPr>
        <w:t>Таблица 5</w:t>
      </w:r>
      <w:r w:rsidRPr="00B03CCE">
        <w:rPr>
          <w:sz w:val="24"/>
          <w:szCs w:val="24"/>
        </w:rPr>
        <w:t>1</w:t>
      </w:r>
    </w:p>
    <w:p w:rsidR="00785AEF" w:rsidRPr="007A7DB8"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785AEF" w:rsidRPr="007A7DB8" w:rsidRDefault="00785AEF" w:rsidP="00785AEF">
      <w:pPr>
        <w:pStyle w:val="ae"/>
        <w:tabs>
          <w:tab w:val="left" w:pos="459"/>
        </w:tabs>
        <w:suppressAutoHyphens/>
        <w:spacing w:before="0" w:beforeAutospacing="0" w:after="0" w:afterAutospacing="0"/>
        <w:jc w:val="center"/>
        <w:rPr>
          <w:b/>
        </w:rPr>
      </w:pPr>
      <w:r w:rsidRPr="007A7DB8">
        <w:rPr>
          <w:b/>
        </w:rPr>
        <w:t>«</w:t>
      </w:r>
      <w:r w:rsidRPr="007A7DB8">
        <w:rPr>
          <w:b/>
          <w:bCs/>
        </w:rPr>
        <w:t>Развитие</w:t>
      </w:r>
      <w:r>
        <w:rPr>
          <w:b/>
          <w:bCs/>
        </w:rPr>
        <w:t xml:space="preserve"> </w:t>
      </w:r>
      <w:r w:rsidRPr="007A7DB8">
        <w:rPr>
          <w:b/>
        </w:rPr>
        <w:t>культуры и туризма в городе Югорске на 2014 – 2020 годы»</w:t>
      </w:r>
      <w:r>
        <w:rPr>
          <w:b/>
        </w:rPr>
        <w:t xml:space="preserve"> на 2018 год и на плановый период 2019 и 2020 годов</w:t>
      </w:r>
    </w:p>
    <w:p w:rsidR="00785AEF" w:rsidRPr="007A7DB8" w:rsidRDefault="00785AEF" w:rsidP="00785AEF">
      <w:pPr>
        <w:pStyle w:val="ae"/>
        <w:tabs>
          <w:tab w:val="left" w:pos="459"/>
        </w:tabs>
        <w:suppressAutoHyphens/>
        <w:spacing w:before="0" w:beforeAutospacing="0" w:after="0" w:afterAutospacing="0"/>
        <w:jc w:val="right"/>
      </w:pPr>
      <w:r w:rsidRPr="007A7DB8">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3118"/>
        <w:gridCol w:w="1559"/>
        <w:gridCol w:w="1701"/>
        <w:gridCol w:w="1701"/>
      </w:tblGrid>
      <w:tr w:rsidR="00785AEF" w:rsidRPr="00B9167F" w:rsidTr="00785AEF">
        <w:tc>
          <w:tcPr>
            <w:tcW w:w="993" w:type="dxa"/>
            <w:vAlign w:val="center"/>
          </w:tcPr>
          <w:p w:rsidR="00785AEF" w:rsidRPr="00B9167F" w:rsidRDefault="00785AEF" w:rsidP="00785AE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 п/п</w:t>
            </w:r>
          </w:p>
        </w:tc>
        <w:tc>
          <w:tcPr>
            <w:tcW w:w="3118" w:type="dxa"/>
            <w:vAlign w:val="center"/>
          </w:tcPr>
          <w:p w:rsidR="00785AEF" w:rsidRPr="00B9167F" w:rsidRDefault="00785AEF" w:rsidP="00785AEF">
            <w:pPr>
              <w:jc w:val="center"/>
              <w:rPr>
                <w:sz w:val="22"/>
                <w:szCs w:val="22"/>
              </w:rPr>
            </w:pPr>
            <w:r w:rsidRPr="00B9167F">
              <w:rPr>
                <w:sz w:val="22"/>
                <w:szCs w:val="22"/>
              </w:rPr>
              <w:t>Источник финансирования</w:t>
            </w:r>
          </w:p>
        </w:tc>
        <w:tc>
          <w:tcPr>
            <w:tcW w:w="1559" w:type="dxa"/>
            <w:vAlign w:val="center"/>
          </w:tcPr>
          <w:p w:rsidR="00785AEF" w:rsidRPr="00B9167F" w:rsidRDefault="00785AEF" w:rsidP="00785AE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2018 год</w:t>
            </w:r>
          </w:p>
        </w:tc>
        <w:tc>
          <w:tcPr>
            <w:tcW w:w="1701" w:type="dxa"/>
            <w:vAlign w:val="center"/>
          </w:tcPr>
          <w:p w:rsidR="00785AEF" w:rsidRPr="00B9167F" w:rsidRDefault="00785AEF" w:rsidP="00B9167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2019 год</w:t>
            </w:r>
          </w:p>
        </w:tc>
        <w:tc>
          <w:tcPr>
            <w:tcW w:w="1701" w:type="dxa"/>
            <w:vAlign w:val="center"/>
          </w:tcPr>
          <w:p w:rsidR="00785AEF" w:rsidRPr="00B9167F" w:rsidRDefault="00785AEF" w:rsidP="00785AE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2020 год</w:t>
            </w:r>
          </w:p>
        </w:tc>
      </w:tr>
      <w:tr w:rsidR="00785AEF" w:rsidRPr="00B9167F" w:rsidTr="00785AEF">
        <w:tc>
          <w:tcPr>
            <w:tcW w:w="993" w:type="dxa"/>
            <w:vAlign w:val="center"/>
          </w:tcPr>
          <w:p w:rsidR="00785AEF" w:rsidRPr="00B9167F" w:rsidRDefault="00785AEF" w:rsidP="00785AEF">
            <w:pPr>
              <w:jc w:val="center"/>
              <w:rPr>
                <w:bCs/>
                <w:sz w:val="24"/>
                <w:szCs w:val="24"/>
              </w:rPr>
            </w:pPr>
            <w:r w:rsidRPr="00B9167F">
              <w:rPr>
                <w:bCs/>
                <w:sz w:val="24"/>
                <w:szCs w:val="24"/>
              </w:rPr>
              <w:t>А</w:t>
            </w:r>
          </w:p>
        </w:tc>
        <w:tc>
          <w:tcPr>
            <w:tcW w:w="3118" w:type="dxa"/>
            <w:vAlign w:val="center"/>
          </w:tcPr>
          <w:p w:rsidR="00785AEF" w:rsidRPr="00B9167F" w:rsidRDefault="00785AEF" w:rsidP="00785AEF">
            <w:pPr>
              <w:jc w:val="center"/>
              <w:rPr>
                <w:bCs/>
                <w:sz w:val="24"/>
                <w:szCs w:val="24"/>
              </w:rPr>
            </w:pPr>
            <w:r w:rsidRPr="00B9167F">
              <w:rPr>
                <w:bCs/>
                <w:sz w:val="24"/>
                <w:szCs w:val="24"/>
              </w:rPr>
              <w:t>1</w:t>
            </w:r>
          </w:p>
        </w:tc>
        <w:tc>
          <w:tcPr>
            <w:tcW w:w="1559" w:type="dxa"/>
          </w:tcPr>
          <w:p w:rsidR="00785AEF" w:rsidRPr="00B9167F" w:rsidRDefault="00785AEF" w:rsidP="00785AEF">
            <w:pPr>
              <w:jc w:val="center"/>
              <w:rPr>
                <w:bCs/>
                <w:sz w:val="24"/>
                <w:szCs w:val="24"/>
              </w:rPr>
            </w:pPr>
            <w:r w:rsidRPr="00B9167F">
              <w:rPr>
                <w:bCs/>
                <w:sz w:val="24"/>
                <w:szCs w:val="24"/>
              </w:rPr>
              <w:t>2</w:t>
            </w:r>
          </w:p>
        </w:tc>
        <w:tc>
          <w:tcPr>
            <w:tcW w:w="1701" w:type="dxa"/>
          </w:tcPr>
          <w:p w:rsidR="00785AEF" w:rsidRPr="00B9167F" w:rsidRDefault="00785AEF" w:rsidP="00785AEF">
            <w:pPr>
              <w:jc w:val="center"/>
              <w:rPr>
                <w:bCs/>
                <w:sz w:val="24"/>
                <w:szCs w:val="24"/>
              </w:rPr>
            </w:pPr>
            <w:r w:rsidRPr="00B9167F">
              <w:rPr>
                <w:bCs/>
                <w:sz w:val="24"/>
                <w:szCs w:val="24"/>
              </w:rPr>
              <w:t>3</w:t>
            </w:r>
          </w:p>
        </w:tc>
        <w:tc>
          <w:tcPr>
            <w:tcW w:w="1701" w:type="dxa"/>
          </w:tcPr>
          <w:p w:rsidR="00785AEF" w:rsidRPr="00B9167F" w:rsidRDefault="00785AEF" w:rsidP="00785AEF">
            <w:pPr>
              <w:jc w:val="center"/>
              <w:rPr>
                <w:bCs/>
                <w:sz w:val="24"/>
                <w:szCs w:val="24"/>
              </w:rPr>
            </w:pPr>
            <w:r w:rsidRPr="00B9167F">
              <w:rPr>
                <w:bCs/>
                <w:sz w:val="24"/>
                <w:szCs w:val="24"/>
              </w:rPr>
              <w:t>4</w:t>
            </w:r>
          </w:p>
        </w:tc>
      </w:tr>
      <w:tr w:rsidR="00785AEF" w:rsidRPr="00B9167F" w:rsidTr="00785AEF">
        <w:trPr>
          <w:trHeight w:val="197"/>
        </w:trPr>
        <w:tc>
          <w:tcPr>
            <w:tcW w:w="993" w:type="dxa"/>
            <w:vAlign w:val="center"/>
          </w:tcPr>
          <w:p w:rsidR="00785AEF" w:rsidRPr="00B9167F" w:rsidRDefault="00785AEF" w:rsidP="00785AEF">
            <w:pPr>
              <w:jc w:val="center"/>
              <w:rPr>
                <w:bCs/>
                <w:sz w:val="24"/>
                <w:szCs w:val="24"/>
              </w:rPr>
            </w:pPr>
          </w:p>
        </w:tc>
        <w:tc>
          <w:tcPr>
            <w:tcW w:w="3118" w:type="dxa"/>
            <w:vAlign w:val="center"/>
          </w:tcPr>
          <w:p w:rsidR="00785AEF" w:rsidRPr="00B9167F" w:rsidRDefault="00785AEF" w:rsidP="00785AEF">
            <w:pPr>
              <w:rPr>
                <w:bCs/>
                <w:sz w:val="24"/>
                <w:szCs w:val="24"/>
              </w:rPr>
            </w:pPr>
            <w:r w:rsidRPr="00B9167F">
              <w:rPr>
                <w:bCs/>
                <w:sz w:val="24"/>
                <w:szCs w:val="24"/>
              </w:rPr>
              <w:t>Всего</w:t>
            </w:r>
          </w:p>
        </w:tc>
        <w:tc>
          <w:tcPr>
            <w:tcW w:w="1559" w:type="dxa"/>
            <w:vAlign w:val="bottom"/>
          </w:tcPr>
          <w:p w:rsidR="00785AEF" w:rsidRPr="00B9167F" w:rsidRDefault="00785AEF" w:rsidP="00785AEF">
            <w:pPr>
              <w:jc w:val="center"/>
              <w:rPr>
                <w:bCs/>
                <w:sz w:val="24"/>
                <w:szCs w:val="24"/>
              </w:rPr>
            </w:pPr>
            <w:r w:rsidRPr="00B9167F">
              <w:rPr>
                <w:bCs/>
                <w:sz w:val="24"/>
                <w:szCs w:val="24"/>
              </w:rPr>
              <w:t>245 275,9</w:t>
            </w:r>
          </w:p>
        </w:tc>
        <w:tc>
          <w:tcPr>
            <w:tcW w:w="1701" w:type="dxa"/>
            <w:vAlign w:val="bottom"/>
          </w:tcPr>
          <w:p w:rsidR="00785AEF" w:rsidRPr="00B9167F" w:rsidRDefault="00785AEF" w:rsidP="00785AEF">
            <w:pPr>
              <w:jc w:val="center"/>
              <w:rPr>
                <w:bCs/>
                <w:sz w:val="24"/>
                <w:szCs w:val="24"/>
              </w:rPr>
            </w:pPr>
            <w:r w:rsidRPr="00B9167F">
              <w:rPr>
                <w:bCs/>
                <w:sz w:val="24"/>
                <w:szCs w:val="24"/>
              </w:rPr>
              <w:t>231 426,5</w:t>
            </w:r>
          </w:p>
        </w:tc>
        <w:tc>
          <w:tcPr>
            <w:tcW w:w="1701" w:type="dxa"/>
            <w:vAlign w:val="bottom"/>
          </w:tcPr>
          <w:p w:rsidR="00785AEF" w:rsidRPr="00B9167F" w:rsidRDefault="00785AEF" w:rsidP="00785AEF">
            <w:pPr>
              <w:jc w:val="center"/>
              <w:rPr>
                <w:bCs/>
                <w:sz w:val="24"/>
                <w:szCs w:val="24"/>
              </w:rPr>
            </w:pPr>
            <w:r w:rsidRPr="00B9167F">
              <w:rPr>
                <w:bCs/>
                <w:sz w:val="24"/>
                <w:szCs w:val="24"/>
              </w:rPr>
              <w:t>230 431,4</w:t>
            </w:r>
          </w:p>
        </w:tc>
      </w:tr>
      <w:tr w:rsidR="00785AEF" w:rsidRPr="00B9167F" w:rsidTr="00785AEF">
        <w:trPr>
          <w:trHeight w:val="117"/>
        </w:trPr>
        <w:tc>
          <w:tcPr>
            <w:tcW w:w="993" w:type="dxa"/>
            <w:vAlign w:val="center"/>
          </w:tcPr>
          <w:p w:rsidR="00785AEF" w:rsidRPr="00B9167F" w:rsidRDefault="00785AEF" w:rsidP="00785AEF">
            <w:pPr>
              <w:jc w:val="center"/>
              <w:rPr>
                <w:bCs/>
                <w:sz w:val="24"/>
                <w:szCs w:val="24"/>
              </w:rPr>
            </w:pPr>
          </w:p>
        </w:tc>
        <w:tc>
          <w:tcPr>
            <w:tcW w:w="3118" w:type="dxa"/>
            <w:vAlign w:val="center"/>
          </w:tcPr>
          <w:p w:rsidR="00785AEF" w:rsidRPr="00B9167F" w:rsidRDefault="00785AEF" w:rsidP="00785AEF">
            <w:pPr>
              <w:rPr>
                <w:bCs/>
                <w:sz w:val="24"/>
                <w:szCs w:val="24"/>
              </w:rPr>
            </w:pPr>
            <w:r w:rsidRPr="00B9167F">
              <w:rPr>
                <w:bCs/>
                <w:sz w:val="24"/>
                <w:szCs w:val="24"/>
              </w:rPr>
              <w:t>в том числе по источникам:</w:t>
            </w:r>
          </w:p>
        </w:tc>
        <w:tc>
          <w:tcPr>
            <w:tcW w:w="1559" w:type="dxa"/>
          </w:tcPr>
          <w:p w:rsidR="00785AEF" w:rsidRPr="00B9167F" w:rsidRDefault="00785AEF" w:rsidP="00785AEF">
            <w:pPr>
              <w:jc w:val="center"/>
              <w:rPr>
                <w:bCs/>
                <w:sz w:val="24"/>
                <w:szCs w:val="24"/>
              </w:rPr>
            </w:pPr>
          </w:p>
        </w:tc>
        <w:tc>
          <w:tcPr>
            <w:tcW w:w="1701" w:type="dxa"/>
          </w:tcPr>
          <w:p w:rsidR="00785AEF" w:rsidRPr="00B9167F" w:rsidRDefault="00785AEF" w:rsidP="00785AEF">
            <w:pPr>
              <w:jc w:val="center"/>
              <w:rPr>
                <w:bCs/>
                <w:sz w:val="24"/>
                <w:szCs w:val="24"/>
              </w:rPr>
            </w:pPr>
          </w:p>
        </w:tc>
        <w:tc>
          <w:tcPr>
            <w:tcW w:w="1701" w:type="dxa"/>
          </w:tcPr>
          <w:p w:rsidR="00785AEF" w:rsidRPr="00B9167F" w:rsidRDefault="00785AEF" w:rsidP="00785AEF">
            <w:pPr>
              <w:jc w:val="center"/>
              <w:rPr>
                <w:bCs/>
                <w:sz w:val="24"/>
                <w:szCs w:val="24"/>
              </w:rPr>
            </w:pPr>
          </w:p>
        </w:tc>
      </w:tr>
      <w:tr w:rsidR="00785AEF" w:rsidRPr="00B9167F" w:rsidTr="00785AEF">
        <w:trPr>
          <w:trHeight w:val="193"/>
        </w:trPr>
        <w:tc>
          <w:tcPr>
            <w:tcW w:w="993" w:type="dxa"/>
            <w:vAlign w:val="center"/>
          </w:tcPr>
          <w:p w:rsidR="00785AEF" w:rsidRPr="00B9167F" w:rsidRDefault="00785AEF" w:rsidP="00785AEF">
            <w:pPr>
              <w:jc w:val="center"/>
              <w:rPr>
                <w:bCs/>
                <w:sz w:val="24"/>
                <w:szCs w:val="24"/>
              </w:rPr>
            </w:pPr>
            <w:r w:rsidRPr="00B9167F">
              <w:rPr>
                <w:bCs/>
                <w:sz w:val="24"/>
                <w:szCs w:val="24"/>
              </w:rPr>
              <w:t>1.</w:t>
            </w:r>
          </w:p>
        </w:tc>
        <w:tc>
          <w:tcPr>
            <w:tcW w:w="3118" w:type="dxa"/>
            <w:vAlign w:val="center"/>
          </w:tcPr>
          <w:p w:rsidR="00785AEF" w:rsidRPr="00B9167F" w:rsidRDefault="00785AEF" w:rsidP="00785AEF">
            <w:pPr>
              <w:rPr>
                <w:bCs/>
                <w:sz w:val="24"/>
                <w:szCs w:val="24"/>
              </w:rPr>
            </w:pPr>
            <w:r w:rsidRPr="00B9167F">
              <w:rPr>
                <w:bCs/>
                <w:sz w:val="24"/>
                <w:szCs w:val="24"/>
              </w:rPr>
              <w:t>федеральный бюджет</w:t>
            </w:r>
          </w:p>
        </w:tc>
        <w:tc>
          <w:tcPr>
            <w:tcW w:w="1559" w:type="dxa"/>
            <w:vAlign w:val="bottom"/>
          </w:tcPr>
          <w:p w:rsidR="00785AEF" w:rsidRPr="00B9167F" w:rsidRDefault="00785AEF" w:rsidP="00785AEF">
            <w:pPr>
              <w:jc w:val="center"/>
              <w:rPr>
                <w:bCs/>
                <w:sz w:val="24"/>
                <w:szCs w:val="24"/>
              </w:rPr>
            </w:pPr>
            <w:r w:rsidRPr="00B9167F">
              <w:rPr>
                <w:bCs/>
                <w:sz w:val="24"/>
                <w:szCs w:val="24"/>
              </w:rPr>
              <w:t>11,5</w:t>
            </w:r>
          </w:p>
        </w:tc>
        <w:tc>
          <w:tcPr>
            <w:tcW w:w="1701" w:type="dxa"/>
            <w:vAlign w:val="bottom"/>
          </w:tcPr>
          <w:p w:rsidR="00785AEF" w:rsidRPr="00B9167F" w:rsidRDefault="00785AEF" w:rsidP="00785AEF">
            <w:pPr>
              <w:jc w:val="center"/>
              <w:rPr>
                <w:bCs/>
                <w:sz w:val="24"/>
                <w:szCs w:val="24"/>
              </w:rPr>
            </w:pPr>
            <w:r w:rsidRPr="00B9167F">
              <w:rPr>
                <w:bCs/>
                <w:sz w:val="24"/>
                <w:szCs w:val="24"/>
              </w:rPr>
              <w:t>11,5</w:t>
            </w:r>
          </w:p>
        </w:tc>
        <w:tc>
          <w:tcPr>
            <w:tcW w:w="1701" w:type="dxa"/>
            <w:vAlign w:val="bottom"/>
          </w:tcPr>
          <w:p w:rsidR="00785AEF" w:rsidRPr="00B9167F" w:rsidRDefault="00785AEF" w:rsidP="00785AEF">
            <w:pPr>
              <w:jc w:val="center"/>
              <w:rPr>
                <w:bCs/>
                <w:sz w:val="24"/>
                <w:szCs w:val="24"/>
              </w:rPr>
            </w:pPr>
            <w:r w:rsidRPr="00B9167F">
              <w:rPr>
                <w:bCs/>
                <w:sz w:val="24"/>
                <w:szCs w:val="24"/>
              </w:rPr>
              <w:t>11,5</w:t>
            </w:r>
          </w:p>
        </w:tc>
      </w:tr>
      <w:tr w:rsidR="00785AEF" w:rsidRPr="00B9167F" w:rsidTr="00785AEF">
        <w:trPr>
          <w:trHeight w:val="193"/>
        </w:trPr>
        <w:tc>
          <w:tcPr>
            <w:tcW w:w="993" w:type="dxa"/>
            <w:vAlign w:val="center"/>
          </w:tcPr>
          <w:p w:rsidR="00785AEF" w:rsidRPr="00B9167F" w:rsidRDefault="00785AEF" w:rsidP="00785AEF">
            <w:pPr>
              <w:jc w:val="center"/>
              <w:rPr>
                <w:bCs/>
                <w:sz w:val="24"/>
                <w:szCs w:val="24"/>
              </w:rPr>
            </w:pPr>
            <w:r w:rsidRPr="00B9167F">
              <w:rPr>
                <w:bCs/>
                <w:sz w:val="24"/>
                <w:szCs w:val="24"/>
              </w:rPr>
              <w:t>2.</w:t>
            </w:r>
          </w:p>
        </w:tc>
        <w:tc>
          <w:tcPr>
            <w:tcW w:w="3118" w:type="dxa"/>
            <w:vAlign w:val="center"/>
          </w:tcPr>
          <w:p w:rsidR="00785AEF" w:rsidRPr="00B9167F" w:rsidRDefault="00785AEF" w:rsidP="00785AEF">
            <w:pPr>
              <w:rPr>
                <w:bCs/>
                <w:sz w:val="24"/>
                <w:szCs w:val="24"/>
              </w:rPr>
            </w:pPr>
            <w:r w:rsidRPr="00B9167F">
              <w:rPr>
                <w:bCs/>
                <w:sz w:val="24"/>
                <w:szCs w:val="24"/>
              </w:rPr>
              <w:t>бюджет автономного округа</w:t>
            </w:r>
          </w:p>
        </w:tc>
        <w:tc>
          <w:tcPr>
            <w:tcW w:w="1559" w:type="dxa"/>
            <w:vAlign w:val="center"/>
          </w:tcPr>
          <w:p w:rsidR="00785AEF" w:rsidRPr="00B9167F" w:rsidRDefault="00785AEF" w:rsidP="00785AEF">
            <w:pPr>
              <w:jc w:val="center"/>
              <w:rPr>
                <w:bCs/>
                <w:sz w:val="24"/>
                <w:szCs w:val="24"/>
              </w:rPr>
            </w:pPr>
            <w:r w:rsidRPr="00B9167F">
              <w:rPr>
                <w:bCs/>
                <w:sz w:val="24"/>
                <w:szCs w:val="24"/>
              </w:rPr>
              <w:t>52 002,2</w:t>
            </w:r>
          </w:p>
        </w:tc>
        <w:tc>
          <w:tcPr>
            <w:tcW w:w="1701" w:type="dxa"/>
            <w:vAlign w:val="center"/>
          </w:tcPr>
          <w:p w:rsidR="00785AEF" w:rsidRPr="00B9167F" w:rsidRDefault="00785AEF" w:rsidP="00785AEF">
            <w:pPr>
              <w:jc w:val="center"/>
              <w:rPr>
                <w:bCs/>
                <w:sz w:val="24"/>
                <w:szCs w:val="24"/>
              </w:rPr>
            </w:pPr>
            <w:r w:rsidRPr="00B9167F">
              <w:rPr>
                <w:bCs/>
                <w:sz w:val="24"/>
                <w:szCs w:val="24"/>
              </w:rPr>
              <w:t>1 498,4</w:t>
            </w:r>
          </w:p>
        </w:tc>
        <w:tc>
          <w:tcPr>
            <w:tcW w:w="1701" w:type="dxa"/>
            <w:vAlign w:val="center"/>
          </w:tcPr>
          <w:p w:rsidR="00785AEF" w:rsidRPr="00B9167F" w:rsidRDefault="00785AEF" w:rsidP="00785AEF">
            <w:pPr>
              <w:jc w:val="center"/>
              <w:rPr>
                <w:bCs/>
                <w:sz w:val="24"/>
                <w:szCs w:val="24"/>
              </w:rPr>
            </w:pPr>
            <w:r w:rsidRPr="00B9167F">
              <w:rPr>
                <w:bCs/>
                <w:sz w:val="24"/>
                <w:szCs w:val="24"/>
              </w:rPr>
              <w:t>652,5</w:t>
            </w:r>
          </w:p>
        </w:tc>
      </w:tr>
      <w:tr w:rsidR="00785AEF" w:rsidRPr="00B9167F" w:rsidTr="00785AEF">
        <w:trPr>
          <w:trHeight w:val="268"/>
        </w:trPr>
        <w:tc>
          <w:tcPr>
            <w:tcW w:w="993" w:type="dxa"/>
            <w:vAlign w:val="center"/>
          </w:tcPr>
          <w:p w:rsidR="00785AEF" w:rsidRPr="00B9167F" w:rsidRDefault="00785AEF" w:rsidP="00785AEF">
            <w:pPr>
              <w:jc w:val="center"/>
              <w:rPr>
                <w:bCs/>
                <w:sz w:val="24"/>
                <w:szCs w:val="24"/>
              </w:rPr>
            </w:pPr>
            <w:r w:rsidRPr="00B9167F">
              <w:rPr>
                <w:bCs/>
                <w:sz w:val="24"/>
                <w:szCs w:val="24"/>
              </w:rPr>
              <w:t>3.</w:t>
            </w:r>
          </w:p>
        </w:tc>
        <w:tc>
          <w:tcPr>
            <w:tcW w:w="3118" w:type="dxa"/>
            <w:vAlign w:val="center"/>
          </w:tcPr>
          <w:p w:rsidR="00785AEF" w:rsidRPr="00B9167F" w:rsidRDefault="00785AEF" w:rsidP="00785AEF">
            <w:pPr>
              <w:rPr>
                <w:bCs/>
                <w:sz w:val="24"/>
                <w:szCs w:val="24"/>
              </w:rPr>
            </w:pPr>
            <w:r w:rsidRPr="00B9167F">
              <w:rPr>
                <w:bCs/>
                <w:sz w:val="24"/>
                <w:szCs w:val="24"/>
              </w:rPr>
              <w:t>местный бюджет</w:t>
            </w:r>
          </w:p>
        </w:tc>
        <w:tc>
          <w:tcPr>
            <w:tcW w:w="1559" w:type="dxa"/>
            <w:vAlign w:val="bottom"/>
          </w:tcPr>
          <w:p w:rsidR="00785AEF" w:rsidRPr="00B9167F" w:rsidRDefault="00785AEF" w:rsidP="00785AEF">
            <w:pPr>
              <w:jc w:val="center"/>
              <w:rPr>
                <w:bCs/>
                <w:sz w:val="24"/>
                <w:szCs w:val="24"/>
              </w:rPr>
            </w:pPr>
            <w:r w:rsidRPr="00B9167F">
              <w:rPr>
                <w:bCs/>
                <w:sz w:val="24"/>
                <w:szCs w:val="24"/>
              </w:rPr>
              <w:t>173 762,2</w:t>
            </w:r>
          </w:p>
        </w:tc>
        <w:tc>
          <w:tcPr>
            <w:tcW w:w="1701" w:type="dxa"/>
            <w:vAlign w:val="bottom"/>
          </w:tcPr>
          <w:p w:rsidR="00785AEF" w:rsidRPr="00B9167F" w:rsidRDefault="00785AEF" w:rsidP="00785AEF">
            <w:pPr>
              <w:jc w:val="center"/>
              <w:rPr>
                <w:bCs/>
                <w:sz w:val="24"/>
                <w:szCs w:val="24"/>
              </w:rPr>
            </w:pPr>
            <w:r w:rsidRPr="00B9167F">
              <w:rPr>
                <w:bCs/>
                <w:sz w:val="24"/>
                <w:szCs w:val="24"/>
              </w:rPr>
              <w:t>210 416,6</w:t>
            </w:r>
          </w:p>
        </w:tc>
        <w:tc>
          <w:tcPr>
            <w:tcW w:w="1701" w:type="dxa"/>
            <w:vAlign w:val="bottom"/>
          </w:tcPr>
          <w:p w:rsidR="00785AEF" w:rsidRPr="00B9167F" w:rsidRDefault="00785AEF" w:rsidP="00785AEF">
            <w:pPr>
              <w:jc w:val="center"/>
              <w:rPr>
                <w:bCs/>
                <w:sz w:val="24"/>
                <w:szCs w:val="24"/>
              </w:rPr>
            </w:pPr>
            <w:r w:rsidRPr="00B9167F">
              <w:rPr>
                <w:bCs/>
                <w:sz w:val="24"/>
                <w:szCs w:val="24"/>
              </w:rPr>
              <w:t>210 267,4</w:t>
            </w:r>
          </w:p>
        </w:tc>
      </w:tr>
      <w:tr w:rsidR="00785AEF" w:rsidRPr="00B9167F" w:rsidTr="00785AEF">
        <w:trPr>
          <w:trHeight w:val="175"/>
        </w:trPr>
        <w:tc>
          <w:tcPr>
            <w:tcW w:w="993" w:type="dxa"/>
            <w:vAlign w:val="center"/>
          </w:tcPr>
          <w:p w:rsidR="00785AEF" w:rsidRPr="00B9167F" w:rsidRDefault="00785AEF" w:rsidP="00785AEF">
            <w:pPr>
              <w:jc w:val="center"/>
              <w:rPr>
                <w:bCs/>
                <w:sz w:val="24"/>
                <w:szCs w:val="24"/>
              </w:rPr>
            </w:pPr>
            <w:r w:rsidRPr="00B9167F">
              <w:rPr>
                <w:bCs/>
                <w:sz w:val="24"/>
                <w:szCs w:val="24"/>
              </w:rPr>
              <w:t>4.</w:t>
            </w:r>
          </w:p>
        </w:tc>
        <w:tc>
          <w:tcPr>
            <w:tcW w:w="3118" w:type="dxa"/>
            <w:vAlign w:val="center"/>
          </w:tcPr>
          <w:p w:rsidR="00785AEF" w:rsidRPr="00B9167F" w:rsidRDefault="00785AEF" w:rsidP="00785AEF">
            <w:pPr>
              <w:rPr>
                <w:bCs/>
                <w:sz w:val="24"/>
                <w:szCs w:val="24"/>
              </w:rPr>
            </w:pPr>
            <w:r w:rsidRPr="00B9167F">
              <w:rPr>
                <w:rFonts w:eastAsia="Calibri"/>
                <w:sz w:val="24"/>
                <w:szCs w:val="24"/>
              </w:rPr>
              <w:t>иные внебюджетные источники</w:t>
            </w:r>
          </w:p>
        </w:tc>
        <w:tc>
          <w:tcPr>
            <w:tcW w:w="1559" w:type="dxa"/>
            <w:vAlign w:val="center"/>
          </w:tcPr>
          <w:p w:rsidR="00785AEF" w:rsidRPr="00B9167F" w:rsidRDefault="00785AEF" w:rsidP="00785AEF">
            <w:pPr>
              <w:jc w:val="center"/>
              <w:rPr>
                <w:bCs/>
                <w:sz w:val="24"/>
                <w:szCs w:val="24"/>
              </w:rPr>
            </w:pPr>
            <w:r w:rsidRPr="00B9167F">
              <w:rPr>
                <w:bCs/>
                <w:sz w:val="24"/>
                <w:szCs w:val="24"/>
              </w:rPr>
              <w:t>19 500,0</w:t>
            </w:r>
          </w:p>
        </w:tc>
        <w:tc>
          <w:tcPr>
            <w:tcW w:w="1701" w:type="dxa"/>
            <w:vAlign w:val="center"/>
          </w:tcPr>
          <w:p w:rsidR="00785AEF" w:rsidRPr="00B9167F" w:rsidRDefault="00785AEF" w:rsidP="00785AEF">
            <w:pPr>
              <w:jc w:val="center"/>
              <w:rPr>
                <w:bCs/>
                <w:sz w:val="24"/>
                <w:szCs w:val="24"/>
              </w:rPr>
            </w:pPr>
            <w:r w:rsidRPr="00B9167F">
              <w:rPr>
                <w:bCs/>
                <w:sz w:val="24"/>
                <w:szCs w:val="24"/>
              </w:rPr>
              <w:t>19 500,0</w:t>
            </w:r>
          </w:p>
        </w:tc>
        <w:tc>
          <w:tcPr>
            <w:tcW w:w="1701" w:type="dxa"/>
            <w:vAlign w:val="center"/>
          </w:tcPr>
          <w:p w:rsidR="00785AEF" w:rsidRPr="00B9167F" w:rsidRDefault="00785AEF" w:rsidP="00785AEF">
            <w:pPr>
              <w:jc w:val="center"/>
              <w:rPr>
                <w:bCs/>
                <w:sz w:val="24"/>
                <w:szCs w:val="24"/>
              </w:rPr>
            </w:pPr>
            <w:r w:rsidRPr="00B9167F">
              <w:rPr>
                <w:bCs/>
                <w:sz w:val="24"/>
                <w:szCs w:val="24"/>
              </w:rPr>
              <w:t>19 500,0</w:t>
            </w:r>
          </w:p>
        </w:tc>
      </w:tr>
    </w:tbl>
    <w:p w:rsidR="00785AEF" w:rsidRDefault="00785AEF" w:rsidP="00785AEF">
      <w:pPr>
        <w:jc w:val="right"/>
        <w:rPr>
          <w:sz w:val="24"/>
          <w:szCs w:val="24"/>
        </w:rPr>
      </w:pPr>
    </w:p>
    <w:p w:rsidR="00B23000" w:rsidRDefault="00B23000" w:rsidP="00785AEF">
      <w:pPr>
        <w:jc w:val="right"/>
        <w:rPr>
          <w:sz w:val="24"/>
          <w:szCs w:val="24"/>
        </w:rPr>
      </w:pPr>
    </w:p>
    <w:p w:rsidR="00785AEF" w:rsidRPr="00140C61" w:rsidRDefault="00140C61" w:rsidP="00785AEF">
      <w:pPr>
        <w:jc w:val="right"/>
        <w:rPr>
          <w:sz w:val="24"/>
          <w:szCs w:val="24"/>
          <w:lang w:val="en-US"/>
        </w:rPr>
      </w:pPr>
      <w:r>
        <w:rPr>
          <w:sz w:val="24"/>
          <w:szCs w:val="24"/>
        </w:rPr>
        <w:lastRenderedPageBreak/>
        <w:t>Таблица 5</w:t>
      </w:r>
      <w:r>
        <w:rPr>
          <w:sz w:val="24"/>
          <w:szCs w:val="24"/>
          <w:lang w:val="en-US"/>
        </w:rPr>
        <w:t>2</w:t>
      </w:r>
    </w:p>
    <w:p w:rsidR="00785AEF" w:rsidRPr="007A7DB8" w:rsidRDefault="00785AEF" w:rsidP="00785AEF">
      <w:pPr>
        <w:jc w:val="center"/>
        <w:rPr>
          <w:b/>
          <w:i/>
          <w:sz w:val="24"/>
          <w:szCs w:val="24"/>
        </w:rPr>
      </w:pPr>
      <w:r w:rsidRPr="00B5421A">
        <w:rPr>
          <w:b/>
          <w:sz w:val="24"/>
          <w:szCs w:val="24"/>
        </w:rPr>
        <w:t>Объём</w:t>
      </w:r>
      <w:r w:rsidR="00B9167F" w:rsidRPr="00B5421A">
        <w:rPr>
          <w:b/>
          <w:sz w:val="24"/>
          <w:szCs w:val="24"/>
        </w:rPr>
        <w:t>ы</w:t>
      </w:r>
      <w:r w:rsidRPr="00B5421A">
        <w:rPr>
          <w:b/>
          <w:sz w:val="24"/>
          <w:szCs w:val="24"/>
        </w:rPr>
        <w:t xml:space="preserve"> бюджетных ассигнований на 2018 год и на плановый период 2019</w:t>
      </w:r>
      <w:r w:rsidRPr="00B9167F">
        <w:rPr>
          <w:b/>
          <w:sz w:val="24"/>
          <w:szCs w:val="24"/>
        </w:rPr>
        <w:t xml:space="preserve"> и 2020</w:t>
      </w:r>
      <w:r w:rsidRPr="007A7DB8">
        <w:rPr>
          <w:b/>
          <w:sz w:val="24"/>
          <w:szCs w:val="24"/>
        </w:rPr>
        <w:t xml:space="preserve"> годов по ответственному исполнителю и соисполнителям муниципальной программы города Югорска «Развитие культуры и туризма в городе Югорске на 2014-2020 годы»</w:t>
      </w:r>
    </w:p>
    <w:p w:rsidR="00785AEF" w:rsidRPr="007A7DB8" w:rsidRDefault="00785AEF" w:rsidP="00785AEF">
      <w:pPr>
        <w:jc w:val="right"/>
        <w:rPr>
          <w:sz w:val="24"/>
          <w:szCs w:val="24"/>
        </w:rPr>
      </w:pPr>
      <w:r w:rsidRPr="007A7DB8">
        <w:rPr>
          <w:sz w:val="24"/>
          <w:szCs w:val="24"/>
        </w:rPr>
        <w:t>тыс. рублей</w:t>
      </w:r>
    </w:p>
    <w:tbl>
      <w:tblPr>
        <w:tblW w:w="9340"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249"/>
        <w:gridCol w:w="1700"/>
        <w:gridCol w:w="1292"/>
        <w:gridCol w:w="1559"/>
      </w:tblGrid>
      <w:tr w:rsidR="00785AEF" w:rsidRPr="007A7DB8" w:rsidTr="00785AEF">
        <w:trPr>
          <w:jc w:val="center"/>
        </w:trPr>
        <w:tc>
          <w:tcPr>
            <w:tcW w:w="540" w:type="dxa"/>
            <w:shd w:val="clear" w:color="auto" w:fill="auto"/>
            <w:vAlign w:val="center"/>
            <w:hideMark/>
          </w:tcPr>
          <w:p w:rsidR="00785AEF" w:rsidRPr="007A7DB8" w:rsidRDefault="00785AEF" w:rsidP="00785AEF">
            <w:pPr>
              <w:jc w:val="center"/>
              <w:rPr>
                <w:color w:val="000000"/>
                <w:sz w:val="24"/>
                <w:szCs w:val="24"/>
              </w:rPr>
            </w:pPr>
            <w:r w:rsidRPr="007A7DB8">
              <w:rPr>
                <w:color w:val="000000"/>
                <w:sz w:val="24"/>
                <w:szCs w:val="24"/>
              </w:rPr>
              <w:t>№ п/п</w:t>
            </w:r>
          </w:p>
        </w:tc>
        <w:tc>
          <w:tcPr>
            <w:tcW w:w="4249" w:type="dxa"/>
            <w:shd w:val="clear" w:color="auto" w:fill="auto"/>
            <w:vAlign w:val="center"/>
            <w:hideMark/>
          </w:tcPr>
          <w:p w:rsidR="00785AEF" w:rsidRPr="007A7DB8" w:rsidRDefault="00785AEF" w:rsidP="00785AEF">
            <w:pPr>
              <w:jc w:val="center"/>
              <w:rPr>
                <w:color w:val="000000"/>
                <w:sz w:val="24"/>
                <w:szCs w:val="24"/>
              </w:rPr>
            </w:pPr>
            <w:r w:rsidRPr="007A7DB8">
              <w:rPr>
                <w:color w:val="000000"/>
                <w:sz w:val="24"/>
                <w:szCs w:val="24"/>
              </w:rPr>
              <w:t>Наименование ответственного исполнителя, соисполнителя муниципальной программы</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2018 год</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2019 год</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2020 год</w:t>
            </w:r>
          </w:p>
        </w:tc>
      </w:tr>
      <w:tr w:rsidR="00785AEF" w:rsidRPr="007A7DB8" w:rsidTr="00785AEF">
        <w:trPr>
          <w:jc w:val="center"/>
        </w:trPr>
        <w:tc>
          <w:tcPr>
            <w:tcW w:w="540" w:type="dxa"/>
            <w:shd w:val="clear" w:color="auto" w:fill="auto"/>
            <w:noWrap/>
            <w:vAlign w:val="bottom"/>
            <w:hideMark/>
          </w:tcPr>
          <w:p w:rsidR="00785AEF" w:rsidRPr="007A7DB8" w:rsidRDefault="00785AEF" w:rsidP="00785AEF">
            <w:pPr>
              <w:jc w:val="center"/>
              <w:rPr>
                <w:color w:val="000000"/>
              </w:rPr>
            </w:pPr>
            <w:r w:rsidRPr="007A7DB8">
              <w:rPr>
                <w:color w:val="000000"/>
              </w:rPr>
              <w:t>1</w:t>
            </w:r>
          </w:p>
        </w:tc>
        <w:tc>
          <w:tcPr>
            <w:tcW w:w="4249" w:type="dxa"/>
            <w:shd w:val="clear" w:color="auto" w:fill="auto"/>
            <w:noWrap/>
            <w:vAlign w:val="bottom"/>
            <w:hideMark/>
          </w:tcPr>
          <w:p w:rsidR="00785AEF" w:rsidRPr="007A7DB8" w:rsidRDefault="00785AEF" w:rsidP="00785AEF">
            <w:pPr>
              <w:jc w:val="center"/>
              <w:rPr>
                <w:color w:val="000000"/>
              </w:rPr>
            </w:pPr>
            <w:r w:rsidRPr="007A7DB8">
              <w:rPr>
                <w:color w:val="000000"/>
              </w:rPr>
              <w:t>2</w:t>
            </w:r>
          </w:p>
        </w:tc>
        <w:tc>
          <w:tcPr>
            <w:tcW w:w="1700" w:type="dxa"/>
            <w:shd w:val="clear" w:color="auto" w:fill="auto"/>
            <w:noWrap/>
            <w:vAlign w:val="bottom"/>
            <w:hideMark/>
          </w:tcPr>
          <w:p w:rsidR="00785AEF" w:rsidRPr="007A7DB8" w:rsidRDefault="00785AEF" w:rsidP="00785AEF">
            <w:pPr>
              <w:jc w:val="center"/>
              <w:rPr>
                <w:color w:val="000000"/>
              </w:rPr>
            </w:pPr>
            <w:r w:rsidRPr="007A7DB8">
              <w:rPr>
                <w:color w:val="000000"/>
              </w:rPr>
              <w:t>3</w:t>
            </w:r>
          </w:p>
        </w:tc>
        <w:tc>
          <w:tcPr>
            <w:tcW w:w="1292" w:type="dxa"/>
          </w:tcPr>
          <w:p w:rsidR="00785AEF" w:rsidRPr="007A7DB8" w:rsidRDefault="00785AEF" w:rsidP="00785AEF">
            <w:pPr>
              <w:jc w:val="center"/>
              <w:rPr>
                <w:color w:val="000000"/>
              </w:rPr>
            </w:pPr>
            <w:r w:rsidRPr="007A7DB8">
              <w:rPr>
                <w:color w:val="000000"/>
              </w:rPr>
              <w:t>4</w:t>
            </w:r>
          </w:p>
        </w:tc>
        <w:tc>
          <w:tcPr>
            <w:tcW w:w="1559" w:type="dxa"/>
          </w:tcPr>
          <w:p w:rsidR="00785AEF" w:rsidRPr="007A7DB8" w:rsidRDefault="00785AEF" w:rsidP="00785AEF">
            <w:pPr>
              <w:jc w:val="center"/>
              <w:rPr>
                <w:color w:val="000000"/>
              </w:rPr>
            </w:pPr>
            <w:r w:rsidRPr="007A7DB8">
              <w:rPr>
                <w:color w:val="000000"/>
              </w:rPr>
              <w:t>5</w:t>
            </w:r>
          </w:p>
        </w:tc>
      </w:tr>
      <w:tr w:rsidR="00785AEF" w:rsidRPr="007A7DB8" w:rsidTr="00785AEF">
        <w:trPr>
          <w:jc w:val="center"/>
        </w:trPr>
        <w:tc>
          <w:tcPr>
            <w:tcW w:w="540" w:type="dxa"/>
            <w:shd w:val="clear" w:color="auto" w:fill="auto"/>
            <w:noWrap/>
            <w:vAlign w:val="center"/>
            <w:hideMark/>
          </w:tcPr>
          <w:p w:rsidR="00785AEF" w:rsidRPr="007A7DB8" w:rsidRDefault="00785AEF" w:rsidP="00785AEF">
            <w:pPr>
              <w:rPr>
                <w:color w:val="000000"/>
                <w:sz w:val="24"/>
                <w:szCs w:val="24"/>
              </w:rPr>
            </w:pPr>
            <w:r w:rsidRPr="007A7DB8">
              <w:rPr>
                <w:color w:val="000000"/>
                <w:sz w:val="24"/>
                <w:szCs w:val="24"/>
              </w:rPr>
              <w:t> </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Всего по муниципальной программе</w:t>
            </w:r>
          </w:p>
        </w:tc>
        <w:tc>
          <w:tcPr>
            <w:tcW w:w="1700" w:type="dxa"/>
            <w:shd w:val="clear" w:color="auto" w:fill="auto"/>
            <w:noWrap/>
            <w:vAlign w:val="bottom"/>
            <w:hideMark/>
          </w:tcPr>
          <w:p w:rsidR="00785AEF" w:rsidRPr="007A7DB8" w:rsidRDefault="00785AEF" w:rsidP="00785AEF">
            <w:pPr>
              <w:jc w:val="center"/>
              <w:rPr>
                <w:bCs/>
                <w:sz w:val="24"/>
                <w:szCs w:val="24"/>
              </w:rPr>
            </w:pPr>
            <w:r w:rsidRPr="007A7DB8">
              <w:rPr>
                <w:bCs/>
                <w:sz w:val="24"/>
                <w:szCs w:val="24"/>
              </w:rPr>
              <w:t>225 775,9</w:t>
            </w:r>
          </w:p>
        </w:tc>
        <w:tc>
          <w:tcPr>
            <w:tcW w:w="1292" w:type="dxa"/>
            <w:vAlign w:val="bottom"/>
          </w:tcPr>
          <w:p w:rsidR="00785AEF" w:rsidRPr="007A7DB8" w:rsidRDefault="00785AEF" w:rsidP="00785AEF">
            <w:pPr>
              <w:jc w:val="center"/>
              <w:rPr>
                <w:bCs/>
                <w:sz w:val="24"/>
                <w:szCs w:val="24"/>
              </w:rPr>
            </w:pPr>
            <w:r w:rsidRPr="007A7DB8">
              <w:rPr>
                <w:bCs/>
                <w:sz w:val="24"/>
                <w:szCs w:val="24"/>
              </w:rPr>
              <w:t>211 926,5</w:t>
            </w:r>
          </w:p>
        </w:tc>
        <w:tc>
          <w:tcPr>
            <w:tcW w:w="1559" w:type="dxa"/>
            <w:vAlign w:val="bottom"/>
          </w:tcPr>
          <w:p w:rsidR="00785AEF" w:rsidRPr="007A7DB8" w:rsidRDefault="00785AEF" w:rsidP="00785AEF">
            <w:pPr>
              <w:jc w:val="center"/>
              <w:rPr>
                <w:bCs/>
                <w:sz w:val="24"/>
                <w:szCs w:val="24"/>
              </w:rPr>
            </w:pPr>
            <w:r w:rsidRPr="007A7DB8">
              <w:rPr>
                <w:bCs/>
                <w:sz w:val="24"/>
                <w:szCs w:val="24"/>
              </w:rPr>
              <w:t>210 931,4</w:t>
            </w:r>
          </w:p>
        </w:tc>
      </w:tr>
      <w:tr w:rsidR="00785AEF" w:rsidRPr="007A7DB8" w:rsidTr="00785AEF">
        <w:trPr>
          <w:jc w:val="center"/>
        </w:trPr>
        <w:tc>
          <w:tcPr>
            <w:tcW w:w="540" w:type="dxa"/>
            <w:shd w:val="clear" w:color="auto" w:fill="auto"/>
            <w:noWrap/>
            <w:vAlign w:val="bottom"/>
            <w:hideMark/>
          </w:tcPr>
          <w:p w:rsidR="00785AEF" w:rsidRPr="007A7DB8" w:rsidRDefault="00785AEF" w:rsidP="00785AEF">
            <w:pPr>
              <w:rPr>
                <w:color w:val="000000"/>
                <w:sz w:val="24"/>
                <w:szCs w:val="24"/>
              </w:rPr>
            </w:pPr>
            <w:r w:rsidRPr="007A7DB8">
              <w:rPr>
                <w:color w:val="000000"/>
                <w:sz w:val="24"/>
                <w:szCs w:val="24"/>
              </w:rPr>
              <w:t> </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в том числе:</w:t>
            </w:r>
          </w:p>
        </w:tc>
        <w:tc>
          <w:tcPr>
            <w:tcW w:w="1700" w:type="dxa"/>
            <w:shd w:val="clear" w:color="auto" w:fill="auto"/>
            <w:noWrap/>
            <w:vAlign w:val="center"/>
            <w:hideMark/>
          </w:tcPr>
          <w:p w:rsidR="00785AEF" w:rsidRPr="007A7DB8" w:rsidRDefault="00785AEF" w:rsidP="00785AEF">
            <w:pPr>
              <w:jc w:val="center"/>
              <w:rPr>
                <w:color w:val="000000"/>
                <w:sz w:val="24"/>
                <w:szCs w:val="24"/>
              </w:rPr>
            </w:pPr>
          </w:p>
        </w:tc>
        <w:tc>
          <w:tcPr>
            <w:tcW w:w="1292" w:type="dxa"/>
          </w:tcPr>
          <w:p w:rsidR="00785AEF" w:rsidRPr="007A7DB8" w:rsidRDefault="00785AEF" w:rsidP="00785AEF">
            <w:pPr>
              <w:jc w:val="center"/>
              <w:rPr>
                <w:color w:val="000000"/>
                <w:sz w:val="24"/>
                <w:szCs w:val="24"/>
              </w:rPr>
            </w:pPr>
          </w:p>
        </w:tc>
        <w:tc>
          <w:tcPr>
            <w:tcW w:w="1559" w:type="dxa"/>
          </w:tcPr>
          <w:p w:rsidR="00785AEF" w:rsidRPr="007A7DB8" w:rsidRDefault="00785AEF" w:rsidP="00785AEF">
            <w:pPr>
              <w:jc w:val="center"/>
              <w:rPr>
                <w:color w:val="000000"/>
                <w:sz w:val="24"/>
                <w:szCs w:val="24"/>
              </w:rPr>
            </w:pPr>
          </w:p>
        </w:tc>
      </w:tr>
      <w:tr w:rsidR="00785AEF" w:rsidRPr="007A7DB8" w:rsidTr="00785AEF">
        <w:trPr>
          <w:jc w:val="center"/>
        </w:trPr>
        <w:tc>
          <w:tcPr>
            <w:tcW w:w="54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1.</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Управление культуры администрации города Югорска (ответственный исполнитель)</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218 375,9</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205 226,5</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204 231,4</w:t>
            </w:r>
          </w:p>
        </w:tc>
      </w:tr>
      <w:tr w:rsidR="00785AEF" w:rsidRPr="007A7DB8" w:rsidTr="00785AEF">
        <w:trPr>
          <w:jc w:val="center"/>
        </w:trPr>
        <w:tc>
          <w:tcPr>
            <w:tcW w:w="54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2.</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Департамент муниципальной собственности и градостроительства администрации города Югорска (соисполнитель)</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700,0</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0,0</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0,0</w:t>
            </w:r>
          </w:p>
        </w:tc>
      </w:tr>
      <w:tr w:rsidR="00785AEF" w:rsidRPr="007A7DB8" w:rsidTr="00785AEF">
        <w:trPr>
          <w:jc w:val="center"/>
        </w:trPr>
        <w:tc>
          <w:tcPr>
            <w:tcW w:w="54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3.</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Управление бухгалтерского учета и отчетности администрации города Югорска (соисполнитель)</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6 700,0</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6 700,0</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6 700,0</w:t>
            </w:r>
          </w:p>
        </w:tc>
      </w:tr>
    </w:tbl>
    <w:p w:rsidR="00785AEF" w:rsidRPr="007A7DB8" w:rsidRDefault="00785AEF" w:rsidP="00785AEF">
      <w:pPr>
        <w:rPr>
          <w:sz w:val="24"/>
          <w:szCs w:val="24"/>
        </w:rPr>
      </w:pPr>
    </w:p>
    <w:p w:rsidR="00785AEF" w:rsidRDefault="00785AEF" w:rsidP="00785AEF">
      <w:pPr>
        <w:ind w:firstLine="709"/>
        <w:jc w:val="both"/>
        <w:rPr>
          <w:sz w:val="24"/>
          <w:szCs w:val="24"/>
        </w:rPr>
      </w:pPr>
      <w:r w:rsidRPr="007A7DB8">
        <w:rPr>
          <w:sz w:val="24"/>
          <w:szCs w:val="24"/>
        </w:rPr>
        <w:t>Муниципальная программа состоит из 4</w:t>
      </w:r>
      <w:r>
        <w:rPr>
          <w:sz w:val="24"/>
          <w:szCs w:val="24"/>
        </w:rPr>
        <w:t xml:space="preserve"> </w:t>
      </w:r>
      <w:r w:rsidRPr="007A7DB8">
        <w:rPr>
          <w:sz w:val="24"/>
          <w:szCs w:val="24"/>
        </w:rPr>
        <w:t>задач.</w:t>
      </w:r>
    </w:p>
    <w:p w:rsidR="00B5421A" w:rsidRPr="005A2D53"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5</w:t>
      </w:r>
      <w:r w:rsidRPr="00B03CCE">
        <w:rPr>
          <w:sz w:val="24"/>
          <w:szCs w:val="24"/>
        </w:rPr>
        <w:t>3</w:t>
      </w:r>
    </w:p>
    <w:p w:rsidR="00785AEF" w:rsidRPr="007A7DB8" w:rsidRDefault="00785AEF" w:rsidP="00785AEF">
      <w:pPr>
        <w:jc w:val="center"/>
        <w:rPr>
          <w:b/>
          <w:sz w:val="24"/>
          <w:szCs w:val="24"/>
        </w:rPr>
      </w:pPr>
      <w:r w:rsidRPr="00B5421A">
        <w:rPr>
          <w:b/>
          <w:sz w:val="24"/>
          <w:szCs w:val="24"/>
        </w:rPr>
        <w:t>Структура расходов муниципальной программы города Югорск</w:t>
      </w:r>
      <w:r w:rsidRPr="007A7DB8">
        <w:rPr>
          <w:b/>
          <w:sz w:val="24"/>
          <w:szCs w:val="24"/>
        </w:rPr>
        <w:t>а</w:t>
      </w:r>
    </w:p>
    <w:p w:rsidR="00785AEF" w:rsidRPr="007A7DB8" w:rsidRDefault="00785AEF" w:rsidP="00785AEF">
      <w:pPr>
        <w:ind w:firstLine="360"/>
        <w:jc w:val="center"/>
        <w:rPr>
          <w:b/>
          <w:sz w:val="24"/>
          <w:szCs w:val="24"/>
        </w:rPr>
      </w:pPr>
      <w:r w:rsidRPr="007A7DB8">
        <w:rPr>
          <w:b/>
          <w:sz w:val="24"/>
          <w:szCs w:val="24"/>
        </w:rPr>
        <w:t xml:space="preserve">«Развитие культуры и туризма в городе Югорске на 2014 - 2020 годы» </w:t>
      </w:r>
    </w:p>
    <w:p w:rsidR="00785AEF" w:rsidRPr="007A7DB8" w:rsidRDefault="00785AEF" w:rsidP="00785AEF">
      <w:pPr>
        <w:ind w:firstLine="360"/>
        <w:jc w:val="center"/>
        <w:rPr>
          <w:b/>
          <w:sz w:val="24"/>
          <w:szCs w:val="24"/>
        </w:rPr>
      </w:pPr>
      <w:r w:rsidRPr="007A7DB8">
        <w:rPr>
          <w:b/>
          <w:sz w:val="24"/>
          <w:szCs w:val="24"/>
        </w:rPr>
        <w:t>на 2018 год и на плановый период 2019 и</w:t>
      </w:r>
      <w:r>
        <w:rPr>
          <w:b/>
          <w:sz w:val="24"/>
          <w:szCs w:val="24"/>
        </w:rPr>
        <w:t xml:space="preserve"> </w:t>
      </w:r>
      <w:r w:rsidRPr="007A7DB8">
        <w:rPr>
          <w:b/>
          <w:sz w:val="24"/>
          <w:szCs w:val="24"/>
        </w:rPr>
        <w:t>2020 годов</w:t>
      </w:r>
    </w:p>
    <w:p w:rsidR="00785AEF" w:rsidRPr="007A7DB8" w:rsidRDefault="00785AEF" w:rsidP="00785AEF">
      <w:pPr>
        <w:ind w:firstLine="360"/>
        <w:jc w:val="center"/>
        <w:rPr>
          <w:b/>
          <w:sz w:val="24"/>
          <w:szCs w:val="24"/>
        </w:rPr>
      </w:pPr>
      <w:r w:rsidRPr="007A7DB8">
        <w:rPr>
          <w:b/>
          <w:sz w:val="24"/>
          <w:szCs w:val="24"/>
        </w:rPr>
        <w:t>(без учета внебюджетных источников)</w:t>
      </w:r>
    </w:p>
    <w:p w:rsidR="00785AEF" w:rsidRPr="007A7DB8" w:rsidRDefault="00785AEF" w:rsidP="00785AEF">
      <w:pPr>
        <w:jc w:val="center"/>
        <w:rPr>
          <w:sz w:val="24"/>
          <w:szCs w:val="24"/>
        </w:rPr>
      </w:pPr>
    </w:p>
    <w:tbl>
      <w:tblPr>
        <w:tblW w:w="9825" w:type="dxa"/>
        <w:jc w:val="center"/>
        <w:tblInd w:w="-4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2"/>
        <w:gridCol w:w="3297"/>
        <w:gridCol w:w="1136"/>
        <w:gridCol w:w="992"/>
        <w:gridCol w:w="1134"/>
        <w:gridCol w:w="781"/>
        <w:gridCol w:w="1134"/>
        <w:gridCol w:w="779"/>
      </w:tblGrid>
      <w:tr w:rsidR="00785AEF" w:rsidRPr="007A7DB8" w:rsidTr="00775B5A">
        <w:trPr>
          <w:trHeight w:val="300"/>
          <w:tblHeader/>
          <w:jc w:val="center"/>
        </w:trPr>
        <w:tc>
          <w:tcPr>
            <w:tcW w:w="572" w:type="dxa"/>
            <w:vMerge w:val="restart"/>
            <w:vAlign w:val="center"/>
            <w:hideMark/>
          </w:tcPr>
          <w:p w:rsidR="00785AEF" w:rsidRPr="007A7DB8" w:rsidRDefault="00785AEF" w:rsidP="00785AEF">
            <w:pPr>
              <w:jc w:val="center"/>
              <w:rPr>
                <w:sz w:val="22"/>
                <w:szCs w:val="22"/>
              </w:rPr>
            </w:pPr>
            <w:r w:rsidRPr="007A7DB8">
              <w:rPr>
                <w:sz w:val="22"/>
                <w:szCs w:val="22"/>
              </w:rPr>
              <w:t>№ п/п</w:t>
            </w:r>
          </w:p>
        </w:tc>
        <w:tc>
          <w:tcPr>
            <w:tcW w:w="3297" w:type="dxa"/>
            <w:vMerge w:val="restart"/>
            <w:vAlign w:val="center"/>
            <w:hideMark/>
          </w:tcPr>
          <w:p w:rsidR="00785AEF" w:rsidRPr="007A7DB8" w:rsidRDefault="00785AEF" w:rsidP="00785AEF">
            <w:pPr>
              <w:jc w:val="center"/>
              <w:rPr>
                <w:color w:val="000000"/>
                <w:sz w:val="22"/>
                <w:szCs w:val="22"/>
              </w:rPr>
            </w:pPr>
            <w:r w:rsidRPr="007A7DB8">
              <w:rPr>
                <w:color w:val="000000"/>
                <w:sz w:val="22"/>
                <w:szCs w:val="22"/>
              </w:rPr>
              <w:t>Наименование задач муниципальной программы</w:t>
            </w:r>
          </w:p>
        </w:tc>
        <w:tc>
          <w:tcPr>
            <w:tcW w:w="2128" w:type="dxa"/>
            <w:gridSpan w:val="2"/>
            <w:shd w:val="clear" w:color="000000" w:fill="FFFFFF"/>
          </w:tcPr>
          <w:p w:rsidR="00785AEF" w:rsidRPr="007A7DB8" w:rsidRDefault="00785AEF" w:rsidP="00785AEF">
            <w:pPr>
              <w:jc w:val="center"/>
              <w:rPr>
                <w:sz w:val="22"/>
                <w:szCs w:val="22"/>
              </w:rPr>
            </w:pPr>
            <w:r w:rsidRPr="007A7DB8">
              <w:rPr>
                <w:sz w:val="22"/>
                <w:szCs w:val="22"/>
              </w:rPr>
              <w:t xml:space="preserve">2018 год </w:t>
            </w:r>
          </w:p>
          <w:p w:rsidR="00785AEF" w:rsidRPr="007A7DB8" w:rsidRDefault="00785AEF" w:rsidP="00785AEF">
            <w:pPr>
              <w:jc w:val="center"/>
              <w:rPr>
                <w:sz w:val="22"/>
                <w:szCs w:val="22"/>
                <w:lang w:val="en-US"/>
              </w:rPr>
            </w:pPr>
            <w:r w:rsidRPr="007A7DB8">
              <w:rPr>
                <w:sz w:val="22"/>
                <w:szCs w:val="22"/>
              </w:rPr>
              <w:t>(проект)</w:t>
            </w:r>
          </w:p>
        </w:tc>
        <w:tc>
          <w:tcPr>
            <w:tcW w:w="1915" w:type="dxa"/>
            <w:gridSpan w:val="2"/>
            <w:shd w:val="clear" w:color="000000" w:fill="FFFFFF"/>
          </w:tcPr>
          <w:p w:rsidR="00785AEF" w:rsidRPr="007A7DB8" w:rsidRDefault="00785AEF" w:rsidP="00785AEF">
            <w:pPr>
              <w:jc w:val="center"/>
              <w:rPr>
                <w:sz w:val="22"/>
                <w:szCs w:val="22"/>
              </w:rPr>
            </w:pPr>
            <w:r w:rsidRPr="007A7DB8">
              <w:rPr>
                <w:sz w:val="22"/>
                <w:szCs w:val="22"/>
              </w:rPr>
              <w:t xml:space="preserve">2019 год </w:t>
            </w:r>
          </w:p>
          <w:p w:rsidR="00785AEF" w:rsidRPr="007A7DB8" w:rsidRDefault="00785AEF" w:rsidP="00785AEF">
            <w:pPr>
              <w:jc w:val="center"/>
              <w:rPr>
                <w:sz w:val="22"/>
                <w:szCs w:val="22"/>
                <w:lang w:val="en-US"/>
              </w:rPr>
            </w:pPr>
            <w:r w:rsidRPr="007A7DB8">
              <w:rPr>
                <w:sz w:val="22"/>
                <w:szCs w:val="22"/>
              </w:rPr>
              <w:t>(проект)</w:t>
            </w:r>
          </w:p>
        </w:tc>
        <w:tc>
          <w:tcPr>
            <w:tcW w:w="1913" w:type="dxa"/>
            <w:gridSpan w:val="2"/>
            <w:shd w:val="clear" w:color="000000" w:fill="FFFFFF"/>
          </w:tcPr>
          <w:p w:rsidR="00785AEF" w:rsidRPr="007A7DB8" w:rsidRDefault="00785AEF" w:rsidP="00785AEF">
            <w:pPr>
              <w:jc w:val="center"/>
              <w:rPr>
                <w:sz w:val="22"/>
                <w:szCs w:val="22"/>
              </w:rPr>
            </w:pPr>
            <w:r w:rsidRPr="007A7DB8">
              <w:rPr>
                <w:sz w:val="22"/>
                <w:szCs w:val="22"/>
              </w:rPr>
              <w:t xml:space="preserve">2020 год </w:t>
            </w:r>
          </w:p>
          <w:p w:rsidR="00785AEF" w:rsidRPr="007A7DB8" w:rsidRDefault="00785AEF" w:rsidP="00785AEF">
            <w:pPr>
              <w:jc w:val="center"/>
              <w:rPr>
                <w:sz w:val="22"/>
                <w:szCs w:val="22"/>
              </w:rPr>
            </w:pPr>
            <w:r w:rsidRPr="007A7DB8">
              <w:rPr>
                <w:sz w:val="22"/>
                <w:szCs w:val="22"/>
              </w:rPr>
              <w:t>(проект)</w:t>
            </w:r>
          </w:p>
        </w:tc>
      </w:tr>
      <w:tr w:rsidR="00785AEF" w:rsidRPr="007A7DB8" w:rsidTr="00775B5A">
        <w:trPr>
          <w:tblHeader/>
          <w:jc w:val="center"/>
        </w:trPr>
        <w:tc>
          <w:tcPr>
            <w:tcW w:w="572" w:type="dxa"/>
            <w:vMerge/>
            <w:vAlign w:val="center"/>
            <w:hideMark/>
          </w:tcPr>
          <w:p w:rsidR="00785AEF" w:rsidRPr="007A7DB8" w:rsidRDefault="00785AEF" w:rsidP="00785AEF">
            <w:pPr>
              <w:rPr>
                <w:sz w:val="22"/>
                <w:szCs w:val="22"/>
              </w:rPr>
            </w:pPr>
          </w:p>
        </w:tc>
        <w:tc>
          <w:tcPr>
            <w:tcW w:w="3297" w:type="dxa"/>
            <w:vMerge/>
            <w:vAlign w:val="center"/>
            <w:hideMark/>
          </w:tcPr>
          <w:p w:rsidR="00785AEF" w:rsidRPr="007A7DB8" w:rsidRDefault="00785AEF" w:rsidP="00785AEF">
            <w:pPr>
              <w:jc w:val="center"/>
              <w:rPr>
                <w:sz w:val="22"/>
                <w:szCs w:val="22"/>
              </w:rPr>
            </w:pPr>
          </w:p>
        </w:tc>
        <w:tc>
          <w:tcPr>
            <w:tcW w:w="1136" w:type="dxa"/>
            <w:shd w:val="clear" w:color="000000" w:fill="FFFFFF"/>
          </w:tcPr>
          <w:p w:rsidR="00785AEF" w:rsidRPr="007A7DB8" w:rsidRDefault="00785AEF" w:rsidP="00785AEF">
            <w:pPr>
              <w:jc w:val="center"/>
              <w:rPr>
                <w:sz w:val="22"/>
                <w:szCs w:val="22"/>
              </w:rPr>
            </w:pPr>
            <w:r w:rsidRPr="007A7DB8">
              <w:rPr>
                <w:sz w:val="22"/>
                <w:szCs w:val="22"/>
              </w:rPr>
              <w:t>Сумма, тыс. рублей</w:t>
            </w:r>
          </w:p>
        </w:tc>
        <w:tc>
          <w:tcPr>
            <w:tcW w:w="992" w:type="dxa"/>
            <w:shd w:val="clear" w:color="000000" w:fill="FFFFFF"/>
          </w:tcPr>
          <w:p w:rsidR="00785AEF" w:rsidRPr="007A7DB8" w:rsidRDefault="00785AEF" w:rsidP="00785AEF">
            <w:pPr>
              <w:jc w:val="center"/>
              <w:rPr>
                <w:sz w:val="22"/>
                <w:szCs w:val="22"/>
              </w:rPr>
            </w:pPr>
            <w:r w:rsidRPr="007A7DB8">
              <w:rPr>
                <w:sz w:val="22"/>
                <w:szCs w:val="22"/>
              </w:rPr>
              <w:t>% в общем объеме расходов</w:t>
            </w:r>
          </w:p>
        </w:tc>
        <w:tc>
          <w:tcPr>
            <w:tcW w:w="1134" w:type="dxa"/>
            <w:shd w:val="clear" w:color="000000" w:fill="FFFFFF"/>
          </w:tcPr>
          <w:p w:rsidR="00785AEF" w:rsidRPr="007A7DB8" w:rsidRDefault="00785AEF" w:rsidP="00785AEF">
            <w:pPr>
              <w:jc w:val="center"/>
              <w:rPr>
                <w:sz w:val="22"/>
                <w:szCs w:val="22"/>
              </w:rPr>
            </w:pPr>
            <w:r w:rsidRPr="007A7DB8">
              <w:rPr>
                <w:sz w:val="22"/>
                <w:szCs w:val="22"/>
              </w:rPr>
              <w:t>Сумма, тыс. рублей</w:t>
            </w:r>
          </w:p>
        </w:tc>
        <w:tc>
          <w:tcPr>
            <w:tcW w:w="781" w:type="dxa"/>
            <w:shd w:val="clear" w:color="000000" w:fill="FFFFFF"/>
          </w:tcPr>
          <w:p w:rsidR="00785AEF" w:rsidRPr="007A7DB8" w:rsidRDefault="00785AEF" w:rsidP="00785AEF">
            <w:pPr>
              <w:jc w:val="center"/>
              <w:rPr>
                <w:sz w:val="22"/>
                <w:szCs w:val="22"/>
              </w:rPr>
            </w:pPr>
            <w:r w:rsidRPr="007A7DB8">
              <w:rPr>
                <w:sz w:val="22"/>
                <w:szCs w:val="22"/>
              </w:rPr>
              <w:t>% в общем объеме расходов</w:t>
            </w:r>
          </w:p>
        </w:tc>
        <w:tc>
          <w:tcPr>
            <w:tcW w:w="1134" w:type="dxa"/>
            <w:shd w:val="clear" w:color="000000" w:fill="FFFFFF"/>
          </w:tcPr>
          <w:p w:rsidR="00785AEF" w:rsidRPr="007A7DB8" w:rsidRDefault="00785AEF" w:rsidP="00785AEF">
            <w:pPr>
              <w:jc w:val="center"/>
              <w:rPr>
                <w:sz w:val="22"/>
                <w:szCs w:val="22"/>
              </w:rPr>
            </w:pPr>
            <w:r w:rsidRPr="007A7DB8">
              <w:rPr>
                <w:sz w:val="22"/>
                <w:szCs w:val="22"/>
              </w:rPr>
              <w:t>Сумма, тыс. рублей</w:t>
            </w:r>
          </w:p>
        </w:tc>
        <w:tc>
          <w:tcPr>
            <w:tcW w:w="779" w:type="dxa"/>
            <w:shd w:val="clear" w:color="000000" w:fill="FFFFFF"/>
          </w:tcPr>
          <w:p w:rsidR="00785AEF" w:rsidRPr="007A7DB8" w:rsidRDefault="00785AEF" w:rsidP="00785AEF">
            <w:pPr>
              <w:jc w:val="center"/>
              <w:rPr>
                <w:sz w:val="22"/>
                <w:szCs w:val="22"/>
              </w:rPr>
            </w:pPr>
            <w:r w:rsidRPr="007A7DB8">
              <w:rPr>
                <w:sz w:val="22"/>
                <w:szCs w:val="22"/>
              </w:rPr>
              <w:t>% в общем объеме расходов</w:t>
            </w:r>
          </w:p>
        </w:tc>
      </w:tr>
      <w:tr w:rsidR="00785AEF" w:rsidRPr="007A7DB8" w:rsidTr="00775B5A">
        <w:trPr>
          <w:tblHeader/>
          <w:jc w:val="center"/>
        </w:trPr>
        <w:tc>
          <w:tcPr>
            <w:tcW w:w="572" w:type="dxa"/>
            <w:shd w:val="clear" w:color="000000" w:fill="FFFFFF"/>
            <w:hideMark/>
          </w:tcPr>
          <w:p w:rsidR="00785AEF" w:rsidRPr="007A7DB8" w:rsidRDefault="00785AEF" w:rsidP="00785AEF">
            <w:pPr>
              <w:jc w:val="center"/>
              <w:rPr>
                <w:sz w:val="22"/>
                <w:szCs w:val="22"/>
              </w:rPr>
            </w:pPr>
            <w:r w:rsidRPr="007A7DB8">
              <w:rPr>
                <w:sz w:val="22"/>
                <w:szCs w:val="22"/>
              </w:rPr>
              <w:t>А</w:t>
            </w:r>
          </w:p>
        </w:tc>
        <w:tc>
          <w:tcPr>
            <w:tcW w:w="3297" w:type="dxa"/>
            <w:shd w:val="clear" w:color="000000" w:fill="FFFFFF"/>
            <w:hideMark/>
          </w:tcPr>
          <w:p w:rsidR="00785AEF" w:rsidRPr="007A7DB8" w:rsidRDefault="00785AEF" w:rsidP="00785AEF">
            <w:pPr>
              <w:jc w:val="center"/>
              <w:rPr>
                <w:sz w:val="22"/>
                <w:szCs w:val="22"/>
              </w:rPr>
            </w:pPr>
            <w:r w:rsidRPr="007A7DB8">
              <w:rPr>
                <w:sz w:val="22"/>
                <w:szCs w:val="22"/>
              </w:rPr>
              <w:t>1</w:t>
            </w:r>
          </w:p>
        </w:tc>
        <w:tc>
          <w:tcPr>
            <w:tcW w:w="1136" w:type="dxa"/>
            <w:shd w:val="clear" w:color="000000" w:fill="FFFFFF"/>
          </w:tcPr>
          <w:p w:rsidR="00785AEF" w:rsidRPr="007A7DB8" w:rsidRDefault="00785AEF" w:rsidP="00785AEF">
            <w:pPr>
              <w:jc w:val="center"/>
              <w:rPr>
                <w:sz w:val="22"/>
                <w:szCs w:val="22"/>
              </w:rPr>
            </w:pPr>
            <w:r w:rsidRPr="007A7DB8">
              <w:rPr>
                <w:sz w:val="22"/>
                <w:szCs w:val="22"/>
              </w:rPr>
              <w:t>2</w:t>
            </w:r>
          </w:p>
        </w:tc>
        <w:tc>
          <w:tcPr>
            <w:tcW w:w="992" w:type="dxa"/>
            <w:shd w:val="clear" w:color="000000" w:fill="FFFFFF"/>
          </w:tcPr>
          <w:p w:rsidR="00785AEF" w:rsidRPr="007A7DB8" w:rsidRDefault="00785AEF" w:rsidP="00785AEF">
            <w:pPr>
              <w:jc w:val="center"/>
              <w:rPr>
                <w:sz w:val="22"/>
                <w:szCs w:val="22"/>
              </w:rPr>
            </w:pPr>
            <w:r w:rsidRPr="007A7DB8">
              <w:rPr>
                <w:sz w:val="22"/>
                <w:szCs w:val="22"/>
              </w:rPr>
              <w:t>3</w:t>
            </w:r>
          </w:p>
        </w:tc>
        <w:tc>
          <w:tcPr>
            <w:tcW w:w="1134" w:type="dxa"/>
            <w:shd w:val="clear" w:color="000000" w:fill="FFFFFF"/>
          </w:tcPr>
          <w:p w:rsidR="00785AEF" w:rsidRPr="007A7DB8" w:rsidRDefault="00785AEF" w:rsidP="00785AEF">
            <w:pPr>
              <w:jc w:val="center"/>
              <w:rPr>
                <w:sz w:val="22"/>
                <w:szCs w:val="22"/>
              </w:rPr>
            </w:pPr>
            <w:r w:rsidRPr="007A7DB8">
              <w:rPr>
                <w:sz w:val="22"/>
                <w:szCs w:val="22"/>
              </w:rPr>
              <w:t>4</w:t>
            </w:r>
          </w:p>
        </w:tc>
        <w:tc>
          <w:tcPr>
            <w:tcW w:w="781" w:type="dxa"/>
            <w:shd w:val="clear" w:color="000000" w:fill="FFFFFF"/>
          </w:tcPr>
          <w:p w:rsidR="00785AEF" w:rsidRPr="007A7DB8" w:rsidRDefault="00785AEF" w:rsidP="00785AEF">
            <w:pPr>
              <w:jc w:val="center"/>
              <w:rPr>
                <w:sz w:val="22"/>
                <w:szCs w:val="22"/>
              </w:rPr>
            </w:pPr>
            <w:r w:rsidRPr="007A7DB8">
              <w:rPr>
                <w:sz w:val="22"/>
                <w:szCs w:val="22"/>
              </w:rPr>
              <w:t>5</w:t>
            </w:r>
          </w:p>
        </w:tc>
        <w:tc>
          <w:tcPr>
            <w:tcW w:w="1134" w:type="dxa"/>
            <w:shd w:val="clear" w:color="000000" w:fill="FFFFFF"/>
          </w:tcPr>
          <w:p w:rsidR="00785AEF" w:rsidRPr="007A7DB8" w:rsidRDefault="00785AEF" w:rsidP="00785AEF">
            <w:pPr>
              <w:jc w:val="center"/>
              <w:rPr>
                <w:sz w:val="22"/>
                <w:szCs w:val="22"/>
              </w:rPr>
            </w:pPr>
            <w:r w:rsidRPr="007A7DB8">
              <w:rPr>
                <w:sz w:val="22"/>
                <w:szCs w:val="22"/>
              </w:rPr>
              <w:t>6</w:t>
            </w:r>
          </w:p>
        </w:tc>
        <w:tc>
          <w:tcPr>
            <w:tcW w:w="779" w:type="dxa"/>
            <w:shd w:val="clear" w:color="000000" w:fill="FFFFFF"/>
          </w:tcPr>
          <w:p w:rsidR="00785AEF" w:rsidRPr="007A7DB8" w:rsidRDefault="00785AEF" w:rsidP="00785AEF">
            <w:pPr>
              <w:jc w:val="center"/>
              <w:rPr>
                <w:sz w:val="22"/>
                <w:szCs w:val="22"/>
              </w:rPr>
            </w:pPr>
            <w:r w:rsidRPr="007A7DB8">
              <w:rPr>
                <w:sz w:val="22"/>
                <w:szCs w:val="22"/>
              </w:rPr>
              <w:t>7</w:t>
            </w:r>
          </w:p>
        </w:tc>
      </w:tr>
      <w:tr w:rsidR="00785AEF" w:rsidRPr="007A7DB8" w:rsidTr="00775B5A">
        <w:trPr>
          <w:jc w:val="center"/>
        </w:trPr>
        <w:tc>
          <w:tcPr>
            <w:tcW w:w="572" w:type="dxa"/>
            <w:vMerge w:val="restart"/>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bCs/>
                <w:sz w:val="22"/>
                <w:szCs w:val="22"/>
              </w:rPr>
            </w:pPr>
            <w:r w:rsidRPr="007A7DB8">
              <w:rPr>
                <w:bCs/>
                <w:sz w:val="22"/>
                <w:szCs w:val="22"/>
              </w:rPr>
              <w:t>Всего по муниципальной программе</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225 775,9</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100,0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211 926,5</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100,0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210 931,4</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100,0</w:t>
            </w:r>
          </w:p>
        </w:tc>
      </w:tr>
      <w:tr w:rsidR="00785AEF" w:rsidRPr="007A7DB8"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tcPr>
          <w:p w:rsidR="00785AEF" w:rsidRPr="007A7DB8" w:rsidRDefault="00785AEF" w:rsidP="00785AEF">
            <w:pPr>
              <w:jc w:val="center"/>
              <w:rPr>
                <w:sz w:val="22"/>
                <w:szCs w:val="22"/>
              </w:rPr>
            </w:pPr>
          </w:p>
        </w:tc>
        <w:tc>
          <w:tcPr>
            <w:tcW w:w="992" w:type="dxa"/>
            <w:shd w:val="clear" w:color="000000" w:fill="FFFFFF"/>
          </w:tcPr>
          <w:p w:rsidR="00785AEF" w:rsidRPr="007A7DB8" w:rsidRDefault="00785AEF" w:rsidP="00785AEF">
            <w:pPr>
              <w:jc w:val="center"/>
              <w:rPr>
                <w:sz w:val="22"/>
                <w:szCs w:val="22"/>
              </w:rPr>
            </w:pPr>
          </w:p>
        </w:tc>
        <w:tc>
          <w:tcPr>
            <w:tcW w:w="1134" w:type="dxa"/>
            <w:shd w:val="clear" w:color="000000" w:fill="FFFFFF"/>
          </w:tcPr>
          <w:p w:rsidR="00785AEF" w:rsidRPr="007A7DB8" w:rsidRDefault="00785AEF" w:rsidP="00785AEF">
            <w:pPr>
              <w:jc w:val="center"/>
              <w:rPr>
                <w:sz w:val="22"/>
                <w:szCs w:val="22"/>
              </w:rPr>
            </w:pPr>
          </w:p>
        </w:tc>
        <w:tc>
          <w:tcPr>
            <w:tcW w:w="781" w:type="dxa"/>
            <w:shd w:val="clear" w:color="000000" w:fill="FFFFFF"/>
          </w:tcPr>
          <w:p w:rsidR="00785AEF" w:rsidRPr="007A7DB8" w:rsidRDefault="00785AEF" w:rsidP="00785AEF">
            <w:pPr>
              <w:jc w:val="center"/>
              <w:rPr>
                <w:sz w:val="22"/>
                <w:szCs w:val="22"/>
              </w:rPr>
            </w:pPr>
          </w:p>
        </w:tc>
        <w:tc>
          <w:tcPr>
            <w:tcW w:w="1134" w:type="dxa"/>
            <w:shd w:val="clear" w:color="000000" w:fill="FFFFFF"/>
          </w:tcPr>
          <w:p w:rsidR="00785AEF" w:rsidRPr="007A7DB8" w:rsidRDefault="00785AEF" w:rsidP="00785AEF">
            <w:pPr>
              <w:jc w:val="center"/>
              <w:rPr>
                <w:sz w:val="22"/>
                <w:szCs w:val="22"/>
              </w:rPr>
            </w:pPr>
          </w:p>
        </w:tc>
        <w:tc>
          <w:tcPr>
            <w:tcW w:w="779" w:type="dxa"/>
            <w:shd w:val="clear" w:color="000000" w:fill="FFFFFF"/>
          </w:tcPr>
          <w:p w:rsidR="00785AEF" w:rsidRPr="007A7DB8" w:rsidRDefault="00785AEF" w:rsidP="00785AEF">
            <w:pPr>
              <w:jc w:val="center"/>
              <w:rPr>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федеральный бюджет</w:t>
            </w:r>
            <w:r>
              <w:rPr>
                <w:sz w:val="22"/>
                <w:szCs w:val="22"/>
              </w:rPr>
              <w:t xml:space="preserve"> </w:t>
            </w:r>
          </w:p>
        </w:tc>
        <w:tc>
          <w:tcPr>
            <w:tcW w:w="1136" w:type="dxa"/>
            <w:shd w:val="clear" w:color="000000" w:fill="FFFFFF"/>
          </w:tcPr>
          <w:p w:rsidR="00785AEF" w:rsidRPr="007A7DB8" w:rsidRDefault="00785AEF" w:rsidP="00785AEF">
            <w:pPr>
              <w:jc w:val="center"/>
              <w:rPr>
                <w:sz w:val="22"/>
                <w:szCs w:val="22"/>
              </w:rPr>
            </w:pPr>
            <w:r w:rsidRPr="007A7DB8">
              <w:rPr>
                <w:sz w:val="22"/>
                <w:szCs w:val="22"/>
              </w:rPr>
              <w:t>11,5</w:t>
            </w:r>
          </w:p>
        </w:tc>
        <w:tc>
          <w:tcPr>
            <w:tcW w:w="992" w:type="dxa"/>
            <w:shd w:val="clear" w:color="000000" w:fill="FFFFFF"/>
          </w:tcPr>
          <w:p w:rsidR="00785AEF" w:rsidRPr="007A7DB8" w:rsidRDefault="00785AEF" w:rsidP="00785AEF">
            <w:pPr>
              <w:jc w:val="center"/>
              <w:rPr>
                <w:sz w:val="22"/>
                <w:szCs w:val="22"/>
              </w:rPr>
            </w:pPr>
            <w:r w:rsidRPr="007A7DB8">
              <w:rPr>
                <w:sz w:val="22"/>
                <w:szCs w:val="22"/>
              </w:rPr>
              <w:t>0,0</w:t>
            </w:r>
          </w:p>
        </w:tc>
        <w:tc>
          <w:tcPr>
            <w:tcW w:w="1134" w:type="dxa"/>
            <w:shd w:val="clear" w:color="000000" w:fill="FFFFFF"/>
          </w:tcPr>
          <w:p w:rsidR="00785AEF" w:rsidRPr="007A7DB8" w:rsidRDefault="00785AEF" w:rsidP="00785AEF">
            <w:pPr>
              <w:jc w:val="center"/>
              <w:rPr>
                <w:sz w:val="22"/>
                <w:szCs w:val="22"/>
              </w:rPr>
            </w:pPr>
            <w:r w:rsidRPr="007A7DB8">
              <w:rPr>
                <w:sz w:val="22"/>
                <w:szCs w:val="22"/>
              </w:rPr>
              <w:t>11,5</w:t>
            </w:r>
          </w:p>
        </w:tc>
        <w:tc>
          <w:tcPr>
            <w:tcW w:w="781" w:type="dxa"/>
            <w:shd w:val="clear" w:color="000000" w:fill="FFFFFF"/>
          </w:tcPr>
          <w:p w:rsidR="00785AEF" w:rsidRPr="007A7DB8" w:rsidRDefault="00785AEF" w:rsidP="00785AEF">
            <w:pPr>
              <w:jc w:val="center"/>
              <w:rPr>
                <w:sz w:val="22"/>
                <w:szCs w:val="22"/>
              </w:rPr>
            </w:pPr>
            <w:r w:rsidRPr="007A7DB8">
              <w:rPr>
                <w:sz w:val="22"/>
                <w:szCs w:val="22"/>
              </w:rPr>
              <w:t>0,0</w:t>
            </w:r>
          </w:p>
        </w:tc>
        <w:tc>
          <w:tcPr>
            <w:tcW w:w="1134" w:type="dxa"/>
            <w:shd w:val="clear" w:color="000000" w:fill="FFFFFF"/>
          </w:tcPr>
          <w:p w:rsidR="00785AEF" w:rsidRPr="007A7DB8" w:rsidRDefault="00785AEF" w:rsidP="00785AEF">
            <w:pPr>
              <w:jc w:val="center"/>
              <w:rPr>
                <w:sz w:val="22"/>
                <w:szCs w:val="22"/>
              </w:rPr>
            </w:pPr>
            <w:r w:rsidRPr="007A7DB8">
              <w:rPr>
                <w:sz w:val="22"/>
                <w:szCs w:val="22"/>
              </w:rPr>
              <w:t>11,5</w:t>
            </w:r>
          </w:p>
        </w:tc>
        <w:tc>
          <w:tcPr>
            <w:tcW w:w="779" w:type="dxa"/>
            <w:shd w:val="clear" w:color="000000" w:fill="FFFFFF"/>
          </w:tcPr>
          <w:p w:rsidR="00785AEF" w:rsidRPr="007A7DB8" w:rsidRDefault="00785AEF" w:rsidP="00785AEF">
            <w:pPr>
              <w:jc w:val="center"/>
              <w:rPr>
                <w:sz w:val="22"/>
                <w:szCs w:val="22"/>
              </w:rPr>
            </w:pPr>
            <w:r w:rsidRPr="007A7DB8">
              <w:rPr>
                <w:sz w:val="22"/>
                <w:szCs w:val="22"/>
              </w:rPr>
              <w:t>0,0</w:t>
            </w:r>
          </w:p>
        </w:tc>
      </w:tr>
      <w:tr w:rsidR="00785AEF" w:rsidRPr="005A2D53"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52 002,2</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23,0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1 498,4</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0,7</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652,5</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0,3</w:t>
            </w:r>
          </w:p>
        </w:tc>
      </w:tr>
      <w:tr w:rsidR="00785AEF" w:rsidRPr="007A7DB8" w:rsidTr="00775B5A">
        <w:trPr>
          <w:jc w:val="center"/>
        </w:trPr>
        <w:tc>
          <w:tcPr>
            <w:tcW w:w="572" w:type="dxa"/>
            <w:vMerge/>
            <w:shd w:val="clear" w:color="000000" w:fill="FFFFFF"/>
            <w:vAlign w:val="center"/>
            <w:hideMark/>
          </w:tcPr>
          <w:p w:rsidR="00785AEF" w:rsidRPr="005A2D53"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местный</w:t>
            </w:r>
            <w:r w:rsidRPr="007A7DB8">
              <w:rPr>
                <w:sz w:val="22"/>
                <w:szCs w:val="22"/>
                <w:lang w:val="en-US"/>
              </w:rPr>
              <w:t xml:space="preserve"> бюджет</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173 762,2</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77,0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210 416,6</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99,3</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210 267,4</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99,7</w:t>
            </w:r>
          </w:p>
        </w:tc>
      </w:tr>
      <w:tr w:rsidR="00785AEF" w:rsidRPr="007A7DB8" w:rsidTr="00775B5A">
        <w:trPr>
          <w:jc w:val="center"/>
        </w:trPr>
        <w:tc>
          <w:tcPr>
            <w:tcW w:w="572" w:type="dxa"/>
            <w:vMerge w:val="restart"/>
            <w:shd w:val="clear" w:color="000000" w:fill="FFFFFF"/>
            <w:vAlign w:val="center"/>
            <w:hideMark/>
          </w:tcPr>
          <w:p w:rsidR="00785AEF" w:rsidRPr="007A7DB8" w:rsidRDefault="00785AEF" w:rsidP="00785AEF">
            <w:pPr>
              <w:rPr>
                <w:b/>
                <w:sz w:val="22"/>
                <w:szCs w:val="22"/>
              </w:rPr>
            </w:pPr>
            <w:r w:rsidRPr="007A7DB8">
              <w:rPr>
                <w:b/>
                <w:sz w:val="22"/>
                <w:szCs w:val="22"/>
                <w:lang w:val="en-US"/>
              </w:rPr>
              <w:t>1.</w:t>
            </w:r>
          </w:p>
        </w:tc>
        <w:tc>
          <w:tcPr>
            <w:tcW w:w="3297" w:type="dxa"/>
            <w:shd w:val="clear" w:color="000000" w:fill="FFFFFF"/>
            <w:vAlign w:val="center"/>
            <w:hideMark/>
          </w:tcPr>
          <w:p w:rsidR="00785AEF" w:rsidRPr="007A7DB8" w:rsidRDefault="00785AEF" w:rsidP="00785AEF">
            <w:pPr>
              <w:rPr>
                <w:b/>
                <w:sz w:val="22"/>
                <w:szCs w:val="22"/>
              </w:rPr>
            </w:pPr>
            <w:r w:rsidRPr="007A7DB8">
              <w:rPr>
                <w:b/>
                <w:sz w:val="22"/>
                <w:szCs w:val="22"/>
              </w:rPr>
              <w:t>Задача 1 «Создание условий для повышения доступности культурных благ и повышение качества услуг, предоставляемых в сфере культуры», всего</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4 722,3</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2,1</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5 076,5</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2,4</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4 081,4</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1,9</w:t>
            </w:r>
          </w:p>
        </w:tc>
      </w:tr>
      <w:tr w:rsidR="00785AEF" w:rsidRPr="007A7DB8"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tcPr>
          <w:p w:rsidR="00785AEF" w:rsidRPr="007A7DB8" w:rsidRDefault="00785AEF" w:rsidP="00785AEF">
            <w:pPr>
              <w:jc w:val="center"/>
              <w:rPr>
                <w:color w:val="000000"/>
                <w:sz w:val="22"/>
                <w:szCs w:val="22"/>
              </w:rPr>
            </w:pPr>
          </w:p>
        </w:tc>
        <w:tc>
          <w:tcPr>
            <w:tcW w:w="992"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81"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 xml:space="preserve">федеральный бюджет </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11,5</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11,5</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11,5</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602,3</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1 498,4</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652,5</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trHeight w:val="198"/>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местный</w:t>
            </w:r>
            <w:r w:rsidRPr="007A7DB8">
              <w:rPr>
                <w:sz w:val="22"/>
                <w:szCs w:val="22"/>
                <w:lang w:val="en-US"/>
              </w:rPr>
              <w:t xml:space="preserve"> бюджет</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4 108,5</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3 566,6</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3 417,4</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trHeight w:val="418"/>
          <w:jc w:val="center"/>
        </w:trPr>
        <w:tc>
          <w:tcPr>
            <w:tcW w:w="572" w:type="dxa"/>
            <w:vMerge w:val="restart"/>
            <w:shd w:val="clear" w:color="000000" w:fill="FFFFFF"/>
            <w:vAlign w:val="center"/>
            <w:hideMark/>
          </w:tcPr>
          <w:p w:rsidR="00785AEF" w:rsidRPr="007A7DB8" w:rsidRDefault="00785AEF" w:rsidP="00785AEF">
            <w:pPr>
              <w:rPr>
                <w:b/>
                <w:sz w:val="22"/>
                <w:szCs w:val="22"/>
              </w:rPr>
            </w:pPr>
            <w:r w:rsidRPr="007A7DB8">
              <w:rPr>
                <w:b/>
                <w:sz w:val="22"/>
                <w:szCs w:val="22"/>
              </w:rPr>
              <w:t>2.</w:t>
            </w:r>
          </w:p>
        </w:tc>
        <w:tc>
          <w:tcPr>
            <w:tcW w:w="3297" w:type="dxa"/>
            <w:shd w:val="clear" w:color="000000" w:fill="FFFFFF"/>
            <w:vAlign w:val="center"/>
            <w:hideMark/>
          </w:tcPr>
          <w:p w:rsidR="00785AEF" w:rsidRPr="007A7DB8" w:rsidRDefault="00785AEF" w:rsidP="00785AEF">
            <w:pPr>
              <w:rPr>
                <w:b/>
                <w:sz w:val="22"/>
                <w:szCs w:val="22"/>
              </w:rPr>
            </w:pPr>
            <w:r w:rsidRPr="007A7DB8">
              <w:rPr>
                <w:b/>
                <w:sz w:val="22"/>
                <w:szCs w:val="22"/>
              </w:rPr>
              <w:t>Задача 2 «Развитие внутреннего и въездного туризма», всего</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2 000,0</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0,9</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1 000,0</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0,5</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1 000,0</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0,5</w:t>
            </w:r>
          </w:p>
        </w:tc>
      </w:tr>
      <w:tr w:rsidR="00785AEF" w:rsidRPr="007A7DB8" w:rsidTr="00775B5A">
        <w:trPr>
          <w:trHeight w:val="120"/>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vAlign w:val="center"/>
          </w:tcPr>
          <w:p w:rsidR="00785AEF" w:rsidRPr="007A7DB8" w:rsidRDefault="00785AEF" w:rsidP="00785AEF">
            <w:pPr>
              <w:jc w:val="center"/>
              <w:rPr>
                <w:color w:val="000000"/>
                <w:sz w:val="22"/>
                <w:szCs w:val="22"/>
              </w:rPr>
            </w:pPr>
          </w:p>
        </w:tc>
        <w:tc>
          <w:tcPr>
            <w:tcW w:w="992"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81"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trHeight w:val="260"/>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lang w:val="en-US"/>
              </w:rPr>
              <w:t>бюджет автономного округа</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trHeight w:val="260"/>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lang w:val="en-US"/>
              </w:rPr>
            </w:pPr>
            <w:r w:rsidRPr="007A7DB8">
              <w:rPr>
                <w:sz w:val="22"/>
                <w:szCs w:val="22"/>
              </w:rPr>
              <w:t>местный</w:t>
            </w:r>
            <w:r w:rsidRPr="007A7DB8">
              <w:rPr>
                <w:sz w:val="22"/>
                <w:szCs w:val="22"/>
                <w:lang w:val="en-US"/>
              </w:rPr>
              <w:t xml:space="preserve"> бюджет</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2 000,0</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1 000,0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1 000,0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val="restart"/>
            <w:shd w:val="clear" w:color="000000" w:fill="FFFFFF"/>
            <w:vAlign w:val="center"/>
          </w:tcPr>
          <w:p w:rsidR="00785AEF" w:rsidRPr="007A7DB8" w:rsidRDefault="00785AEF" w:rsidP="00785AEF">
            <w:pPr>
              <w:rPr>
                <w:b/>
                <w:sz w:val="22"/>
                <w:szCs w:val="22"/>
              </w:rPr>
            </w:pPr>
            <w:r w:rsidRPr="007A7DB8">
              <w:rPr>
                <w:b/>
                <w:sz w:val="22"/>
                <w:szCs w:val="22"/>
              </w:rPr>
              <w:t>3.</w:t>
            </w:r>
          </w:p>
        </w:tc>
        <w:tc>
          <w:tcPr>
            <w:tcW w:w="3297" w:type="dxa"/>
            <w:shd w:val="clear" w:color="000000" w:fill="FFFFFF"/>
            <w:vAlign w:val="center"/>
          </w:tcPr>
          <w:p w:rsidR="00785AEF" w:rsidRPr="007A7DB8" w:rsidRDefault="00785AEF" w:rsidP="00785AEF">
            <w:pPr>
              <w:rPr>
                <w:b/>
                <w:sz w:val="22"/>
                <w:szCs w:val="22"/>
              </w:rPr>
            </w:pPr>
            <w:r w:rsidRPr="007A7DB8">
              <w:rPr>
                <w:b/>
                <w:sz w:val="22"/>
                <w:szCs w:val="22"/>
              </w:rPr>
              <w:t xml:space="preserve">Задача 3 «Организационное, материально-техническое и информационное обеспечение реализации муниципальной программы», всего </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218 253,6</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96,7</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205 850,0</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97,1</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205 850,0</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97,6</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vAlign w:val="center"/>
          </w:tcPr>
          <w:p w:rsidR="00785AEF" w:rsidRPr="007A7DB8" w:rsidRDefault="00785AEF" w:rsidP="00785AEF">
            <w:pPr>
              <w:jc w:val="center"/>
              <w:rPr>
                <w:color w:val="000000"/>
                <w:sz w:val="22"/>
                <w:szCs w:val="22"/>
              </w:rPr>
            </w:pPr>
          </w:p>
        </w:tc>
        <w:tc>
          <w:tcPr>
            <w:tcW w:w="992"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81"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51 399,9</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lang w:val="en-US"/>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rPr>
              <w:t>местный</w:t>
            </w:r>
            <w:r w:rsidRPr="007A7DB8">
              <w:rPr>
                <w:sz w:val="22"/>
                <w:szCs w:val="22"/>
                <w:lang w:val="en-US"/>
              </w:rPr>
              <w:t xml:space="preserve"> бюджет</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166 853,7</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205 850,0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205 850,0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val="restart"/>
            <w:shd w:val="clear" w:color="000000" w:fill="FFFFFF"/>
            <w:vAlign w:val="center"/>
          </w:tcPr>
          <w:p w:rsidR="00785AEF" w:rsidRPr="007A7DB8" w:rsidRDefault="00785AEF" w:rsidP="00785AEF">
            <w:pPr>
              <w:rPr>
                <w:b/>
                <w:sz w:val="22"/>
                <w:szCs w:val="22"/>
              </w:rPr>
            </w:pPr>
            <w:r w:rsidRPr="007A7DB8">
              <w:rPr>
                <w:b/>
                <w:sz w:val="22"/>
                <w:szCs w:val="22"/>
              </w:rPr>
              <w:t>4.</w:t>
            </w:r>
          </w:p>
        </w:tc>
        <w:tc>
          <w:tcPr>
            <w:tcW w:w="3297" w:type="dxa"/>
            <w:shd w:val="clear" w:color="000000" w:fill="FFFFFF"/>
            <w:vAlign w:val="center"/>
          </w:tcPr>
          <w:p w:rsidR="00785AEF" w:rsidRPr="007A7DB8" w:rsidRDefault="00785AEF" w:rsidP="00785AEF">
            <w:pPr>
              <w:rPr>
                <w:b/>
                <w:sz w:val="22"/>
                <w:szCs w:val="22"/>
              </w:rPr>
            </w:pPr>
            <w:r w:rsidRPr="007A7DB8">
              <w:rPr>
                <w:b/>
                <w:sz w:val="22"/>
                <w:szCs w:val="22"/>
              </w:rPr>
              <w:t>Задача 4 «Развитие отраслевой инфраструктуры», всего</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800,0</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0,3</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tcPr>
          <w:p w:rsidR="00785AEF" w:rsidRPr="007A7DB8" w:rsidRDefault="00785AEF" w:rsidP="00785AEF">
            <w:pPr>
              <w:jc w:val="center"/>
              <w:rPr>
                <w:color w:val="000000"/>
                <w:sz w:val="22"/>
                <w:szCs w:val="22"/>
              </w:rPr>
            </w:pPr>
          </w:p>
        </w:tc>
        <w:tc>
          <w:tcPr>
            <w:tcW w:w="992"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81"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lang w:val="en-US"/>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rPr>
              <w:t>местный</w:t>
            </w:r>
            <w:r w:rsidRPr="007A7DB8">
              <w:rPr>
                <w:sz w:val="22"/>
                <w:szCs w:val="22"/>
                <w:lang w:val="en-US"/>
              </w:rPr>
              <w:t xml:space="preserve"> бюджет</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800</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bl>
    <w:p w:rsidR="00785AEF" w:rsidRPr="007A7DB8" w:rsidRDefault="00785AEF" w:rsidP="00785AEF">
      <w:pPr>
        <w:ind w:firstLine="709"/>
        <w:jc w:val="both"/>
        <w:rPr>
          <w:sz w:val="24"/>
          <w:szCs w:val="24"/>
        </w:rPr>
      </w:pPr>
    </w:p>
    <w:p w:rsidR="00785AEF" w:rsidRPr="005A2D53" w:rsidRDefault="00785AEF" w:rsidP="00785AEF">
      <w:pPr>
        <w:ind w:firstLine="709"/>
        <w:jc w:val="both"/>
        <w:rPr>
          <w:color w:val="000000"/>
          <w:sz w:val="24"/>
          <w:szCs w:val="24"/>
        </w:rPr>
      </w:pPr>
      <w:r w:rsidRPr="007A7DB8">
        <w:rPr>
          <w:sz w:val="24"/>
          <w:szCs w:val="24"/>
        </w:rPr>
        <w:t>Наибольший удельный вес – 96,7% в 2018 году, 97,1% в 2019 году, 97,6% в 2020 году в объеме ресурсного обеспечения муниципальной программы составляют расходы на реализацию задачи 3 «Организационное, материально-техническое и информационное обеспечение реализации муниципальной программы». Бюджетные ассигнования на 2018 год предусмотрены в сумме 218 253,6 тыс. рублей, на 2018</w:t>
      </w:r>
      <w:r>
        <w:rPr>
          <w:sz w:val="24"/>
          <w:szCs w:val="24"/>
        </w:rPr>
        <w:t xml:space="preserve"> </w:t>
      </w:r>
      <w:r w:rsidRPr="007A7DB8">
        <w:rPr>
          <w:sz w:val="24"/>
          <w:szCs w:val="24"/>
        </w:rPr>
        <w:t xml:space="preserve">– 2019 годы по 205 850,0 тыс. рублей ежегодно. Бюджетные ассигнования на реализацию задачи будут направлены на обеспечение прав граждан на участие в культурной жизни, создание условий для повышения качества и разнообразия муниципальных услуг; </w:t>
      </w:r>
      <w:r w:rsidRPr="007A7DB8">
        <w:rPr>
          <w:color w:val="000000"/>
          <w:sz w:val="24"/>
          <w:szCs w:val="24"/>
        </w:rPr>
        <w:t>обеспечение функционирования учреждений, подведомственных управлению культуры администрации города Югорска.</w:t>
      </w:r>
      <w:r w:rsidRPr="005A2D53">
        <w:rPr>
          <w:color w:val="000000"/>
          <w:sz w:val="24"/>
          <w:szCs w:val="24"/>
        </w:rPr>
        <w:t xml:space="preserve"> </w:t>
      </w:r>
    </w:p>
    <w:p w:rsidR="00B5421A" w:rsidRDefault="00B5421A" w:rsidP="00785AEF">
      <w:pPr>
        <w:autoSpaceDE w:val="0"/>
        <w:autoSpaceDN w:val="0"/>
        <w:adjustRightInd w:val="0"/>
        <w:ind w:firstLine="709"/>
        <w:jc w:val="right"/>
        <w:rPr>
          <w:sz w:val="24"/>
          <w:szCs w:val="24"/>
          <w:highlight w:val="yellow"/>
        </w:rPr>
      </w:pPr>
    </w:p>
    <w:p w:rsidR="00785AEF" w:rsidRPr="00B03CCE" w:rsidRDefault="00140C61" w:rsidP="00785AEF">
      <w:pPr>
        <w:autoSpaceDE w:val="0"/>
        <w:autoSpaceDN w:val="0"/>
        <w:adjustRightInd w:val="0"/>
        <w:ind w:firstLine="709"/>
        <w:jc w:val="right"/>
        <w:rPr>
          <w:sz w:val="24"/>
          <w:szCs w:val="24"/>
        </w:rPr>
      </w:pPr>
      <w:r>
        <w:rPr>
          <w:sz w:val="24"/>
          <w:szCs w:val="24"/>
        </w:rPr>
        <w:t>Таблица 5</w:t>
      </w:r>
      <w:r w:rsidRPr="00B03CCE">
        <w:rPr>
          <w:sz w:val="24"/>
          <w:szCs w:val="24"/>
        </w:rPr>
        <w:t>4</w:t>
      </w:r>
    </w:p>
    <w:p w:rsidR="00785AEF" w:rsidRPr="00B2177C" w:rsidRDefault="00785AEF" w:rsidP="00785AEF">
      <w:pPr>
        <w:autoSpaceDE w:val="0"/>
        <w:autoSpaceDN w:val="0"/>
        <w:adjustRightInd w:val="0"/>
        <w:jc w:val="center"/>
        <w:rPr>
          <w:b/>
          <w:sz w:val="24"/>
          <w:szCs w:val="24"/>
        </w:rPr>
      </w:pPr>
      <w:r w:rsidRPr="00B5421A">
        <w:rPr>
          <w:b/>
          <w:sz w:val="24"/>
          <w:szCs w:val="24"/>
        </w:rPr>
        <w:t>Расшифровка расходов задачи 3</w:t>
      </w:r>
    </w:p>
    <w:p w:rsidR="00785AEF" w:rsidRPr="00B2177C" w:rsidRDefault="00785AEF" w:rsidP="00785AEF">
      <w:pPr>
        <w:autoSpaceDE w:val="0"/>
        <w:autoSpaceDN w:val="0"/>
        <w:adjustRightInd w:val="0"/>
        <w:jc w:val="center"/>
        <w:rPr>
          <w:b/>
          <w:sz w:val="24"/>
          <w:szCs w:val="24"/>
        </w:rPr>
      </w:pPr>
      <w:r w:rsidRPr="00B2177C">
        <w:rPr>
          <w:b/>
          <w:sz w:val="24"/>
          <w:szCs w:val="24"/>
        </w:rPr>
        <w:t>«Организационное, материально-техническое и информационное обеспечение реализации муниципальной программы»</w:t>
      </w:r>
    </w:p>
    <w:p w:rsidR="00785AEF" w:rsidRPr="00B2177C" w:rsidRDefault="00785AEF" w:rsidP="00785AEF">
      <w:pPr>
        <w:ind w:left="7230"/>
        <w:jc w:val="right"/>
        <w:rPr>
          <w:sz w:val="24"/>
          <w:szCs w:val="24"/>
        </w:rPr>
      </w:pPr>
      <w:r w:rsidRPr="00B2177C">
        <w:rPr>
          <w:sz w:val="24"/>
          <w:szCs w:val="24"/>
        </w:rPr>
        <w:t>тыс. рублей</w:t>
      </w:r>
    </w:p>
    <w:tbl>
      <w:tblPr>
        <w:tblW w:w="944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18"/>
        <w:gridCol w:w="1176"/>
        <w:gridCol w:w="1176"/>
        <w:gridCol w:w="1176"/>
      </w:tblGrid>
      <w:tr w:rsidR="00785AEF" w:rsidRPr="00B2177C" w:rsidTr="00785AEF">
        <w:tc>
          <w:tcPr>
            <w:tcW w:w="5918" w:type="dxa"/>
            <w:vAlign w:val="center"/>
          </w:tcPr>
          <w:p w:rsidR="00785AEF" w:rsidRPr="00B2177C" w:rsidRDefault="00785AEF" w:rsidP="00785AEF">
            <w:pPr>
              <w:jc w:val="center"/>
              <w:rPr>
                <w:sz w:val="24"/>
                <w:szCs w:val="24"/>
              </w:rPr>
            </w:pPr>
            <w:r w:rsidRPr="00B2177C">
              <w:rPr>
                <w:sz w:val="24"/>
                <w:szCs w:val="24"/>
              </w:rPr>
              <w:t>Наименование расходов</w:t>
            </w:r>
          </w:p>
        </w:tc>
        <w:tc>
          <w:tcPr>
            <w:tcW w:w="0" w:type="auto"/>
            <w:vAlign w:val="center"/>
          </w:tcPr>
          <w:p w:rsidR="00785AEF" w:rsidRPr="00B2177C" w:rsidRDefault="00785AEF" w:rsidP="00785AEF">
            <w:pPr>
              <w:jc w:val="center"/>
              <w:rPr>
                <w:sz w:val="24"/>
                <w:szCs w:val="24"/>
              </w:rPr>
            </w:pPr>
            <w:r w:rsidRPr="00B2177C">
              <w:rPr>
                <w:sz w:val="24"/>
                <w:szCs w:val="24"/>
              </w:rPr>
              <w:t>2018 год</w:t>
            </w:r>
          </w:p>
        </w:tc>
        <w:tc>
          <w:tcPr>
            <w:tcW w:w="0" w:type="auto"/>
            <w:vAlign w:val="center"/>
          </w:tcPr>
          <w:p w:rsidR="00785AEF" w:rsidRPr="00B2177C" w:rsidRDefault="00785AEF" w:rsidP="00785AEF">
            <w:pPr>
              <w:jc w:val="center"/>
              <w:rPr>
                <w:sz w:val="24"/>
                <w:szCs w:val="24"/>
              </w:rPr>
            </w:pPr>
            <w:r w:rsidRPr="00B2177C">
              <w:rPr>
                <w:sz w:val="24"/>
                <w:szCs w:val="24"/>
              </w:rPr>
              <w:t>2019 год</w:t>
            </w:r>
          </w:p>
        </w:tc>
        <w:tc>
          <w:tcPr>
            <w:tcW w:w="0" w:type="auto"/>
            <w:vAlign w:val="center"/>
          </w:tcPr>
          <w:p w:rsidR="00785AEF" w:rsidRPr="00B2177C" w:rsidRDefault="00785AEF" w:rsidP="00785AEF">
            <w:pPr>
              <w:jc w:val="center"/>
              <w:rPr>
                <w:sz w:val="24"/>
                <w:szCs w:val="24"/>
              </w:rPr>
            </w:pPr>
            <w:r w:rsidRPr="00B2177C">
              <w:rPr>
                <w:sz w:val="24"/>
                <w:szCs w:val="24"/>
              </w:rPr>
              <w:t>2020 год</w:t>
            </w:r>
          </w:p>
        </w:tc>
      </w:tr>
      <w:tr w:rsidR="00785AEF" w:rsidRPr="00B2177C" w:rsidTr="00785AEF">
        <w:tc>
          <w:tcPr>
            <w:tcW w:w="5918" w:type="dxa"/>
            <w:vAlign w:val="center"/>
          </w:tcPr>
          <w:p w:rsidR="00785AEF" w:rsidRPr="00B2177C" w:rsidRDefault="00785AEF" w:rsidP="00785AEF">
            <w:pPr>
              <w:jc w:val="both"/>
              <w:rPr>
                <w:b/>
                <w:sz w:val="24"/>
                <w:szCs w:val="24"/>
              </w:rPr>
            </w:pPr>
            <w:r w:rsidRPr="00B2177C">
              <w:rPr>
                <w:b/>
                <w:sz w:val="24"/>
                <w:szCs w:val="24"/>
              </w:rPr>
              <w:t>Задача 3 «Организационное, материально-техническое и информационное обеспечение реализации муниципальной программы», всего</w:t>
            </w:r>
          </w:p>
        </w:tc>
        <w:tc>
          <w:tcPr>
            <w:tcW w:w="0" w:type="auto"/>
            <w:shd w:val="clear" w:color="auto" w:fill="FFFFFF"/>
            <w:vAlign w:val="center"/>
          </w:tcPr>
          <w:p w:rsidR="00785AEF" w:rsidRPr="00B2177C" w:rsidRDefault="00785AEF" w:rsidP="00785AEF">
            <w:pPr>
              <w:jc w:val="center"/>
              <w:rPr>
                <w:b/>
                <w:sz w:val="24"/>
                <w:szCs w:val="24"/>
              </w:rPr>
            </w:pPr>
            <w:r w:rsidRPr="00B2177C">
              <w:rPr>
                <w:b/>
                <w:sz w:val="24"/>
                <w:szCs w:val="24"/>
              </w:rPr>
              <w:t>218 253,6</w:t>
            </w:r>
          </w:p>
        </w:tc>
        <w:tc>
          <w:tcPr>
            <w:tcW w:w="0" w:type="auto"/>
            <w:shd w:val="clear" w:color="auto" w:fill="FFFFFF"/>
            <w:vAlign w:val="center"/>
          </w:tcPr>
          <w:p w:rsidR="00785AEF" w:rsidRPr="00B2177C" w:rsidRDefault="00785AEF" w:rsidP="00785AEF">
            <w:pPr>
              <w:jc w:val="center"/>
              <w:rPr>
                <w:b/>
                <w:sz w:val="24"/>
                <w:szCs w:val="24"/>
              </w:rPr>
            </w:pPr>
            <w:r w:rsidRPr="00B2177C">
              <w:rPr>
                <w:b/>
                <w:sz w:val="24"/>
                <w:szCs w:val="24"/>
              </w:rPr>
              <w:t>205 850,0</w:t>
            </w:r>
          </w:p>
        </w:tc>
        <w:tc>
          <w:tcPr>
            <w:tcW w:w="0" w:type="auto"/>
            <w:shd w:val="clear" w:color="auto" w:fill="FFFFFF"/>
            <w:vAlign w:val="center"/>
          </w:tcPr>
          <w:p w:rsidR="00785AEF" w:rsidRPr="00B2177C" w:rsidRDefault="00785AEF" w:rsidP="00785AEF">
            <w:pPr>
              <w:jc w:val="center"/>
              <w:rPr>
                <w:b/>
                <w:sz w:val="24"/>
                <w:szCs w:val="24"/>
              </w:rPr>
            </w:pPr>
            <w:r w:rsidRPr="00B2177C">
              <w:rPr>
                <w:b/>
                <w:sz w:val="24"/>
                <w:szCs w:val="24"/>
              </w:rPr>
              <w:t>205 850,0</w:t>
            </w: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в том числе:</w:t>
            </w:r>
          </w:p>
        </w:tc>
        <w:tc>
          <w:tcPr>
            <w:tcW w:w="0" w:type="auto"/>
            <w:shd w:val="clear" w:color="auto" w:fill="FFFFFF"/>
            <w:vAlign w:val="center"/>
          </w:tcPr>
          <w:p w:rsidR="00785AEF" w:rsidRPr="00B2177C" w:rsidRDefault="00785AEF" w:rsidP="00785AEF">
            <w:pPr>
              <w:jc w:val="center"/>
              <w:rPr>
                <w:sz w:val="24"/>
                <w:szCs w:val="24"/>
              </w:rPr>
            </w:pPr>
          </w:p>
        </w:tc>
        <w:tc>
          <w:tcPr>
            <w:tcW w:w="0" w:type="auto"/>
            <w:shd w:val="clear" w:color="auto" w:fill="FFFFFF"/>
            <w:vAlign w:val="center"/>
          </w:tcPr>
          <w:p w:rsidR="00785AEF" w:rsidRPr="00B2177C" w:rsidRDefault="00785AEF" w:rsidP="00785AEF">
            <w:pPr>
              <w:jc w:val="center"/>
              <w:rPr>
                <w:sz w:val="24"/>
                <w:szCs w:val="24"/>
              </w:rPr>
            </w:pPr>
          </w:p>
        </w:tc>
        <w:tc>
          <w:tcPr>
            <w:tcW w:w="0" w:type="auto"/>
            <w:shd w:val="clear" w:color="auto" w:fill="FFFFFF"/>
            <w:vAlign w:val="center"/>
          </w:tcPr>
          <w:p w:rsidR="00785AEF" w:rsidRPr="00B2177C" w:rsidRDefault="00785AEF" w:rsidP="00785AEF">
            <w:pPr>
              <w:jc w:val="center"/>
              <w:rPr>
                <w:sz w:val="24"/>
                <w:szCs w:val="24"/>
              </w:rPr>
            </w:pP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Обеспечение деятельности (оказание услуг, выполнение работ) подведомственных учреждений, в том числе</w:t>
            </w:r>
          </w:p>
        </w:tc>
        <w:tc>
          <w:tcPr>
            <w:tcW w:w="0" w:type="auto"/>
            <w:shd w:val="clear" w:color="auto" w:fill="auto"/>
            <w:vAlign w:val="center"/>
          </w:tcPr>
          <w:p w:rsidR="00785AEF" w:rsidRPr="00B2177C" w:rsidRDefault="00785AEF" w:rsidP="00785AEF">
            <w:pPr>
              <w:jc w:val="center"/>
              <w:rPr>
                <w:sz w:val="24"/>
                <w:szCs w:val="24"/>
              </w:rPr>
            </w:pPr>
            <w:r w:rsidRPr="00B2177C">
              <w:rPr>
                <w:sz w:val="24"/>
                <w:szCs w:val="24"/>
              </w:rPr>
              <w:t>207 503,6</w:t>
            </w:r>
          </w:p>
        </w:tc>
        <w:tc>
          <w:tcPr>
            <w:tcW w:w="0" w:type="auto"/>
            <w:shd w:val="clear" w:color="auto" w:fill="auto"/>
            <w:vAlign w:val="center"/>
          </w:tcPr>
          <w:p w:rsidR="00785AEF" w:rsidRPr="00B2177C" w:rsidRDefault="00785AEF" w:rsidP="00785AEF">
            <w:pPr>
              <w:jc w:val="center"/>
              <w:rPr>
                <w:sz w:val="24"/>
                <w:szCs w:val="24"/>
              </w:rPr>
            </w:pPr>
            <w:r w:rsidRPr="00B2177C">
              <w:rPr>
                <w:sz w:val="24"/>
                <w:szCs w:val="24"/>
              </w:rPr>
              <w:t>195 350,0</w:t>
            </w:r>
          </w:p>
        </w:tc>
        <w:tc>
          <w:tcPr>
            <w:tcW w:w="0" w:type="auto"/>
            <w:shd w:val="clear" w:color="auto" w:fill="auto"/>
            <w:vAlign w:val="center"/>
          </w:tcPr>
          <w:p w:rsidR="00785AEF" w:rsidRPr="00B2177C" w:rsidRDefault="00785AEF" w:rsidP="00785AEF">
            <w:pPr>
              <w:jc w:val="center"/>
              <w:rPr>
                <w:sz w:val="24"/>
                <w:szCs w:val="24"/>
              </w:rPr>
            </w:pPr>
            <w:r w:rsidRPr="00B2177C">
              <w:rPr>
                <w:sz w:val="24"/>
                <w:szCs w:val="24"/>
              </w:rPr>
              <w:t>195 350,0</w:t>
            </w:r>
          </w:p>
        </w:tc>
      </w:tr>
      <w:tr w:rsidR="00785AEF" w:rsidRPr="00B2177C" w:rsidTr="00785AEF">
        <w:tc>
          <w:tcPr>
            <w:tcW w:w="5918" w:type="dxa"/>
            <w:vAlign w:val="center"/>
          </w:tcPr>
          <w:p w:rsidR="00785AEF" w:rsidRPr="00B2177C" w:rsidRDefault="00785AEF" w:rsidP="00785AEF">
            <w:pPr>
              <w:jc w:val="both"/>
              <w:rPr>
                <w:i/>
                <w:iCs/>
                <w:sz w:val="24"/>
                <w:szCs w:val="24"/>
              </w:rPr>
            </w:pPr>
            <w:r w:rsidRPr="00B2177C">
              <w:rPr>
                <w:i/>
                <w:iCs/>
                <w:sz w:val="24"/>
                <w:szCs w:val="24"/>
              </w:rPr>
              <w:t>МБУ «Централизованная библиотечная система г.Югорска»</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28 622,3</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26 800,5</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26 800,5</w:t>
            </w:r>
          </w:p>
        </w:tc>
      </w:tr>
      <w:tr w:rsidR="00785AEF" w:rsidRPr="00B2177C" w:rsidTr="00785AEF">
        <w:tc>
          <w:tcPr>
            <w:tcW w:w="5918" w:type="dxa"/>
            <w:vAlign w:val="center"/>
          </w:tcPr>
          <w:p w:rsidR="00785AEF" w:rsidRPr="00B2177C" w:rsidRDefault="00785AEF" w:rsidP="00785AEF">
            <w:pPr>
              <w:jc w:val="both"/>
              <w:rPr>
                <w:i/>
                <w:iCs/>
                <w:sz w:val="24"/>
                <w:szCs w:val="24"/>
              </w:rPr>
            </w:pPr>
            <w:r w:rsidRPr="00B2177C">
              <w:rPr>
                <w:i/>
                <w:iCs/>
                <w:sz w:val="24"/>
                <w:szCs w:val="24"/>
              </w:rPr>
              <w:t xml:space="preserve">МБУ «Музей истории и этнографии» </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18 469,7</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17 485,9</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17 485,9</w:t>
            </w:r>
          </w:p>
        </w:tc>
      </w:tr>
      <w:tr w:rsidR="00785AEF" w:rsidRPr="00B2177C" w:rsidTr="00785AEF">
        <w:tc>
          <w:tcPr>
            <w:tcW w:w="5918" w:type="dxa"/>
            <w:vAlign w:val="center"/>
          </w:tcPr>
          <w:p w:rsidR="00785AEF" w:rsidRPr="00B2177C" w:rsidRDefault="00785AEF" w:rsidP="00785AEF">
            <w:pPr>
              <w:jc w:val="both"/>
              <w:rPr>
                <w:i/>
                <w:sz w:val="24"/>
                <w:szCs w:val="24"/>
              </w:rPr>
            </w:pPr>
            <w:r w:rsidRPr="00B2177C">
              <w:rPr>
                <w:i/>
                <w:sz w:val="24"/>
                <w:szCs w:val="24"/>
              </w:rPr>
              <w:t>МАУ «ЦК «Югра-презент»</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85 158,0</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80 813,6</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80 813,6</w:t>
            </w:r>
          </w:p>
        </w:tc>
      </w:tr>
      <w:tr w:rsidR="00785AEF" w:rsidRPr="00B2177C" w:rsidTr="00785AEF">
        <w:tc>
          <w:tcPr>
            <w:tcW w:w="5918" w:type="dxa"/>
            <w:vAlign w:val="center"/>
          </w:tcPr>
          <w:p w:rsidR="00785AEF" w:rsidRPr="00B2177C" w:rsidRDefault="00785AEF" w:rsidP="00785AEF">
            <w:pPr>
              <w:jc w:val="both"/>
              <w:rPr>
                <w:i/>
                <w:sz w:val="24"/>
                <w:szCs w:val="24"/>
              </w:rPr>
            </w:pPr>
            <w:r w:rsidRPr="00B2177C">
              <w:rPr>
                <w:i/>
                <w:sz w:val="24"/>
                <w:szCs w:val="24"/>
              </w:rPr>
              <w:t>МБУ ДО «Детская школа искусств»</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75 253,6</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70 250,0</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70 250,0</w:t>
            </w:r>
          </w:p>
        </w:tc>
      </w:tr>
      <w:tr w:rsidR="00785AEF" w:rsidRPr="00B2177C" w:rsidTr="00785AEF">
        <w:tc>
          <w:tcPr>
            <w:tcW w:w="5918" w:type="dxa"/>
            <w:shd w:val="clear" w:color="auto" w:fill="FFFFFF"/>
            <w:vAlign w:val="center"/>
          </w:tcPr>
          <w:p w:rsidR="00785AEF" w:rsidRPr="00B2177C" w:rsidRDefault="00785AEF" w:rsidP="00785AEF">
            <w:pPr>
              <w:jc w:val="both"/>
              <w:rPr>
                <w:sz w:val="24"/>
                <w:szCs w:val="24"/>
              </w:rPr>
            </w:pPr>
            <w:r w:rsidRPr="00B2177C">
              <w:rPr>
                <w:sz w:val="24"/>
                <w:szCs w:val="24"/>
              </w:rPr>
              <w:t>Освещение мероприятий в сфере культуры в средствах массовой информации</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4 000,0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3 800,0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3 800,0</w:t>
            </w: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Обеспечение функций управления культуры администрации города Югорска</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 xml:space="preserve"> 6 700,0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6 700,0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6 700,0</w:t>
            </w: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 xml:space="preserve">Формирование кадрового потенциала </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50,0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0,0</w:t>
            </w:r>
          </w:p>
        </w:tc>
      </w:tr>
    </w:tbl>
    <w:p w:rsidR="00785AEF" w:rsidRPr="00B2177C" w:rsidRDefault="00785AEF" w:rsidP="00785AEF">
      <w:pPr>
        <w:autoSpaceDE w:val="0"/>
        <w:autoSpaceDN w:val="0"/>
        <w:adjustRightInd w:val="0"/>
        <w:ind w:firstLine="709"/>
        <w:jc w:val="both"/>
        <w:rPr>
          <w:sz w:val="24"/>
          <w:szCs w:val="24"/>
        </w:rPr>
      </w:pPr>
    </w:p>
    <w:p w:rsidR="00785AEF" w:rsidRPr="00B2177C" w:rsidRDefault="00785AEF" w:rsidP="00785AEF">
      <w:pPr>
        <w:autoSpaceDE w:val="0"/>
        <w:autoSpaceDN w:val="0"/>
        <w:adjustRightInd w:val="0"/>
        <w:ind w:firstLine="709"/>
        <w:jc w:val="both"/>
        <w:rPr>
          <w:sz w:val="24"/>
          <w:szCs w:val="24"/>
        </w:rPr>
      </w:pPr>
      <w:r w:rsidRPr="00B2177C">
        <w:rPr>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785AEF" w:rsidRPr="00B2177C" w:rsidRDefault="00785AEF" w:rsidP="00785AEF">
      <w:pPr>
        <w:ind w:firstLine="709"/>
        <w:jc w:val="both"/>
        <w:rPr>
          <w:sz w:val="24"/>
          <w:szCs w:val="24"/>
        </w:rPr>
      </w:pPr>
      <w:r w:rsidRPr="00B2177C">
        <w:rPr>
          <w:sz w:val="24"/>
          <w:szCs w:val="24"/>
        </w:rPr>
        <w:t>- МБУ «Централизованная библиотечная система г.Югорска»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w:t>
      </w:r>
      <w:r>
        <w:rPr>
          <w:sz w:val="24"/>
          <w:szCs w:val="24"/>
        </w:rPr>
        <w:t xml:space="preserve"> </w:t>
      </w:r>
      <w:r w:rsidRPr="00B2177C">
        <w:rPr>
          <w:sz w:val="24"/>
          <w:szCs w:val="24"/>
        </w:rPr>
        <w:t>на 2018 год в сумме 28 622,3 тыс. рублей, на 2019 – 2020 годы по 26 800,5 тыс. рублей ежегодно. 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785AEF" w:rsidRPr="00B2177C" w:rsidRDefault="00785AEF" w:rsidP="00785AEF">
      <w:pPr>
        <w:ind w:firstLine="709"/>
        <w:jc w:val="both"/>
        <w:rPr>
          <w:sz w:val="24"/>
          <w:szCs w:val="24"/>
        </w:rPr>
      </w:pPr>
      <w:r w:rsidRPr="00B2177C">
        <w:rPr>
          <w:sz w:val="24"/>
          <w:szCs w:val="24"/>
        </w:rPr>
        <w:t>-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на 2018 год</w:t>
      </w:r>
      <w:r>
        <w:rPr>
          <w:sz w:val="24"/>
          <w:szCs w:val="24"/>
        </w:rPr>
        <w:t xml:space="preserve"> </w:t>
      </w:r>
      <w:r w:rsidRPr="00B2177C">
        <w:rPr>
          <w:sz w:val="24"/>
          <w:szCs w:val="24"/>
        </w:rPr>
        <w:t>в сумме 18 469,7 тыс. рублей, на 2019 – 2020 годы по 17 485,9 тыс. рублей ежегодно. 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популяризация и пропаганда музейных предметов и музейных коллекций, осуществление просветитель</w:t>
      </w:r>
      <w:r>
        <w:rPr>
          <w:sz w:val="24"/>
          <w:szCs w:val="24"/>
        </w:rPr>
        <w:t>ск</w:t>
      </w:r>
      <w:r w:rsidRPr="00B2177C">
        <w:rPr>
          <w:sz w:val="24"/>
          <w:szCs w:val="24"/>
        </w:rPr>
        <w:t>ой деятельности;</w:t>
      </w:r>
    </w:p>
    <w:p w:rsidR="00785AEF" w:rsidRPr="00B2177C" w:rsidRDefault="00785AEF" w:rsidP="00785AEF">
      <w:pPr>
        <w:autoSpaceDE w:val="0"/>
        <w:autoSpaceDN w:val="0"/>
        <w:adjustRightInd w:val="0"/>
        <w:ind w:firstLine="709"/>
        <w:jc w:val="both"/>
        <w:rPr>
          <w:sz w:val="24"/>
          <w:szCs w:val="24"/>
        </w:rPr>
      </w:pPr>
      <w:r w:rsidRPr="00B2177C">
        <w:rPr>
          <w:sz w:val="24"/>
          <w:szCs w:val="24"/>
        </w:rPr>
        <w:t>- МАУ «ЦК «Югра – презент» муниципальной услуги по показу кинофильмов (социальное кино) и выполнению муниципальной работы по организации деятельности клубных формирований и формированию самодеятельного народного творчества,</w:t>
      </w:r>
      <w:r>
        <w:rPr>
          <w:sz w:val="24"/>
          <w:szCs w:val="24"/>
        </w:rPr>
        <w:t xml:space="preserve"> </w:t>
      </w:r>
      <w:r w:rsidRPr="00B2177C">
        <w:rPr>
          <w:sz w:val="24"/>
          <w:szCs w:val="24"/>
        </w:rPr>
        <w:t>на 2018 год в сумме 85 158,0 тыс. рублей, на 2019 – 2020 годы по 80 813,6 тыс. рублей ежегодно. Основными направлениями деятельности учреждения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785AEF" w:rsidRPr="00B2177C" w:rsidRDefault="00785AEF" w:rsidP="00785AEF">
      <w:pPr>
        <w:autoSpaceDE w:val="0"/>
        <w:autoSpaceDN w:val="0"/>
        <w:adjustRightInd w:val="0"/>
        <w:ind w:firstLine="709"/>
        <w:jc w:val="both"/>
        <w:rPr>
          <w:sz w:val="24"/>
          <w:szCs w:val="24"/>
        </w:rPr>
      </w:pPr>
      <w:r w:rsidRPr="00B2177C">
        <w:rPr>
          <w:sz w:val="24"/>
          <w:szCs w:val="24"/>
        </w:rPr>
        <w:t>- МБУ ДО «Детская школа искусств» муниципальных услуг по реализации дополнительных предпрофессиональных программ в области искусств и реализации дополнительных общеобразовательных программ</w:t>
      </w:r>
      <w:r>
        <w:rPr>
          <w:sz w:val="24"/>
          <w:szCs w:val="24"/>
        </w:rPr>
        <w:t xml:space="preserve"> </w:t>
      </w:r>
      <w:r w:rsidRPr="00B2177C">
        <w:rPr>
          <w:sz w:val="24"/>
          <w:szCs w:val="24"/>
        </w:rPr>
        <w:t>на 2018 год</w:t>
      </w:r>
      <w:r>
        <w:rPr>
          <w:sz w:val="24"/>
          <w:szCs w:val="24"/>
        </w:rPr>
        <w:t xml:space="preserve"> </w:t>
      </w:r>
      <w:r w:rsidRPr="00B2177C">
        <w:rPr>
          <w:sz w:val="24"/>
          <w:szCs w:val="24"/>
        </w:rPr>
        <w:t>в сумме</w:t>
      </w:r>
      <w:r>
        <w:rPr>
          <w:sz w:val="24"/>
          <w:szCs w:val="24"/>
        </w:rPr>
        <w:t xml:space="preserve"> </w:t>
      </w:r>
      <w:r w:rsidRPr="00B2177C">
        <w:rPr>
          <w:sz w:val="24"/>
          <w:szCs w:val="24"/>
        </w:rPr>
        <w:t>75 253,6 тыс. рублей, на 2019 – 2020 годы по 70 250,0 тыс. рублей ежегодно. Основными направлениями деятельности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художественно – эстетическом</w:t>
      </w:r>
      <w:r>
        <w:rPr>
          <w:sz w:val="24"/>
          <w:szCs w:val="24"/>
        </w:rPr>
        <w:t xml:space="preserve"> </w:t>
      </w:r>
      <w:r w:rsidRPr="00B2177C">
        <w:rPr>
          <w:sz w:val="24"/>
          <w:szCs w:val="24"/>
        </w:rPr>
        <w:t>развитии.</w:t>
      </w:r>
      <w:r>
        <w:rPr>
          <w:sz w:val="24"/>
          <w:szCs w:val="24"/>
        </w:rPr>
        <w:t xml:space="preserve"> </w:t>
      </w:r>
    </w:p>
    <w:p w:rsidR="00785AEF" w:rsidRDefault="00785AEF" w:rsidP="00785AEF">
      <w:pPr>
        <w:ind w:firstLine="709"/>
        <w:jc w:val="both"/>
        <w:rPr>
          <w:sz w:val="24"/>
          <w:szCs w:val="24"/>
        </w:rPr>
      </w:pPr>
      <w:r w:rsidRPr="00B2177C">
        <w:rPr>
          <w:sz w:val="24"/>
          <w:szCs w:val="24"/>
        </w:rPr>
        <w:t>Штатная численность учреждений</w:t>
      </w:r>
      <w:r>
        <w:rPr>
          <w:sz w:val="24"/>
          <w:szCs w:val="24"/>
        </w:rPr>
        <w:t>,</w:t>
      </w:r>
      <w:r w:rsidRPr="00B2177C">
        <w:rPr>
          <w:sz w:val="24"/>
          <w:szCs w:val="24"/>
        </w:rPr>
        <w:t xml:space="preserve"> подведомственных управлению культуры администрации города Югорска, составит 270,5 штатных единиц.</w:t>
      </w:r>
    </w:p>
    <w:p w:rsidR="00B9167F" w:rsidRDefault="00B9167F" w:rsidP="00785AEF">
      <w:pPr>
        <w:ind w:firstLine="709"/>
        <w:jc w:val="both"/>
        <w:rPr>
          <w:sz w:val="24"/>
          <w:szCs w:val="24"/>
        </w:rPr>
        <w:sectPr w:rsidR="00B9167F" w:rsidSect="00C91153">
          <w:pgSz w:w="11906" w:h="16838"/>
          <w:pgMar w:top="567" w:right="1418" w:bottom="567" w:left="1418" w:header="709" w:footer="709" w:gutter="0"/>
          <w:cols w:space="708"/>
          <w:docGrid w:linePitch="360"/>
        </w:sectPr>
      </w:pPr>
    </w:p>
    <w:p w:rsidR="00785AEF" w:rsidRPr="00B03CCE" w:rsidRDefault="00140C61" w:rsidP="00785AEF">
      <w:pPr>
        <w:ind w:firstLine="709"/>
        <w:jc w:val="right"/>
        <w:rPr>
          <w:sz w:val="24"/>
          <w:szCs w:val="24"/>
        </w:rPr>
      </w:pPr>
      <w:r>
        <w:rPr>
          <w:sz w:val="24"/>
          <w:szCs w:val="24"/>
        </w:rPr>
        <w:t>Таблица 5</w:t>
      </w:r>
      <w:r w:rsidRPr="00B03CCE">
        <w:rPr>
          <w:sz w:val="24"/>
          <w:szCs w:val="24"/>
        </w:rPr>
        <w:t>5</w:t>
      </w:r>
    </w:p>
    <w:p w:rsidR="00785AEF" w:rsidRPr="00B2177C" w:rsidRDefault="00785AEF" w:rsidP="00785AEF">
      <w:pPr>
        <w:ind w:firstLine="709"/>
        <w:jc w:val="center"/>
        <w:rPr>
          <w:b/>
          <w:sz w:val="24"/>
          <w:szCs w:val="24"/>
        </w:rPr>
      </w:pPr>
      <w:r w:rsidRPr="00B5421A">
        <w:rPr>
          <w:b/>
          <w:sz w:val="24"/>
          <w:szCs w:val="24"/>
        </w:rPr>
        <w:t>Показатели потребности в муниципальных услугах (работах), в том числе включенные в муниципальное задание на 2018 - 2020</w:t>
      </w:r>
      <w:r w:rsidRPr="00B2177C">
        <w:rPr>
          <w:b/>
          <w:sz w:val="24"/>
          <w:szCs w:val="24"/>
        </w:rPr>
        <w:t xml:space="preserve"> годы</w:t>
      </w:r>
    </w:p>
    <w:p w:rsidR="00785AEF" w:rsidRPr="00B2177C" w:rsidRDefault="00785AEF" w:rsidP="00785AEF">
      <w:pPr>
        <w:ind w:firstLine="567"/>
        <w:jc w:val="both"/>
        <w:rPr>
          <w:sz w:val="24"/>
          <w:szCs w:val="24"/>
        </w:rPr>
      </w:pPr>
    </w:p>
    <w:tbl>
      <w:tblPr>
        <w:tblW w:w="15770"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5605"/>
        <w:gridCol w:w="2081"/>
        <w:gridCol w:w="1047"/>
        <w:gridCol w:w="1056"/>
        <w:gridCol w:w="1071"/>
        <w:gridCol w:w="1083"/>
        <w:gridCol w:w="1134"/>
        <w:gridCol w:w="1043"/>
        <w:gridCol w:w="1083"/>
      </w:tblGrid>
      <w:tr w:rsidR="00785AEF" w:rsidRPr="00B2177C" w:rsidTr="00961736">
        <w:trPr>
          <w:tblHeader/>
          <w:jc w:val="center"/>
        </w:trPr>
        <w:tc>
          <w:tcPr>
            <w:tcW w:w="567"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 п\п</w:t>
            </w:r>
          </w:p>
        </w:tc>
        <w:tc>
          <w:tcPr>
            <w:tcW w:w="5605"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Наименование</w:t>
            </w:r>
          </w:p>
          <w:p w:rsidR="00785AEF" w:rsidRPr="00B2177C" w:rsidRDefault="00785AEF" w:rsidP="00785AEF">
            <w:pPr>
              <w:jc w:val="center"/>
              <w:rPr>
                <w:sz w:val="22"/>
                <w:szCs w:val="22"/>
                <w:lang w:eastAsia="en-US"/>
              </w:rPr>
            </w:pPr>
            <w:r w:rsidRPr="00B2177C">
              <w:rPr>
                <w:sz w:val="22"/>
                <w:szCs w:val="22"/>
              </w:rPr>
              <w:t>муниципальных услуг (работ)</w:t>
            </w:r>
          </w:p>
        </w:tc>
        <w:tc>
          <w:tcPr>
            <w:tcW w:w="2081"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Показатели объема</w:t>
            </w:r>
          </w:p>
          <w:p w:rsidR="00785AEF" w:rsidRPr="00B2177C" w:rsidRDefault="00785AEF" w:rsidP="00785AEF">
            <w:pPr>
              <w:jc w:val="center"/>
              <w:rPr>
                <w:sz w:val="22"/>
                <w:szCs w:val="22"/>
                <w:lang w:eastAsia="en-US"/>
              </w:rPr>
            </w:pPr>
            <w:r w:rsidRPr="00B2177C">
              <w:rPr>
                <w:sz w:val="22"/>
                <w:szCs w:val="22"/>
              </w:rPr>
              <w:t>(ед. изм.)</w:t>
            </w:r>
          </w:p>
        </w:tc>
        <w:tc>
          <w:tcPr>
            <w:tcW w:w="1047"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2017 год</w:t>
            </w:r>
          </w:p>
        </w:tc>
        <w:tc>
          <w:tcPr>
            <w:tcW w:w="2127" w:type="dxa"/>
            <w:gridSpan w:val="2"/>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2018 год (проект)</w:t>
            </w:r>
          </w:p>
        </w:tc>
        <w:tc>
          <w:tcPr>
            <w:tcW w:w="2217" w:type="dxa"/>
            <w:gridSpan w:val="2"/>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2019 год</w:t>
            </w:r>
            <w:r>
              <w:rPr>
                <w:sz w:val="22"/>
                <w:szCs w:val="22"/>
              </w:rPr>
              <w:t xml:space="preserve"> </w:t>
            </w:r>
            <w:r w:rsidRPr="00B2177C">
              <w:rPr>
                <w:sz w:val="22"/>
                <w:szCs w:val="22"/>
              </w:rPr>
              <w:t>(проект)</w:t>
            </w:r>
          </w:p>
        </w:tc>
        <w:tc>
          <w:tcPr>
            <w:tcW w:w="2126" w:type="dxa"/>
            <w:gridSpan w:val="2"/>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2020 год (проект)</w:t>
            </w:r>
          </w:p>
        </w:tc>
      </w:tr>
      <w:tr w:rsidR="00785AEF" w:rsidRPr="00B2177C" w:rsidTr="00961736">
        <w:trPr>
          <w:cantSplit/>
          <w:trHeight w:val="739"/>
          <w:tblHeader/>
          <w:jc w:val="center"/>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rPr>
                <w:sz w:val="22"/>
                <w:szCs w:val="22"/>
                <w:lang w:eastAsia="en-US"/>
              </w:rPr>
            </w:pPr>
          </w:p>
        </w:tc>
        <w:tc>
          <w:tcPr>
            <w:tcW w:w="5605" w:type="dxa"/>
            <w:vMerge/>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rPr>
                <w:sz w:val="22"/>
                <w:szCs w:val="22"/>
                <w:lang w:eastAsia="en-US"/>
              </w:rPr>
            </w:pPr>
          </w:p>
        </w:tc>
        <w:tc>
          <w:tcPr>
            <w:tcW w:w="2081" w:type="dxa"/>
            <w:vMerge/>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rPr>
                <w:sz w:val="22"/>
                <w:szCs w:val="22"/>
                <w:lang w:eastAsia="en-US"/>
              </w:rPr>
            </w:pP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Оценка потребности</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Оценка потребности</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Оценка потребности</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r>
      <w:tr w:rsidR="00785AEF" w:rsidRPr="00B2177C" w:rsidTr="00961736">
        <w:trPr>
          <w:tblHeader/>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А</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1</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w:t>
            </w:r>
          </w:p>
        </w:tc>
        <w:tc>
          <w:tcPr>
            <w:tcW w:w="1047"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3</w:t>
            </w:r>
          </w:p>
        </w:tc>
        <w:tc>
          <w:tcPr>
            <w:tcW w:w="1056"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4</w:t>
            </w:r>
          </w:p>
        </w:tc>
        <w:tc>
          <w:tcPr>
            <w:tcW w:w="107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5</w:t>
            </w:r>
          </w:p>
        </w:tc>
        <w:tc>
          <w:tcPr>
            <w:tcW w:w="1083"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6</w:t>
            </w:r>
          </w:p>
        </w:tc>
        <w:tc>
          <w:tcPr>
            <w:tcW w:w="1134"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7</w:t>
            </w:r>
          </w:p>
        </w:tc>
        <w:tc>
          <w:tcPr>
            <w:tcW w:w="1043"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8</w:t>
            </w:r>
          </w:p>
        </w:tc>
        <w:tc>
          <w:tcPr>
            <w:tcW w:w="1083"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9</w:t>
            </w:r>
          </w:p>
        </w:tc>
      </w:tr>
      <w:tr w:rsidR="00785AEF" w:rsidRPr="00B2177C" w:rsidTr="00961736">
        <w:trPr>
          <w:trHeight w:val="88"/>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1</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b/>
                <w:sz w:val="22"/>
                <w:szCs w:val="22"/>
                <w:lang w:eastAsia="en-US"/>
              </w:rPr>
            </w:pPr>
            <w:r w:rsidRPr="00B2177C">
              <w:rPr>
                <w:b/>
                <w:sz w:val="22"/>
                <w:szCs w:val="22"/>
              </w:rPr>
              <w:t>Муниципальные услуги:</w:t>
            </w:r>
          </w:p>
        </w:tc>
        <w:tc>
          <w:tcPr>
            <w:tcW w:w="2081"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47"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56"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71"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83"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134"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43"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83"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r>
      <w:tr w:rsidR="00785AEF" w:rsidRPr="00B2177C" w:rsidTr="00961736">
        <w:trPr>
          <w:cantSplit/>
          <w:trHeight w:val="403"/>
          <w:jc w:val="center"/>
        </w:trPr>
        <w:tc>
          <w:tcPr>
            <w:tcW w:w="567" w:type="dxa"/>
            <w:tcBorders>
              <w:top w:val="single" w:sz="4" w:space="0" w:color="000000"/>
              <w:left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1.1</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rPr>
                <w:sz w:val="22"/>
                <w:szCs w:val="22"/>
              </w:rPr>
            </w:pPr>
            <w:r w:rsidRPr="00B2177C">
              <w:rPr>
                <w:sz w:val="22"/>
                <w:szCs w:val="22"/>
              </w:rPr>
              <w:t>Библиотечное, библиографическое и информационное обслуживание пользователей библиотеки</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sz w:val="22"/>
                <w:szCs w:val="22"/>
              </w:rPr>
            </w:pPr>
            <w:r w:rsidRPr="00B2177C">
              <w:rPr>
                <w:sz w:val="22"/>
                <w:szCs w:val="22"/>
              </w:rPr>
              <w:t>Количество посещений (человек)</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81500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83100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83100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84760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84760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84800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84800</w:t>
            </w:r>
          </w:p>
        </w:tc>
      </w:tr>
      <w:tr w:rsidR="00785AEF" w:rsidRPr="00B2177C" w:rsidTr="00961736">
        <w:trPr>
          <w:cantSplit/>
          <w:trHeight w:val="409"/>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1.2</w:t>
            </w:r>
          </w:p>
        </w:tc>
        <w:tc>
          <w:tcPr>
            <w:tcW w:w="5605"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contextualSpacing/>
              <w:rPr>
                <w:rFonts w:eastAsia="Calibri"/>
                <w:sz w:val="22"/>
                <w:szCs w:val="22"/>
              </w:rPr>
            </w:pPr>
            <w:r w:rsidRPr="00B2177C">
              <w:rPr>
                <w:rFonts w:eastAsia="Calibri"/>
                <w:sz w:val="22"/>
                <w:szCs w:val="22"/>
              </w:rPr>
              <w:t>Публичный показ музейных предметов, музейных коллекций</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rFonts w:eastAsia="Calibri"/>
                <w:sz w:val="22"/>
                <w:szCs w:val="22"/>
              </w:rPr>
            </w:pPr>
            <w:r w:rsidRPr="00B2177C">
              <w:rPr>
                <w:rFonts w:eastAsia="Calibri"/>
                <w:sz w:val="22"/>
                <w:szCs w:val="22"/>
              </w:rPr>
              <w:t>Число посетителей музея (человек)</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28 300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28300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28300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28900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28900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29500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29500</w:t>
            </w:r>
          </w:p>
        </w:tc>
      </w:tr>
      <w:tr w:rsidR="00785AEF" w:rsidRPr="00B2177C" w:rsidTr="00961736">
        <w:trPr>
          <w:cantSplit/>
          <w:trHeight w:val="418"/>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1.3</w:t>
            </w:r>
          </w:p>
        </w:tc>
        <w:tc>
          <w:tcPr>
            <w:tcW w:w="5605"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contextualSpacing/>
              <w:rPr>
                <w:sz w:val="22"/>
                <w:szCs w:val="22"/>
              </w:rPr>
            </w:pPr>
            <w:r w:rsidRPr="00B2177C">
              <w:rPr>
                <w:sz w:val="22"/>
                <w:szCs w:val="22"/>
              </w:rPr>
              <w:t>Показ кинофильмов</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sz w:val="22"/>
                <w:szCs w:val="22"/>
              </w:rPr>
            </w:pPr>
            <w:r w:rsidRPr="00B2177C">
              <w:rPr>
                <w:sz w:val="22"/>
                <w:szCs w:val="22"/>
              </w:rPr>
              <w:t>Число зрителей (человек)</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не менее 11500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не менее 12000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 xml:space="preserve">не менее </w:t>
            </w:r>
            <w:r w:rsidRPr="00B2177C">
              <w:rPr>
                <w:sz w:val="22"/>
                <w:szCs w:val="22"/>
                <w:lang w:eastAsia="en-US"/>
              </w:rPr>
              <w:t>12000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не менее 12500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не менее 12500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не менее 12500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не менее 12500</w:t>
            </w:r>
          </w:p>
        </w:tc>
      </w:tr>
      <w:tr w:rsidR="00785AEF" w:rsidRPr="00B2177C" w:rsidTr="00961736">
        <w:trPr>
          <w:cantSplit/>
          <w:trHeight w:val="411"/>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1.4</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color w:val="000000"/>
                <w:sz w:val="22"/>
                <w:szCs w:val="22"/>
              </w:rPr>
            </w:pPr>
            <w:r w:rsidRPr="00B2177C">
              <w:rPr>
                <w:color w:val="000000"/>
                <w:sz w:val="22"/>
                <w:szCs w:val="22"/>
              </w:rPr>
              <w:t>Реализация дополнительных предпрофессиональных программ в области искусств (хоровое</w:t>
            </w:r>
            <w:r>
              <w:rPr>
                <w:color w:val="000000"/>
                <w:sz w:val="22"/>
                <w:szCs w:val="22"/>
              </w:rPr>
              <w:t xml:space="preserve"> </w:t>
            </w:r>
            <w:r w:rsidRPr="00B2177C">
              <w:rPr>
                <w:color w:val="000000"/>
                <w:sz w:val="22"/>
                <w:szCs w:val="22"/>
              </w:rPr>
              <w:t>пение; народные инструменты, духовые и ударные инструменты, струнные инструменты, фортепиано, живопись)</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center"/>
              <w:rPr>
                <w:color w:val="000000"/>
                <w:sz w:val="22"/>
                <w:szCs w:val="22"/>
              </w:rPr>
            </w:pPr>
            <w:r w:rsidRPr="00B2177C">
              <w:rPr>
                <w:color w:val="000000"/>
                <w:sz w:val="22"/>
                <w:szCs w:val="22"/>
              </w:rPr>
              <w:t>Количество человеко-часов</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693 530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r>
      <w:tr w:rsidR="00785AEF" w:rsidRPr="00B2177C" w:rsidTr="00961736">
        <w:trPr>
          <w:cantSplit/>
          <w:trHeight w:val="417"/>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1.5</w:t>
            </w:r>
          </w:p>
        </w:tc>
        <w:tc>
          <w:tcPr>
            <w:tcW w:w="5605"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autoSpaceDE w:val="0"/>
              <w:autoSpaceDN w:val="0"/>
              <w:adjustRightInd w:val="0"/>
              <w:contextualSpacing/>
              <w:rPr>
                <w:color w:val="000000"/>
                <w:sz w:val="22"/>
                <w:szCs w:val="22"/>
              </w:rPr>
            </w:pPr>
            <w:r w:rsidRPr="00B2177C">
              <w:rPr>
                <w:color w:val="000000"/>
                <w:sz w:val="22"/>
                <w:szCs w:val="22"/>
              </w:rPr>
              <w:t>Реализация дополнительных общеразвивающих программ</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center"/>
              <w:rPr>
                <w:color w:val="000000"/>
                <w:sz w:val="22"/>
                <w:szCs w:val="22"/>
              </w:rPr>
            </w:pPr>
            <w:r w:rsidRPr="00B2177C">
              <w:rPr>
                <w:color w:val="000000"/>
                <w:sz w:val="22"/>
                <w:szCs w:val="22"/>
              </w:rPr>
              <w:t xml:space="preserve">Число человеко-часов </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140 064</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r>
      <w:tr w:rsidR="00785AEF" w:rsidRPr="00B2177C" w:rsidTr="00961736">
        <w:trPr>
          <w:cantSplit/>
          <w:trHeight w:val="87"/>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b/>
                <w:sz w:val="22"/>
                <w:szCs w:val="22"/>
              </w:rPr>
            </w:pPr>
            <w:r w:rsidRPr="00B2177C">
              <w:rPr>
                <w:b/>
                <w:sz w:val="22"/>
                <w:szCs w:val="22"/>
              </w:rPr>
              <w:t>Муниципальные работы:</w:t>
            </w:r>
          </w:p>
        </w:tc>
        <w:tc>
          <w:tcPr>
            <w:tcW w:w="208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autoSpaceDE w:val="0"/>
              <w:autoSpaceDN w:val="0"/>
              <w:adjustRightInd w:val="0"/>
              <w:jc w:val="center"/>
              <w:rPr>
                <w:color w:val="000000"/>
                <w:sz w:val="22"/>
                <w:szCs w:val="22"/>
                <w:lang w:eastAsia="en-US"/>
              </w:rPr>
            </w:pP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r>
      <w:tr w:rsidR="00785AEF" w:rsidRPr="00B2177C" w:rsidTr="00961736">
        <w:trPr>
          <w:cantSplit/>
          <w:trHeight w:val="444"/>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2.1</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rFonts w:eastAsia="Calibri"/>
                <w:sz w:val="22"/>
                <w:szCs w:val="22"/>
              </w:rPr>
            </w:pPr>
            <w:r w:rsidRPr="00B2177C">
              <w:rPr>
                <w:rFonts w:eastAsia="Calibri"/>
                <w:sz w:val="22"/>
                <w:szCs w:val="22"/>
              </w:rPr>
              <w:t>Формирование, учет, изучение, обеспечение физического сохранения и безопасности фондов библиотеки, включая оцифровку фондов</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center"/>
              <w:rPr>
                <w:rFonts w:eastAsia="Calibri"/>
                <w:sz w:val="22"/>
                <w:szCs w:val="22"/>
              </w:rPr>
            </w:pPr>
            <w:r w:rsidRPr="00B2177C">
              <w:rPr>
                <w:rFonts w:eastAsia="Calibri"/>
                <w:sz w:val="22"/>
                <w:szCs w:val="22"/>
              </w:rPr>
              <w:t>Количество документов (единиц)</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157000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158000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158000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160000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160000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163000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163000</w:t>
            </w:r>
          </w:p>
        </w:tc>
      </w:tr>
      <w:tr w:rsidR="00785AEF" w:rsidRPr="00B2177C" w:rsidTr="00961736">
        <w:trPr>
          <w:cantSplit/>
          <w:trHeight w:val="444"/>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2.2</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rFonts w:eastAsia="Calibri"/>
                <w:sz w:val="22"/>
                <w:szCs w:val="22"/>
              </w:rPr>
            </w:pPr>
            <w:r w:rsidRPr="00B2177C">
              <w:rPr>
                <w:rFonts w:eastAsia="Calibri"/>
                <w:sz w:val="22"/>
                <w:szCs w:val="22"/>
              </w:rPr>
              <w:t>Формирование, учет, изучение, обеспечение физического сохранения и безопасности музейных предметов, музейных коллекций</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sz w:val="22"/>
                <w:szCs w:val="22"/>
              </w:rPr>
            </w:pPr>
            <w:r w:rsidRPr="00B2177C">
              <w:rPr>
                <w:rFonts w:eastAsia="Calibri"/>
                <w:sz w:val="22"/>
                <w:szCs w:val="22"/>
              </w:rPr>
              <w:t>Общий объём музейных фондов</w:t>
            </w:r>
            <w:r w:rsidRPr="00B2177C">
              <w:rPr>
                <w:sz w:val="22"/>
                <w:szCs w:val="22"/>
              </w:rPr>
              <w:t xml:space="preserve"> (</w:t>
            </w:r>
            <w:r w:rsidRPr="00B2177C">
              <w:rPr>
                <w:rFonts w:eastAsia="Calibri"/>
                <w:sz w:val="22"/>
                <w:szCs w:val="22"/>
              </w:rPr>
              <w:t>единиц)</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34697</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34797</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34797</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34897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34897</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34997</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34997</w:t>
            </w:r>
          </w:p>
        </w:tc>
      </w:tr>
      <w:tr w:rsidR="00785AEF" w:rsidRPr="00B2177C" w:rsidTr="00961736">
        <w:trPr>
          <w:cantSplit/>
          <w:trHeight w:val="444"/>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w:t>
            </w:r>
            <w:r>
              <w:rPr>
                <w:sz w:val="22"/>
                <w:szCs w:val="22"/>
              </w:rPr>
              <w:t>3</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rFonts w:eastAsia="Calibri"/>
                <w:sz w:val="22"/>
                <w:szCs w:val="22"/>
              </w:rPr>
            </w:pPr>
            <w:r w:rsidRPr="00B2177C">
              <w:rPr>
                <w:rFonts w:eastAsia="Calibri"/>
                <w:sz w:val="22"/>
                <w:szCs w:val="22"/>
              </w:rPr>
              <w:t>Организация деятельности клубных формирований и формирований самодеятельного народного творчества</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widowControl w:val="0"/>
              <w:autoSpaceDE w:val="0"/>
              <w:autoSpaceDN w:val="0"/>
              <w:adjustRightInd w:val="0"/>
              <w:contextualSpacing/>
              <w:jc w:val="center"/>
              <w:rPr>
                <w:sz w:val="22"/>
                <w:szCs w:val="22"/>
              </w:rPr>
            </w:pPr>
            <w:r w:rsidRPr="00B2177C">
              <w:rPr>
                <w:sz w:val="22"/>
                <w:szCs w:val="22"/>
              </w:rPr>
              <w:t>Количество клубных формирований (единиц)</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55</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56</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56</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r>
    </w:tbl>
    <w:p w:rsidR="00785AEF" w:rsidRDefault="00785AEF" w:rsidP="00785AEF">
      <w:pPr>
        <w:widowControl w:val="0"/>
        <w:autoSpaceDE w:val="0"/>
        <w:autoSpaceDN w:val="0"/>
        <w:adjustRightInd w:val="0"/>
        <w:ind w:firstLine="709"/>
        <w:jc w:val="both"/>
        <w:rPr>
          <w:sz w:val="24"/>
          <w:szCs w:val="24"/>
        </w:rPr>
        <w:sectPr w:rsidR="00785AEF" w:rsidSect="00223DCD">
          <w:pgSz w:w="16838" w:h="11906" w:orient="landscape"/>
          <w:pgMar w:top="1304" w:right="567" w:bottom="1304" w:left="567" w:header="709" w:footer="709" w:gutter="0"/>
          <w:cols w:space="708"/>
          <w:docGrid w:linePitch="360"/>
        </w:sectPr>
      </w:pPr>
    </w:p>
    <w:p w:rsidR="00785AEF" w:rsidRPr="00B2177C" w:rsidRDefault="00785AEF" w:rsidP="00785AEF">
      <w:pPr>
        <w:widowControl w:val="0"/>
        <w:autoSpaceDE w:val="0"/>
        <w:autoSpaceDN w:val="0"/>
        <w:adjustRightInd w:val="0"/>
        <w:ind w:firstLine="709"/>
        <w:jc w:val="both"/>
        <w:rPr>
          <w:sz w:val="24"/>
          <w:szCs w:val="24"/>
        </w:rPr>
      </w:pPr>
      <w:r w:rsidRPr="00B2177C">
        <w:rPr>
          <w:sz w:val="24"/>
          <w:szCs w:val="24"/>
        </w:rPr>
        <w:t>В составе расходов по данной задаче предусмотрены ассигнования из бюджета автономного округа в сумме 51 399,9 тыс. рублей, направленные на реализацию Указов Президента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2012 - 2017 годы» с целью повышения среднемесячной заработной платы педагогических работников учреждений дополнительного образования детей и работников учреждений культуры.</w:t>
      </w:r>
    </w:p>
    <w:p w:rsidR="00785AEF" w:rsidRPr="00B2177C" w:rsidRDefault="00785AEF" w:rsidP="00785AEF">
      <w:pPr>
        <w:ind w:firstLine="708"/>
        <w:jc w:val="both"/>
        <w:rPr>
          <w:color w:val="1D1B11"/>
          <w:sz w:val="24"/>
          <w:szCs w:val="24"/>
        </w:rPr>
      </w:pPr>
      <w:r w:rsidRPr="00B2177C">
        <w:rPr>
          <w:color w:val="1D1B11"/>
          <w:sz w:val="24"/>
          <w:szCs w:val="24"/>
        </w:rPr>
        <w:t>На освещение мероприятий в средствах массовой информации в 2018 году планируется направить средства в сумме 4 000,0 тыс. рублей, в</w:t>
      </w:r>
      <w:r w:rsidRPr="00B2177C">
        <w:rPr>
          <w:sz w:val="24"/>
          <w:szCs w:val="24"/>
        </w:rPr>
        <w:t xml:space="preserve"> 20</w:t>
      </w:r>
      <w:r>
        <w:rPr>
          <w:sz w:val="24"/>
          <w:szCs w:val="24"/>
        </w:rPr>
        <w:t>19</w:t>
      </w:r>
      <w:r w:rsidRPr="00B2177C">
        <w:rPr>
          <w:sz w:val="24"/>
          <w:szCs w:val="24"/>
        </w:rPr>
        <w:t xml:space="preserve"> – 20</w:t>
      </w:r>
      <w:r>
        <w:rPr>
          <w:sz w:val="24"/>
          <w:szCs w:val="24"/>
        </w:rPr>
        <w:t>20</w:t>
      </w:r>
      <w:r w:rsidRPr="00B2177C">
        <w:rPr>
          <w:sz w:val="24"/>
          <w:szCs w:val="24"/>
        </w:rPr>
        <w:t xml:space="preserve"> год</w:t>
      </w:r>
      <w:r>
        <w:rPr>
          <w:sz w:val="24"/>
          <w:szCs w:val="24"/>
        </w:rPr>
        <w:t>ах</w:t>
      </w:r>
      <w:r w:rsidRPr="00B2177C">
        <w:rPr>
          <w:sz w:val="24"/>
          <w:szCs w:val="24"/>
        </w:rPr>
        <w:t xml:space="preserve"> по</w:t>
      </w:r>
      <w:r>
        <w:rPr>
          <w:sz w:val="24"/>
          <w:szCs w:val="24"/>
        </w:rPr>
        <w:t xml:space="preserve"> 3 </w:t>
      </w:r>
      <w:r w:rsidRPr="00B2177C">
        <w:rPr>
          <w:sz w:val="24"/>
          <w:szCs w:val="24"/>
        </w:rPr>
        <w:t>800,0 тыс. рублей ежегодно.</w:t>
      </w:r>
    </w:p>
    <w:p w:rsidR="00785AEF" w:rsidRPr="00B2177C" w:rsidRDefault="00785AEF" w:rsidP="00785AEF">
      <w:pPr>
        <w:ind w:firstLine="708"/>
        <w:jc w:val="both"/>
        <w:rPr>
          <w:sz w:val="24"/>
          <w:szCs w:val="24"/>
        </w:rPr>
      </w:pPr>
      <w:r w:rsidRPr="00B2177C">
        <w:rPr>
          <w:color w:val="1D1B11"/>
          <w:sz w:val="24"/>
          <w:szCs w:val="24"/>
        </w:rPr>
        <w:t xml:space="preserve">Кроме того, </w:t>
      </w:r>
      <w:r w:rsidRPr="00B2177C">
        <w:rPr>
          <w:sz w:val="24"/>
          <w:szCs w:val="24"/>
        </w:rPr>
        <w:t>в рамках данной задачи предусмотрены бюджетные ассигнования, направленные на функционирование управления культуры администрации города Югорска ежегодно в 2018 – 2020 год</w:t>
      </w:r>
      <w:r>
        <w:rPr>
          <w:sz w:val="24"/>
          <w:szCs w:val="24"/>
        </w:rPr>
        <w:t>ах</w:t>
      </w:r>
      <w:r w:rsidRPr="00B2177C">
        <w:rPr>
          <w:sz w:val="24"/>
          <w:szCs w:val="24"/>
        </w:rPr>
        <w:t xml:space="preserve"> в сумме 6 700,0 тыс. рублей.</w:t>
      </w:r>
    </w:p>
    <w:p w:rsidR="00785AEF" w:rsidRPr="00B2177C" w:rsidRDefault="00785AEF" w:rsidP="00785AEF">
      <w:pPr>
        <w:ind w:firstLine="708"/>
        <w:jc w:val="both"/>
        <w:rPr>
          <w:sz w:val="24"/>
          <w:szCs w:val="24"/>
        </w:rPr>
      </w:pPr>
      <w:r w:rsidRPr="00B2177C">
        <w:rPr>
          <w:sz w:val="24"/>
          <w:szCs w:val="24"/>
        </w:rPr>
        <w:t xml:space="preserve">С целью формирования кадрового потенциала на обеспечение повышения квалификации работников подведомственных муниципальных учреждений </w:t>
      </w:r>
      <w:r>
        <w:rPr>
          <w:sz w:val="24"/>
          <w:szCs w:val="24"/>
        </w:rPr>
        <w:t xml:space="preserve">предусмотрены средства </w:t>
      </w:r>
      <w:r w:rsidRPr="00B2177C">
        <w:rPr>
          <w:sz w:val="24"/>
          <w:szCs w:val="24"/>
        </w:rPr>
        <w:t>на 2018 год в сумме 50,0 тыс. рублей.</w:t>
      </w:r>
    </w:p>
    <w:p w:rsidR="00785AEF" w:rsidRPr="00B2177C" w:rsidRDefault="00785AEF" w:rsidP="00785AEF">
      <w:pPr>
        <w:ind w:firstLine="708"/>
        <w:jc w:val="both"/>
        <w:rPr>
          <w:sz w:val="24"/>
          <w:szCs w:val="24"/>
        </w:rPr>
      </w:pPr>
      <w:r w:rsidRPr="00B2177C">
        <w:rPr>
          <w:sz w:val="24"/>
          <w:szCs w:val="24"/>
        </w:rPr>
        <w:t xml:space="preserve">Второй по ресурсоемкости является задача 1 «Создание условий для повышения доступности культурных благ и повышение качества услуг, предоставляемых в сфере культуры». </w:t>
      </w:r>
      <w:r>
        <w:rPr>
          <w:sz w:val="24"/>
          <w:szCs w:val="24"/>
        </w:rPr>
        <w:t>У</w:t>
      </w:r>
      <w:r w:rsidRPr="00B2177C">
        <w:rPr>
          <w:sz w:val="24"/>
          <w:szCs w:val="24"/>
        </w:rPr>
        <w:t>дельный вес расходов на исполнение мероприятий по задаче 1 в 2018 году составит 2,1% или 4 722,3</w:t>
      </w:r>
      <w:r w:rsidRPr="00B2177C">
        <w:rPr>
          <w:b/>
          <w:color w:val="000000"/>
          <w:sz w:val="22"/>
          <w:szCs w:val="22"/>
        </w:rPr>
        <w:t xml:space="preserve"> </w:t>
      </w:r>
      <w:r w:rsidRPr="00B2177C">
        <w:rPr>
          <w:sz w:val="24"/>
          <w:szCs w:val="24"/>
        </w:rPr>
        <w:t>тыс. рублей, в 2019 году составит 2,4% или 5 076,5 тыс. рублей, в 2020 году составит 1,9% или 4 081,4 тыс. рублей.</w:t>
      </w:r>
    </w:p>
    <w:p w:rsidR="00785AEF" w:rsidRPr="00B2177C" w:rsidRDefault="00785AEF" w:rsidP="00785AEF">
      <w:pPr>
        <w:snapToGrid w:val="0"/>
        <w:ind w:firstLine="709"/>
        <w:jc w:val="both"/>
        <w:rPr>
          <w:bCs/>
          <w:sz w:val="24"/>
          <w:szCs w:val="24"/>
        </w:rPr>
      </w:pPr>
      <w:r w:rsidRPr="00B2177C">
        <w:rPr>
          <w:bCs/>
          <w:sz w:val="24"/>
          <w:szCs w:val="24"/>
        </w:rPr>
        <w:t>Бюджетные ассигнования на реализацию задачи 1 будут направлены на исполнение мероприятий:</w:t>
      </w:r>
    </w:p>
    <w:p w:rsidR="00785AEF" w:rsidRPr="00B2177C" w:rsidRDefault="00785AEF" w:rsidP="00785AEF">
      <w:pPr>
        <w:ind w:firstLine="708"/>
        <w:jc w:val="both"/>
        <w:rPr>
          <w:sz w:val="24"/>
          <w:szCs w:val="24"/>
        </w:rPr>
      </w:pPr>
      <w:r w:rsidRPr="00B2177C">
        <w:rPr>
          <w:sz w:val="24"/>
          <w:szCs w:val="24"/>
        </w:rPr>
        <w:t>1) Развитие библиотечного дела на 2018 – 2020 годы в сумме 774,3</w:t>
      </w:r>
      <w:r>
        <w:rPr>
          <w:sz w:val="24"/>
          <w:szCs w:val="24"/>
        </w:rPr>
        <w:t xml:space="preserve"> </w:t>
      </w:r>
      <w:r w:rsidRPr="00B2177C">
        <w:rPr>
          <w:sz w:val="24"/>
          <w:szCs w:val="24"/>
        </w:rPr>
        <w:t>тыс. рублей ежегодно. Реализация данного мероприятия будет осуществляться в рамках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 на условиях софинансирования 85% - бюджет автономного округа, 15% - местн</w:t>
      </w:r>
      <w:r>
        <w:rPr>
          <w:sz w:val="24"/>
          <w:szCs w:val="24"/>
        </w:rPr>
        <w:t>ый</w:t>
      </w:r>
      <w:r w:rsidRPr="00B2177C">
        <w:rPr>
          <w:sz w:val="24"/>
          <w:szCs w:val="24"/>
        </w:rPr>
        <w:t xml:space="preserve"> бюджет. Указанные средства планируется направить на: </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пополнение библиотечного фонда;</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заключение договоров на предоставление доступа к базе данных справочно-поисковой системы «Гарант»;</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заключение договора на перевод в цифровой формат документов библиотечного фонда;</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техническое обслуживание библиотечно-информационной системы «ИРБИС»</w:t>
      </w:r>
      <w:r>
        <w:rPr>
          <w:rFonts w:ascii="Times New Roman" w:hAnsi="Times New Roman" w:cs="Times New Roman"/>
          <w:sz w:val="24"/>
          <w:szCs w:val="24"/>
        </w:rPr>
        <w:t xml:space="preserve"> </w:t>
      </w:r>
      <w:r w:rsidRPr="00B2177C">
        <w:rPr>
          <w:rFonts w:ascii="Times New Roman" w:hAnsi="Times New Roman" w:cs="Times New Roman"/>
          <w:sz w:val="24"/>
          <w:szCs w:val="24"/>
        </w:rPr>
        <w:t>и</w:t>
      </w:r>
      <w:r>
        <w:rPr>
          <w:rFonts w:ascii="Times New Roman" w:hAnsi="Times New Roman" w:cs="Times New Roman"/>
          <w:sz w:val="24"/>
          <w:szCs w:val="24"/>
        </w:rPr>
        <w:t xml:space="preserve"> </w:t>
      </w:r>
      <w:r w:rsidRPr="00B2177C">
        <w:rPr>
          <w:rFonts w:ascii="Times New Roman" w:hAnsi="Times New Roman" w:cs="Times New Roman"/>
          <w:sz w:val="24"/>
          <w:szCs w:val="24"/>
        </w:rPr>
        <w:t>предоставление доступа к сети Интернет.</w:t>
      </w:r>
    </w:p>
    <w:p w:rsidR="00785AEF" w:rsidRPr="00B2177C" w:rsidRDefault="00785AEF" w:rsidP="00785AEF">
      <w:pPr>
        <w:ind w:firstLine="709"/>
        <w:jc w:val="both"/>
        <w:rPr>
          <w:sz w:val="24"/>
          <w:szCs w:val="24"/>
        </w:rPr>
      </w:pPr>
      <w:r w:rsidRPr="00B2177C">
        <w:rPr>
          <w:sz w:val="24"/>
          <w:szCs w:val="24"/>
        </w:rPr>
        <w:t>2) Развитие музейного дела на 2018 год в сумме 248,0 тыс. рублей, на 2019 год в сумме 1 30</w:t>
      </w:r>
      <w:r>
        <w:rPr>
          <w:sz w:val="24"/>
          <w:szCs w:val="24"/>
        </w:rPr>
        <w:t>2</w:t>
      </w:r>
      <w:r w:rsidRPr="00B2177C">
        <w:rPr>
          <w:sz w:val="24"/>
          <w:szCs w:val="24"/>
        </w:rPr>
        <w:t>,2 тыс. рублей, на 2020 год в сумме 307,1 тыс. рублей. Реализация данного мероприятия будет осуществляться в рамках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 на условиях софинансирования 85% - бюджет автономного округа, 15% - местн</w:t>
      </w:r>
      <w:r>
        <w:rPr>
          <w:sz w:val="24"/>
          <w:szCs w:val="24"/>
        </w:rPr>
        <w:t>ый</w:t>
      </w:r>
      <w:r w:rsidRPr="00B2177C">
        <w:rPr>
          <w:sz w:val="24"/>
          <w:szCs w:val="24"/>
        </w:rPr>
        <w:t xml:space="preserve"> бюджет. Указанные средства планируется направить на:</w:t>
      </w:r>
    </w:p>
    <w:p w:rsidR="00785AEF" w:rsidRPr="00B2177C" w:rsidRDefault="00785AEF" w:rsidP="00785AEF">
      <w:pPr>
        <w:ind w:firstLine="709"/>
        <w:jc w:val="both"/>
        <w:rPr>
          <w:sz w:val="24"/>
          <w:szCs w:val="24"/>
        </w:rPr>
      </w:pPr>
      <w:r w:rsidRPr="00B2177C">
        <w:rPr>
          <w:sz w:val="24"/>
          <w:szCs w:val="24"/>
        </w:rPr>
        <w:t>- оплату услуг по обеспечению функционирования комплексной автоматизированной музейной информационной системы КАМИС;</w:t>
      </w:r>
    </w:p>
    <w:p w:rsidR="00785AEF" w:rsidRPr="00B2177C" w:rsidRDefault="00785AEF" w:rsidP="00785AEF">
      <w:pPr>
        <w:ind w:firstLine="709"/>
        <w:jc w:val="both"/>
        <w:rPr>
          <w:sz w:val="24"/>
          <w:szCs w:val="24"/>
        </w:rPr>
      </w:pPr>
      <w:r w:rsidRPr="00B2177C">
        <w:rPr>
          <w:sz w:val="24"/>
          <w:szCs w:val="24"/>
        </w:rPr>
        <w:t xml:space="preserve">- обновление и модернизацию парка персональных компьютеров; </w:t>
      </w:r>
    </w:p>
    <w:p w:rsidR="00785AEF" w:rsidRPr="00B2177C" w:rsidRDefault="00785AEF" w:rsidP="00785AEF">
      <w:pPr>
        <w:ind w:firstLine="709"/>
        <w:jc w:val="both"/>
        <w:rPr>
          <w:sz w:val="24"/>
          <w:szCs w:val="24"/>
        </w:rPr>
      </w:pPr>
      <w:r w:rsidRPr="00B2177C">
        <w:rPr>
          <w:sz w:val="24"/>
          <w:szCs w:val="24"/>
        </w:rPr>
        <w:t>- приобретение периферийного</w:t>
      </w:r>
      <w:r>
        <w:rPr>
          <w:sz w:val="24"/>
          <w:szCs w:val="24"/>
        </w:rPr>
        <w:t xml:space="preserve"> </w:t>
      </w:r>
      <w:r w:rsidRPr="00B2177C">
        <w:rPr>
          <w:sz w:val="24"/>
          <w:szCs w:val="24"/>
        </w:rPr>
        <w:t>и</w:t>
      </w:r>
      <w:r>
        <w:rPr>
          <w:sz w:val="24"/>
          <w:szCs w:val="24"/>
        </w:rPr>
        <w:t xml:space="preserve"> </w:t>
      </w:r>
      <w:r w:rsidRPr="00B2177C">
        <w:rPr>
          <w:sz w:val="24"/>
          <w:szCs w:val="24"/>
        </w:rPr>
        <w:t>мультимедийного оборудования.</w:t>
      </w:r>
    </w:p>
    <w:p w:rsidR="00785AEF" w:rsidRDefault="00785AEF" w:rsidP="00785AEF">
      <w:pPr>
        <w:ind w:firstLine="708"/>
        <w:jc w:val="both"/>
        <w:rPr>
          <w:sz w:val="24"/>
          <w:szCs w:val="24"/>
        </w:rPr>
      </w:pPr>
      <w:r w:rsidRPr="00B2177C">
        <w:rPr>
          <w:sz w:val="24"/>
          <w:szCs w:val="24"/>
        </w:rPr>
        <w:t xml:space="preserve">3) Организацию и проведение социально - значимых </w:t>
      </w:r>
      <w:r w:rsidRPr="00B5421A">
        <w:rPr>
          <w:sz w:val="24"/>
          <w:szCs w:val="24"/>
        </w:rPr>
        <w:t>мероприятий в сфере культуры на 2018 год в сумме 3 700,0 тыс. рублей, на 2019 - 2020 годы по 3 000,0 тыс. рублей ежегодно.</w:t>
      </w:r>
    </w:p>
    <w:p w:rsidR="00B5421A" w:rsidRDefault="00B5421A" w:rsidP="00785AEF">
      <w:pPr>
        <w:ind w:firstLine="708"/>
        <w:jc w:val="both"/>
        <w:rPr>
          <w:sz w:val="24"/>
          <w:szCs w:val="24"/>
        </w:rPr>
      </w:pPr>
    </w:p>
    <w:p w:rsidR="00F37CFA" w:rsidRDefault="00F37CFA" w:rsidP="00785AEF">
      <w:pPr>
        <w:ind w:firstLine="708"/>
        <w:jc w:val="both"/>
        <w:rPr>
          <w:sz w:val="24"/>
          <w:szCs w:val="24"/>
        </w:rPr>
      </w:pPr>
    </w:p>
    <w:p w:rsidR="00F37CFA" w:rsidRDefault="00F37CFA" w:rsidP="00785AEF">
      <w:pPr>
        <w:ind w:firstLine="708"/>
        <w:jc w:val="both"/>
        <w:rPr>
          <w:sz w:val="24"/>
          <w:szCs w:val="24"/>
        </w:rPr>
      </w:pPr>
    </w:p>
    <w:p w:rsidR="00B23000" w:rsidRPr="00B5421A" w:rsidRDefault="00B23000" w:rsidP="00785AEF">
      <w:pPr>
        <w:ind w:firstLine="708"/>
        <w:jc w:val="both"/>
        <w:rPr>
          <w:sz w:val="24"/>
          <w:szCs w:val="24"/>
        </w:rPr>
      </w:pPr>
    </w:p>
    <w:p w:rsidR="00785AEF" w:rsidRPr="00B03CCE" w:rsidRDefault="00140C61" w:rsidP="00785AEF">
      <w:pPr>
        <w:ind w:firstLine="708"/>
        <w:jc w:val="right"/>
        <w:rPr>
          <w:sz w:val="24"/>
          <w:szCs w:val="24"/>
        </w:rPr>
      </w:pPr>
      <w:r>
        <w:rPr>
          <w:sz w:val="24"/>
          <w:szCs w:val="24"/>
        </w:rPr>
        <w:t>Таблица 5</w:t>
      </w:r>
      <w:r w:rsidRPr="00B03CCE">
        <w:rPr>
          <w:sz w:val="24"/>
          <w:szCs w:val="24"/>
        </w:rPr>
        <w:t>6</w:t>
      </w:r>
    </w:p>
    <w:p w:rsidR="00785AEF" w:rsidRPr="00B2177C" w:rsidRDefault="00785AEF" w:rsidP="00785AEF">
      <w:pPr>
        <w:jc w:val="center"/>
        <w:rPr>
          <w:b/>
          <w:kern w:val="1"/>
          <w:sz w:val="24"/>
          <w:szCs w:val="24"/>
        </w:rPr>
      </w:pPr>
      <w:r w:rsidRPr="00B5421A">
        <w:rPr>
          <w:b/>
          <w:kern w:val="1"/>
          <w:sz w:val="24"/>
          <w:szCs w:val="24"/>
        </w:rPr>
        <w:t>Расшифровка расходов на проведение</w:t>
      </w:r>
    </w:p>
    <w:p w:rsidR="00785AEF" w:rsidRPr="00B2177C" w:rsidRDefault="00785AEF" w:rsidP="00785AEF">
      <w:pPr>
        <w:jc w:val="center"/>
        <w:rPr>
          <w:b/>
          <w:kern w:val="1"/>
          <w:sz w:val="24"/>
          <w:szCs w:val="24"/>
        </w:rPr>
      </w:pPr>
      <w:r w:rsidRPr="00B2177C">
        <w:rPr>
          <w:b/>
          <w:kern w:val="1"/>
          <w:sz w:val="24"/>
          <w:szCs w:val="24"/>
        </w:rPr>
        <w:t>культурно-массовых мероприятий на 2018 - 2020 годы</w:t>
      </w:r>
    </w:p>
    <w:p w:rsidR="00AA3665" w:rsidRPr="00B2177C" w:rsidRDefault="00AA3665" w:rsidP="00785AEF">
      <w:pPr>
        <w:jc w:val="center"/>
        <w:rPr>
          <w:b/>
          <w:sz w:val="24"/>
          <w:szCs w:val="24"/>
        </w:rPr>
      </w:pPr>
    </w:p>
    <w:tbl>
      <w:tblPr>
        <w:tblW w:w="9309" w:type="dxa"/>
        <w:jc w:val="center"/>
        <w:tblInd w:w="2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31"/>
        <w:gridCol w:w="1654"/>
        <w:gridCol w:w="1606"/>
        <w:gridCol w:w="1418"/>
      </w:tblGrid>
      <w:tr w:rsidR="00785AEF" w:rsidRPr="00B2177C" w:rsidTr="00785AEF">
        <w:trPr>
          <w:trHeight w:val="384"/>
          <w:jc w:val="center"/>
        </w:trPr>
        <w:tc>
          <w:tcPr>
            <w:tcW w:w="4631" w:type="dxa"/>
            <w:vMerge w:val="restart"/>
            <w:vAlign w:val="center"/>
          </w:tcPr>
          <w:p w:rsidR="00785AEF" w:rsidRPr="00B2177C" w:rsidRDefault="00785AEF" w:rsidP="00785AEF">
            <w:pPr>
              <w:spacing w:line="100" w:lineRule="atLeast"/>
              <w:jc w:val="center"/>
              <w:rPr>
                <w:b/>
                <w:bCs/>
                <w:sz w:val="24"/>
                <w:szCs w:val="24"/>
              </w:rPr>
            </w:pPr>
            <w:r w:rsidRPr="00B2177C">
              <w:rPr>
                <w:b/>
                <w:bCs/>
                <w:sz w:val="24"/>
                <w:szCs w:val="24"/>
              </w:rPr>
              <w:t>Наименование мероприятия</w:t>
            </w:r>
          </w:p>
        </w:tc>
        <w:tc>
          <w:tcPr>
            <w:tcW w:w="4678" w:type="dxa"/>
            <w:gridSpan w:val="3"/>
            <w:vAlign w:val="center"/>
          </w:tcPr>
          <w:p w:rsidR="00785AEF" w:rsidRPr="00B2177C" w:rsidRDefault="00785AEF" w:rsidP="00785AEF">
            <w:pPr>
              <w:spacing w:line="100" w:lineRule="atLeast"/>
              <w:jc w:val="center"/>
              <w:rPr>
                <w:b/>
                <w:bCs/>
                <w:sz w:val="24"/>
                <w:szCs w:val="24"/>
              </w:rPr>
            </w:pPr>
            <w:r w:rsidRPr="00B2177C">
              <w:rPr>
                <w:b/>
                <w:bCs/>
                <w:sz w:val="24"/>
                <w:szCs w:val="24"/>
              </w:rPr>
              <w:t>Сумма, тыс. рублей</w:t>
            </w:r>
          </w:p>
        </w:tc>
      </w:tr>
      <w:tr w:rsidR="00785AEF" w:rsidRPr="00B2177C" w:rsidTr="00785AEF">
        <w:trPr>
          <w:trHeight w:val="384"/>
          <w:jc w:val="center"/>
        </w:trPr>
        <w:tc>
          <w:tcPr>
            <w:tcW w:w="4631" w:type="dxa"/>
            <w:vMerge/>
            <w:vAlign w:val="center"/>
          </w:tcPr>
          <w:p w:rsidR="00785AEF" w:rsidRPr="00B2177C" w:rsidRDefault="00785AEF" w:rsidP="00785AEF">
            <w:pPr>
              <w:spacing w:line="100" w:lineRule="atLeast"/>
              <w:jc w:val="center"/>
              <w:rPr>
                <w:b/>
                <w:bCs/>
                <w:sz w:val="24"/>
                <w:szCs w:val="24"/>
              </w:rPr>
            </w:pPr>
          </w:p>
        </w:tc>
        <w:tc>
          <w:tcPr>
            <w:tcW w:w="1654" w:type="dxa"/>
            <w:vAlign w:val="center"/>
          </w:tcPr>
          <w:p w:rsidR="00785AEF" w:rsidRPr="00B2177C" w:rsidRDefault="00785AEF" w:rsidP="00785AEF">
            <w:pPr>
              <w:spacing w:line="100" w:lineRule="atLeast"/>
              <w:jc w:val="center"/>
              <w:rPr>
                <w:b/>
                <w:bCs/>
                <w:sz w:val="24"/>
                <w:szCs w:val="24"/>
              </w:rPr>
            </w:pPr>
            <w:r w:rsidRPr="00B2177C">
              <w:rPr>
                <w:b/>
                <w:bCs/>
                <w:sz w:val="24"/>
                <w:szCs w:val="24"/>
              </w:rPr>
              <w:t>2018 год</w:t>
            </w:r>
          </w:p>
        </w:tc>
        <w:tc>
          <w:tcPr>
            <w:tcW w:w="1606" w:type="dxa"/>
            <w:vAlign w:val="center"/>
          </w:tcPr>
          <w:p w:rsidR="00785AEF" w:rsidRPr="00B2177C" w:rsidRDefault="00785AEF" w:rsidP="00785AEF">
            <w:pPr>
              <w:spacing w:line="100" w:lineRule="atLeast"/>
              <w:jc w:val="center"/>
              <w:rPr>
                <w:b/>
                <w:bCs/>
                <w:sz w:val="24"/>
                <w:szCs w:val="24"/>
              </w:rPr>
            </w:pPr>
            <w:r w:rsidRPr="00B2177C">
              <w:rPr>
                <w:b/>
                <w:bCs/>
                <w:sz w:val="24"/>
                <w:szCs w:val="24"/>
              </w:rPr>
              <w:t>2019 год</w:t>
            </w:r>
          </w:p>
        </w:tc>
        <w:tc>
          <w:tcPr>
            <w:tcW w:w="1418" w:type="dxa"/>
            <w:vAlign w:val="center"/>
          </w:tcPr>
          <w:p w:rsidR="00785AEF" w:rsidRPr="00B2177C" w:rsidRDefault="00785AEF" w:rsidP="00785AEF">
            <w:pPr>
              <w:spacing w:line="100" w:lineRule="atLeast"/>
              <w:jc w:val="center"/>
              <w:rPr>
                <w:b/>
                <w:bCs/>
                <w:sz w:val="24"/>
                <w:szCs w:val="24"/>
              </w:rPr>
            </w:pPr>
            <w:r w:rsidRPr="00B2177C">
              <w:rPr>
                <w:b/>
                <w:bCs/>
                <w:sz w:val="24"/>
                <w:szCs w:val="24"/>
              </w:rPr>
              <w:t>2020 год</w:t>
            </w:r>
          </w:p>
        </w:tc>
      </w:tr>
      <w:tr w:rsidR="00785AEF" w:rsidRPr="00B2177C" w:rsidTr="00785AEF">
        <w:trPr>
          <w:trHeight w:val="195"/>
          <w:jc w:val="center"/>
        </w:trPr>
        <w:tc>
          <w:tcPr>
            <w:tcW w:w="4631" w:type="dxa"/>
            <w:noWrap/>
            <w:tcMar>
              <w:top w:w="28" w:type="dxa"/>
              <w:left w:w="28" w:type="dxa"/>
              <w:bottom w:w="28" w:type="dxa"/>
              <w:right w:w="28" w:type="dxa"/>
            </w:tcMar>
          </w:tcPr>
          <w:p w:rsidR="00785AEF" w:rsidRPr="00B2177C" w:rsidRDefault="00785AEF" w:rsidP="00785AEF">
            <w:pPr>
              <w:spacing w:line="100" w:lineRule="atLeast"/>
              <w:jc w:val="both"/>
              <w:rPr>
                <w:b/>
                <w:sz w:val="24"/>
                <w:szCs w:val="24"/>
              </w:rPr>
            </w:pPr>
            <w:r w:rsidRPr="00B2177C">
              <w:rPr>
                <w:b/>
                <w:sz w:val="24"/>
                <w:szCs w:val="24"/>
              </w:rPr>
              <w:t>Общегородские мероприятия, всего</w:t>
            </w:r>
          </w:p>
        </w:tc>
        <w:tc>
          <w:tcPr>
            <w:tcW w:w="1654" w:type="dxa"/>
            <w:vAlign w:val="center"/>
          </w:tcPr>
          <w:p w:rsidR="00785AEF" w:rsidRPr="00B2177C" w:rsidRDefault="00785AEF" w:rsidP="00785AEF">
            <w:pPr>
              <w:spacing w:line="100" w:lineRule="atLeast"/>
              <w:jc w:val="center"/>
              <w:rPr>
                <w:b/>
                <w:sz w:val="24"/>
                <w:szCs w:val="24"/>
              </w:rPr>
            </w:pPr>
            <w:r w:rsidRPr="00B2177C">
              <w:rPr>
                <w:b/>
                <w:sz w:val="24"/>
                <w:szCs w:val="24"/>
              </w:rPr>
              <w:t>2</w:t>
            </w:r>
            <w:r>
              <w:rPr>
                <w:b/>
                <w:sz w:val="24"/>
                <w:szCs w:val="24"/>
              </w:rPr>
              <w:t> 593,1</w:t>
            </w:r>
          </w:p>
        </w:tc>
        <w:tc>
          <w:tcPr>
            <w:tcW w:w="1606" w:type="dxa"/>
          </w:tcPr>
          <w:p w:rsidR="00785AEF" w:rsidRPr="00B2177C" w:rsidRDefault="00785AEF" w:rsidP="00785AEF">
            <w:pPr>
              <w:spacing w:line="100" w:lineRule="atLeast"/>
              <w:jc w:val="center"/>
              <w:rPr>
                <w:b/>
                <w:sz w:val="24"/>
                <w:szCs w:val="24"/>
              </w:rPr>
            </w:pPr>
            <w:r w:rsidRPr="00B2177C">
              <w:rPr>
                <w:b/>
                <w:sz w:val="24"/>
                <w:szCs w:val="24"/>
              </w:rPr>
              <w:t>1 </w:t>
            </w:r>
            <w:r>
              <w:rPr>
                <w:b/>
                <w:sz w:val="24"/>
                <w:szCs w:val="24"/>
              </w:rPr>
              <w:t>960</w:t>
            </w:r>
            <w:r w:rsidRPr="00B2177C">
              <w:rPr>
                <w:b/>
                <w:sz w:val="24"/>
                <w:szCs w:val="24"/>
              </w:rPr>
              <w:t>,1</w:t>
            </w:r>
          </w:p>
        </w:tc>
        <w:tc>
          <w:tcPr>
            <w:tcW w:w="1418" w:type="dxa"/>
          </w:tcPr>
          <w:p w:rsidR="00785AEF" w:rsidRPr="00B2177C" w:rsidRDefault="00785AEF" w:rsidP="00785AEF">
            <w:pPr>
              <w:spacing w:line="100" w:lineRule="atLeast"/>
              <w:jc w:val="center"/>
              <w:rPr>
                <w:b/>
                <w:sz w:val="24"/>
                <w:szCs w:val="24"/>
              </w:rPr>
            </w:pPr>
            <w:r w:rsidRPr="00B2177C">
              <w:rPr>
                <w:b/>
                <w:sz w:val="24"/>
                <w:szCs w:val="24"/>
              </w:rPr>
              <w:t>1 </w:t>
            </w:r>
            <w:r>
              <w:rPr>
                <w:b/>
                <w:sz w:val="24"/>
                <w:szCs w:val="24"/>
              </w:rPr>
              <w:t>960</w:t>
            </w:r>
            <w:r w:rsidRPr="00B2177C">
              <w:rPr>
                <w:b/>
                <w:sz w:val="24"/>
                <w:szCs w:val="24"/>
              </w:rPr>
              <w:t>,1</w:t>
            </w:r>
          </w:p>
        </w:tc>
      </w:tr>
      <w:tr w:rsidR="00785AEF" w:rsidRPr="00B2177C" w:rsidTr="00785AEF">
        <w:trPr>
          <w:trHeight w:val="210"/>
          <w:jc w:val="center"/>
        </w:trPr>
        <w:tc>
          <w:tcPr>
            <w:tcW w:w="4631" w:type="dxa"/>
          </w:tcPr>
          <w:p w:rsidR="00785AEF" w:rsidRPr="00B2177C" w:rsidRDefault="00785AEF" w:rsidP="00785AEF">
            <w:pPr>
              <w:spacing w:line="100" w:lineRule="atLeast"/>
              <w:jc w:val="both"/>
              <w:rPr>
                <w:sz w:val="24"/>
                <w:szCs w:val="24"/>
              </w:rPr>
            </w:pPr>
            <w:r w:rsidRPr="00B2177C">
              <w:rPr>
                <w:i/>
                <w:sz w:val="24"/>
                <w:szCs w:val="24"/>
              </w:rPr>
              <w:t>в том числе:</w:t>
            </w:r>
          </w:p>
        </w:tc>
        <w:tc>
          <w:tcPr>
            <w:tcW w:w="1654" w:type="dxa"/>
            <w:vAlign w:val="center"/>
          </w:tcPr>
          <w:p w:rsidR="00785AEF" w:rsidRPr="00B2177C" w:rsidRDefault="00785AEF" w:rsidP="00785AEF">
            <w:pPr>
              <w:spacing w:line="100" w:lineRule="atLeast"/>
              <w:jc w:val="center"/>
              <w:rPr>
                <w:sz w:val="24"/>
                <w:szCs w:val="24"/>
              </w:rPr>
            </w:pPr>
          </w:p>
        </w:tc>
        <w:tc>
          <w:tcPr>
            <w:tcW w:w="1606" w:type="dxa"/>
          </w:tcPr>
          <w:p w:rsidR="00785AEF" w:rsidRPr="00B2177C" w:rsidRDefault="00785AEF" w:rsidP="00785AEF">
            <w:pPr>
              <w:spacing w:line="100" w:lineRule="atLeast"/>
              <w:jc w:val="center"/>
              <w:rPr>
                <w:sz w:val="24"/>
                <w:szCs w:val="24"/>
              </w:rPr>
            </w:pPr>
          </w:p>
        </w:tc>
        <w:tc>
          <w:tcPr>
            <w:tcW w:w="1418" w:type="dxa"/>
          </w:tcPr>
          <w:p w:rsidR="00785AEF" w:rsidRPr="00B2177C" w:rsidRDefault="00785AEF" w:rsidP="00785AEF">
            <w:pPr>
              <w:spacing w:line="100" w:lineRule="atLeast"/>
              <w:jc w:val="center"/>
              <w:rPr>
                <w:sz w:val="24"/>
                <w:szCs w:val="24"/>
              </w:rPr>
            </w:pPr>
          </w:p>
        </w:tc>
      </w:tr>
      <w:tr w:rsidR="00785AEF" w:rsidRPr="00B2177C" w:rsidTr="00714A8D">
        <w:trPr>
          <w:trHeight w:val="337"/>
          <w:jc w:val="center"/>
        </w:trPr>
        <w:tc>
          <w:tcPr>
            <w:tcW w:w="4631" w:type="dxa"/>
            <w:vAlign w:val="center"/>
          </w:tcPr>
          <w:p w:rsidR="00785AEF" w:rsidRPr="0062453E" w:rsidRDefault="00785AEF" w:rsidP="00714A8D">
            <w:pPr>
              <w:spacing w:line="100" w:lineRule="atLeast"/>
              <w:rPr>
                <w:i/>
                <w:sz w:val="24"/>
                <w:szCs w:val="24"/>
              </w:rPr>
            </w:pPr>
            <w:r w:rsidRPr="00B2177C">
              <w:rPr>
                <w:sz w:val="24"/>
                <w:szCs w:val="24"/>
              </w:rPr>
              <w:t>Новый год</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900,0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200,0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200,0</w:t>
            </w:r>
          </w:p>
        </w:tc>
      </w:tr>
      <w:tr w:rsidR="00785AEF" w:rsidRPr="00B2177C" w:rsidTr="00785AEF">
        <w:trPr>
          <w:trHeight w:val="294"/>
          <w:jc w:val="center"/>
        </w:trPr>
        <w:tc>
          <w:tcPr>
            <w:tcW w:w="4631" w:type="dxa"/>
          </w:tcPr>
          <w:p w:rsidR="00785AEF" w:rsidRPr="00B2177C" w:rsidRDefault="00785AEF" w:rsidP="00785AEF">
            <w:pPr>
              <w:spacing w:line="100" w:lineRule="atLeast"/>
              <w:jc w:val="both"/>
              <w:rPr>
                <w:sz w:val="24"/>
                <w:szCs w:val="24"/>
              </w:rPr>
            </w:pPr>
            <w:r w:rsidRPr="00B2177C">
              <w:rPr>
                <w:sz w:val="24"/>
                <w:szCs w:val="24"/>
              </w:rPr>
              <w:t>Проводы зимы</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175,4</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175,4</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175,4</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Национальные праздники (Вороний день, Сабантуй, Праздник трясогузки, Славянский хоровод)</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330,8</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395,0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395,0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День независимости</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80,0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80,0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80,0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День Победы</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100,0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100,0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100,0</w:t>
            </w:r>
          </w:p>
        </w:tc>
      </w:tr>
      <w:tr w:rsidR="00785AEF" w:rsidRPr="00B2177C" w:rsidTr="00785AEF">
        <w:trPr>
          <w:trHeight w:val="328"/>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День города</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486,5</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480,0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480,0</w:t>
            </w:r>
          </w:p>
        </w:tc>
      </w:tr>
      <w:tr w:rsidR="00785AEF" w:rsidRPr="00B2177C" w:rsidTr="00785AEF">
        <w:trPr>
          <w:trHeight w:val="143"/>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Cs/>
                <w:color w:val="000000"/>
                <w:sz w:val="24"/>
                <w:szCs w:val="24"/>
              </w:rPr>
              <w:t>Другие общегородские мероприятия</w:t>
            </w:r>
            <w:r w:rsidRPr="00B2177C">
              <w:rPr>
                <w:rFonts w:eastAsia="Calibri"/>
                <w:color w:val="000000"/>
                <w:sz w:val="24"/>
                <w:szCs w:val="24"/>
              </w:rPr>
              <w:t xml:space="preserve"> (народные гуляния в парке, мероприятия, приуроченные к празднованию</w:t>
            </w:r>
            <w:r>
              <w:rPr>
                <w:rFonts w:eastAsia="Calibri"/>
                <w:color w:val="000000"/>
                <w:sz w:val="24"/>
                <w:szCs w:val="24"/>
              </w:rPr>
              <w:t xml:space="preserve"> </w:t>
            </w:r>
            <w:r w:rsidRPr="00B2177C">
              <w:rPr>
                <w:rFonts w:eastAsia="Calibri"/>
                <w:color w:val="000000"/>
                <w:sz w:val="24"/>
                <w:szCs w:val="24"/>
              </w:rPr>
              <w:t>государственных дат,</w:t>
            </w:r>
            <w:r>
              <w:rPr>
                <w:rFonts w:eastAsia="Calibri"/>
                <w:color w:val="000000"/>
                <w:sz w:val="24"/>
                <w:szCs w:val="24"/>
              </w:rPr>
              <w:t xml:space="preserve"> </w:t>
            </w:r>
            <w:r w:rsidRPr="00B2177C">
              <w:rPr>
                <w:rFonts w:eastAsia="Calibri"/>
                <w:color w:val="000000"/>
                <w:sz w:val="24"/>
                <w:szCs w:val="24"/>
              </w:rPr>
              <w:t>концертные программы отдельных коллективо</w:t>
            </w:r>
            <w:r>
              <w:rPr>
                <w:rFonts w:eastAsia="Calibri"/>
                <w:color w:val="000000"/>
                <w:sz w:val="24"/>
                <w:szCs w:val="24"/>
              </w:rPr>
              <w:t>в МАУ «ЦК «Югра-презент» и други</w:t>
            </w:r>
            <w:r w:rsidRPr="00B2177C">
              <w:rPr>
                <w:rFonts w:eastAsia="Calibri"/>
                <w:color w:val="000000"/>
                <w:sz w:val="24"/>
                <w:szCs w:val="24"/>
              </w:rPr>
              <w:t>е)</w:t>
            </w:r>
          </w:p>
        </w:tc>
        <w:tc>
          <w:tcPr>
            <w:tcW w:w="1654" w:type="dxa"/>
            <w:vAlign w:val="center"/>
          </w:tcPr>
          <w:p w:rsidR="00785AEF" w:rsidRPr="00B2177C" w:rsidRDefault="00785AEF" w:rsidP="00785AEF">
            <w:pPr>
              <w:autoSpaceDE w:val="0"/>
              <w:autoSpaceDN w:val="0"/>
              <w:adjustRightInd w:val="0"/>
              <w:jc w:val="center"/>
              <w:rPr>
                <w:rFonts w:eastAsia="Calibri"/>
                <w:bCs/>
                <w:color w:val="000000"/>
                <w:sz w:val="24"/>
                <w:szCs w:val="24"/>
              </w:rPr>
            </w:pPr>
            <w:r>
              <w:rPr>
                <w:rFonts w:eastAsia="Calibri"/>
                <w:bCs/>
                <w:color w:val="000000"/>
                <w:sz w:val="24"/>
                <w:szCs w:val="24"/>
              </w:rPr>
              <w:t>5</w:t>
            </w:r>
            <w:r w:rsidRPr="00B2177C">
              <w:rPr>
                <w:rFonts w:eastAsia="Calibri"/>
                <w:bCs/>
                <w:color w:val="000000"/>
                <w:sz w:val="24"/>
                <w:szCs w:val="24"/>
              </w:rPr>
              <w:t>20,4</w:t>
            </w:r>
          </w:p>
        </w:tc>
        <w:tc>
          <w:tcPr>
            <w:tcW w:w="1606" w:type="dxa"/>
            <w:vAlign w:val="center"/>
          </w:tcPr>
          <w:p w:rsidR="00785AEF" w:rsidRPr="00B2177C" w:rsidRDefault="00785AEF" w:rsidP="00785AEF">
            <w:pPr>
              <w:autoSpaceDE w:val="0"/>
              <w:autoSpaceDN w:val="0"/>
              <w:adjustRightInd w:val="0"/>
              <w:jc w:val="center"/>
              <w:rPr>
                <w:rFonts w:eastAsia="Calibri"/>
                <w:bCs/>
                <w:color w:val="000000"/>
                <w:sz w:val="24"/>
                <w:szCs w:val="24"/>
              </w:rPr>
            </w:pPr>
            <w:r>
              <w:rPr>
                <w:rFonts w:eastAsia="Calibri"/>
                <w:bCs/>
                <w:color w:val="000000"/>
                <w:sz w:val="24"/>
                <w:szCs w:val="24"/>
              </w:rPr>
              <w:t>5</w:t>
            </w:r>
            <w:r w:rsidRPr="00B2177C">
              <w:rPr>
                <w:rFonts w:eastAsia="Calibri"/>
                <w:bCs/>
                <w:color w:val="000000"/>
                <w:sz w:val="24"/>
                <w:szCs w:val="24"/>
              </w:rPr>
              <w:t>29,7</w:t>
            </w:r>
          </w:p>
        </w:tc>
        <w:tc>
          <w:tcPr>
            <w:tcW w:w="1418" w:type="dxa"/>
            <w:vAlign w:val="center"/>
          </w:tcPr>
          <w:p w:rsidR="00785AEF" w:rsidRPr="00B2177C" w:rsidRDefault="00785AEF" w:rsidP="00785AEF">
            <w:pPr>
              <w:autoSpaceDE w:val="0"/>
              <w:autoSpaceDN w:val="0"/>
              <w:adjustRightInd w:val="0"/>
              <w:jc w:val="center"/>
              <w:rPr>
                <w:rFonts w:eastAsia="Calibri"/>
                <w:bCs/>
                <w:color w:val="000000"/>
                <w:sz w:val="24"/>
                <w:szCs w:val="24"/>
              </w:rPr>
            </w:pPr>
            <w:r>
              <w:rPr>
                <w:rFonts w:eastAsia="Calibri"/>
                <w:bCs/>
                <w:color w:val="000000"/>
                <w:sz w:val="24"/>
                <w:szCs w:val="24"/>
              </w:rPr>
              <w:t>5</w:t>
            </w:r>
            <w:r w:rsidRPr="00B2177C">
              <w:rPr>
                <w:rFonts w:eastAsia="Calibri"/>
                <w:bCs/>
                <w:color w:val="000000"/>
                <w:sz w:val="24"/>
                <w:szCs w:val="24"/>
              </w:rPr>
              <w:t>29,7</w:t>
            </w:r>
          </w:p>
        </w:tc>
      </w:tr>
      <w:tr w:rsidR="00785AEF" w:rsidRPr="00B2177C" w:rsidTr="00785AEF">
        <w:trPr>
          <w:trHeight w:val="143"/>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
                <w:bCs/>
                <w:color w:val="000000"/>
                <w:sz w:val="24"/>
                <w:szCs w:val="24"/>
              </w:rPr>
              <w:t>Фестивали,</w:t>
            </w:r>
            <w:r>
              <w:rPr>
                <w:rFonts w:eastAsia="Calibri"/>
                <w:b/>
                <w:bCs/>
                <w:color w:val="000000"/>
                <w:sz w:val="24"/>
                <w:szCs w:val="24"/>
              </w:rPr>
              <w:t xml:space="preserve"> </w:t>
            </w:r>
            <w:r w:rsidRPr="00B2177C">
              <w:rPr>
                <w:rFonts w:eastAsia="Calibri"/>
                <w:b/>
                <w:bCs/>
                <w:color w:val="000000"/>
                <w:sz w:val="24"/>
                <w:szCs w:val="24"/>
              </w:rPr>
              <w:t>конкурсы, акции, всего</w:t>
            </w:r>
          </w:p>
        </w:tc>
        <w:tc>
          <w:tcPr>
            <w:tcW w:w="1654" w:type="dxa"/>
            <w:vAlign w:val="center"/>
          </w:tcPr>
          <w:p w:rsidR="00785AEF" w:rsidRPr="00B2177C" w:rsidRDefault="00785AEF" w:rsidP="00785AEF">
            <w:pPr>
              <w:autoSpaceDE w:val="0"/>
              <w:autoSpaceDN w:val="0"/>
              <w:adjustRightInd w:val="0"/>
              <w:jc w:val="center"/>
              <w:rPr>
                <w:rFonts w:eastAsia="Calibri"/>
                <w:b/>
                <w:bCs/>
                <w:color w:val="000000"/>
                <w:sz w:val="24"/>
                <w:szCs w:val="24"/>
              </w:rPr>
            </w:pPr>
            <w:r>
              <w:rPr>
                <w:rFonts w:eastAsia="Calibri"/>
                <w:b/>
                <w:bCs/>
                <w:color w:val="000000"/>
                <w:sz w:val="24"/>
                <w:szCs w:val="24"/>
              </w:rPr>
              <w:t>865,9</w:t>
            </w:r>
          </w:p>
        </w:tc>
        <w:tc>
          <w:tcPr>
            <w:tcW w:w="1606" w:type="dxa"/>
            <w:vAlign w:val="center"/>
          </w:tcPr>
          <w:p w:rsidR="00785AEF" w:rsidRPr="00B2177C" w:rsidRDefault="00785AEF" w:rsidP="00785AEF">
            <w:pPr>
              <w:autoSpaceDE w:val="0"/>
              <w:autoSpaceDN w:val="0"/>
              <w:adjustRightInd w:val="0"/>
              <w:jc w:val="center"/>
              <w:rPr>
                <w:rFonts w:eastAsia="Calibri"/>
                <w:b/>
                <w:bCs/>
                <w:color w:val="000000"/>
                <w:sz w:val="24"/>
                <w:szCs w:val="24"/>
              </w:rPr>
            </w:pPr>
            <w:r>
              <w:rPr>
                <w:rFonts w:eastAsia="Calibri"/>
                <w:b/>
                <w:bCs/>
                <w:color w:val="000000"/>
                <w:sz w:val="24"/>
                <w:szCs w:val="24"/>
              </w:rPr>
              <w:t>809,9</w:t>
            </w:r>
          </w:p>
        </w:tc>
        <w:tc>
          <w:tcPr>
            <w:tcW w:w="1418" w:type="dxa"/>
            <w:vAlign w:val="center"/>
          </w:tcPr>
          <w:p w:rsidR="00785AEF" w:rsidRPr="00B2177C" w:rsidRDefault="00785AEF" w:rsidP="00785AEF">
            <w:pPr>
              <w:autoSpaceDE w:val="0"/>
              <w:autoSpaceDN w:val="0"/>
              <w:adjustRightInd w:val="0"/>
              <w:jc w:val="center"/>
              <w:rPr>
                <w:rFonts w:eastAsia="Calibri"/>
                <w:b/>
                <w:bCs/>
                <w:color w:val="000000"/>
                <w:sz w:val="24"/>
                <w:szCs w:val="24"/>
              </w:rPr>
            </w:pPr>
            <w:r>
              <w:rPr>
                <w:rFonts w:eastAsia="Calibri"/>
                <w:b/>
                <w:bCs/>
                <w:color w:val="000000"/>
                <w:sz w:val="24"/>
                <w:szCs w:val="24"/>
              </w:rPr>
              <w:t>809,9</w:t>
            </w:r>
          </w:p>
        </w:tc>
      </w:tr>
      <w:tr w:rsidR="00785AEF" w:rsidRPr="00B2177C" w:rsidTr="00785AEF">
        <w:trPr>
          <w:trHeight w:val="132"/>
          <w:jc w:val="center"/>
        </w:trPr>
        <w:tc>
          <w:tcPr>
            <w:tcW w:w="4631" w:type="dxa"/>
          </w:tcPr>
          <w:p w:rsidR="00785AEF" w:rsidRPr="00B2177C" w:rsidRDefault="00785AEF" w:rsidP="00785AEF">
            <w:pPr>
              <w:autoSpaceDE w:val="0"/>
              <w:autoSpaceDN w:val="0"/>
              <w:adjustRightInd w:val="0"/>
              <w:rPr>
                <w:rFonts w:eastAsia="Calibri"/>
                <w:bCs/>
                <w:i/>
                <w:color w:val="000000"/>
                <w:sz w:val="24"/>
                <w:szCs w:val="24"/>
              </w:rPr>
            </w:pPr>
            <w:r w:rsidRPr="00B2177C">
              <w:rPr>
                <w:rFonts w:eastAsia="Calibri"/>
                <w:bCs/>
                <w:i/>
                <w:color w:val="000000"/>
                <w:sz w:val="24"/>
                <w:szCs w:val="24"/>
              </w:rPr>
              <w:t>в том числе:</w:t>
            </w:r>
          </w:p>
        </w:tc>
        <w:tc>
          <w:tcPr>
            <w:tcW w:w="1654" w:type="dxa"/>
            <w:vAlign w:val="center"/>
          </w:tcPr>
          <w:p w:rsidR="00785AEF" w:rsidRPr="00B2177C" w:rsidRDefault="00785AEF" w:rsidP="00785AEF">
            <w:pPr>
              <w:autoSpaceDE w:val="0"/>
              <w:autoSpaceDN w:val="0"/>
              <w:adjustRightInd w:val="0"/>
              <w:jc w:val="center"/>
              <w:rPr>
                <w:rFonts w:eastAsia="Calibri"/>
                <w:b/>
                <w:bCs/>
                <w:color w:val="000000"/>
                <w:sz w:val="24"/>
                <w:szCs w:val="24"/>
              </w:rPr>
            </w:pPr>
          </w:p>
        </w:tc>
        <w:tc>
          <w:tcPr>
            <w:tcW w:w="1606" w:type="dxa"/>
            <w:vAlign w:val="center"/>
          </w:tcPr>
          <w:p w:rsidR="00785AEF" w:rsidRPr="00B2177C" w:rsidRDefault="00785AEF" w:rsidP="00785AEF">
            <w:pPr>
              <w:autoSpaceDE w:val="0"/>
              <w:autoSpaceDN w:val="0"/>
              <w:adjustRightInd w:val="0"/>
              <w:jc w:val="center"/>
              <w:rPr>
                <w:rFonts w:eastAsia="Calibri"/>
                <w:b/>
                <w:bCs/>
                <w:color w:val="000000"/>
                <w:sz w:val="24"/>
                <w:szCs w:val="24"/>
              </w:rPr>
            </w:pPr>
          </w:p>
        </w:tc>
        <w:tc>
          <w:tcPr>
            <w:tcW w:w="1418" w:type="dxa"/>
            <w:vAlign w:val="center"/>
          </w:tcPr>
          <w:p w:rsidR="00785AEF" w:rsidRPr="00B2177C" w:rsidRDefault="00785AEF" w:rsidP="00785AEF">
            <w:pPr>
              <w:autoSpaceDE w:val="0"/>
              <w:autoSpaceDN w:val="0"/>
              <w:adjustRightInd w:val="0"/>
              <w:jc w:val="center"/>
              <w:rPr>
                <w:rFonts w:eastAsia="Calibri"/>
                <w:b/>
                <w:bCs/>
                <w:color w:val="000000"/>
                <w:sz w:val="24"/>
                <w:szCs w:val="24"/>
              </w:rPr>
            </w:pP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Окружной фестиваль «Театральная весна»,</w:t>
            </w:r>
          </w:p>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Всероссийский фестиваль любительских театров «Театральные встречи в Югре»</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320,0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270,0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270,0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Епархиальный фестиваль – конкурс «Пасха Красная»</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58,0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58,0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58,0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II отборочный этап Всероссийского молодежного фестиваля военно – патриотической песни «Димитриевская суббота»</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46,9</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46,9</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46,9</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Другие фестивали, конкурсы (фестивали по хореографии, вокалу, художественному чтению и другим видам искусства)</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441,0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435,0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435,0</w:t>
            </w:r>
          </w:p>
        </w:tc>
      </w:tr>
      <w:tr w:rsidR="00785AEF" w:rsidRPr="00B2177C" w:rsidTr="00CF1BEF">
        <w:trPr>
          <w:trHeight w:val="20"/>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
                <w:bCs/>
                <w:color w:val="000000"/>
                <w:sz w:val="24"/>
                <w:szCs w:val="24"/>
              </w:rPr>
              <w:t>Публичные мероприятия</w:t>
            </w:r>
            <w:r>
              <w:rPr>
                <w:rFonts w:eastAsia="Calibri"/>
                <w:bCs/>
                <w:color w:val="000000"/>
                <w:sz w:val="24"/>
                <w:szCs w:val="24"/>
              </w:rPr>
              <w:t xml:space="preserve"> </w:t>
            </w:r>
            <w:r>
              <w:rPr>
                <w:rFonts w:eastAsia="Calibri"/>
                <w:bCs/>
                <w:color w:val="000000"/>
                <w:sz w:val="24"/>
                <w:szCs w:val="24"/>
              </w:rPr>
              <w:br/>
            </w:r>
            <w:r w:rsidRPr="00B2177C">
              <w:rPr>
                <w:rFonts w:eastAsia="Calibri"/>
                <w:bCs/>
                <w:color w:val="000000"/>
                <w:sz w:val="24"/>
                <w:szCs w:val="24"/>
              </w:rPr>
              <w:t>(Кирилло-Мефодиевские чтения, выставки</w:t>
            </w:r>
            <w:r>
              <w:rPr>
                <w:rFonts w:eastAsia="Calibri"/>
                <w:bCs/>
                <w:color w:val="000000"/>
                <w:sz w:val="24"/>
                <w:szCs w:val="24"/>
              </w:rPr>
              <w:t xml:space="preserve"> </w:t>
            </w:r>
            <w:r w:rsidRPr="00B2177C">
              <w:rPr>
                <w:rFonts w:eastAsia="Calibri"/>
                <w:bCs/>
                <w:color w:val="000000"/>
                <w:sz w:val="24"/>
                <w:szCs w:val="24"/>
              </w:rPr>
              <w:t>изобразительного искусства, семинары)</w:t>
            </w:r>
          </w:p>
        </w:tc>
        <w:tc>
          <w:tcPr>
            <w:tcW w:w="1654" w:type="dxa"/>
            <w:vAlign w:val="center"/>
          </w:tcPr>
          <w:p w:rsidR="00785AEF" w:rsidRPr="00B2177C" w:rsidRDefault="00785AEF" w:rsidP="00CF1BEF">
            <w:pPr>
              <w:autoSpaceDE w:val="0"/>
              <w:autoSpaceDN w:val="0"/>
              <w:adjustRightInd w:val="0"/>
              <w:jc w:val="center"/>
              <w:rPr>
                <w:rFonts w:eastAsia="Calibri"/>
                <w:b/>
                <w:bCs/>
                <w:color w:val="000000"/>
                <w:sz w:val="24"/>
                <w:szCs w:val="24"/>
              </w:rPr>
            </w:pPr>
            <w:r>
              <w:rPr>
                <w:rFonts w:eastAsia="Calibri"/>
                <w:b/>
                <w:bCs/>
                <w:color w:val="000000"/>
                <w:sz w:val="24"/>
                <w:szCs w:val="24"/>
              </w:rPr>
              <w:t>241,0</w:t>
            </w:r>
          </w:p>
        </w:tc>
        <w:tc>
          <w:tcPr>
            <w:tcW w:w="1606" w:type="dxa"/>
            <w:vAlign w:val="center"/>
          </w:tcPr>
          <w:p w:rsidR="00785AEF" w:rsidRPr="00B2177C" w:rsidRDefault="00785AEF" w:rsidP="00CF1BEF">
            <w:pPr>
              <w:autoSpaceDE w:val="0"/>
              <w:autoSpaceDN w:val="0"/>
              <w:adjustRightInd w:val="0"/>
              <w:jc w:val="center"/>
              <w:rPr>
                <w:rFonts w:eastAsia="Calibri"/>
                <w:b/>
                <w:bCs/>
                <w:color w:val="000000"/>
                <w:sz w:val="24"/>
                <w:szCs w:val="24"/>
              </w:rPr>
            </w:pPr>
            <w:r>
              <w:rPr>
                <w:rFonts w:eastAsia="Calibri"/>
                <w:b/>
                <w:bCs/>
                <w:color w:val="000000"/>
                <w:sz w:val="24"/>
                <w:szCs w:val="24"/>
              </w:rPr>
              <w:t>230,0</w:t>
            </w:r>
          </w:p>
        </w:tc>
        <w:tc>
          <w:tcPr>
            <w:tcW w:w="1418" w:type="dxa"/>
            <w:vAlign w:val="center"/>
          </w:tcPr>
          <w:p w:rsidR="00785AEF" w:rsidRPr="00B2177C" w:rsidRDefault="00785AEF" w:rsidP="00CF1BEF">
            <w:pPr>
              <w:autoSpaceDE w:val="0"/>
              <w:autoSpaceDN w:val="0"/>
              <w:adjustRightInd w:val="0"/>
              <w:jc w:val="center"/>
              <w:rPr>
                <w:rFonts w:eastAsia="Calibri"/>
                <w:b/>
                <w:bCs/>
                <w:color w:val="000000"/>
                <w:sz w:val="24"/>
                <w:szCs w:val="24"/>
              </w:rPr>
            </w:pPr>
            <w:r>
              <w:rPr>
                <w:rFonts w:eastAsia="Calibri"/>
                <w:b/>
                <w:bCs/>
                <w:color w:val="000000"/>
                <w:sz w:val="24"/>
                <w:szCs w:val="24"/>
              </w:rPr>
              <w:t>230,0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
                <w:bCs/>
                <w:color w:val="000000"/>
                <w:sz w:val="24"/>
                <w:szCs w:val="24"/>
              </w:rPr>
              <w:t>ВСЕГО</w:t>
            </w:r>
          </w:p>
        </w:tc>
        <w:tc>
          <w:tcPr>
            <w:tcW w:w="1654" w:type="dxa"/>
          </w:tcPr>
          <w:p w:rsidR="00785AEF" w:rsidRPr="00B2177C" w:rsidRDefault="00785AEF" w:rsidP="00785AEF">
            <w:pPr>
              <w:autoSpaceDE w:val="0"/>
              <w:autoSpaceDN w:val="0"/>
              <w:adjustRightInd w:val="0"/>
              <w:jc w:val="center"/>
              <w:rPr>
                <w:rFonts w:eastAsia="Calibri"/>
                <w:b/>
                <w:bCs/>
                <w:color w:val="000000"/>
                <w:sz w:val="24"/>
                <w:szCs w:val="24"/>
              </w:rPr>
            </w:pPr>
            <w:r w:rsidRPr="00B2177C">
              <w:rPr>
                <w:rFonts w:eastAsia="Calibri"/>
                <w:b/>
                <w:bCs/>
                <w:color w:val="000000"/>
                <w:sz w:val="24"/>
                <w:szCs w:val="24"/>
              </w:rPr>
              <w:t>3 700,0</w:t>
            </w:r>
          </w:p>
        </w:tc>
        <w:tc>
          <w:tcPr>
            <w:tcW w:w="1606" w:type="dxa"/>
          </w:tcPr>
          <w:p w:rsidR="00785AEF" w:rsidRPr="00B2177C" w:rsidRDefault="00785AEF" w:rsidP="00785AEF">
            <w:pPr>
              <w:autoSpaceDE w:val="0"/>
              <w:autoSpaceDN w:val="0"/>
              <w:adjustRightInd w:val="0"/>
              <w:jc w:val="center"/>
              <w:rPr>
                <w:rFonts w:eastAsia="Calibri"/>
                <w:b/>
                <w:bCs/>
                <w:color w:val="000000"/>
                <w:sz w:val="24"/>
                <w:szCs w:val="24"/>
              </w:rPr>
            </w:pPr>
            <w:r w:rsidRPr="00B2177C">
              <w:rPr>
                <w:rFonts w:eastAsia="Calibri"/>
                <w:b/>
                <w:bCs/>
                <w:color w:val="000000"/>
                <w:sz w:val="24"/>
                <w:szCs w:val="24"/>
              </w:rPr>
              <w:t>3 000,0</w:t>
            </w:r>
          </w:p>
        </w:tc>
        <w:tc>
          <w:tcPr>
            <w:tcW w:w="1418" w:type="dxa"/>
          </w:tcPr>
          <w:p w:rsidR="00785AEF" w:rsidRPr="00B2177C" w:rsidRDefault="00785AEF" w:rsidP="00785AEF">
            <w:pPr>
              <w:autoSpaceDE w:val="0"/>
              <w:autoSpaceDN w:val="0"/>
              <w:adjustRightInd w:val="0"/>
              <w:jc w:val="center"/>
              <w:rPr>
                <w:rFonts w:eastAsia="Calibri"/>
                <w:b/>
                <w:bCs/>
                <w:color w:val="000000"/>
                <w:sz w:val="24"/>
                <w:szCs w:val="24"/>
              </w:rPr>
            </w:pPr>
            <w:r w:rsidRPr="00B2177C">
              <w:rPr>
                <w:rFonts w:eastAsia="Calibri"/>
                <w:b/>
                <w:bCs/>
                <w:color w:val="000000"/>
                <w:sz w:val="24"/>
                <w:szCs w:val="24"/>
              </w:rPr>
              <w:t>3 000,0</w:t>
            </w:r>
          </w:p>
        </w:tc>
      </w:tr>
    </w:tbl>
    <w:p w:rsidR="00785AEF" w:rsidRPr="00B2177C" w:rsidRDefault="00785AEF" w:rsidP="00785AEF">
      <w:pPr>
        <w:ind w:firstLine="709"/>
        <w:jc w:val="both"/>
        <w:rPr>
          <w:sz w:val="24"/>
          <w:szCs w:val="24"/>
        </w:rPr>
      </w:pPr>
    </w:p>
    <w:p w:rsidR="00785AEF" w:rsidRPr="00B2177C" w:rsidRDefault="00785AEF" w:rsidP="00785AEF">
      <w:pPr>
        <w:ind w:firstLine="709"/>
        <w:jc w:val="both"/>
        <w:rPr>
          <w:sz w:val="24"/>
          <w:szCs w:val="24"/>
        </w:rPr>
      </w:pPr>
      <w:r w:rsidRPr="00B2177C">
        <w:rPr>
          <w:sz w:val="24"/>
          <w:szCs w:val="24"/>
        </w:rPr>
        <w:t>Проведение культурно - массовых мероприятий будет способствовать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785AEF" w:rsidRPr="00B2177C" w:rsidRDefault="00785AEF" w:rsidP="00785AEF">
      <w:pPr>
        <w:ind w:firstLine="709"/>
        <w:jc w:val="both"/>
        <w:rPr>
          <w:sz w:val="24"/>
          <w:szCs w:val="24"/>
        </w:rPr>
      </w:pPr>
      <w:r w:rsidRPr="00B2177C">
        <w:rPr>
          <w:sz w:val="24"/>
          <w:szCs w:val="24"/>
        </w:rPr>
        <w:t>Третьей по ресурсоемкости является задача 2 «Развитие внутреннего и въездного туризма». Удельный вес расходов на решение задачи в общем объеме ресурсного обеспечения муниципальной программы в 2018 году составит 0,9% или 2</w:t>
      </w:r>
      <w:r>
        <w:rPr>
          <w:sz w:val="24"/>
          <w:szCs w:val="24"/>
        </w:rPr>
        <w:t> </w:t>
      </w:r>
      <w:r w:rsidRPr="00B2177C">
        <w:rPr>
          <w:sz w:val="24"/>
          <w:szCs w:val="24"/>
        </w:rPr>
        <w:t>000,0 тыс. рублей, на 2019 - 2020 годы по 1 000,0 тыс. рублей, или 0,5% ежегодно.</w:t>
      </w:r>
      <w:r>
        <w:rPr>
          <w:sz w:val="24"/>
          <w:szCs w:val="24"/>
        </w:rPr>
        <w:t xml:space="preserve"> </w:t>
      </w:r>
      <w:r w:rsidRPr="00B2177C">
        <w:rPr>
          <w:sz w:val="24"/>
          <w:szCs w:val="24"/>
        </w:rPr>
        <w:t>Средства планируется направить на обустройство территории в соответствии с проектом планировки территории музейно – туристического комплекса «Ворота в Югру» (проведение ландшафтных рубок, устранение неровностей поверхности почвы, обустройство пешеходных дорожек), а также на приобретение экспонатов и оборудования для обустройства экспозиционных комплексов.</w:t>
      </w:r>
    </w:p>
    <w:p w:rsidR="00785AEF" w:rsidRPr="00B2177C" w:rsidRDefault="00785AEF" w:rsidP="00785AEF">
      <w:pPr>
        <w:ind w:firstLine="709"/>
        <w:jc w:val="both"/>
        <w:rPr>
          <w:sz w:val="24"/>
          <w:szCs w:val="24"/>
        </w:rPr>
      </w:pPr>
      <w:r w:rsidRPr="00B2177C">
        <w:rPr>
          <w:sz w:val="24"/>
          <w:szCs w:val="24"/>
        </w:rPr>
        <w:t>Четвертой по ресурсоемкости является задача 4 «Развитие отраслевой инфраструктуры», удельный вес которой в общем объеме</w:t>
      </w:r>
      <w:r>
        <w:rPr>
          <w:sz w:val="24"/>
          <w:szCs w:val="24"/>
        </w:rPr>
        <w:t xml:space="preserve"> </w:t>
      </w:r>
      <w:r w:rsidRPr="00B2177C">
        <w:rPr>
          <w:sz w:val="24"/>
          <w:szCs w:val="24"/>
        </w:rPr>
        <w:t>ресурсного обеспечения</w:t>
      </w:r>
      <w:r>
        <w:rPr>
          <w:sz w:val="24"/>
          <w:szCs w:val="24"/>
        </w:rPr>
        <w:t xml:space="preserve"> </w:t>
      </w:r>
      <w:r w:rsidRPr="00B2177C">
        <w:rPr>
          <w:sz w:val="24"/>
          <w:szCs w:val="24"/>
        </w:rPr>
        <w:t>муниципальной программы в 2018 году составит 800,0 тыс. рублей или 0,3%. Указанные средства будут направлены на:</w:t>
      </w:r>
    </w:p>
    <w:p w:rsidR="00785AEF" w:rsidRPr="00B2177C" w:rsidRDefault="00785AEF" w:rsidP="00785AEF">
      <w:pPr>
        <w:ind w:firstLine="709"/>
        <w:jc w:val="both"/>
        <w:rPr>
          <w:sz w:val="24"/>
          <w:szCs w:val="24"/>
        </w:rPr>
      </w:pPr>
      <w:r w:rsidRPr="00B2177C">
        <w:rPr>
          <w:sz w:val="24"/>
          <w:szCs w:val="24"/>
        </w:rPr>
        <w:t>- проведение текущих ремонтных работ в здании МАУ «ЦК «Югра – презент» в сумме 300,0 тыс. рублей;</w:t>
      </w:r>
    </w:p>
    <w:p w:rsidR="00785AEF" w:rsidRPr="00B2177C" w:rsidRDefault="00785AEF" w:rsidP="00785AEF">
      <w:pPr>
        <w:ind w:firstLine="709"/>
        <w:jc w:val="both"/>
        <w:rPr>
          <w:sz w:val="24"/>
          <w:szCs w:val="24"/>
        </w:rPr>
      </w:pPr>
      <w:r w:rsidRPr="00B2177C">
        <w:rPr>
          <w:sz w:val="24"/>
          <w:szCs w:val="24"/>
        </w:rPr>
        <w:t>- устранение предписаний надзорных органов в сумме 250,0 тыс. рублей;</w:t>
      </w:r>
    </w:p>
    <w:p w:rsidR="00785AEF" w:rsidRPr="00B2177C" w:rsidRDefault="00785AEF" w:rsidP="00785AEF">
      <w:pPr>
        <w:ind w:firstLine="709"/>
        <w:jc w:val="both"/>
        <w:rPr>
          <w:sz w:val="24"/>
          <w:szCs w:val="24"/>
        </w:rPr>
      </w:pPr>
      <w:r w:rsidRPr="00B2177C">
        <w:rPr>
          <w:sz w:val="24"/>
          <w:szCs w:val="24"/>
        </w:rPr>
        <w:t xml:space="preserve">- </w:t>
      </w:r>
      <w:r w:rsidR="00C6451A">
        <w:rPr>
          <w:sz w:val="24"/>
          <w:szCs w:val="24"/>
        </w:rPr>
        <w:t xml:space="preserve">развитие материально – технической базы учреждений культуры </w:t>
      </w:r>
      <w:r w:rsidRPr="00B2177C">
        <w:rPr>
          <w:sz w:val="24"/>
          <w:szCs w:val="24"/>
        </w:rPr>
        <w:t>в сумме 250,0 тыс. рублей.</w:t>
      </w:r>
    </w:p>
    <w:p w:rsidR="00785AEF" w:rsidRPr="00B2177C" w:rsidRDefault="00785AEF" w:rsidP="00785AEF">
      <w:pPr>
        <w:ind w:firstLine="709"/>
        <w:jc w:val="both"/>
        <w:rPr>
          <w:sz w:val="24"/>
          <w:szCs w:val="24"/>
        </w:rPr>
      </w:pPr>
      <w:r w:rsidRPr="00B2177C">
        <w:rPr>
          <w:sz w:val="24"/>
          <w:szCs w:val="24"/>
        </w:rPr>
        <w:t>Реализация комплекса мероприятий в 2018 – 2020 годах будет способствовать:</w:t>
      </w:r>
    </w:p>
    <w:p w:rsidR="00785AEF" w:rsidRPr="00B2177C" w:rsidRDefault="00785AEF" w:rsidP="00785AEF">
      <w:pPr>
        <w:ind w:firstLine="709"/>
        <w:jc w:val="both"/>
        <w:rPr>
          <w:rFonts w:eastAsia="Calibri"/>
          <w:sz w:val="24"/>
          <w:szCs w:val="24"/>
        </w:rPr>
      </w:pPr>
      <w:r w:rsidRPr="00B2177C">
        <w:rPr>
          <w:sz w:val="24"/>
          <w:szCs w:val="24"/>
        </w:rPr>
        <w:t>-</w:t>
      </w:r>
      <w:r w:rsidRPr="00B2177C">
        <w:rPr>
          <w:rFonts w:eastAsia="Calibri"/>
          <w:sz w:val="24"/>
          <w:szCs w:val="24"/>
        </w:rPr>
        <w:t xml:space="preserve"> увеличению количества библиотечного фонда на 1 000 жителей с 4 300 экземпляров в 2018 году</w:t>
      </w:r>
      <w:r>
        <w:rPr>
          <w:rFonts w:eastAsia="Calibri"/>
          <w:sz w:val="24"/>
          <w:szCs w:val="24"/>
        </w:rPr>
        <w:t xml:space="preserve"> </w:t>
      </w:r>
      <w:r w:rsidRPr="00B2177C">
        <w:rPr>
          <w:rFonts w:eastAsia="Calibri"/>
          <w:sz w:val="24"/>
          <w:szCs w:val="24"/>
        </w:rPr>
        <w:t>до 4 390 экземпляров в 2020 году;</w:t>
      </w:r>
    </w:p>
    <w:p w:rsidR="00785AEF" w:rsidRPr="00B2177C" w:rsidRDefault="00785AEF" w:rsidP="00785AEF">
      <w:pPr>
        <w:ind w:firstLine="709"/>
        <w:jc w:val="both"/>
        <w:rPr>
          <w:rFonts w:eastAsia="Calibri"/>
          <w:sz w:val="24"/>
          <w:szCs w:val="24"/>
        </w:rPr>
      </w:pPr>
      <w:r w:rsidRPr="00B2177C">
        <w:rPr>
          <w:rFonts w:eastAsia="Calibri"/>
          <w:sz w:val="24"/>
          <w:szCs w:val="24"/>
        </w:rPr>
        <w:t>- увеличению числа посещений библиотек с 83 100 человек в 2018 году до 84 800 человек в 2020 году;</w:t>
      </w:r>
    </w:p>
    <w:p w:rsidR="00785AEF" w:rsidRPr="00B2177C" w:rsidRDefault="00785AEF" w:rsidP="00785AEF">
      <w:pPr>
        <w:ind w:firstLine="709"/>
        <w:jc w:val="both"/>
        <w:rPr>
          <w:sz w:val="24"/>
          <w:szCs w:val="24"/>
        </w:rPr>
      </w:pPr>
      <w:r w:rsidRPr="00B2177C">
        <w:rPr>
          <w:sz w:val="24"/>
          <w:szCs w:val="24"/>
        </w:rPr>
        <w:t>- увеличению доли представленных (во всех формах) зрителю музейных предметов в общем количестве музейных предметов основного фонда с 44,0% в 2018 году до 50,0% в 2020 году;</w:t>
      </w:r>
    </w:p>
    <w:p w:rsidR="00785AEF" w:rsidRPr="00B2177C" w:rsidRDefault="00785AEF" w:rsidP="00785AEF">
      <w:pPr>
        <w:ind w:firstLine="709"/>
        <w:jc w:val="both"/>
        <w:rPr>
          <w:sz w:val="24"/>
          <w:szCs w:val="24"/>
        </w:rPr>
      </w:pPr>
      <w:r w:rsidRPr="00B2177C">
        <w:rPr>
          <w:sz w:val="24"/>
          <w:szCs w:val="24"/>
        </w:rPr>
        <w:t>- увеличению доли оцифрованных музейных предметов, представленных в сети Интернет,</w:t>
      </w:r>
      <w:r>
        <w:rPr>
          <w:sz w:val="24"/>
          <w:szCs w:val="24"/>
        </w:rPr>
        <w:t xml:space="preserve"> </w:t>
      </w:r>
      <w:r w:rsidRPr="00B2177C">
        <w:rPr>
          <w:sz w:val="24"/>
          <w:szCs w:val="24"/>
        </w:rPr>
        <w:t>от общего числа музейных предметов основного фонда с 38,0% в 2018 году до 40,0% в 2020 году;</w:t>
      </w:r>
    </w:p>
    <w:p w:rsidR="00785AEF" w:rsidRPr="00B2177C" w:rsidRDefault="00785AEF" w:rsidP="00785AEF">
      <w:pPr>
        <w:ind w:firstLine="709"/>
        <w:jc w:val="both"/>
        <w:rPr>
          <w:sz w:val="24"/>
          <w:szCs w:val="24"/>
        </w:rPr>
      </w:pPr>
      <w:r w:rsidRPr="00B2177C">
        <w:rPr>
          <w:sz w:val="24"/>
          <w:szCs w:val="24"/>
        </w:rPr>
        <w:t>- сохранению количества участников, занимающихся в клубных формированиях на уровне 1 281 человека;</w:t>
      </w:r>
    </w:p>
    <w:p w:rsidR="00785AEF" w:rsidRPr="00B2177C" w:rsidRDefault="00785AEF" w:rsidP="00785AEF">
      <w:pPr>
        <w:ind w:firstLine="709"/>
        <w:jc w:val="both"/>
        <w:rPr>
          <w:sz w:val="24"/>
          <w:szCs w:val="24"/>
        </w:rPr>
      </w:pPr>
      <w:r w:rsidRPr="00B2177C">
        <w:rPr>
          <w:sz w:val="24"/>
          <w:szCs w:val="24"/>
        </w:rPr>
        <w:t>- увеличению доли зрителей, посетивших сеансы социального кино с 16,0% в 2018 году до 18,0% в 2020 году;</w:t>
      </w:r>
    </w:p>
    <w:p w:rsidR="00785AEF" w:rsidRPr="00B2177C" w:rsidRDefault="00785AEF" w:rsidP="00785AEF">
      <w:pPr>
        <w:ind w:firstLine="709"/>
        <w:jc w:val="both"/>
        <w:rPr>
          <w:sz w:val="24"/>
          <w:szCs w:val="24"/>
        </w:rPr>
      </w:pPr>
      <w:r w:rsidRPr="00B2177C">
        <w:rPr>
          <w:sz w:val="24"/>
          <w:szCs w:val="24"/>
        </w:rPr>
        <w:t>- сохранению экспозиционных площадок в музее под открытым небом «Суеват Пауль» на уровне 2 единиц;</w:t>
      </w:r>
    </w:p>
    <w:p w:rsidR="00785AEF" w:rsidRPr="00B2177C" w:rsidRDefault="00785AEF" w:rsidP="00785AEF">
      <w:pPr>
        <w:ind w:firstLine="709"/>
        <w:jc w:val="both"/>
        <w:rPr>
          <w:sz w:val="24"/>
          <w:szCs w:val="24"/>
        </w:rPr>
      </w:pPr>
      <w:r w:rsidRPr="00B2177C">
        <w:rPr>
          <w:sz w:val="24"/>
          <w:szCs w:val="24"/>
        </w:rPr>
        <w:t>- сохранению доли библиотечного фонда общедоступных библиотек, отраженного в электронном каталоге учреждения на уровне 100,0%;</w:t>
      </w:r>
    </w:p>
    <w:p w:rsidR="00785AEF" w:rsidRPr="00B2177C" w:rsidRDefault="00785AEF" w:rsidP="00785AEF">
      <w:pPr>
        <w:ind w:firstLine="709"/>
        <w:jc w:val="both"/>
        <w:rPr>
          <w:sz w:val="24"/>
          <w:szCs w:val="24"/>
        </w:rPr>
      </w:pPr>
      <w:r w:rsidRPr="00B2177C">
        <w:rPr>
          <w:sz w:val="24"/>
          <w:szCs w:val="24"/>
        </w:rPr>
        <w:t>- сохранению числа посетителей музея не менее 28 000 человек;</w:t>
      </w:r>
    </w:p>
    <w:p w:rsidR="00785AEF" w:rsidRPr="00B2177C" w:rsidRDefault="00785AEF" w:rsidP="00785AEF">
      <w:pPr>
        <w:ind w:firstLine="709"/>
        <w:jc w:val="both"/>
        <w:rPr>
          <w:sz w:val="24"/>
          <w:szCs w:val="24"/>
        </w:rPr>
      </w:pPr>
      <w:r w:rsidRPr="00B2177C">
        <w:rPr>
          <w:sz w:val="24"/>
          <w:szCs w:val="24"/>
        </w:rPr>
        <w:t xml:space="preserve">- сохранению уровня удовлетворенности граждан города Югорска качеством услуг, предоставляемых учреждениями культуры на уровне 89,0%; </w:t>
      </w:r>
    </w:p>
    <w:p w:rsidR="00785AEF" w:rsidRPr="005A2D53" w:rsidRDefault="00785AEF" w:rsidP="00785AEF">
      <w:pPr>
        <w:ind w:firstLine="709"/>
        <w:jc w:val="both"/>
        <w:rPr>
          <w:sz w:val="24"/>
          <w:szCs w:val="24"/>
        </w:rPr>
      </w:pPr>
      <w:r w:rsidRPr="00B2177C">
        <w:rPr>
          <w:sz w:val="24"/>
          <w:szCs w:val="24"/>
        </w:rPr>
        <w:t>- сохранению числа обучающихся</w:t>
      </w:r>
      <w:r>
        <w:rPr>
          <w:sz w:val="24"/>
          <w:szCs w:val="24"/>
        </w:rPr>
        <w:t xml:space="preserve"> </w:t>
      </w:r>
      <w:r w:rsidRPr="00B2177C">
        <w:rPr>
          <w:sz w:val="24"/>
          <w:szCs w:val="24"/>
        </w:rPr>
        <w:t>по дополнительным предпрофессиональным, дополнительным общеразвивающим программам в области искусства на уровне 962 человек ежегодно.</w:t>
      </w:r>
    </w:p>
    <w:p w:rsidR="00AA3665" w:rsidRDefault="00AA3665">
      <w:pPr>
        <w:spacing w:after="200" w:line="276" w:lineRule="auto"/>
        <w:rPr>
          <w:b/>
          <w:sz w:val="24"/>
          <w:szCs w:val="24"/>
        </w:rPr>
      </w:pPr>
      <w:r>
        <w:rPr>
          <w:b/>
          <w:sz w:val="24"/>
          <w:szCs w:val="24"/>
        </w:rPr>
        <w:br w:type="page"/>
      </w:r>
    </w:p>
    <w:p w:rsidR="00785AEF" w:rsidRPr="00B2177C" w:rsidRDefault="00785AEF" w:rsidP="00785AEF">
      <w:pPr>
        <w:jc w:val="center"/>
        <w:rPr>
          <w:b/>
          <w:sz w:val="24"/>
          <w:szCs w:val="24"/>
        </w:rPr>
      </w:pPr>
      <w:r w:rsidRPr="00B2177C">
        <w:rPr>
          <w:b/>
          <w:sz w:val="24"/>
          <w:szCs w:val="24"/>
        </w:rPr>
        <w:t>06. Муниципальная программа города Югорска</w:t>
      </w:r>
    </w:p>
    <w:p w:rsidR="00785AEF" w:rsidRPr="00B2177C" w:rsidRDefault="00785AEF" w:rsidP="00785AEF">
      <w:pPr>
        <w:pStyle w:val="af1"/>
        <w:spacing w:after="0" w:line="240" w:lineRule="auto"/>
        <w:ind w:left="0"/>
        <w:jc w:val="center"/>
        <w:rPr>
          <w:rFonts w:ascii="Times New Roman" w:hAnsi="Times New Roman"/>
          <w:b/>
          <w:sz w:val="24"/>
          <w:szCs w:val="24"/>
        </w:rPr>
      </w:pPr>
      <w:r w:rsidRPr="00B2177C">
        <w:rPr>
          <w:rFonts w:ascii="Times New Roman" w:hAnsi="Times New Roman"/>
          <w:b/>
          <w:sz w:val="24"/>
          <w:szCs w:val="24"/>
        </w:rPr>
        <w:t>«</w:t>
      </w:r>
      <w:r w:rsidRPr="00B2177C">
        <w:rPr>
          <w:rFonts w:ascii="Times New Roman" w:hAnsi="Times New Roman"/>
          <w:b/>
          <w:bCs/>
          <w:sz w:val="24"/>
          <w:szCs w:val="24"/>
        </w:rPr>
        <w:t xml:space="preserve">Развитие </w:t>
      </w:r>
      <w:r w:rsidRPr="00B2177C">
        <w:rPr>
          <w:rFonts w:ascii="Times New Roman" w:hAnsi="Times New Roman"/>
          <w:b/>
          <w:sz w:val="24"/>
          <w:szCs w:val="24"/>
        </w:rPr>
        <w:t>физической культуры и спорта в городе Югорске на 2014 – 2020 годы»</w:t>
      </w:r>
    </w:p>
    <w:p w:rsidR="00785AEF" w:rsidRPr="00B2177C" w:rsidRDefault="00785AEF" w:rsidP="00785AEF">
      <w:pPr>
        <w:pStyle w:val="af1"/>
        <w:spacing w:after="0" w:line="240" w:lineRule="auto"/>
        <w:rPr>
          <w:rFonts w:ascii="Times New Roman" w:hAnsi="Times New Roman"/>
          <w:b/>
          <w:sz w:val="24"/>
          <w:szCs w:val="24"/>
        </w:rPr>
      </w:pPr>
    </w:p>
    <w:p w:rsidR="00785AEF" w:rsidRPr="00B2177C" w:rsidRDefault="00785AEF" w:rsidP="00785AEF">
      <w:pPr>
        <w:ind w:firstLine="709"/>
        <w:jc w:val="both"/>
        <w:rPr>
          <w:sz w:val="24"/>
          <w:szCs w:val="24"/>
        </w:rPr>
      </w:pPr>
      <w:r w:rsidRPr="00B2177C">
        <w:rPr>
          <w:sz w:val="24"/>
          <w:szCs w:val="24"/>
        </w:rPr>
        <w:t>Муниципальная программа города Югорска «</w:t>
      </w:r>
      <w:r w:rsidRPr="00B2177C">
        <w:rPr>
          <w:bCs/>
          <w:sz w:val="24"/>
          <w:szCs w:val="24"/>
        </w:rPr>
        <w:t xml:space="preserve">Развитие </w:t>
      </w:r>
      <w:r w:rsidRPr="00B2177C">
        <w:rPr>
          <w:sz w:val="24"/>
          <w:szCs w:val="24"/>
        </w:rPr>
        <w:t>физической культуры и спорта в городе Югорске на 2014 – 2020 годы» утверждена постановлением администрации города Югорска от 31</w:t>
      </w:r>
      <w:r>
        <w:rPr>
          <w:sz w:val="24"/>
          <w:szCs w:val="24"/>
        </w:rPr>
        <w:t>.10.</w:t>
      </w:r>
      <w:r w:rsidRPr="00B2177C">
        <w:rPr>
          <w:sz w:val="24"/>
          <w:szCs w:val="24"/>
        </w:rPr>
        <w:t>2013 № 3285 (далее – муниципальная программа).</w:t>
      </w:r>
    </w:p>
    <w:p w:rsidR="00785AEF" w:rsidRPr="00B2177C" w:rsidRDefault="00785AEF" w:rsidP="00785AEF">
      <w:pPr>
        <w:ind w:firstLine="709"/>
        <w:jc w:val="both"/>
        <w:rPr>
          <w:color w:val="000000"/>
          <w:sz w:val="24"/>
          <w:szCs w:val="24"/>
        </w:rPr>
      </w:pPr>
      <w:r w:rsidRPr="00B2177C">
        <w:rPr>
          <w:sz w:val="24"/>
          <w:szCs w:val="24"/>
        </w:rPr>
        <w:t xml:space="preserve">Ответственный исполнитель муниципальной программы – </w:t>
      </w:r>
      <w:r>
        <w:rPr>
          <w:sz w:val="24"/>
          <w:szCs w:val="24"/>
        </w:rPr>
        <w:t>у</w:t>
      </w:r>
      <w:r w:rsidRPr="00B2177C">
        <w:rPr>
          <w:sz w:val="24"/>
          <w:szCs w:val="24"/>
        </w:rPr>
        <w:t xml:space="preserve">правление социальной политики администрации города Югорска, соисполнители: </w:t>
      </w:r>
      <w:r>
        <w:rPr>
          <w:sz w:val="24"/>
          <w:szCs w:val="24"/>
        </w:rPr>
        <w:t>д</w:t>
      </w:r>
      <w:r w:rsidRPr="00B2177C">
        <w:rPr>
          <w:sz w:val="24"/>
          <w:szCs w:val="24"/>
        </w:rPr>
        <w:t xml:space="preserve">епартамент жилищно-коммунального и строительного комплекса администрации города Югорска, </w:t>
      </w:r>
      <w:r>
        <w:rPr>
          <w:sz w:val="24"/>
          <w:szCs w:val="24"/>
        </w:rPr>
        <w:t>у</w:t>
      </w:r>
      <w:r w:rsidRPr="00B2177C">
        <w:rPr>
          <w:sz w:val="24"/>
          <w:szCs w:val="24"/>
        </w:rPr>
        <w:t>правление бухгалтерского учета и отчетности администрации города Югорска.</w:t>
      </w:r>
    </w:p>
    <w:p w:rsidR="00785AEF" w:rsidRPr="00B2177C" w:rsidRDefault="00785AEF" w:rsidP="00785AEF">
      <w:pPr>
        <w:ind w:firstLine="709"/>
        <w:jc w:val="both"/>
        <w:rPr>
          <w:sz w:val="24"/>
          <w:szCs w:val="24"/>
        </w:rPr>
      </w:pPr>
      <w:r w:rsidRPr="00B2177C">
        <w:rPr>
          <w:sz w:val="24"/>
          <w:szCs w:val="24"/>
        </w:rPr>
        <w:t>Целью муниципальной программы является обеспечение возможностей жителей города Югорска систематически заниматься физической культурой и спортом, повышение конкурентоспособности спортсменов города Югорска на окружной, Российской и международной спортивной арене, а также успешное проведение в городе Югорске спортивных соревнований различного уровня.</w:t>
      </w:r>
    </w:p>
    <w:p w:rsidR="00785AEF" w:rsidRPr="00B2177C" w:rsidRDefault="00785AEF" w:rsidP="00785AEF">
      <w:pPr>
        <w:ind w:firstLine="709"/>
        <w:jc w:val="both"/>
        <w:rPr>
          <w:sz w:val="24"/>
          <w:szCs w:val="24"/>
        </w:rPr>
      </w:pPr>
      <w:r w:rsidRPr="00B2177C">
        <w:rPr>
          <w:rFonts w:eastAsia="Calibri"/>
          <w:sz w:val="24"/>
          <w:szCs w:val="24"/>
        </w:rPr>
        <w:t xml:space="preserve">Задачи </w:t>
      </w:r>
      <w:r w:rsidRPr="00B2177C">
        <w:rPr>
          <w:sz w:val="24"/>
          <w:szCs w:val="24"/>
        </w:rPr>
        <w:t xml:space="preserve">муниципальной программы: </w:t>
      </w:r>
    </w:p>
    <w:p w:rsidR="00785AEF" w:rsidRPr="00B2177C" w:rsidRDefault="00785AEF" w:rsidP="00785AEF">
      <w:pPr>
        <w:ind w:firstLine="709"/>
        <w:jc w:val="both"/>
        <w:rPr>
          <w:sz w:val="24"/>
          <w:szCs w:val="24"/>
        </w:rPr>
      </w:pPr>
      <w:r w:rsidRPr="00B2177C">
        <w:rPr>
          <w:sz w:val="24"/>
          <w:szCs w:val="24"/>
        </w:rPr>
        <w:t>1. Развитие материально – технической</w:t>
      </w:r>
      <w:r>
        <w:rPr>
          <w:sz w:val="24"/>
          <w:szCs w:val="24"/>
        </w:rPr>
        <w:t xml:space="preserve"> </w:t>
      </w:r>
      <w:r w:rsidRPr="00B2177C">
        <w:rPr>
          <w:sz w:val="24"/>
          <w:szCs w:val="24"/>
        </w:rPr>
        <w:t>базы муниципальных учреждений физической культуры и спорта, спортивной инфраструктуры.</w:t>
      </w:r>
    </w:p>
    <w:p w:rsidR="00785AEF" w:rsidRPr="00B2177C" w:rsidRDefault="00785AEF" w:rsidP="00785AEF">
      <w:pPr>
        <w:ind w:firstLine="709"/>
        <w:jc w:val="both"/>
        <w:rPr>
          <w:sz w:val="24"/>
          <w:szCs w:val="24"/>
        </w:rPr>
      </w:pPr>
      <w:r w:rsidRPr="00B2177C">
        <w:rPr>
          <w:sz w:val="24"/>
          <w:szCs w:val="24"/>
        </w:rPr>
        <w:t xml:space="preserve">2. Развитие физической культуры, школьного спорта и массового спорта, подготовка спортивного резерва. </w:t>
      </w:r>
    </w:p>
    <w:p w:rsidR="00785AEF" w:rsidRDefault="00785AEF" w:rsidP="00785AEF">
      <w:pPr>
        <w:ind w:firstLine="709"/>
        <w:jc w:val="both"/>
        <w:rPr>
          <w:sz w:val="24"/>
          <w:szCs w:val="24"/>
        </w:rPr>
      </w:pPr>
      <w:r w:rsidRPr="00B2177C">
        <w:rPr>
          <w:sz w:val="24"/>
          <w:szCs w:val="24"/>
        </w:rPr>
        <w:t>3. Обеспечение условий</w:t>
      </w:r>
      <w:r>
        <w:rPr>
          <w:sz w:val="24"/>
          <w:szCs w:val="24"/>
        </w:rPr>
        <w:t xml:space="preserve"> </w:t>
      </w:r>
      <w:r w:rsidRPr="00B2177C">
        <w:rPr>
          <w:sz w:val="24"/>
          <w:szCs w:val="24"/>
        </w:rPr>
        <w:t xml:space="preserve">для успешного выступления спортсменов города Югорска на официальных соревнованиях различного уровня, </w:t>
      </w:r>
      <w:r w:rsidRPr="00B5421A">
        <w:rPr>
          <w:sz w:val="24"/>
          <w:szCs w:val="24"/>
        </w:rPr>
        <w:t>пропаганда здорового образа жизни.</w:t>
      </w:r>
    </w:p>
    <w:p w:rsidR="00F37CFA" w:rsidRPr="00B5421A" w:rsidRDefault="00F37CFA" w:rsidP="00785AEF">
      <w:pPr>
        <w:ind w:firstLine="709"/>
        <w:jc w:val="both"/>
        <w:rPr>
          <w:sz w:val="24"/>
          <w:szCs w:val="24"/>
        </w:rPr>
      </w:pPr>
    </w:p>
    <w:p w:rsidR="00785AEF" w:rsidRPr="00B03CCE" w:rsidRDefault="00785AEF" w:rsidP="00785AEF">
      <w:pPr>
        <w:jc w:val="right"/>
        <w:rPr>
          <w:sz w:val="24"/>
          <w:szCs w:val="24"/>
        </w:rPr>
      </w:pPr>
      <w:r w:rsidRPr="00B5421A">
        <w:rPr>
          <w:sz w:val="24"/>
          <w:szCs w:val="24"/>
        </w:rPr>
        <w:t xml:space="preserve">Таблица </w:t>
      </w:r>
      <w:r w:rsidR="00140C61">
        <w:rPr>
          <w:sz w:val="24"/>
          <w:szCs w:val="24"/>
        </w:rPr>
        <w:t>5</w:t>
      </w:r>
      <w:r w:rsidR="00140C61" w:rsidRPr="00B03CCE">
        <w:rPr>
          <w:sz w:val="24"/>
          <w:szCs w:val="24"/>
        </w:rPr>
        <w:t>7</w:t>
      </w:r>
    </w:p>
    <w:p w:rsidR="00785AEF" w:rsidRPr="00B2177C" w:rsidRDefault="00785AEF" w:rsidP="00F37CFA">
      <w:pPr>
        <w:jc w:val="center"/>
        <w:rPr>
          <w:b/>
          <w:sz w:val="24"/>
          <w:szCs w:val="24"/>
        </w:rPr>
      </w:pPr>
      <w:r w:rsidRPr="00B5421A">
        <w:rPr>
          <w:b/>
          <w:sz w:val="24"/>
          <w:szCs w:val="24"/>
        </w:rPr>
        <w:t>Целевые показатели муниципальной программы города Югорска «</w:t>
      </w:r>
      <w:r w:rsidRPr="00B5421A">
        <w:rPr>
          <w:b/>
          <w:bCs/>
          <w:sz w:val="24"/>
          <w:szCs w:val="24"/>
        </w:rPr>
        <w:t xml:space="preserve">Развитие </w:t>
      </w:r>
      <w:r w:rsidRPr="00B5421A">
        <w:rPr>
          <w:b/>
          <w:sz w:val="24"/>
          <w:szCs w:val="24"/>
        </w:rPr>
        <w:t>физической культуры и спорта в городе Югорс</w:t>
      </w:r>
      <w:r w:rsidRPr="00B2177C">
        <w:rPr>
          <w:b/>
          <w:sz w:val="24"/>
          <w:szCs w:val="24"/>
        </w:rPr>
        <w:t>ке на 2014 – 2020 годы»</w:t>
      </w:r>
    </w:p>
    <w:tbl>
      <w:tblPr>
        <w:tblpPr w:leftFromText="180" w:rightFromText="180" w:vertAnchor="text" w:horzAnchor="margin" w:tblpXSpec="center" w:tblpY="176"/>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402"/>
        <w:gridCol w:w="851"/>
        <w:gridCol w:w="1842"/>
        <w:gridCol w:w="851"/>
        <w:gridCol w:w="850"/>
        <w:gridCol w:w="812"/>
      </w:tblGrid>
      <w:tr w:rsidR="00785AEF" w:rsidRPr="00B9167F" w:rsidTr="00B23000">
        <w:trPr>
          <w:trHeight w:val="840"/>
          <w:tblHeader/>
        </w:trPr>
        <w:tc>
          <w:tcPr>
            <w:tcW w:w="534" w:type="dxa"/>
            <w:shd w:val="clear" w:color="auto" w:fill="auto"/>
            <w:vAlign w:val="center"/>
            <w:hideMark/>
          </w:tcPr>
          <w:p w:rsidR="00785AEF" w:rsidRPr="00B9167F" w:rsidRDefault="00785AEF" w:rsidP="00785AEF">
            <w:pPr>
              <w:jc w:val="center"/>
              <w:rPr>
                <w:color w:val="000000"/>
                <w:sz w:val="24"/>
                <w:szCs w:val="24"/>
              </w:rPr>
            </w:pPr>
            <w:r w:rsidRPr="00B9167F">
              <w:rPr>
                <w:color w:val="000000"/>
                <w:sz w:val="24"/>
                <w:szCs w:val="24"/>
              </w:rPr>
              <w:t>№ п/п</w:t>
            </w:r>
          </w:p>
        </w:tc>
        <w:tc>
          <w:tcPr>
            <w:tcW w:w="340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Наименование целевых показателей</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Единицы измерения</w:t>
            </w:r>
          </w:p>
        </w:tc>
        <w:tc>
          <w:tcPr>
            <w:tcW w:w="1842" w:type="dxa"/>
            <w:shd w:val="clear" w:color="auto" w:fill="auto"/>
            <w:vAlign w:val="center"/>
            <w:hideMark/>
          </w:tcPr>
          <w:p w:rsidR="00785AEF" w:rsidRPr="00B9167F" w:rsidRDefault="00785AEF" w:rsidP="00AA3665">
            <w:pPr>
              <w:jc w:val="center"/>
              <w:rPr>
                <w:color w:val="000000"/>
                <w:sz w:val="24"/>
                <w:szCs w:val="24"/>
              </w:rPr>
            </w:pPr>
            <w:r w:rsidRPr="00B9167F">
              <w:rPr>
                <w:sz w:val="24"/>
                <w:szCs w:val="24"/>
              </w:rPr>
              <w:t xml:space="preserve">Базовый </w:t>
            </w:r>
            <w:r w:rsidRPr="00B9167F">
              <w:rPr>
                <w:sz w:val="24"/>
                <w:szCs w:val="24"/>
              </w:rPr>
              <w:br/>
              <w:t>показатель</w:t>
            </w:r>
            <w:r w:rsidRPr="00B9167F">
              <w:rPr>
                <w:sz w:val="24"/>
                <w:szCs w:val="24"/>
              </w:rPr>
              <w:br/>
              <w:t xml:space="preserve">на начало </w:t>
            </w:r>
            <w:r w:rsidRPr="00B9167F">
              <w:rPr>
                <w:sz w:val="24"/>
                <w:szCs w:val="24"/>
              </w:rPr>
              <w:br/>
              <w:t>реализации муниципальной</w:t>
            </w:r>
            <w:r w:rsidR="00AA3665" w:rsidRPr="00B9167F">
              <w:rPr>
                <w:sz w:val="24"/>
                <w:szCs w:val="24"/>
              </w:rPr>
              <w:t xml:space="preserve"> </w:t>
            </w:r>
            <w:r w:rsidRPr="00B9167F">
              <w:rPr>
                <w:sz w:val="24"/>
                <w:szCs w:val="24"/>
              </w:rPr>
              <w:t>программы</w:t>
            </w:r>
            <w:r w:rsidRPr="00B9167F">
              <w:rPr>
                <w:color w:val="000000"/>
                <w:sz w:val="24"/>
                <w:szCs w:val="24"/>
              </w:rPr>
              <w:t xml:space="preserve"> </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2018 год</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2019 год</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2020 год</w:t>
            </w:r>
          </w:p>
        </w:tc>
      </w:tr>
      <w:tr w:rsidR="00785AEF" w:rsidRPr="00B9167F" w:rsidTr="00B23000">
        <w:trPr>
          <w:trHeight w:val="174"/>
          <w:tblHeader/>
        </w:trPr>
        <w:tc>
          <w:tcPr>
            <w:tcW w:w="534"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А</w:t>
            </w:r>
          </w:p>
        </w:tc>
        <w:tc>
          <w:tcPr>
            <w:tcW w:w="3402"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1</w:t>
            </w:r>
          </w:p>
        </w:tc>
        <w:tc>
          <w:tcPr>
            <w:tcW w:w="851" w:type="dxa"/>
          </w:tcPr>
          <w:p w:rsidR="00785AEF" w:rsidRPr="00B9167F" w:rsidRDefault="00785AEF" w:rsidP="00785AEF">
            <w:pPr>
              <w:jc w:val="center"/>
              <w:rPr>
                <w:color w:val="000000"/>
                <w:sz w:val="24"/>
                <w:szCs w:val="24"/>
              </w:rPr>
            </w:pPr>
            <w:r w:rsidRPr="00B9167F">
              <w:rPr>
                <w:color w:val="000000"/>
                <w:sz w:val="24"/>
                <w:szCs w:val="24"/>
              </w:rPr>
              <w:t>2</w:t>
            </w:r>
          </w:p>
        </w:tc>
        <w:tc>
          <w:tcPr>
            <w:tcW w:w="1842"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3</w:t>
            </w:r>
          </w:p>
        </w:tc>
        <w:tc>
          <w:tcPr>
            <w:tcW w:w="851"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4</w:t>
            </w:r>
          </w:p>
        </w:tc>
        <w:tc>
          <w:tcPr>
            <w:tcW w:w="850"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5</w:t>
            </w:r>
          </w:p>
        </w:tc>
        <w:tc>
          <w:tcPr>
            <w:tcW w:w="812" w:type="dxa"/>
          </w:tcPr>
          <w:p w:rsidR="00785AEF" w:rsidRPr="00B9167F" w:rsidRDefault="00785AEF" w:rsidP="00785AEF">
            <w:pPr>
              <w:jc w:val="center"/>
              <w:rPr>
                <w:color w:val="000000"/>
                <w:sz w:val="24"/>
                <w:szCs w:val="24"/>
              </w:rPr>
            </w:pPr>
            <w:r w:rsidRPr="00B9167F">
              <w:rPr>
                <w:color w:val="000000"/>
                <w:sz w:val="24"/>
                <w:szCs w:val="24"/>
              </w:rPr>
              <w:t>6</w:t>
            </w:r>
          </w:p>
        </w:tc>
      </w:tr>
      <w:tr w:rsidR="00785AEF" w:rsidRPr="00B9167F" w:rsidTr="00B23000">
        <w:trPr>
          <w:trHeight w:val="310"/>
          <w:tblHeader/>
        </w:trPr>
        <w:tc>
          <w:tcPr>
            <w:tcW w:w="534" w:type="dxa"/>
            <w:vMerge w:val="restart"/>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1.</w:t>
            </w: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Количество спортивных сооружений в городе Югорске</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шт.</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73</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98</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98</w:t>
            </w:r>
          </w:p>
        </w:tc>
      </w:tr>
      <w:tr w:rsidR="00785AEF" w:rsidRPr="00B9167F" w:rsidTr="00B23000">
        <w:trPr>
          <w:trHeight w:val="118"/>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jc w:val="both"/>
              <w:rPr>
                <w:color w:val="000000"/>
                <w:sz w:val="24"/>
                <w:szCs w:val="24"/>
              </w:rPr>
            </w:pPr>
            <w:r w:rsidRPr="00B9167F">
              <w:rPr>
                <w:color w:val="000000"/>
                <w:sz w:val="24"/>
                <w:szCs w:val="24"/>
              </w:rPr>
              <w:t>в том числе:</w:t>
            </w:r>
          </w:p>
        </w:tc>
        <w:tc>
          <w:tcPr>
            <w:tcW w:w="851" w:type="dxa"/>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p>
        </w:tc>
        <w:tc>
          <w:tcPr>
            <w:tcW w:w="851" w:type="dxa"/>
            <w:shd w:val="clear" w:color="auto" w:fill="auto"/>
            <w:noWrap/>
            <w:vAlign w:val="center"/>
            <w:hideMark/>
          </w:tcPr>
          <w:p w:rsidR="00785AEF" w:rsidRPr="00B9167F" w:rsidRDefault="00785AEF" w:rsidP="00785AEF">
            <w:pPr>
              <w:jc w:val="center"/>
              <w:rPr>
                <w:color w:val="000000"/>
                <w:sz w:val="24"/>
                <w:szCs w:val="24"/>
              </w:rPr>
            </w:pPr>
          </w:p>
        </w:tc>
        <w:tc>
          <w:tcPr>
            <w:tcW w:w="850" w:type="dxa"/>
            <w:shd w:val="clear" w:color="auto" w:fill="auto"/>
            <w:noWrap/>
            <w:hideMark/>
          </w:tcPr>
          <w:p w:rsidR="00785AEF" w:rsidRPr="00B9167F" w:rsidRDefault="00785AEF" w:rsidP="00785AEF">
            <w:pPr>
              <w:jc w:val="center"/>
              <w:rPr>
                <w:color w:val="000000"/>
                <w:sz w:val="24"/>
                <w:szCs w:val="24"/>
              </w:rPr>
            </w:pPr>
          </w:p>
        </w:tc>
        <w:tc>
          <w:tcPr>
            <w:tcW w:w="812" w:type="dxa"/>
            <w:vAlign w:val="center"/>
          </w:tcPr>
          <w:p w:rsidR="00785AEF" w:rsidRPr="00B9167F" w:rsidRDefault="00785AEF" w:rsidP="00785AEF">
            <w:pPr>
              <w:jc w:val="center"/>
              <w:rPr>
                <w:color w:val="000000"/>
                <w:sz w:val="24"/>
                <w:szCs w:val="24"/>
              </w:rPr>
            </w:pPr>
          </w:p>
        </w:tc>
      </w:tr>
      <w:tr w:rsidR="00785AEF" w:rsidRPr="00B9167F" w:rsidTr="00B23000">
        <w:trPr>
          <w:trHeight w:val="47"/>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 муниципальных</w:t>
            </w:r>
          </w:p>
        </w:tc>
        <w:tc>
          <w:tcPr>
            <w:tcW w:w="851" w:type="dxa"/>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47</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68</w:t>
            </w:r>
          </w:p>
        </w:tc>
        <w:tc>
          <w:tcPr>
            <w:tcW w:w="850"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68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68</w:t>
            </w:r>
          </w:p>
        </w:tc>
      </w:tr>
      <w:tr w:rsidR="00785AEF" w:rsidRPr="00B9167F" w:rsidTr="00B23000">
        <w:trPr>
          <w:trHeight w:val="310"/>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2.</w:t>
            </w: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Доля граждан систематически</w:t>
            </w:r>
            <w:r w:rsidR="00756E52">
              <w:rPr>
                <w:color w:val="000000"/>
                <w:sz w:val="24"/>
                <w:szCs w:val="24"/>
              </w:rPr>
              <w:t>,</w:t>
            </w:r>
            <w:r w:rsidRPr="00B9167F">
              <w:rPr>
                <w:color w:val="000000"/>
                <w:sz w:val="24"/>
                <w:szCs w:val="24"/>
              </w:rPr>
              <w:t xml:space="preserve"> занимающихся физической культурой и спортом по месту работы, от общей численности населения, занятого в экономике</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31,8</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38,6</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38,8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40,0</w:t>
            </w:r>
          </w:p>
        </w:tc>
      </w:tr>
      <w:tr w:rsidR="00785AEF" w:rsidRPr="00B9167F" w:rsidTr="00B23000">
        <w:trPr>
          <w:trHeight w:val="310"/>
          <w:tblHeader/>
        </w:trPr>
        <w:tc>
          <w:tcPr>
            <w:tcW w:w="534" w:type="dxa"/>
            <w:vMerge w:val="restart"/>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3.</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Единовременная пропускная способность спортивных сооружений</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57,4</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71,4</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71,8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72,2</w:t>
            </w:r>
          </w:p>
        </w:tc>
      </w:tr>
      <w:tr w:rsidR="00785AEF" w:rsidRPr="00B9167F" w:rsidTr="00B23000">
        <w:trPr>
          <w:trHeight w:val="166"/>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jc w:val="both"/>
              <w:rPr>
                <w:color w:val="000000"/>
                <w:sz w:val="24"/>
                <w:szCs w:val="24"/>
              </w:rPr>
            </w:pPr>
            <w:r w:rsidRPr="00B9167F">
              <w:rPr>
                <w:color w:val="000000"/>
                <w:sz w:val="24"/>
                <w:szCs w:val="24"/>
              </w:rPr>
              <w:t>в том числе:</w:t>
            </w:r>
          </w:p>
        </w:tc>
        <w:tc>
          <w:tcPr>
            <w:tcW w:w="851" w:type="dxa"/>
            <w:vAlign w:val="center"/>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p>
        </w:tc>
        <w:tc>
          <w:tcPr>
            <w:tcW w:w="851" w:type="dxa"/>
            <w:shd w:val="clear" w:color="auto" w:fill="auto"/>
            <w:noWrap/>
            <w:vAlign w:val="center"/>
            <w:hideMark/>
          </w:tcPr>
          <w:p w:rsidR="00785AEF" w:rsidRPr="00B9167F" w:rsidRDefault="00785AEF" w:rsidP="00785AEF">
            <w:pPr>
              <w:jc w:val="center"/>
              <w:rPr>
                <w:color w:val="000000"/>
                <w:sz w:val="24"/>
                <w:szCs w:val="24"/>
              </w:rPr>
            </w:pPr>
          </w:p>
        </w:tc>
        <w:tc>
          <w:tcPr>
            <w:tcW w:w="850" w:type="dxa"/>
            <w:shd w:val="clear" w:color="auto" w:fill="auto"/>
            <w:noWrap/>
            <w:vAlign w:val="center"/>
            <w:hideMark/>
          </w:tcPr>
          <w:p w:rsidR="00785AEF" w:rsidRPr="00B9167F" w:rsidRDefault="00785AEF" w:rsidP="00785AEF">
            <w:pPr>
              <w:jc w:val="center"/>
              <w:rPr>
                <w:color w:val="000000"/>
                <w:sz w:val="24"/>
                <w:szCs w:val="24"/>
              </w:rPr>
            </w:pPr>
          </w:p>
        </w:tc>
        <w:tc>
          <w:tcPr>
            <w:tcW w:w="812" w:type="dxa"/>
            <w:vAlign w:val="center"/>
          </w:tcPr>
          <w:p w:rsidR="00785AEF" w:rsidRPr="00B9167F" w:rsidRDefault="00785AEF" w:rsidP="00785AEF">
            <w:pPr>
              <w:jc w:val="center"/>
              <w:rPr>
                <w:color w:val="000000"/>
                <w:sz w:val="24"/>
                <w:szCs w:val="24"/>
              </w:rPr>
            </w:pPr>
          </w:p>
        </w:tc>
      </w:tr>
      <w:tr w:rsidR="00785AEF" w:rsidRPr="00B9167F" w:rsidTr="00B23000">
        <w:trPr>
          <w:trHeight w:val="128"/>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 муниципальных</w:t>
            </w:r>
          </w:p>
        </w:tc>
        <w:tc>
          <w:tcPr>
            <w:tcW w:w="851" w:type="dxa"/>
            <w:vAlign w:val="center"/>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29,2</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42,8</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43,2</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43,6</w:t>
            </w:r>
          </w:p>
        </w:tc>
      </w:tr>
      <w:tr w:rsidR="00785AEF" w:rsidRPr="00B9167F" w:rsidTr="00B23000">
        <w:trPr>
          <w:trHeight w:val="310"/>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4.</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Количество проведенных спортивно-массовых мероприятий в городе Югорске</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шт.</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280</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285</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286</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288</w:t>
            </w:r>
          </w:p>
        </w:tc>
      </w:tr>
      <w:tr w:rsidR="00785AEF" w:rsidRPr="00B9167F" w:rsidTr="00B23000">
        <w:trPr>
          <w:trHeight w:val="310"/>
          <w:tblHeader/>
        </w:trPr>
        <w:tc>
          <w:tcPr>
            <w:tcW w:w="534" w:type="dxa"/>
            <w:vMerge w:val="restart"/>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5.</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Доля граждан систематически занимающихся физической культурой и спортом, в общей численности населения города Югорска</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25,0</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42,9</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43,9</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44,5</w:t>
            </w:r>
          </w:p>
        </w:tc>
      </w:tr>
      <w:tr w:rsidR="00785AEF" w:rsidRPr="00B9167F" w:rsidTr="00B23000">
        <w:trPr>
          <w:trHeight w:val="182"/>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jc w:val="both"/>
              <w:rPr>
                <w:color w:val="000000"/>
                <w:sz w:val="24"/>
                <w:szCs w:val="24"/>
              </w:rPr>
            </w:pPr>
            <w:r w:rsidRPr="00B9167F">
              <w:rPr>
                <w:color w:val="000000"/>
                <w:sz w:val="24"/>
                <w:szCs w:val="24"/>
              </w:rPr>
              <w:t>в том числе:</w:t>
            </w:r>
          </w:p>
        </w:tc>
        <w:tc>
          <w:tcPr>
            <w:tcW w:w="851" w:type="dxa"/>
            <w:vAlign w:val="center"/>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p>
        </w:tc>
        <w:tc>
          <w:tcPr>
            <w:tcW w:w="851" w:type="dxa"/>
            <w:shd w:val="clear" w:color="auto" w:fill="auto"/>
            <w:noWrap/>
            <w:vAlign w:val="center"/>
            <w:hideMark/>
          </w:tcPr>
          <w:p w:rsidR="00785AEF" w:rsidRPr="00B9167F" w:rsidRDefault="00785AEF" w:rsidP="00785AEF">
            <w:pPr>
              <w:jc w:val="center"/>
              <w:rPr>
                <w:color w:val="000000"/>
                <w:sz w:val="24"/>
                <w:szCs w:val="24"/>
              </w:rPr>
            </w:pPr>
          </w:p>
        </w:tc>
        <w:tc>
          <w:tcPr>
            <w:tcW w:w="850" w:type="dxa"/>
            <w:shd w:val="clear" w:color="auto" w:fill="auto"/>
            <w:noWrap/>
            <w:vAlign w:val="center"/>
            <w:hideMark/>
          </w:tcPr>
          <w:p w:rsidR="00785AEF" w:rsidRPr="00B9167F" w:rsidRDefault="00785AEF" w:rsidP="00785AEF">
            <w:pPr>
              <w:jc w:val="center"/>
              <w:rPr>
                <w:color w:val="000000"/>
                <w:sz w:val="24"/>
                <w:szCs w:val="24"/>
              </w:rPr>
            </w:pPr>
          </w:p>
        </w:tc>
        <w:tc>
          <w:tcPr>
            <w:tcW w:w="812" w:type="dxa"/>
            <w:vAlign w:val="center"/>
          </w:tcPr>
          <w:p w:rsidR="00785AEF" w:rsidRPr="00B9167F" w:rsidRDefault="00785AEF" w:rsidP="00785AEF">
            <w:pPr>
              <w:jc w:val="center"/>
              <w:rPr>
                <w:color w:val="000000"/>
                <w:sz w:val="24"/>
                <w:szCs w:val="24"/>
              </w:rPr>
            </w:pPr>
          </w:p>
        </w:tc>
      </w:tr>
      <w:tr w:rsidR="00785AEF" w:rsidRPr="00B9167F" w:rsidTr="00B23000">
        <w:trPr>
          <w:trHeight w:val="229"/>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 на базе муниципальных учреждений, сооружений</w:t>
            </w:r>
          </w:p>
        </w:tc>
        <w:tc>
          <w:tcPr>
            <w:tcW w:w="851" w:type="dxa"/>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13,8</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28,5</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29,5</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31,0</w:t>
            </w:r>
          </w:p>
        </w:tc>
      </w:tr>
      <w:tr w:rsidR="00785AEF" w:rsidRPr="00B9167F" w:rsidTr="00B23000">
        <w:trPr>
          <w:trHeight w:val="310"/>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6.</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Доля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9,8</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21,5</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22</w:t>
            </w:r>
          </w:p>
        </w:tc>
        <w:tc>
          <w:tcPr>
            <w:tcW w:w="812" w:type="dxa"/>
            <w:vAlign w:val="center"/>
          </w:tcPr>
          <w:p w:rsidR="00785AEF" w:rsidRPr="00B9167F" w:rsidRDefault="00785AEF" w:rsidP="00B9167F">
            <w:pPr>
              <w:jc w:val="center"/>
              <w:rPr>
                <w:color w:val="000000"/>
                <w:sz w:val="24"/>
                <w:szCs w:val="24"/>
              </w:rPr>
            </w:pPr>
            <w:r w:rsidRPr="00B9167F">
              <w:rPr>
                <w:color w:val="000000"/>
                <w:sz w:val="24"/>
                <w:szCs w:val="24"/>
              </w:rPr>
              <w:t>23</w:t>
            </w:r>
          </w:p>
        </w:tc>
      </w:tr>
      <w:tr w:rsidR="00785AEF" w:rsidRPr="00B9167F" w:rsidTr="00B23000">
        <w:trPr>
          <w:trHeight w:val="767"/>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7.</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Уровень удовлетворенности граждан города Югорска качеством услуг в сфере физической культуры и спорта</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84,0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94,0</w:t>
            </w:r>
          </w:p>
        </w:tc>
      </w:tr>
      <w:tr w:rsidR="00785AEF" w:rsidRPr="00B9167F" w:rsidTr="00B23000">
        <w:trPr>
          <w:trHeight w:val="767"/>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8.</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Количество подготовленных спортсменов, выполнивших нормативы массовых спортивных разрядов</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чел.</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170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300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320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340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9.</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Количество завоеванных медалей на соревнованиях различного уровня</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шт.</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920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945</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950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10.</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Доля учащихся и студентов, систематически занимающихся физической культурой и спортом, в общей численности учащихся и студентов</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48,0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74,0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76,0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80,0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11.</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 xml:space="preserve">Доля граждан, выполнивших нормативы Всероссийского физкультурно – спортивного комплекса «Готов к труду и обороне» (ГТО), в общей численности населения, принявшего участие в сдаче нормативов </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30,0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35,0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40,0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в том числе:</w:t>
            </w:r>
          </w:p>
        </w:tc>
        <w:tc>
          <w:tcPr>
            <w:tcW w:w="851" w:type="dxa"/>
            <w:vAlign w:val="center"/>
          </w:tcPr>
          <w:p w:rsidR="00785AEF" w:rsidRPr="00B9167F" w:rsidRDefault="00785AEF" w:rsidP="00785AEF">
            <w:pPr>
              <w:contextualSpacing/>
              <w:jc w:val="center"/>
              <w:rPr>
                <w:color w:val="000000"/>
                <w:sz w:val="24"/>
                <w:szCs w:val="24"/>
              </w:rPr>
            </w:pP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p>
        </w:tc>
        <w:tc>
          <w:tcPr>
            <w:tcW w:w="812" w:type="dxa"/>
            <w:vAlign w:val="center"/>
          </w:tcPr>
          <w:p w:rsidR="00785AEF" w:rsidRPr="00B9167F" w:rsidRDefault="00785AEF" w:rsidP="00785AEF">
            <w:pPr>
              <w:contextualSpacing/>
              <w:jc w:val="center"/>
              <w:rPr>
                <w:color w:val="000000"/>
                <w:sz w:val="24"/>
                <w:szCs w:val="24"/>
              </w:rPr>
            </w:pP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 учащиеся и студенты</w:t>
            </w:r>
          </w:p>
        </w:tc>
        <w:tc>
          <w:tcPr>
            <w:tcW w:w="851" w:type="dxa"/>
            <w:vAlign w:val="center"/>
          </w:tcPr>
          <w:p w:rsidR="00785AEF" w:rsidRPr="00B9167F" w:rsidRDefault="00785AEF" w:rsidP="00785AEF">
            <w:pPr>
              <w:contextualSpacing/>
              <w:jc w:val="center"/>
              <w:rPr>
                <w:color w:val="000000"/>
                <w:sz w:val="24"/>
                <w:szCs w:val="24"/>
              </w:rPr>
            </w:pP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50,0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60,0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70,0</w:t>
            </w:r>
          </w:p>
        </w:tc>
      </w:tr>
    </w:tbl>
    <w:p w:rsidR="00AA3665" w:rsidRDefault="00AA3665" w:rsidP="00785AEF">
      <w:pPr>
        <w:shd w:val="clear" w:color="auto" w:fill="FFFFFF"/>
        <w:ind w:firstLine="709"/>
        <w:jc w:val="both"/>
        <w:rPr>
          <w:sz w:val="24"/>
          <w:szCs w:val="24"/>
        </w:rPr>
      </w:pPr>
    </w:p>
    <w:p w:rsidR="00785AEF" w:rsidRPr="00B2177C" w:rsidRDefault="00785AEF" w:rsidP="00785AEF">
      <w:pPr>
        <w:shd w:val="clear" w:color="auto" w:fill="FFFFFF"/>
        <w:ind w:firstLine="709"/>
        <w:jc w:val="both"/>
        <w:rPr>
          <w:color w:val="000000"/>
          <w:sz w:val="24"/>
          <w:szCs w:val="24"/>
        </w:rPr>
      </w:pPr>
      <w:r w:rsidRPr="00B2177C">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27" w:history="1">
        <w:r w:rsidRPr="00B2177C">
          <w:rPr>
            <w:rStyle w:val="ab"/>
            <w:color w:val="000000"/>
            <w:sz w:val="24"/>
            <w:szCs w:val="24"/>
          </w:rPr>
          <w:t>http://adm.ugorsk.ru/about/programs/page1.php</w:t>
        </w:r>
      </w:hyperlink>
      <w:r w:rsidRPr="00B2177C">
        <w:rPr>
          <w:color w:val="000000"/>
          <w:sz w:val="24"/>
          <w:szCs w:val="24"/>
        </w:rPr>
        <w:t xml:space="preserve"> и в разделе «Правовые акты администрации» </w:t>
      </w:r>
      <w:hyperlink r:id="rId28" w:history="1">
        <w:r w:rsidRPr="00B2177C">
          <w:rPr>
            <w:rStyle w:val="ab"/>
            <w:color w:val="000000"/>
            <w:sz w:val="24"/>
            <w:szCs w:val="24"/>
          </w:rPr>
          <w:t>http://adm.ugorsk.ru/regulatory/npa/256/</w:t>
        </w:r>
      </w:hyperlink>
      <w:r w:rsidRPr="00B2177C">
        <w:rPr>
          <w:color w:val="000000"/>
        </w:rPr>
        <w:t>.</w:t>
      </w:r>
    </w:p>
    <w:p w:rsidR="00785AEF" w:rsidRPr="00B2177C" w:rsidRDefault="00785AEF" w:rsidP="00785AEF">
      <w:pPr>
        <w:ind w:firstLine="709"/>
        <w:jc w:val="both"/>
        <w:rPr>
          <w:sz w:val="24"/>
          <w:szCs w:val="24"/>
        </w:rPr>
      </w:pPr>
      <w:r w:rsidRPr="00B2177C">
        <w:rPr>
          <w:color w:val="000000"/>
          <w:sz w:val="24"/>
          <w:szCs w:val="24"/>
        </w:rPr>
        <w:t>На реализацию муниципальной программы пред</w:t>
      </w:r>
      <w:r w:rsidRPr="00B2177C">
        <w:rPr>
          <w:sz w:val="24"/>
          <w:szCs w:val="24"/>
        </w:rPr>
        <w:t>усматриваются ассигнования на 2018 год в сумме 102 186,3 тыс. рублей, на 2019 год – 51 806,3 тыс. рублей, на 2020 год</w:t>
      </w:r>
      <w:r>
        <w:rPr>
          <w:sz w:val="24"/>
          <w:szCs w:val="24"/>
        </w:rPr>
        <w:t xml:space="preserve"> </w:t>
      </w:r>
      <w:r w:rsidRPr="00B2177C">
        <w:rPr>
          <w:sz w:val="24"/>
          <w:szCs w:val="24"/>
        </w:rPr>
        <w:t>- 51 806,3 тыс. рублей.</w:t>
      </w:r>
    </w:p>
    <w:p w:rsidR="00785AEF" w:rsidRDefault="00785AEF" w:rsidP="00785AEF">
      <w:pPr>
        <w:ind w:firstLine="709"/>
        <w:jc w:val="both"/>
        <w:rPr>
          <w:sz w:val="24"/>
          <w:szCs w:val="24"/>
        </w:rPr>
      </w:pPr>
      <w:r w:rsidRPr="00B2177C">
        <w:rPr>
          <w:sz w:val="24"/>
          <w:szCs w:val="24"/>
        </w:rPr>
        <w:t xml:space="preserve">Объемы </w:t>
      </w:r>
      <w:r>
        <w:rPr>
          <w:sz w:val="24"/>
          <w:szCs w:val="24"/>
        </w:rPr>
        <w:t xml:space="preserve">финансовых ресурсов </w:t>
      </w:r>
      <w:r w:rsidRPr="00B2177C">
        <w:rPr>
          <w:sz w:val="24"/>
          <w:szCs w:val="24"/>
        </w:rPr>
        <w:t>распределены следующим образом:</w:t>
      </w:r>
      <w:r w:rsidRPr="005A2D53">
        <w:rPr>
          <w:sz w:val="24"/>
          <w:szCs w:val="24"/>
        </w:rPr>
        <w:t xml:space="preserve"> </w:t>
      </w:r>
    </w:p>
    <w:p w:rsidR="00B5421A" w:rsidRDefault="00B5421A" w:rsidP="00785AEF">
      <w:pPr>
        <w:ind w:firstLine="709"/>
        <w:jc w:val="both"/>
        <w:rPr>
          <w:sz w:val="24"/>
          <w:szCs w:val="24"/>
        </w:rPr>
      </w:pPr>
    </w:p>
    <w:p w:rsidR="00F37CFA" w:rsidRDefault="00F37CFA" w:rsidP="00785AEF">
      <w:pPr>
        <w:ind w:firstLine="709"/>
        <w:jc w:val="both"/>
        <w:rPr>
          <w:sz w:val="24"/>
          <w:szCs w:val="24"/>
        </w:rPr>
      </w:pPr>
    </w:p>
    <w:p w:rsidR="00F37CFA" w:rsidRPr="005A2D53" w:rsidRDefault="00F37CFA" w:rsidP="00785AEF">
      <w:pPr>
        <w:ind w:firstLine="709"/>
        <w:jc w:val="both"/>
        <w:rPr>
          <w:sz w:val="24"/>
          <w:szCs w:val="24"/>
        </w:rPr>
      </w:pPr>
    </w:p>
    <w:p w:rsidR="00785AEF" w:rsidRPr="00B03CCE" w:rsidRDefault="00140C61" w:rsidP="00785AEF">
      <w:pPr>
        <w:ind w:firstLine="709"/>
        <w:jc w:val="right"/>
        <w:rPr>
          <w:sz w:val="24"/>
          <w:szCs w:val="24"/>
        </w:rPr>
      </w:pPr>
      <w:r>
        <w:rPr>
          <w:sz w:val="24"/>
          <w:szCs w:val="24"/>
        </w:rPr>
        <w:t>Таблица 5</w:t>
      </w:r>
      <w:r w:rsidRPr="00B03CCE">
        <w:rPr>
          <w:sz w:val="24"/>
          <w:szCs w:val="24"/>
        </w:rPr>
        <w:t>8</w:t>
      </w:r>
    </w:p>
    <w:p w:rsidR="00785AEF" w:rsidRPr="00B5421A"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785AEF" w:rsidRPr="00B2177C" w:rsidRDefault="00785AEF" w:rsidP="00785AEF">
      <w:pPr>
        <w:pStyle w:val="ae"/>
        <w:tabs>
          <w:tab w:val="left" w:pos="459"/>
        </w:tabs>
        <w:suppressAutoHyphens/>
        <w:spacing w:before="0" w:beforeAutospacing="0" w:after="0" w:afterAutospacing="0"/>
        <w:jc w:val="center"/>
        <w:rPr>
          <w:b/>
        </w:rPr>
      </w:pPr>
      <w:r w:rsidRPr="00B5421A">
        <w:rPr>
          <w:b/>
        </w:rPr>
        <w:t>«</w:t>
      </w:r>
      <w:r w:rsidRPr="00B5421A">
        <w:rPr>
          <w:b/>
          <w:bCs/>
        </w:rPr>
        <w:t xml:space="preserve">Развитие </w:t>
      </w:r>
      <w:r w:rsidRPr="00B5421A">
        <w:rPr>
          <w:b/>
        </w:rPr>
        <w:t>физической культуры и спорта в городе Югорске на 2014 – 2020 годы</w:t>
      </w:r>
      <w:r w:rsidRPr="00B2177C">
        <w:rPr>
          <w:b/>
        </w:rPr>
        <w:t>»</w:t>
      </w:r>
      <w:r>
        <w:rPr>
          <w:b/>
        </w:rPr>
        <w:t xml:space="preserve"> на 2018 год и на плановый период 2019 и 2020 годов</w:t>
      </w:r>
    </w:p>
    <w:p w:rsidR="00785AEF" w:rsidRPr="00B2177C" w:rsidRDefault="00785AEF" w:rsidP="00785AEF">
      <w:pPr>
        <w:pStyle w:val="ae"/>
        <w:tabs>
          <w:tab w:val="left" w:pos="459"/>
        </w:tabs>
        <w:suppressAutoHyphens/>
        <w:spacing w:before="0" w:beforeAutospacing="0" w:after="0" w:afterAutospacing="0"/>
        <w:jc w:val="right"/>
      </w:pPr>
      <w:r w:rsidRPr="00B2177C">
        <w:t>тыс. рублей</w:t>
      </w:r>
    </w:p>
    <w:tbl>
      <w:tblPr>
        <w:tblW w:w="9617" w:type="dxa"/>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4558"/>
        <w:gridCol w:w="1541"/>
        <w:gridCol w:w="1401"/>
        <w:gridCol w:w="1378"/>
      </w:tblGrid>
      <w:tr w:rsidR="00785AEF" w:rsidRPr="00B2177C" w:rsidTr="00785AEF">
        <w:trPr>
          <w:jc w:val="center"/>
        </w:trPr>
        <w:tc>
          <w:tcPr>
            <w:tcW w:w="557" w:type="dxa"/>
            <w:vAlign w:val="center"/>
          </w:tcPr>
          <w:p w:rsidR="00785AEF" w:rsidRPr="00B2177C" w:rsidRDefault="00785AEF" w:rsidP="00785AEF">
            <w:pPr>
              <w:pStyle w:val="23"/>
              <w:shd w:val="clear" w:color="auto" w:fill="auto"/>
              <w:spacing w:line="240" w:lineRule="auto"/>
              <w:ind w:right="180"/>
              <w:jc w:val="center"/>
              <w:rPr>
                <w:sz w:val="24"/>
                <w:szCs w:val="24"/>
              </w:rPr>
            </w:pPr>
            <w:r w:rsidRPr="00B2177C">
              <w:rPr>
                <w:sz w:val="24"/>
                <w:szCs w:val="24"/>
              </w:rPr>
              <w:t>№ п/п</w:t>
            </w:r>
          </w:p>
        </w:tc>
        <w:tc>
          <w:tcPr>
            <w:tcW w:w="4689" w:type="dxa"/>
            <w:vAlign w:val="center"/>
          </w:tcPr>
          <w:p w:rsidR="00785AEF" w:rsidRPr="00B2177C" w:rsidRDefault="00785AEF" w:rsidP="00785AEF">
            <w:pPr>
              <w:jc w:val="center"/>
              <w:rPr>
                <w:sz w:val="24"/>
                <w:szCs w:val="24"/>
              </w:rPr>
            </w:pPr>
            <w:r w:rsidRPr="00B2177C">
              <w:rPr>
                <w:sz w:val="24"/>
                <w:szCs w:val="24"/>
              </w:rPr>
              <w:t>Источник финансирования</w:t>
            </w:r>
          </w:p>
        </w:tc>
        <w:tc>
          <w:tcPr>
            <w:tcW w:w="1559" w:type="dxa"/>
            <w:vAlign w:val="center"/>
          </w:tcPr>
          <w:p w:rsidR="00785AEF" w:rsidRPr="00653A39" w:rsidRDefault="00785AEF" w:rsidP="00785AEF">
            <w:pPr>
              <w:pStyle w:val="23"/>
              <w:shd w:val="clear" w:color="auto" w:fill="auto"/>
              <w:spacing w:line="240" w:lineRule="auto"/>
              <w:ind w:right="180"/>
              <w:jc w:val="center"/>
              <w:rPr>
                <w:rFonts w:ascii="Times New Roman" w:hAnsi="Times New Roman" w:cs="Times New Roman"/>
                <w:sz w:val="24"/>
                <w:szCs w:val="24"/>
              </w:rPr>
            </w:pPr>
            <w:r w:rsidRPr="00653A39">
              <w:rPr>
                <w:rFonts w:ascii="Times New Roman" w:hAnsi="Times New Roman" w:cs="Times New Roman"/>
                <w:sz w:val="24"/>
                <w:szCs w:val="24"/>
              </w:rPr>
              <w:t>2018 год</w:t>
            </w:r>
          </w:p>
        </w:tc>
        <w:tc>
          <w:tcPr>
            <w:tcW w:w="1418" w:type="dxa"/>
            <w:vAlign w:val="center"/>
          </w:tcPr>
          <w:p w:rsidR="00785AEF" w:rsidRPr="00653A39" w:rsidRDefault="00785AEF" w:rsidP="00785AEF">
            <w:pPr>
              <w:pStyle w:val="23"/>
              <w:shd w:val="clear" w:color="auto" w:fill="auto"/>
              <w:spacing w:line="240" w:lineRule="auto"/>
              <w:ind w:right="180"/>
              <w:jc w:val="center"/>
              <w:rPr>
                <w:rFonts w:ascii="Times New Roman" w:hAnsi="Times New Roman" w:cs="Times New Roman"/>
                <w:sz w:val="24"/>
                <w:szCs w:val="24"/>
              </w:rPr>
            </w:pPr>
            <w:r w:rsidRPr="00653A39">
              <w:rPr>
                <w:rFonts w:ascii="Times New Roman" w:hAnsi="Times New Roman" w:cs="Times New Roman"/>
                <w:sz w:val="24"/>
                <w:szCs w:val="24"/>
              </w:rPr>
              <w:t>2019 год</w:t>
            </w:r>
          </w:p>
        </w:tc>
        <w:tc>
          <w:tcPr>
            <w:tcW w:w="1394" w:type="dxa"/>
            <w:vAlign w:val="center"/>
          </w:tcPr>
          <w:p w:rsidR="00785AEF" w:rsidRPr="00653A39" w:rsidRDefault="00785AEF" w:rsidP="00785AEF">
            <w:pPr>
              <w:pStyle w:val="23"/>
              <w:shd w:val="clear" w:color="auto" w:fill="auto"/>
              <w:spacing w:line="240" w:lineRule="auto"/>
              <w:ind w:right="180"/>
              <w:jc w:val="center"/>
              <w:rPr>
                <w:rFonts w:ascii="Times New Roman" w:hAnsi="Times New Roman" w:cs="Times New Roman"/>
                <w:sz w:val="24"/>
                <w:szCs w:val="24"/>
              </w:rPr>
            </w:pPr>
            <w:r w:rsidRPr="00653A39">
              <w:rPr>
                <w:rFonts w:ascii="Times New Roman" w:hAnsi="Times New Roman" w:cs="Times New Roman"/>
                <w:sz w:val="24"/>
                <w:szCs w:val="24"/>
              </w:rPr>
              <w:t>2020 год</w:t>
            </w:r>
          </w:p>
        </w:tc>
      </w:tr>
      <w:tr w:rsidR="00785AEF" w:rsidRPr="00B2177C" w:rsidTr="00785AEF">
        <w:trPr>
          <w:jc w:val="center"/>
        </w:trPr>
        <w:tc>
          <w:tcPr>
            <w:tcW w:w="557" w:type="dxa"/>
            <w:vAlign w:val="center"/>
          </w:tcPr>
          <w:p w:rsidR="00785AEF" w:rsidRPr="00B2177C" w:rsidRDefault="00785AEF" w:rsidP="00785AEF">
            <w:pPr>
              <w:jc w:val="center"/>
              <w:rPr>
                <w:bCs/>
              </w:rPr>
            </w:pPr>
            <w:r w:rsidRPr="00B2177C">
              <w:rPr>
                <w:bCs/>
              </w:rPr>
              <w:t>1</w:t>
            </w:r>
          </w:p>
        </w:tc>
        <w:tc>
          <w:tcPr>
            <w:tcW w:w="4689" w:type="dxa"/>
            <w:vAlign w:val="center"/>
          </w:tcPr>
          <w:p w:rsidR="00785AEF" w:rsidRPr="00B2177C" w:rsidRDefault="00785AEF" w:rsidP="00785AEF">
            <w:pPr>
              <w:jc w:val="center"/>
              <w:rPr>
                <w:bCs/>
              </w:rPr>
            </w:pPr>
            <w:r w:rsidRPr="00B2177C">
              <w:rPr>
                <w:bCs/>
              </w:rPr>
              <w:t>2</w:t>
            </w:r>
          </w:p>
        </w:tc>
        <w:tc>
          <w:tcPr>
            <w:tcW w:w="1559" w:type="dxa"/>
            <w:vAlign w:val="center"/>
          </w:tcPr>
          <w:p w:rsidR="00785AEF" w:rsidRPr="00B2177C" w:rsidRDefault="00785AEF" w:rsidP="00785AEF">
            <w:pPr>
              <w:jc w:val="center"/>
              <w:rPr>
                <w:bCs/>
              </w:rPr>
            </w:pPr>
            <w:r w:rsidRPr="00B2177C">
              <w:rPr>
                <w:bCs/>
              </w:rPr>
              <w:t>3</w:t>
            </w:r>
          </w:p>
        </w:tc>
        <w:tc>
          <w:tcPr>
            <w:tcW w:w="1418" w:type="dxa"/>
          </w:tcPr>
          <w:p w:rsidR="00785AEF" w:rsidRPr="00B2177C" w:rsidRDefault="00785AEF" w:rsidP="00785AEF">
            <w:pPr>
              <w:jc w:val="center"/>
              <w:rPr>
                <w:bCs/>
              </w:rPr>
            </w:pPr>
            <w:r w:rsidRPr="00B2177C">
              <w:rPr>
                <w:bCs/>
              </w:rPr>
              <w:t>4</w:t>
            </w:r>
          </w:p>
        </w:tc>
        <w:tc>
          <w:tcPr>
            <w:tcW w:w="1394" w:type="dxa"/>
          </w:tcPr>
          <w:p w:rsidR="00785AEF" w:rsidRPr="00B2177C" w:rsidRDefault="00785AEF" w:rsidP="00785AEF">
            <w:pPr>
              <w:jc w:val="center"/>
              <w:rPr>
                <w:bCs/>
              </w:rPr>
            </w:pPr>
            <w:r w:rsidRPr="00B2177C">
              <w:rPr>
                <w:bCs/>
              </w:rPr>
              <w:t>5</w:t>
            </w:r>
          </w:p>
        </w:tc>
      </w:tr>
      <w:tr w:rsidR="00785AEF" w:rsidRPr="00B2177C" w:rsidTr="00785AEF">
        <w:trPr>
          <w:trHeight w:val="197"/>
          <w:jc w:val="center"/>
        </w:trPr>
        <w:tc>
          <w:tcPr>
            <w:tcW w:w="557" w:type="dxa"/>
            <w:vAlign w:val="center"/>
          </w:tcPr>
          <w:p w:rsidR="00785AEF" w:rsidRPr="00B2177C" w:rsidRDefault="00785AEF" w:rsidP="00785AEF">
            <w:pPr>
              <w:jc w:val="center"/>
              <w:rPr>
                <w:bCs/>
                <w:sz w:val="24"/>
                <w:szCs w:val="24"/>
              </w:rPr>
            </w:pPr>
          </w:p>
        </w:tc>
        <w:tc>
          <w:tcPr>
            <w:tcW w:w="4689" w:type="dxa"/>
            <w:vAlign w:val="center"/>
          </w:tcPr>
          <w:p w:rsidR="00785AEF" w:rsidRPr="00B2177C" w:rsidRDefault="00785AEF" w:rsidP="00785AEF">
            <w:pPr>
              <w:rPr>
                <w:bCs/>
                <w:sz w:val="24"/>
                <w:szCs w:val="24"/>
              </w:rPr>
            </w:pPr>
            <w:r w:rsidRPr="00B2177C">
              <w:rPr>
                <w:bCs/>
                <w:sz w:val="24"/>
                <w:szCs w:val="24"/>
              </w:rPr>
              <w:t>Всего</w:t>
            </w:r>
          </w:p>
        </w:tc>
        <w:tc>
          <w:tcPr>
            <w:tcW w:w="1559" w:type="dxa"/>
            <w:vAlign w:val="center"/>
          </w:tcPr>
          <w:p w:rsidR="00785AEF" w:rsidRPr="00B2177C" w:rsidRDefault="00785AEF" w:rsidP="00785AEF">
            <w:pPr>
              <w:jc w:val="center"/>
              <w:rPr>
                <w:bCs/>
                <w:sz w:val="24"/>
                <w:szCs w:val="24"/>
              </w:rPr>
            </w:pPr>
            <w:r w:rsidRPr="00B2177C">
              <w:rPr>
                <w:bCs/>
                <w:sz w:val="24"/>
                <w:szCs w:val="24"/>
              </w:rPr>
              <w:t>109 186,3</w:t>
            </w:r>
          </w:p>
        </w:tc>
        <w:tc>
          <w:tcPr>
            <w:tcW w:w="1418" w:type="dxa"/>
          </w:tcPr>
          <w:p w:rsidR="00785AEF" w:rsidRPr="00B2177C" w:rsidRDefault="00785AEF" w:rsidP="00785AEF">
            <w:pPr>
              <w:jc w:val="center"/>
              <w:rPr>
                <w:bCs/>
                <w:sz w:val="24"/>
                <w:szCs w:val="24"/>
              </w:rPr>
            </w:pPr>
            <w:r w:rsidRPr="00B2177C">
              <w:rPr>
                <w:bCs/>
                <w:sz w:val="24"/>
                <w:szCs w:val="24"/>
              </w:rPr>
              <w:t>58 806,3</w:t>
            </w:r>
          </w:p>
        </w:tc>
        <w:tc>
          <w:tcPr>
            <w:tcW w:w="1394" w:type="dxa"/>
          </w:tcPr>
          <w:p w:rsidR="00785AEF" w:rsidRPr="00B2177C" w:rsidRDefault="00785AEF" w:rsidP="00785AEF">
            <w:pPr>
              <w:jc w:val="center"/>
              <w:rPr>
                <w:bCs/>
                <w:sz w:val="24"/>
                <w:szCs w:val="24"/>
              </w:rPr>
            </w:pPr>
            <w:r w:rsidRPr="00B2177C">
              <w:rPr>
                <w:bCs/>
                <w:sz w:val="24"/>
                <w:szCs w:val="24"/>
              </w:rPr>
              <w:t>58 806,3</w:t>
            </w:r>
          </w:p>
        </w:tc>
      </w:tr>
      <w:tr w:rsidR="00785AEF" w:rsidRPr="00B2177C" w:rsidTr="00785AEF">
        <w:trPr>
          <w:trHeight w:val="117"/>
          <w:jc w:val="center"/>
        </w:trPr>
        <w:tc>
          <w:tcPr>
            <w:tcW w:w="557" w:type="dxa"/>
            <w:vAlign w:val="center"/>
          </w:tcPr>
          <w:p w:rsidR="00785AEF" w:rsidRPr="00B2177C" w:rsidRDefault="00785AEF" w:rsidP="00785AEF">
            <w:pPr>
              <w:jc w:val="center"/>
              <w:rPr>
                <w:bCs/>
                <w:sz w:val="24"/>
                <w:szCs w:val="24"/>
              </w:rPr>
            </w:pPr>
          </w:p>
        </w:tc>
        <w:tc>
          <w:tcPr>
            <w:tcW w:w="4689" w:type="dxa"/>
            <w:vAlign w:val="center"/>
          </w:tcPr>
          <w:p w:rsidR="00785AEF" w:rsidRPr="00B2177C" w:rsidRDefault="00785AEF" w:rsidP="00785AEF">
            <w:pPr>
              <w:rPr>
                <w:bCs/>
                <w:sz w:val="24"/>
                <w:szCs w:val="24"/>
              </w:rPr>
            </w:pPr>
            <w:r w:rsidRPr="00B2177C">
              <w:rPr>
                <w:bCs/>
                <w:sz w:val="24"/>
                <w:szCs w:val="24"/>
              </w:rPr>
              <w:t>в том числе по источникам:</w:t>
            </w:r>
          </w:p>
        </w:tc>
        <w:tc>
          <w:tcPr>
            <w:tcW w:w="1559" w:type="dxa"/>
            <w:vAlign w:val="center"/>
          </w:tcPr>
          <w:p w:rsidR="00785AEF" w:rsidRPr="00B2177C" w:rsidRDefault="00785AEF" w:rsidP="00785AEF">
            <w:pPr>
              <w:jc w:val="center"/>
              <w:rPr>
                <w:bCs/>
                <w:sz w:val="24"/>
                <w:szCs w:val="24"/>
              </w:rPr>
            </w:pPr>
          </w:p>
        </w:tc>
        <w:tc>
          <w:tcPr>
            <w:tcW w:w="1418" w:type="dxa"/>
          </w:tcPr>
          <w:p w:rsidR="00785AEF" w:rsidRPr="00B2177C" w:rsidRDefault="00785AEF" w:rsidP="00785AEF">
            <w:pPr>
              <w:jc w:val="center"/>
              <w:rPr>
                <w:bCs/>
                <w:sz w:val="24"/>
                <w:szCs w:val="24"/>
              </w:rPr>
            </w:pPr>
          </w:p>
        </w:tc>
        <w:tc>
          <w:tcPr>
            <w:tcW w:w="1394" w:type="dxa"/>
          </w:tcPr>
          <w:p w:rsidR="00785AEF" w:rsidRPr="00B2177C" w:rsidRDefault="00785AEF" w:rsidP="00785AEF">
            <w:pPr>
              <w:jc w:val="center"/>
              <w:rPr>
                <w:bCs/>
                <w:sz w:val="24"/>
                <w:szCs w:val="24"/>
              </w:rPr>
            </w:pPr>
          </w:p>
        </w:tc>
      </w:tr>
      <w:tr w:rsidR="00785AEF" w:rsidRPr="00B2177C" w:rsidTr="00785AEF">
        <w:trPr>
          <w:trHeight w:val="193"/>
          <w:jc w:val="center"/>
        </w:trPr>
        <w:tc>
          <w:tcPr>
            <w:tcW w:w="557" w:type="dxa"/>
            <w:vAlign w:val="center"/>
          </w:tcPr>
          <w:p w:rsidR="00785AEF" w:rsidRPr="00B2177C" w:rsidRDefault="00785AEF" w:rsidP="00785AEF">
            <w:pPr>
              <w:jc w:val="center"/>
              <w:rPr>
                <w:bCs/>
                <w:sz w:val="24"/>
                <w:szCs w:val="24"/>
              </w:rPr>
            </w:pPr>
            <w:r w:rsidRPr="00B2177C">
              <w:rPr>
                <w:bCs/>
                <w:sz w:val="24"/>
                <w:szCs w:val="24"/>
              </w:rPr>
              <w:t>1.</w:t>
            </w:r>
          </w:p>
        </w:tc>
        <w:tc>
          <w:tcPr>
            <w:tcW w:w="4689" w:type="dxa"/>
            <w:vAlign w:val="center"/>
          </w:tcPr>
          <w:p w:rsidR="00785AEF" w:rsidRPr="00B2177C" w:rsidRDefault="00785AEF" w:rsidP="00785AEF">
            <w:pPr>
              <w:rPr>
                <w:bCs/>
                <w:sz w:val="24"/>
                <w:szCs w:val="24"/>
              </w:rPr>
            </w:pPr>
            <w:r w:rsidRPr="00B2177C">
              <w:rPr>
                <w:bCs/>
                <w:sz w:val="24"/>
                <w:szCs w:val="24"/>
              </w:rPr>
              <w:t>бюджет автономного округа</w:t>
            </w:r>
          </w:p>
        </w:tc>
        <w:tc>
          <w:tcPr>
            <w:tcW w:w="1559" w:type="dxa"/>
            <w:vAlign w:val="center"/>
          </w:tcPr>
          <w:p w:rsidR="00785AEF" w:rsidRPr="00B2177C" w:rsidRDefault="00785AEF" w:rsidP="00785AEF">
            <w:pPr>
              <w:jc w:val="center"/>
              <w:rPr>
                <w:bCs/>
                <w:sz w:val="24"/>
                <w:szCs w:val="24"/>
              </w:rPr>
            </w:pPr>
            <w:r w:rsidRPr="00B2177C">
              <w:rPr>
                <w:bCs/>
                <w:sz w:val="24"/>
                <w:szCs w:val="24"/>
              </w:rPr>
              <w:t>671,0</w:t>
            </w:r>
          </w:p>
        </w:tc>
        <w:tc>
          <w:tcPr>
            <w:tcW w:w="1418" w:type="dxa"/>
          </w:tcPr>
          <w:p w:rsidR="00785AEF" w:rsidRPr="00B2177C" w:rsidRDefault="00785AEF" w:rsidP="00785AEF">
            <w:pPr>
              <w:jc w:val="center"/>
              <w:rPr>
                <w:bCs/>
                <w:sz w:val="24"/>
                <w:szCs w:val="24"/>
              </w:rPr>
            </w:pPr>
            <w:r w:rsidRPr="00B2177C">
              <w:rPr>
                <w:bCs/>
                <w:sz w:val="24"/>
                <w:szCs w:val="24"/>
              </w:rPr>
              <w:t>671,0</w:t>
            </w:r>
          </w:p>
        </w:tc>
        <w:tc>
          <w:tcPr>
            <w:tcW w:w="1394" w:type="dxa"/>
          </w:tcPr>
          <w:p w:rsidR="00785AEF" w:rsidRPr="00B2177C" w:rsidRDefault="00785AEF" w:rsidP="00785AEF">
            <w:pPr>
              <w:jc w:val="center"/>
              <w:rPr>
                <w:bCs/>
                <w:sz w:val="24"/>
                <w:szCs w:val="24"/>
              </w:rPr>
            </w:pPr>
            <w:r w:rsidRPr="00B2177C">
              <w:rPr>
                <w:bCs/>
                <w:sz w:val="24"/>
                <w:szCs w:val="24"/>
              </w:rPr>
              <w:t>671,0</w:t>
            </w:r>
          </w:p>
        </w:tc>
      </w:tr>
      <w:tr w:rsidR="00785AEF" w:rsidRPr="00B2177C" w:rsidTr="00785AEF">
        <w:trPr>
          <w:trHeight w:val="268"/>
          <w:jc w:val="center"/>
        </w:trPr>
        <w:tc>
          <w:tcPr>
            <w:tcW w:w="557" w:type="dxa"/>
            <w:vAlign w:val="center"/>
          </w:tcPr>
          <w:p w:rsidR="00785AEF" w:rsidRPr="00B2177C" w:rsidRDefault="00785AEF" w:rsidP="00785AEF">
            <w:pPr>
              <w:jc w:val="center"/>
              <w:rPr>
                <w:bCs/>
                <w:sz w:val="24"/>
                <w:szCs w:val="24"/>
              </w:rPr>
            </w:pPr>
            <w:r w:rsidRPr="00B2177C">
              <w:rPr>
                <w:bCs/>
                <w:sz w:val="24"/>
                <w:szCs w:val="24"/>
              </w:rPr>
              <w:t>2.</w:t>
            </w:r>
          </w:p>
        </w:tc>
        <w:tc>
          <w:tcPr>
            <w:tcW w:w="4689" w:type="dxa"/>
            <w:vAlign w:val="center"/>
          </w:tcPr>
          <w:p w:rsidR="00785AEF" w:rsidRPr="00B2177C" w:rsidRDefault="00785AEF" w:rsidP="00785AEF">
            <w:pPr>
              <w:rPr>
                <w:bCs/>
                <w:sz w:val="24"/>
                <w:szCs w:val="24"/>
              </w:rPr>
            </w:pPr>
            <w:r w:rsidRPr="00B2177C">
              <w:rPr>
                <w:bCs/>
                <w:sz w:val="24"/>
                <w:szCs w:val="24"/>
              </w:rPr>
              <w:t>местный бюджет</w:t>
            </w:r>
          </w:p>
        </w:tc>
        <w:tc>
          <w:tcPr>
            <w:tcW w:w="1559" w:type="dxa"/>
            <w:vAlign w:val="center"/>
          </w:tcPr>
          <w:p w:rsidR="00785AEF" w:rsidRPr="00B2177C" w:rsidRDefault="00785AEF" w:rsidP="00785AEF">
            <w:pPr>
              <w:jc w:val="center"/>
              <w:rPr>
                <w:bCs/>
                <w:sz w:val="24"/>
                <w:szCs w:val="24"/>
              </w:rPr>
            </w:pPr>
            <w:r w:rsidRPr="00B2177C">
              <w:rPr>
                <w:bCs/>
                <w:sz w:val="24"/>
                <w:szCs w:val="24"/>
              </w:rPr>
              <w:t>101 515,3</w:t>
            </w:r>
          </w:p>
        </w:tc>
        <w:tc>
          <w:tcPr>
            <w:tcW w:w="1418" w:type="dxa"/>
          </w:tcPr>
          <w:p w:rsidR="00785AEF" w:rsidRPr="00B2177C" w:rsidRDefault="00785AEF" w:rsidP="00785AEF">
            <w:pPr>
              <w:jc w:val="center"/>
              <w:rPr>
                <w:bCs/>
                <w:sz w:val="24"/>
                <w:szCs w:val="24"/>
              </w:rPr>
            </w:pPr>
            <w:r w:rsidRPr="00B2177C">
              <w:rPr>
                <w:bCs/>
                <w:sz w:val="24"/>
                <w:szCs w:val="24"/>
              </w:rPr>
              <w:t>51 135,3</w:t>
            </w:r>
          </w:p>
        </w:tc>
        <w:tc>
          <w:tcPr>
            <w:tcW w:w="1394" w:type="dxa"/>
          </w:tcPr>
          <w:p w:rsidR="00785AEF" w:rsidRPr="00B2177C" w:rsidRDefault="00785AEF" w:rsidP="00785AEF">
            <w:pPr>
              <w:jc w:val="center"/>
              <w:rPr>
                <w:bCs/>
                <w:sz w:val="24"/>
                <w:szCs w:val="24"/>
              </w:rPr>
            </w:pPr>
            <w:r w:rsidRPr="00B2177C">
              <w:rPr>
                <w:bCs/>
                <w:sz w:val="24"/>
                <w:szCs w:val="24"/>
              </w:rPr>
              <w:t>51 135,3</w:t>
            </w:r>
          </w:p>
        </w:tc>
      </w:tr>
      <w:tr w:rsidR="00785AEF" w:rsidRPr="005A2D53" w:rsidTr="00785AEF">
        <w:trPr>
          <w:trHeight w:val="175"/>
          <w:jc w:val="center"/>
        </w:trPr>
        <w:tc>
          <w:tcPr>
            <w:tcW w:w="557" w:type="dxa"/>
            <w:vAlign w:val="center"/>
          </w:tcPr>
          <w:p w:rsidR="00785AEF" w:rsidRPr="00B2177C" w:rsidRDefault="00785AEF" w:rsidP="00785AEF">
            <w:pPr>
              <w:jc w:val="center"/>
              <w:rPr>
                <w:bCs/>
                <w:sz w:val="24"/>
                <w:szCs w:val="24"/>
              </w:rPr>
            </w:pPr>
            <w:r w:rsidRPr="00B2177C">
              <w:rPr>
                <w:bCs/>
                <w:sz w:val="24"/>
                <w:szCs w:val="24"/>
              </w:rPr>
              <w:t>3.</w:t>
            </w:r>
          </w:p>
        </w:tc>
        <w:tc>
          <w:tcPr>
            <w:tcW w:w="4689" w:type="dxa"/>
            <w:vAlign w:val="center"/>
          </w:tcPr>
          <w:p w:rsidR="00785AEF" w:rsidRPr="00B2177C" w:rsidRDefault="00785AEF" w:rsidP="00785AEF">
            <w:pPr>
              <w:rPr>
                <w:bCs/>
                <w:sz w:val="24"/>
                <w:szCs w:val="24"/>
              </w:rPr>
            </w:pPr>
            <w:r w:rsidRPr="00B2177C">
              <w:rPr>
                <w:rFonts w:eastAsia="Calibri"/>
                <w:sz w:val="24"/>
                <w:szCs w:val="24"/>
              </w:rPr>
              <w:t>иные внебюджетные источники</w:t>
            </w:r>
          </w:p>
        </w:tc>
        <w:tc>
          <w:tcPr>
            <w:tcW w:w="1559" w:type="dxa"/>
            <w:vAlign w:val="center"/>
          </w:tcPr>
          <w:p w:rsidR="00785AEF" w:rsidRPr="00B2177C" w:rsidRDefault="00785AEF" w:rsidP="00785AEF">
            <w:pPr>
              <w:jc w:val="center"/>
              <w:rPr>
                <w:bCs/>
                <w:sz w:val="24"/>
                <w:szCs w:val="24"/>
              </w:rPr>
            </w:pPr>
            <w:r w:rsidRPr="00B2177C">
              <w:rPr>
                <w:bCs/>
                <w:sz w:val="24"/>
                <w:szCs w:val="24"/>
              </w:rPr>
              <w:t>7 000,0</w:t>
            </w:r>
          </w:p>
        </w:tc>
        <w:tc>
          <w:tcPr>
            <w:tcW w:w="1418" w:type="dxa"/>
          </w:tcPr>
          <w:p w:rsidR="00785AEF" w:rsidRPr="00B2177C" w:rsidRDefault="00785AEF" w:rsidP="00785AEF">
            <w:pPr>
              <w:jc w:val="center"/>
              <w:rPr>
                <w:bCs/>
                <w:sz w:val="24"/>
                <w:szCs w:val="24"/>
              </w:rPr>
            </w:pPr>
            <w:r w:rsidRPr="00B2177C">
              <w:rPr>
                <w:bCs/>
                <w:sz w:val="24"/>
                <w:szCs w:val="24"/>
              </w:rPr>
              <w:t>7 000,0</w:t>
            </w:r>
          </w:p>
        </w:tc>
        <w:tc>
          <w:tcPr>
            <w:tcW w:w="1394" w:type="dxa"/>
          </w:tcPr>
          <w:p w:rsidR="00785AEF" w:rsidRPr="00B2177C" w:rsidRDefault="00785AEF" w:rsidP="00785AEF">
            <w:pPr>
              <w:jc w:val="center"/>
              <w:rPr>
                <w:bCs/>
                <w:sz w:val="24"/>
                <w:szCs w:val="24"/>
              </w:rPr>
            </w:pPr>
            <w:r w:rsidRPr="00B2177C">
              <w:rPr>
                <w:bCs/>
                <w:sz w:val="24"/>
                <w:szCs w:val="24"/>
              </w:rPr>
              <w:t>7 000,0</w:t>
            </w:r>
          </w:p>
        </w:tc>
      </w:tr>
    </w:tbl>
    <w:p w:rsidR="00785AEF" w:rsidRPr="005A2D53" w:rsidRDefault="00785AEF" w:rsidP="00785AEF">
      <w:pPr>
        <w:ind w:firstLine="709"/>
        <w:jc w:val="both"/>
        <w:rPr>
          <w:sz w:val="24"/>
          <w:szCs w:val="24"/>
        </w:rPr>
      </w:pPr>
    </w:p>
    <w:p w:rsidR="00785AEF" w:rsidRPr="00140C61" w:rsidRDefault="00140C61" w:rsidP="00AA3665">
      <w:pPr>
        <w:ind w:firstLine="709"/>
        <w:jc w:val="right"/>
        <w:rPr>
          <w:sz w:val="24"/>
          <w:szCs w:val="24"/>
          <w:lang w:val="en-US"/>
        </w:rPr>
      </w:pPr>
      <w:r>
        <w:rPr>
          <w:sz w:val="24"/>
          <w:szCs w:val="24"/>
        </w:rPr>
        <w:t xml:space="preserve">Таблица </w:t>
      </w:r>
      <w:r>
        <w:rPr>
          <w:sz w:val="24"/>
          <w:szCs w:val="24"/>
          <w:lang w:val="en-US"/>
        </w:rPr>
        <w:t>59</w:t>
      </w:r>
    </w:p>
    <w:p w:rsidR="00785AEF" w:rsidRPr="00B2177C" w:rsidRDefault="00785AEF" w:rsidP="00785AEF">
      <w:pPr>
        <w:ind w:firstLine="360"/>
        <w:jc w:val="center"/>
        <w:rPr>
          <w:b/>
          <w:sz w:val="24"/>
          <w:szCs w:val="24"/>
        </w:rPr>
      </w:pPr>
      <w:r w:rsidRPr="00B5421A">
        <w:rPr>
          <w:b/>
          <w:sz w:val="24"/>
          <w:szCs w:val="24"/>
        </w:rPr>
        <w:t>Объем бюджетных ассигнований</w:t>
      </w:r>
      <w:r w:rsidRPr="00B2177C">
        <w:rPr>
          <w:b/>
          <w:sz w:val="24"/>
          <w:szCs w:val="24"/>
        </w:rPr>
        <w:t xml:space="preserve"> </w:t>
      </w:r>
    </w:p>
    <w:p w:rsidR="00785AEF" w:rsidRPr="00B2177C" w:rsidRDefault="00785AEF" w:rsidP="00785AEF">
      <w:pPr>
        <w:ind w:firstLine="360"/>
        <w:jc w:val="center"/>
        <w:rPr>
          <w:b/>
          <w:sz w:val="24"/>
          <w:szCs w:val="24"/>
        </w:rPr>
      </w:pPr>
      <w:r w:rsidRPr="00B2177C">
        <w:rPr>
          <w:b/>
          <w:sz w:val="24"/>
          <w:szCs w:val="24"/>
        </w:rPr>
        <w:t>на 2018 год и на плановый период 2019 и 2020</w:t>
      </w:r>
      <w:r>
        <w:rPr>
          <w:b/>
          <w:sz w:val="24"/>
          <w:szCs w:val="24"/>
        </w:rPr>
        <w:t xml:space="preserve"> </w:t>
      </w:r>
      <w:r w:rsidRPr="00B2177C">
        <w:rPr>
          <w:b/>
          <w:sz w:val="24"/>
          <w:szCs w:val="24"/>
        </w:rPr>
        <w:t>годов по ответственному</w:t>
      </w:r>
      <w:r>
        <w:rPr>
          <w:b/>
          <w:sz w:val="24"/>
          <w:szCs w:val="24"/>
        </w:rPr>
        <w:t xml:space="preserve"> </w:t>
      </w:r>
      <w:r w:rsidRPr="00B2177C">
        <w:rPr>
          <w:b/>
          <w:sz w:val="24"/>
          <w:szCs w:val="24"/>
        </w:rPr>
        <w:t xml:space="preserve">исполнителю и соисполнителям муниципальной программы </w:t>
      </w:r>
      <w:r>
        <w:rPr>
          <w:b/>
          <w:sz w:val="24"/>
          <w:szCs w:val="24"/>
        </w:rPr>
        <w:t>города Югорска</w:t>
      </w:r>
    </w:p>
    <w:p w:rsidR="00785AEF" w:rsidRPr="00B2177C" w:rsidRDefault="00785AEF" w:rsidP="00785AEF">
      <w:pPr>
        <w:jc w:val="center"/>
        <w:rPr>
          <w:b/>
          <w:sz w:val="24"/>
          <w:szCs w:val="24"/>
        </w:rPr>
      </w:pPr>
      <w:r w:rsidRPr="00B2177C">
        <w:rPr>
          <w:b/>
          <w:sz w:val="24"/>
          <w:szCs w:val="24"/>
        </w:rPr>
        <w:t>«</w:t>
      </w:r>
      <w:r w:rsidRPr="00B2177C">
        <w:rPr>
          <w:b/>
          <w:bCs/>
          <w:sz w:val="24"/>
          <w:szCs w:val="24"/>
        </w:rPr>
        <w:t xml:space="preserve">Развитие </w:t>
      </w:r>
      <w:r w:rsidRPr="00B2177C">
        <w:rPr>
          <w:b/>
          <w:sz w:val="24"/>
          <w:szCs w:val="24"/>
        </w:rPr>
        <w:t>физической культуры и спорта в городе Югорске на 2014 – 2020 годы»</w:t>
      </w:r>
    </w:p>
    <w:p w:rsidR="00785AEF" w:rsidRPr="00B2177C" w:rsidRDefault="00785AEF" w:rsidP="00785AEF">
      <w:pPr>
        <w:snapToGrid w:val="0"/>
        <w:ind w:firstLine="708"/>
        <w:jc w:val="right"/>
        <w:rPr>
          <w:sz w:val="24"/>
          <w:szCs w:val="24"/>
        </w:rPr>
      </w:pPr>
      <w:r w:rsidRPr="00B2177C">
        <w:rPr>
          <w:sz w:val="24"/>
          <w:szCs w:val="24"/>
        </w:rPr>
        <w:t>тыс. рублей</w:t>
      </w:r>
    </w:p>
    <w:tbl>
      <w:tblPr>
        <w:tblW w:w="9325" w:type="dxa"/>
        <w:jc w:val="center"/>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
        <w:gridCol w:w="4237"/>
        <w:gridCol w:w="1559"/>
        <w:gridCol w:w="1559"/>
        <w:gridCol w:w="1418"/>
      </w:tblGrid>
      <w:tr w:rsidR="00785AEF" w:rsidRPr="00B2177C" w:rsidTr="00785AEF">
        <w:trPr>
          <w:jc w:val="center"/>
        </w:trPr>
        <w:tc>
          <w:tcPr>
            <w:tcW w:w="552" w:type="dxa"/>
            <w:shd w:val="clear" w:color="auto" w:fill="auto"/>
            <w:vAlign w:val="center"/>
            <w:hideMark/>
          </w:tcPr>
          <w:p w:rsidR="00785AEF" w:rsidRPr="00B2177C" w:rsidRDefault="00785AEF" w:rsidP="00785AEF">
            <w:pPr>
              <w:jc w:val="center"/>
              <w:rPr>
                <w:color w:val="000000"/>
                <w:sz w:val="24"/>
                <w:szCs w:val="24"/>
              </w:rPr>
            </w:pPr>
            <w:r w:rsidRPr="00B2177C">
              <w:rPr>
                <w:color w:val="000000"/>
                <w:sz w:val="24"/>
                <w:szCs w:val="24"/>
              </w:rPr>
              <w:t>№ п/п</w:t>
            </w:r>
          </w:p>
        </w:tc>
        <w:tc>
          <w:tcPr>
            <w:tcW w:w="4237" w:type="dxa"/>
            <w:shd w:val="clear" w:color="auto" w:fill="auto"/>
            <w:vAlign w:val="center"/>
            <w:hideMark/>
          </w:tcPr>
          <w:p w:rsidR="00785AEF" w:rsidRPr="00B2177C" w:rsidRDefault="00785AEF" w:rsidP="00785AEF">
            <w:pPr>
              <w:jc w:val="center"/>
              <w:rPr>
                <w:color w:val="000000"/>
                <w:sz w:val="24"/>
                <w:szCs w:val="24"/>
              </w:rPr>
            </w:pPr>
            <w:r w:rsidRPr="00B2177C">
              <w:rPr>
                <w:color w:val="000000"/>
                <w:sz w:val="24"/>
                <w:szCs w:val="24"/>
              </w:rPr>
              <w:t>Наименование ответственного исполнителя, соисполнителя муниципальной программы</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2018 год</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2019 год</w:t>
            </w:r>
          </w:p>
        </w:tc>
        <w:tc>
          <w:tcPr>
            <w:tcW w:w="1418" w:type="dxa"/>
            <w:vAlign w:val="center"/>
          </w:tcPr>
          <w:p w:rsidR="00785AEF" w:rsidRPr="00B2177C" w:rsidRDefault="00785AEF" w:rsidP="00785AEF">
            <w:pPr>
              <w:jc w:val="center"/>
              <w:rPr>
                <w:color w:val="000000"/>
                <w:sz w:val="24"/>
                <w:szCs w:val="24"/>
              </w:rPr>
            </w:pPr>
            <w:r w:rsidRPr="00B2177C">
              <w:rPr>
                <w:color w:val="000000"/>
                <w:sz w:val="24"/>
                <w:szCs w:val="24"/>
              </w:rPr>
              <w:t>2020 год</w:t>
            </w:r>
          </w:p>
        </w:tc>
      </w:tr>
      <w:tr w:rsidR="00785AEF" w:rsidRPr="00B2177C" w:rsidTr="00785AEF">
        <w:trPr>
          <w:jc w:val="center"/>
        </w:trPr>
        <w:tc>
          <w:tcPr>
            <w:tcW w:w="552" w:type="dxa"/>
            <w:shd w:val="clear" w:color="auto" w:fill="auto"/>
            <w:noWrap/>
            <w:vAlign w:val="bottom"/>
            <w:hideMark/>
          </w:tcPr>
          <w:p w:rsidR="00785AEF" w:rsidRPr="00B2177C" w:rsidRDefault="00785AEF" w:rsidP="00785AEF">
            <w:pPr>
              <w:jc w:val="center"/>
              <w:rPr>
                <w:color w:val="000000"/>
              </w:rPr>
            </w:pPr>
            <w:r w:rsidRPr="00B2177C">
              <w:rPr>
                <w:color w:val="000000"/>
              </w:rPr>
              <w:t>1</w:t>
            </w:r>
          </w:p>
        </w:tc>
        <w:tc>
          <w:tcPr>
            <w:tcW w:w="4237" w:type="dxa"/>
            <w:shd w:val="clear" w:color="auto" w:fill="auto"/>
            <w:noWrap/>
            <w:vAlign w:val="bottom"/>
            <w:hideMark/>
          </w:tcPr>
          <w:p w:rsidR="00785AEF" w:rsidRPr="00B2177C" w:rsidRDefault="00785AEF" w:rsidP="00785AEF">
            <w:pPr>
              <w:jc w:val="center"/>
              <w:rPr>
                <w:color w:val="000000"/>
              </w:rPr>
            </w:pPr>
            <w:r w:rsidRPr="00B2177C">
              <w:rPr>
                <w:color w:val="000000"/>
              </w:rPr>
              <w:t>2</w:t>
            </w:r>
          </w:p>
        </w:tc>
        <w:tc>
          <w:tcPr>
            <w:tcW w:w="1559" w:type="dxa"/>
            <w:shd w:val="clear" w:color="auto" w:fill="auto"/>
            <w:noWrap/>
            <w:vAlign w:val="bottom"/>
            <w:hideMark/>
          </w:tcPr>
          <w:p w:rsidR="00785AEF" w:rsidRPr="00B2177C" w:rsidRDefault="00785AEF" w:rsidP="00785AEF">
            <w:pPr>
              <w:jc w:val="center"/>
              <w:rPr>
                <w:color w:val="000000"/>
              </w:rPr>
            </w:pPr>
            <w:r w:rsidRPr="00B2177C">
              <w:rPr>
                <w:color w:val="000000"/>
              </w:rPr>
              <w:t>3</w:t>
            </w:r>
          </w:p>
        </w:tc>
        <w:tc>
          <w:tcPr>
            <w:tcW w:w="1559" w:type="dxa"/>
          </w:tcPr>
          <w:p w:rsidR="00785AEF" w:rsidRPr="00B2177C" w:rsidRDefault="00785AEF" w:rsidP="00785AEF">
            <w:pPr>
              <w:jc w:val="center"/>
              <w:rPr>
                <w:color w:val="000000"/>
              </w:rPr>
            </w:pPr>
            <w:r w:rsidRPr="00B2177C">
              <w:rPr>
                <w:color w:val="000000"/>
              </w:rPr>
              <w:t>4</w:t>
            </w:r>
          </w:p>
        </w:tc>
        <w:tc>
          <w:tcPr>
            <w:tcW w:w="1418" w:type="dxa"/>
          </w:tcPr>
          <w:p w:rsidR="00785AEF" w:rsidRPr="00B2177C" w:rsidRDefault="00785AEF" w:rsidP="00785AEF">
            <w:pPr>
              <w:jc w:val="center"/>
              <w:rPr>
                <w:color w:val="000000"/>
              </w:rPr>
            </w:pPr>
            <w:r w:rsidRPr="00B2177C">
              <w:rPr>
                <w:color w:val="000000"/>
              </w:rPr>
              <w:t>5</w:t>
            </w:r>
          </w:p>
        </w:tc>
      </w:tr>
      <w:tr w:rsidR="00785AEF" w:rsidRPr="00B2177C" w:rsidTr="00785AEF">
        <w:trPr>
          <w:jc w:val="center"/>
        </w:trPr>
        <w:tc>
          <w:tcPr>
            <w:tcW w:w="552" w:type="dxa"/>
            <w:shd w:val="clear" w:color="auto" w:fill="auto"/>
            <w:noWrap/>
            <w:vAlign w:val="center"/>
            <w:hideMark/>
          </w:tcPr>
          <w:p w:rsidR="00785AEF" w:rsidRPr="00B2177C" w:rsidRDefault="00785AEF" w:rsidP="00785AEF">
            <w:pPr>
              <w:rPr>
                <w:color w:val="000000"/>
                <w:sz w:val="24"/>
                <w:szCs w:val="24"/>
              </w:rPr>
            </w:pPr>
            <w:r w:rsidRPr="00B2177C">
              <w:rPr>
                <w:color w:val="000000"/>
                <w:sz w:val="24"/>
                <w:szCs w:val="24"/>
              </w:rPr>
              <w:t> </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Всего по муниципальной программе</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102 186,3</w:t>
            </w:r>
          </w:p>
        </w:tc>
        <w:tc>
          <w:tcPr>
            <w:tcW w:w="1559" w:type="dxa"/>
          </w:tcPr>
          <w:p w:rsidR="00785AEF" w:rsidRPr="00B2177C" w:rsidRDefault="00785AEF" w:rsidP="00785AEF">
            <w:pPr>
              <w:jc w:val="center"/>
              <w:rPr>
                <w:color w:val="000000"/>
                <w:sz w:val="24"/>
                <w:szCs w:val="24"/>
              </w:rPr>
            </w:pPr>
            <w:r w:rsidRPr="00B2177C">
              <w:rPr>
                <w:color w:val="000000"/>
                <w:sz w:val="24"/>
                <w:szCs w:val="24"/>
              </w:rPr>
              <w:t>51 806,3</w:t>
            </w:r>
          </w:p>
        </w:tc>
        <w:tc>
          <w:tcPr>
            <w:tcW w:w="1418" w:type="dxa"/>
          </w:tcPr>
          <w:p w:rsidR="00785AEF" w:rsidRPr="00B2177C" w:rsidRDefault="00785AEF" w:rsidP="00785AEF">
            <w:pPr>
              <w:jc w:val="center"/>
              <w:rPr>
                <w:color w:val="000000"/>
                <w:sz w:val="24"/>
                <w:szCs w:val="24"/>
              </w:rPr>
            </w:pPr>
            <w:r w:rsidRPr="00B2177C">
              <w:rPr>
                <w:color w:val="000000"/>
                <w:sz w:val="24"/>
                <w:szCs w:val="24"/>
              </w:rPr>
              <w:t>51 806,3</w:t>
            </w:r>
          </w:p>
        </w:tc>
      </w:tr>
      <w:tr w:rsidR="00785AEF" w:rsidRPr="00B2177C" w:rsidTr="00785AEF">
        <w:trPr>
          <w:jc w:val="center"/>
        </w:trPr>
        <w:tc>
          <w:tcPr>
            <w:tcW w:w="552" w:type="dxa"/>
            <w:shd w:val="clear" w:color="auto" w:fill="auto"/>
            <w:noWrap/>
            <w:vAlign w:val="bottom"/>
            <w:hideMark/>
          </w:tcPr>
          <w:p w:rsidR="00785AEF" w:rsidRPr="00B2177C" w:rsidRDefault="00785AEF" w:rsidP="00785AEF">
            <w:pPr>
              <w:rPr>
                <w:color w:val="000000"/>
                <w:sz w:val="24"/>
                <w:szCs w:val="24"/>
              </w:rPr>
            </w:pPr>
            <w:r w:rsidRPr="00B2177C">
              <w:rPr>
                <w:color w:val="000000"/>
                <w:sz w:val="24"/>
                <w:szCs w:val="24"/>
              </w:rPr>
              <w:t> </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в том числе:</w:t>
            </w:r>
          </w:p>
        </w:tc>
        <w:tc>
          <w:tcPr>
            <w:tcW w:w="1559" w:type="dxa"/>
            <w:shd w:val="clear" w:color="auto" w:fill="auto"/>
            <w:noWrap/>
            <w:vAlign w:val="center"/>
            <w:hideMark/>
          </w:tcPr>
          <w:p w:rsidR="00785AEF" w:rsidRPr="00B2177C" w:rsidRDefault="00785AEF" w:rsidP="00785AEF">
            <w:pPr>
              <w:jc w:val="center"/>
              <w:rPr>
                <w:color w:val="000000"/>
                <w:sz w:val="24"/>
                <w:szCs w:val="24"/>
              </w:rPr>
            </w:pPr>
          </w:p>
        </w:tc>
        <w:tc>
          <w:tcPr>
            <w:tcW w:w="1559" w:type="dxa"/>
          </w:tcPr>
          <w:p w:rsidR="00785AEF" w:rsidRPr="00B2177C" w:rsidRDefault="00785AEF" w:rsidP="00785AEF">
            <w:pPr>
              <w:jc w:val="center"/>
              <w:rPr>
                <w:color w:val="000000"/>
                <w:sz w:val="24"/>
                <w:szCs w:val="24"/>
              </w:rPr>
            </w:pPr>
          </w:p>
        </w:tc>
        <w:tc>
          <w:tcPr>
            <w:tcW w:w="1418" w:type="dxa"/>
          </w:tcPr>
          <w:p w:rsidR="00785AEF" w:rsidRPr="00B2177C" w:rsidRDefault="00785AEF" w:rsidP="00785AEF">
            <w:pPr>
              <w:jc w:val="center"/>
              <w:rPr>
                <w:color w:val="000000"/>
                <w:sz w:val="24"/>
                <w:szCs w:val="24"/>
              </w:rPr>
            </w:pPr>
          </w:p>
        </w:tc>
      </w:tr>
      <w:tr w:rsidR="00785AEF" w:rsidRPr="00B2177C" w:rsidTr="00785AEF">
        <w:trPr>
          <w:jc w:val="center"/>
        </w:trPr>
        <w:tc>
          <w:tcPr>
            <w:tcW w:w="552"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Управление социальной политики администрации города Югорска (ответственный исполнитель)</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102 006,3</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51 806,3</w:t>
            </w:r>
          </w:p>
        </w:tc>
        <w:tc>
          <w:tcPr>
            <w:tcW w:w="1418" w:type="dxa"/>
            <w:vAlign w:val="center"/>
          </w:tcPr>
          <w:p w:rsidR="00785AEF" w:rsidRPr="00B2177C" w:rsidRDefault="00785AEF" w:rsidP="00785AEF">
            <w:pPr>
              <w:jc w:val="center"/>
              <w:rPr>
                <w:color w:val="000000"/>
                <w:sz w:val="24"/>
                <w:szCs w:val="24"/>
              </w:rPr>
            </w:pPr>
            <w:r w:rsidRPr="00B2177C">
              <w:rPr>
                <w:color w:val="000000"/>
                <w:sz w:val="24"/>
                <w:szCs w:val="24"/>
              </w:rPr>
              <w:t>51 806,3</w:t>
            </w:r>
          </w:p>
        </w:tc>
      </w:tr>
      <w:tr w:rsidR="00785AEF" w:rsidRPr="00B2177C" w:rsidTr="00785AEF">
        <w:trPr>
          <w:jc w:val="center"/>
        </w:trPr>
        <w:tc>
          <w:tcPr>
            <w:tcW w:w="552"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2.</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Департамент жилищно - коммунального и строительного комплекса администрации города Югорска (соисполнитель)</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100,0</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0,0</w:t>
            </w:r>
          </w:p>
        </w:tc>
        <w:tc>
          <w:tcPr>
            <w:tcW w:w="1418" w:type="dxa"/>
            <w:vAlign w:val="center"/>
          </w:tcPr>
          <w:p w:rsidR="00785AEF" w:rsidRPr="00B2177C" w:rsidRDefault="00785AEF" w:rsidP="00785AEF">
            <w:pPr>
              <w:jc w:val="center"/>
              <w:rPr>
                <w:color w:val="000000"/>
                <w:sz w:val="24"/>
                <w:szCs w:val="24"/>
              </w:rPr>
            </w:pPr>
            <w:r w:rsidRPr="00B2177C">
              <w:rPr>
                <w:color w:val="000000"/>
                <w:sz w:val="24"/>
                <w:szCs w:val="24"/>
              </w:rPr>
              <w:t>0,0</w:t>
            </w:r>
          </w:p>
        </w:tc>
      </w:tr>
      <w:tr w:rsidR="00785AEF" w:rsidRPr="005A2D53" w:rsidTr="00785AEF">
        <w:trPr>
          <w:jc w:val="center"/>
        </w:trPr>
        <w:tc>
          <w:tcPr>
            <w:tcW w:w="552"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3.</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Управление бухгалтерского учета и отчетности администрации города Югорска (соисполнитель)</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80,0</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0,0</w:t>
            </w:r>
          </w:p>
        </w:tc>
        <w:tc>
          <w:tcPr>
            <w:tcW w:w="1418" w:type="dxa"/>
            <w:vAlign w:val="center"/>
          </w:tcPr>
          <w:p w:rsidR="00785AEF" w:rsidRPr="005A2D53" w:rsidRDefault="00785AEF" w:rsidP="00785AEF">
            <w:pPr>
              <w:jc w:val="center"/>
              <w:rPr>
                <w:color w:val="000000"/>
                <w:sz w:val="24"/>
                <w:szCs w:val="24"/>
              </w:rPr>
            </w:pPr>
            <w:r w:rsidRPr="00B2177C">
              <w:rPr>
                <w:color w:val="000000"/>
                <w:sz w:val="24"/>
                <w:szCs w:val="24"/>
              </w:rPr>
              <w:t>0,0</w:t>
            </w:r>
          </w:p>
        </w:tc>
      </w:tr>
    </w:tbl>
    <w:p w:rsidR="00785AEF" w:rsidRPr="005A2D53" w:rsidRDefault="00785AEF"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6</w:t>
      </w:r>
      <w:r>
        <w:rPr>
          <w:sz w:val="24"/>
          <w:szCs w:val="24"/>
          <w:lang w:val="en-US"/>
        </w:rPr>
        <w:t>0</w:t>
      </w:r>
    </w:p>
    <w:p w:rsidR="00785AEF" w:rsidRPr="00B5421A" w:rsidRDefault="00785AEF" w:rsidP="00785AEF">
      <w:pPr>
        <w:jc w:val="center"/>
        <w:rPr>
          <w:b/>
          <w:sz w:val="24"/>
          <w:szCs w:val="24"/>
        </w:rPr>
      </w:pPr>
      <w:r w:rsidRPr="00B5421A">
        <w:rPr>
          <w:b/>
          <w:sz w:val="24"/>
          <w:szCs w:val="24"/>
        </w:rPr>
        <w:t>Структура расходов на реализацию муниципальной программы города Югорска</w:t>
      </w:r>
    </w:p>
    <w:p w:rsidR="00785AEF" w:rsidRPr="00B2177C" w:rsidRDefault="00785AEF" w:rsidP="00785AEF">
      <w:pPr>
        <w:jc w:val="center"/>
        <w:rPr>
          <w:b/>
          <w:sz w:val="24"/>
          <w:szCs w:val="24"/>
        </w:rPr>
      </w:pPr>
      <w:r w:rsidRPr="00B5421A">
        <w:rPr>
          <w:b/>
          <w:sz w:val="24"/>
          <w:szCs w:val="24"/>
        </w:rPr>
        <w:t>«</w:t>
      </w:r>
      <w:r w:rsidRPr="00B5421A">
        <w:rPr>
          <w:b/>
          <w:bCs/>
          <w:sz w:val="24"/>
          <w:szCs w:val="24"/>
        </w:rPr>
        <w:t xml:space="preserve">Развитие </w:t>
      </w:r>
      <w:r w:rsidRPr="00B5421A">
        <w:rPr>
          <w:b/>
          <w:sz w:val="24"/>
          <w:szCs w:val="24"/>
        </w:rPr>
        <w:t>физической культуры и спорта в городе Югорске на 2014 – 2020</w:t>
      </w:r>
      <w:r w:rsidRPr="00B2177C">
        <w:rPr>
          <w:b/>
          <w:sz w:val="24"/>
          <w:szCs w:val="24"/>
        </w:rPr>
        <w:t xml:space="preserve"> годы»</w:t>
      </w:r>
    </w:p>
    <w:p w:rsidR="00785AEF" w:rsidRPr="00B2177C" w:rsidRDefault="00785AEF" w:rsidP="00785AEF">
      <w:pPr>
        <w:ind w:firstLine="360"/>
        <w:jc w:val="center"/>
        <w:rPr>
          <w:b/>
          <w:sz w:val="24"/>
          <w:szCs w:val="24"/>
        </w:rPr>
      </w:pPr>
      <w:r w:rsidRPr="00B2177C">
        <w:rPr>
          <w:b/>
          <w:sz w:val="24"/>
          <w:szCs w:val="24"/>
        </w:rPr>
        <w:t>на 2018 год и на плановый период</w:t>
      </w:r>
      <w:r>
        <w:rPr>
          <w:b/>
          <w:sz w:val="24"/>
          <w:szCs w:val="24"/>
        </w:rPr>
        <w:t xml:space="preserve"> </w:t>
      </w:r>
      <w:r w:rsidRPr="00B2177C">
        <w:rPr>
          <w:b/>
          <w:sz w:val="24"/>
          <w:szCs w:val="24"/>
        </w:rPr>
        <w:t>2019 и 2020 годов</w:t>
      </w:r>
    </w:p>
    <w:p w:rsidR="00785AEF" w:rsidRPr="00B2177C" w:rsidRDefault="00785AEF" w:rsidP="00785AEF">
      <w:pPr>
        <w:ind w:firstLine="360"/>
        <w:jc w:val="center"/>
        <w:rPr>
          <w:b/>
          <w:sz w:val="24"/>
          <w:szCs w:val="24"/>
        </w:rPr>
      </w:pPr>
      <w:r w:rsidRPr="00B2177C">
        <w:rPr>
          <w:b/>
          <w:sz w:val="24"/>
          <w:szCs w:val="24"/>
        </w:rPr>
        <w:t>(без учета внебюджетных источников)</w:t>
      </w:r>
    </w:p>
    <w:p w:rsidR="00785AEF" w:rsidRPr="00B2177C" w:rsidRDefault="00785AEF" w:rsidP="00785AEF">
      <w:pPr>
        <w:ind w:firstLine="360"/>
        <w:jc w:val="center"/>
        <w:rPr>
          <w:b/>
          <w:sz w:val="24"/>
          <w:szCs w:val="24"/>
        </w:rPr>
      </w:pPr>
    </w:p>
    <w:tbl>
      <w:tblPr>
        <w:tblW w:w="9699" w:type="dxa"/>
        <w:jc w:val="center"/>
        <w:tblInd w:w="-5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2269"/>
        <w:gridCol w:w="1176"/>
        <w:gridCol w:w="1276"/>
        <w:gridCol w:w="1056"/>
        <w:gridCol w:w="1145"/>
        <w:gridCol w:w="1056"/>
        <w:gridCol w:w="1145"/>
      </w:tblGrid>
      <w:tr w:rsidR="00785AEF" w:rsidRPr="00B2177C" w:rsidTr="001100DC">
        <w:trPr>
          <w:tblHeader/>
          <w:jc w:val="center"/>
        </w:trPr>
        <w:tc>
          <w:tcPr>
            <w:tcW w:w="576" w:type="dxa"/>
            <w:vMerge w:val="restart"/>
            <w:vAlign w:val="center"/>
            <w:hideMark/>
          </w:tcPr>
          <w:p w:rsidR="00785AEF" w:rsidRPr="00B2177C" w:rsidRDefault="00785AEF" w:rsidP="00785AEF">
            <w:pPr>
              <w:rPr>
                <w:color w:val="000000"/>
                <w:sz w:val="24"/>
                <w:szCs w:val="24"/>
              </w:rPr>
            </w:pPr>
            <w:r w:rsidRPr="00B2177C">
              <w:rPr>
                <w:color w:val="000000"/>
                <w:sz w:val="24"/>
                <w:szCs w:val="24"/>
              </w:rPr>
              <w:t>№ п/п</w:t>
            </w:r>
          </w:p>
        </w:tc>
        <w:tc>
          <w:tcPr>
            <w:tcW w:w="2269" w:type="dxa"/>
            <w:vMerge w:val="restart"/>
            <w:vAlign w:val="center"/>
            <w:hideMark/>
          </w:tcPr>
          <w:p w:rsidR="00785AEF" w:rsidRPr="00B2177C" w:rsidRDefault="00785AEF" w:rsidP="00785AEF">
            <w:pPr>
              <w:jc w:val="center"/>
              <w:rPr>
                <w:color w:val="000000"/>
                <w:sz w:val="24"/>
                <w:szCs w:val="24"/>
              </w:rPr>
            </w:pPr>
            <w:r w:rsidRPr="00B2177C">
              <w:rPr>
                <w:color w:val="000000"/>
                <w:sz w:val="24"/>
                <w:szCs w:val="24"/>
              </w:rPr>
              <w:t>Наименование задач и основных мероприятий муниципальной программы</w:t>
            </w:r>
          </w:p>
        </w:tc>
        <w:tc>
          <w:tcPr>
            <w:tcW w:w="2452" w:type="dxa"/>
            <w:gridSpan w:val="2"/>
            <w:shd w:val="clear" w:color="auto" w:fill="auto"/>
            <w:vAlign w:val="center"/>
            <w:hideMark/>
          </w:tcPr>
          <w:p w:rsidR="00785AEF" w:rsidRDefault="00785AEF" w:rsidP="00785AEF">
            <w:pPr>
              <w:jc w:val="center"/>
              <w:rPr>
                <w:color w:val="000000"/>
                <w:sz w:val="24"/>
                <w:szCs w:val="24"/>
              </w:rPr>
            </w:pPr>
            <w:r w:rsidRPr="00B2177C">
              <w:rPr>
                <w:color w:val="000000"/>
                <w:sz w:val="24"/>
                <w:szCs w:val="24"/>
              </w:rPr>
              <w:t>2018 год</w:t>
            </w:r>
          </w:p>
          <w:p w:rsidR="00785AEF" w:rsidRPr="00B2177C" w:rsidRDefault="00785AEF" w:rsidP="00785AEF">
            <w:pPr>
              <w:jc w:val="center"/>
              <w:rPr>
                <w:color w:val="000000"/>
                <w:sz w:val="24"/>
                <w:szCs w:val="24"/>
              </w:rPr>
            </w:pPr>
            <w:r w:rsidRPr="00B2177C">
              <w:rPr>
                <w:color w:val="000000"/>
                <w:sz w:val="24"/>
                <w:szCs w:val="24"/>
              </w:rPr>
              <w:t>(проект)</w:t>
            </w:r>
          </w:p>
        </w:tc>
        <w:tc>
          <w:tcPr>
            <w:tcW w:w="2201" w:type="dxa"/>
            <w:gridSpan w:val="2"/>
          </w:tcPr>
          <w:p w:rsidR="00785AEF" w:rsidRPr="00B2177C" w:rsidRDefault="00785AEF" w:rsidP="00785AEF">
            <w:pPr>
              <w:jc w:val="center"/>
              <w:rPr>
                <w:color w:val="000000"/>
                <w:sz w:val="24"/>
                <w:szCs w:val="24"/>
              </w:rPr>
            </w:pPr>
            <w:r w:rsidRPr="00B2177C">
              <w:rPr>
                <w:color w:val="000000"/>
                <w:sz w:val="24"/>
                <w:szCs w:val="24"/>
              </w:rPr>
              <w:t>2019 год</w:t>
            </w:r>
          </w:p>
          <w:p w:rsidR="00785AEF" w:rsidRPr="00B2177C" w:rsidRDefault="00785AEF" w:rsidP="00785AEF">
            <w:pPr>
              <w:jc w:val="center"/>
              <w:rPr>
                <w:color w:val="000000"/>
                <w:sz w:val="24"/>
                <w:szCs w:val="24"/>
              </w:rPr>
            </w:pPr>
            <w:r w:rsidRPr="00B2177C">
              <w:rPr>
                <w:color w:val="000000"/>
                <w:sz w:val="24"/>
                <w:szCs w:val="24"/>
              </w:rPr>
              <w:t>(проект)</w:t>
            </w:r>
          </w:p>
        </w:tc>
        <w:tc>
          <w:tcPr>
            <w:tcW w:w="2201" w:type="dxa"/>
            <w:gridSpan w:val="2"/>
          </w:tcPr>
          <w:p w:rsidR="00785AEF" w:rsidRPr="00B2177C" w:rsidRDefault="00785AEF" w:rsidP="00785AEF">
            <w:pPr>
              <w:jc w:val="center"/>
              <w:rPr>
                <w:color w:val="000000"/>
                <w:sz w:val="24"/>
                <w:szCs w:val="24"/>
              </w:rPr>
            </w:pPr>
            <w:r w:rsidRPr="00B2177C">
              <w:rPr>
                <w:color w:val="000000"/>
                <w:sz w:val="24"/>
                <w:szCs w:val="24"/>
              </w:rPr>
              <w:t>2020 год</w:t>
            </w:r>
          </w:p>
          <w:p w:rsidR="00785AEF" w:rsidRPr="00B2177C" w:rsidRDefault="00785AEF" w:rsidP="00785AEF">
            <w:pPr>
              <w:jc w:val="center"/>
              <w:rPr>
                <w:color w:val="000000"/>
                <w:sz w:val="24"/>
                <w:szCs w:val="24"/>
              </w:rPr>
            </w:pPr>
            <w:r w:rsidRPr="00B2177C">
              <w:rPr>
                <w:color w:val="000000"/>
                <w:sz w:val="24"/>
                <w:szCs w:val="24"/>
              </w:rPr>
              <w:t>(проект)</w:t>
            </w:r>
          </w:p>
        </w:tc>
      </w:tr>
      <w:tr w:rsidR="00785AEF" w:rsidRPr="00B2177C" w:rsidTr="001100DC">
        <w:trPr>
          <w:tblHeader/>
          <w:jc w:val="center"/>
        </w:trPr>
        <w:tc>
          <w:tcPr>
            <w:tcW w:w="576" w:type="dxa"/>
            <w:vMerge/>
            <w:vAlign w:val="center"/>
            <w:hideMark/>
          </w:tcPr>
          <w:p w:rsidR="00785AEF" w:rsidRPr="00B2177C" w:rsidRDefault="00785AEF" w:rsidP="00785AEF">
            <w:pPr>
              <w:rPr>
                <w:color w:val="000000"/>
                <w:sz w:val="24"/>
                <w:szCs w:val="24"/>
              </w:rPr>
            </w:pPr>
          </w:p>
        </w:tc>
        <w:tc>
          <w:tcPr>
            <w:tcW w:w="2269" w:type="dxa"/>
            <w:vMerge/>
            <w:vAlign w:val="center"/>
            <w:hideMark/>
          </w:tcPr>
          <w:p w:rsidR="00785AEF" w:rsidRPr="00B2177C" w:rsidRDefault="00785AEF" w:rsidP="00785AEF">
            <w:pPr>
              <w:rPr>
                <w:color w:val="000000"/>
                <w:sz w:val="24"/>
                <w:szCs w:val="24"/>
              </w:rPr>
            </w:pPr>
          </w:p>
        </w:tc>
        <w:tc>
          <w:tcPr>
            <w:tcW w:w="1176" w:type="dxa"/>
            <w:shd w:val="clear" w:color="auto" w:fill="auto"/>
            <w:vAlign w:val="center"/>
            <w:hideMark/>
          </w:tcPr>
          <w:p w:rsidR="00785AEF" w:rsidRPr="00B2177C" w:rsidRDefault="00785AEF" w:rsidP="00785AEF">
            <w:pPr>
              <w:jc w:val="center"/>
              <w:rPr>
                <w:color w:val="000000"/>
                <w:sz w:val="24"/>
                <w:szCs w:val="24"/>
              </w:rPr>
            </w:pPr>
            <w:r w:rsidRPr="00B2177C">
              <w:rPr>
                <w:color w:val="000000"/>
                <w:sz w:val="24"/>
                <w:szCs w:val="24"/>
              </w:rPr>
              <w:t>Сумма, тыс. рублей</w:t>
            </w:r>
          </w:p>
        </w:tc>
        <w:tc>
          <w:tcPr>
            <w:tcW w:w="1276" w:type="dxa"/>
            <w:shd w:val="clear" w:color="auto" w:fill="auto"/>
            <w:vAlign w:val="bottom"/>
            <w:hideMark/>
          </w:tcPr>
          <w:p w:rsidR="00785AEF" w:rsidRPr="00B2177C" w:rsidRDefault="00785AEF" w:rsidP="00785AEF">
            <w:pPr>
              <w:jc w:val="center"/>
              <w:rPr>
                <w:color w:val="000000"/>
                <w:sz w:val="24"/>
                <w:szCs w:val="24"/>
              </w:rPr>
            </w:pPr>
            <w:r w:rsidRPr="00B2177C">
              <w:rPr>
                <w:color w:val="000000"/>
                <w:sz w:val="24"/>
                <w:szCs w:val="24"/>
              </w:rPr>
              <w:t>% к общему объему расходов</w:t>
            </w:r>
          </w:p>
        </w:tc>
        <w:tc>
          <w:tcPr>
            <w:tcW w:w="1056" w:type="dxa"/>
            <w:vAlign w:val="center"/>
          </w:tcPr>
          <w:p w:rsidR="00785AEF" w:rsidRPr="00B2177C" w:rsidRDefault="00785AEF" w:rsidP="00785AEF">
            <w:pPr>
              <w:jc w:val="center"/>
              <w:rPr>
                <w:color w:val="000000"/>
                <w:sz w:val="24"/>
                <w:szCs w:val="24"/>
              </w:rPr>
            </w:pPr>
            <w:r w:rsidRPr="00B2177C">
              <w:rPr>
                <w:color w:val="000000"/>
                <w:sz w:val="24"/>
                <w:szCs w:val="24"/>
              </w:rPr>
              <w:t>Сумма, тыс. рублей</w:t>
            </w:r>
          </w:p>
        </w:tc>
        <w:tc>
          <w:tcPr>
            <w:tcW w:w="1145" w:type="dxa"/>
            <w:vAlign w:val="bottom"/>
          </w:tcPr>
          <w:p w:rsidR="00785AEF" w:rsidRPr="00B2177C" w:rsidRDefault="00785AEF" w:rsidP="00785AEF">
            <w:pPr>
              <w:jc w:val="center"/>
              <w:rPr>
                <w:color w:val="000000"/>
                <w:sz w:val="24"/>
                <w:szCs w:val="24"/>
              </w:rPr>
            </w:pPr>
            <w:r w:rsidRPr="00B2177C">
              <w:rPr>
                <w:color w:val="000000"/>
                <w:sz w:val="24"/>
                <w:szCs w:val="24"/>
              </w:rPr>
              <w:t>% к общему объему расходов</w:t>
            </w:r>
          </w:p>
        </w:tc>
        <w:tc>
          <w:tcPr>
            <w:tcW w:w="1056" w:type="dxa"/>
            <w:vAlign w:val="center"/>
          </w:tcPr>
          <w:p w:rsidR="00785AEF" w:rsidRPr="00B2177C" w:rsidRDefault="00785AEF" w:rsidP="00785AEF">
            <w:pPr>
              <w:jc w:val="center"/>
              <w:rPr>
                <w:color w:val="000000"/>
                <w:sz w:val="24"/>
                <w:szCs w:val="24"/>
              </w:rPr>
            </w:pPr>
            <w:r w:rsidRPr="00B2177C">
              <w:rPr>
                <w:color w:val="000000"/>
                <w:sz w:val="24"/>
                <w:szCs w:val="24"/>
              </w:rPr>
              <w:t>Сумма, тыс. рублей</w:t>
            </w:r>
          </w:p>
        </w:tc>
        <w:tc>
          <w:tcPr>
            <w:tcW w:w="1145" w:type="dxa"/>
            <w:vAlign w:val="bottom"/>
          </w:tcPr>
          <w:p w:rsidR="00785AEF" w:rsidRPr="00B2177C" w:rsidRDefault="00785AEF" w:rsidP="00785AEF">
            <w:pPr>
              <w:jc w:val="center"/>
              <w:rPr>
                <w:color w:val="000000"/>
                <w:sz w:val="24"/>
                <w:szCs w:val="24"/>
              </w:rPr>
            </w:pPr>
            <w:r w:rsidRPr="00B2177C">
              <w:rPr>
                <w:color w:val="000000"/>
                <w:sz w:val="24"/>
                <w:szCs w:val="24"/>
              </w:rPr>
              <w:t>% к общему объему расходов</w:t>
            </w:r>
          </w:p>
        </w:tc>
      </w:tr>
      <w:tr w:rsidR="00785AEF" w:rsidRPr="00B2177C" w:rsidTr="001100DC">
        <w:trPr>
          <w:tblHeader/>
          <w:jc w:val="center"/>
        </w:trPr>
        <w:tc>
          <w:tcPr>
            <w:tcW w:w="576"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А</w:t>
            </w:r>
          </w:p>
        </w:tc>
        <w:tc>
          <w:tcPr>
            <w:tcW w:w="2269"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1</w:t>
            </w:r>
          </w:p>
        </w:tc>
        <w:tc>
          <w:tcPr>
            <w:tcW w:w="1176"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2</w:t>
            </w:r>
          </w:p>
        </w:tc>
        <w:tc>
          <w:tcPr>
            <w:tcW w:w="1276"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3</w:t>
            </w:r>
          </w:p>
        </w:tc>
        <w:tc>
          <w:tcPr>
            <w:tcW w:w="1056" w:type="dxa"/>
          </w:tcPr>
          <w:p w:rsidR="00785AEF" w:rsidRPr="00B2177C" w:rsidRDefault="00785AEF" w:rsidP="00785AEF">
            <w:pPr>
              <w:jc w:val="center"/>
              <w:rPr>
                <w:color w:val="000000"/>
                <w:sz w:val="24"/>
                <w:szCs w:val="24"/>
              </w:rPr>
            </w:pPr>
            <w:r w:rsidRPr="00B2177C">
              <w:rPr>
                <w:color w:val="000000"/>
                <w:sz w:val="24"/>
                <w:szCs w:val="24"/>
              </w:rPr>
              <w:t>4</w:t>
            </w:r>
          </w:p>
        </w:tc>
        <w:tc>
          <w:tcPr>
            <w:tcW w:w="1145" w:type="dxa"/>
          </w:tcPr>
          <w:p w:rsidR="00785AEF" w:rsidRPr="00B2177C" w:rsidRDefault="00785AEF" w:rsidP="00785AEF">
            <w:pPr>
              <w:jc w:val="center"/>
              <w:rPr>
                <w:color w:val="000000"/>
                <w:sz w:val="24"/>
                <w:szCs w:val="24"/>
              </w:rPr>
            </w:pPr>
            <w:r w:rsidRPr="00B2177C">
              <w:rPr>
                <w:color w:val="000000"/>
                <w:sz w:val="24"/>
                <w:szCs w:val="24"/>
              </w:rPr>
              <w:t>5</w:t>
            </w:r>
          </w:p>
        </w:tc>
        <w:tc>
          <w:tcPr>
            <w:tcW w:w="1056" w:type="dxa"/>
          </w:tcPr>
          <w:p w:rsidR="00785AEF" w:rsidRPr="00B2177C" w:rsidRDefault="00785AEF" w:rsidP="00785AEF">
            <w:pPr>
              <w:jc w:val="center"/>
              <w:rPr>
                <w:color w:val="000000"/>
                <w:sz w:val="24"/>
                <w:szCs w:val="24"/>
              </w:rPr>
            </w:pPr>
            <w:r w:rsidRPr="00B2177C">
              <w:rPr>
                <w:color w:val="000000"/>
                <w:sz w:val="24"/>
                <w:szCs w:val="24"/>
              </w:rPr>
              <w:t>6</w:t>
            </w:r>
          </w:p>
        </w:tc>
        <w:tc>
          <w:tcPr>
            <w:tcW w:w="1145" w:type="dxa"/>
          </w:tcPr>
          <w:p w:rsidR="00785AEF" w:rsidRPr="00B2177C" w:rsidRDefault="00785AEF" w:rsidP="00785AEF">
            <w:pPr>
              <w:jc w:val="center"/>
              <w:rPr>
                <w:color w:val="000000"/>
                <w:sz w:val="24"/>
                <w:szCs w:val="24"/>
              </w:rPr>
            </w:pPr>
            <w:r w:rsidRPr="00B2177C">
              <w:rPr>
                <w:color w:val="000000"/>
                <w:sz w:val="24"/>
                <w:szCs w:val="24"/>
              </w:rPr>
              <w:t>7</w:t>
            </w:r>
          </w:p>
        </w:tc>
      </w:tr>
      <w:tr w:rsidR="00785AEF" w:rsidRPr="00B2177C" w:rsidTr="001100DC">
        <w:trPr>
          <w:jc w:val="center"/>
        </w:trPr>
        <w:tc>
          <w:tcPr>
            <w:tcW w:w="576" w:type="dxa"/>
            <w:vMerge w:val="restart"/>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 xml:space="preserve"> </w:t>
            </w: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Всего по муниципальной программе</w:t>
            </w:r>
          </w:p>
        </w:tc>
        <w:tc>
          <w:tcPr>
            <w:tcW w:w="1176" w:type="dxa"/>
            <w:shd w:val="clear" w:color="000000" w:fill="FFFFFF"/>
            <w:noWrap/>
            <w:hideMark/>
          </w:tcPr>
          <w:p w:rsidR="00785AEF" w:rsidRPr="00B2177C" w:rsidRDefault="00785AEF" w:rsidP="00785AEF">
            <w:pPr>
              <w:jc w:val="center"/>
              <w:rPr>
                <w:color w:val="000000"/>
                <w:sz w:val="24"/>
                <w:szCs w:val="24"/>
              </w:rPr>
            </w:pPr>
            <w:r w:rsidRPr="00B2177C">
              <w:rPr>
                <w:color w:val="000000"/>
                <w:sz w:val="24"/>
                <w:szCs w:val="24"/>
              </w:rPr>
              <w:t>102 186,3</w:t>
            </w:r>
          </w:p>
        </w:tc>
        <w:tc>
          <w:tcPr>
            <w:tcW w:w="1276" w:type="dxa"/>
            <w:shd w:val="clear" w:color="000000" w:fill="FFFFFF"/>
            <w:noWrap/>
            <w:hideMark/>
          </w:tcPr>
          <w:p w:rsidR="00785AEF" w:rsidRPr="00B2177C" w:rsidRDefault="00785AEF" w:rsidP="00785AEF">
            <w:pPr>
              <w:jc w:val="center"/>
              <w:rPr>
                <w:color w:val="000000"/>
                <w:sz w:val="24"/>
                <w:szCs w:val="24"/>
              </w:rPr>
            </w:pPr>
            <w:r w:rsidRPr="00B2177C">
              <w:rPr>
                <w:color w:val="000000"/>
                <w:sz w:val="24"/>
                <w:szCs w:val="24"/>
              </w:rPr>
              <w:t>100,0</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51 806,3</w:t>
            </w:r>
          </w:p>
        </w:tc>
        <w:tc>
          <w:tcPr>
            <w:tcW w:w="1145" w:type="dxa"/>
            <w:shd w:val="clear" w:color="000000" w:fill="FFFFFF"/>
          </w:tcPr>
          <w:p w:rsidR="00785AEF" w:rsidRPr="00B2177C" w:rsidRDefault="00785AEF" w:rsidP="00785AEF">
            <w:pPr>
              <w:jc w:val="center"/>
              <w:rPr>
                <w:sz w:val="24"/>
                <w:szCs w:val="24"/>
              </w:rPr>
            </w:pPr>
            <w:r w:rsidRPr="00B2177C">
              <w:rPr>
                <w:sz w:val="24"/>
                <w:szCs w:val="24"/>
              </w:rPr>
              <w:t>100,0</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51 806,3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100,0</w:t>
            </w: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671,0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0,7</w:t>
            </w:r>
          </w:p>
        </w:tc>
        <w:tc>
          <w:tcPr>
            <w:tcW w:w="1056"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1,3</w:t>
            </w:r>
          </w:p>
        </w:tc>
        <w:tc>
          <w:tcPr>
            <w:tcW w:w="1056"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1,3</w:t>
            </w:r>
          </w:p>
        </w:tc>
      </w:tr>
      <w:tr w:rsidR="00785AEF" w:rsidRPr="00B2177C" w:rsidTr="001100DC">
        <w:trPr>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101 515,3</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99,3</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51 135,3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98,7</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51 135,3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98,7</w:t>
            </w:r>
          </w:p>
        </w:tc>
      </w:tr>
      <w:tr w:rsidR="00785AEF" w:rsidRPr="00B2177C" w:rsidTr="001100DC">
        <w:trPr>
          <w:jc w:val="center"/>
        </w:trPr>
        <w:tc>
          <w:tcPr>
            <w:tcW w:w="576" w:type="dxa"/>
            <w:vMerge w:val="restart"/>
            <w:tcBorders>
              <w:bottom w:val="single" w:sz="4" w:space="0" w:color="auto"/>
            </w:tcBorders>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1.</w:t>
            </w:r>
          </w:p>
        </w:tc>
        <w:tc>
          <w:tcPr>
            <w:tcW w:w="2269" w:type="dxa"/>
            <w:shd w:val="clear" w:color="000000" w:fill="FFFFFF"/>
            <w:vAlign w:val="bottom"/>
            <w:hideMark/>
          </w:tcPr>
          <w:p w:rsidR="00785AEF" w:rsidRPr="00B2177C" w:rsidRDefault="00785AEF" w:rsidP="00785AEF">
            <w:pPr>
              <w:rPr>
                <w:b/>
                <w:color w:val="000000"/>
                <w:sz w:val="24"/>
                <w:szCs w:val="24"/>
              </w:rPr>
            </w:pPr>
            <w:r w:rsidRPr="00B2177C">
              <w:rPr>
                <w:b/>
                <w:color w:val="000000"/>
                <w:sz w:val="24"/>
                <w:szCs w:val="24"/>
              </w:rPr>
              <w:t>Задача 1 «Развитие материально – технической базы</w:t>
            </w:r>
            <w:r>
              <w:rPr>
                <w:b/>
                <w:color w:val="000000"/>
                <w:sz w:val="24"/>
                <w:szCs w:val="24"/>
              </w:rPr>
              <w:t xml:space="preserve"> </w:t>
            </w:r>
            <w:r w:rsidRPr="00B2177C">
              <w:rPr>
                <w:b/>
                <w:color w:val="000000"/>
                <w:sz w:val="24"/>
                <w:szCs w:val="24"/>
              </w:rPr>
              <w:t>муниципальных</w:t>
            </w:r>
            <w:r>
              <w:rPr>
                <w:b/>
                <w:color w:val="000000"/>
                <w:sz w:val="24"/>
                <w:szCs w:val="24"/>
              </w:rPr>
              <w:t xml:space="preserve"> </w:t>
            </w:r>
            <w:r w:rsidRPr="00B2177C">
              <w:rPr>
                <w:b/>
                <w:color w:val="000000"/>
                <w:sz w:val="24"/>
                <w:szCs w:val="24"/>
              </w:rPr>
              <w:t>учреждений физической культуры и</w:t>
            </w:r>
            <w:r>
              <w:rPr>
                <w:b/>
                <w:color w:val="000000"/>
                <w:sz w:val="24"/>
                <w:szCs w:val="24"/>
              </w:rPr>
              <w:t xml:space="preserve"> </w:t>
            </w:r>
            <w:r w:rsidRPr="00B2177C">
              <w:rPr>
                <w:b/>
                <w:color w:val="000000"/>
                <w:sz w:val="24"/>
                <w:szCs w:val="24"/>
              </w:rPr>
              <w:t>спорта, спортивной инфраструктуры», всего</w:t>
            </w:r>
          </w:p>
        </w:tc>
        <w:tc>
          <w:tcPr>
            <w:tcW w:w="11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806,3</w:t>
            </w:r>
          </w:p>
        </w:tc>
        <w:tc>
          <w:tcPr>
            <w:tcW w:w="12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0,8</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706,3</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1,4</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706,3</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1,4</w:t>
            </w:r>
          </w:p>
        </w:tc>
      </w:tr>
      <w:tr w:rsidR="00785AEF" w:rsidRPr="00B2177C" w:rsidTr="001100DC">
        <w:trPr>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671,0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82"/>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135,3</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725"/>
          <w:jc w:val="center"/>
        </w:trPr>
        <w:tc>
          <w:tcPr>
            <w:tcW w:w="576" w:type="dxa"/>
            <w:shd w:val="clear" w:color="000000" w:fill="FFFFFF"/>
            <w:noWrap/>
            <w:hideMark/>
          </w:tcPr>
          <w:p w:rsidR="00785AEF" w:rsidRPr="00B2177C" w:rsidRDefault="00785AEF" w:rsidP="00785AEF">
            <w:pPr>
              <w:jc w:val="center"/>
              <w:rPr>
                <w:color w:val="000000"/>
                <w:sz w:val="24"/>
                <w:szCs w:val="24"/>
              </w:rPr>
            </w:pPr>
            <w:r w:rsidRPr="00B2177C">
              <w:rPr>
                <w:color w:val="000000"/>
                <w:sz w:val="24"/>
                <w:szCs w:val="24"/>
              </w:rPr>
              <w:t>1.2.</w:t>
            </w:r>
          </w:p>
        </w:tc>
        <w:tc>
          <w:tcPr>
            <w:tcW w:w="2269" w:type="dxa"/>
            <w:shd w:val="clear" w:color="000000" w:fill="FFFFFF"/>
            <w:hideMark/>
          </w:tcPr>
          <w:p w:rsidR="00785AEF" w:rsidRPr="00B2177C" w:rsidRDefault="00785AEF" w:rsidP="00785AEF">
            <w:pPr>
              <w:rPr>
                <w:color w:val="000000"/>
                <w:sz w:val="24"/>
                <w:szCs w:val="24"/>
              </w:rPr>
            </w:pPr>
            <w:r w:rsidRPr="00B2177C">
              <w:rPr>
                <w:color w:val="000000"/>
                <w:sz w:val="24"/>
                <w:szCs w:val="24"/>
              </w:rPr>
              <w:t>Укрепление материально – технической базы учреждений физической культуры и спорта</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806,3</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4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b/>
                <w:color w:val="000000"/>
                <w:sz w:val="24"/>
                <w:szCs w:val="24"/>
              </w:rPr>
            </w:pPr>
          </w:p>
        </w:tc>
        <w:tc>
          <w:tcPr>
            <w:tcW w:w="1276" w:type="dxa"/>
            <w:shd w:val="clear" w:color="000000" w:fill="FFFFFF"/>
            <w:noWrap/>
            <w:vAlign w:val="bottom"/>
            <w:hideMark/>
          </w:tcPr>
          <w:p w:rsidR="00785AEF" w:rsidRPr="00B2177C" w:rsidRDefault="00785AEF" w:rsidP="00785AEF">
            <w:pPr>
              <w:jc w:val="center"/>
              <w:rPr>
                <w:b/>
                <w:color w:val="000000"/>
                <w:sz w:val="24"/>
                <w:szCs w:val="24"/>
              </w:rPr>
            </w:pPr>
          </w:p>
        </w:tc>
        <w:tc>
          <w:tcPr>
            <w:tcW w:w="1056" w:type="dxa"/>
            <w:shd w:val="clear" w:color="000000" w:fill="FFFFFF"/>
            <w:vAlign w:val="bottom"/>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b/>
                <w:color w:val="000000"/>
                <w:sz w:val="24"/>
                <w:szCs w:val="24"/>
              </w:rPr>
            </w:pPr>
          </w:p>
        </w:tc>
        <w:tc>
          <w:tcPr>
            <w:tcW w:w="1056" w:type="dxa"/>
            <w:shd w:val="clear" w:color="000000" w:fill="FFFFFF"/>
          </w:tcPr>
          <w:p w:rsidR="00785AEF" w:rsidRPr="00B2177C" w:rsidRDefault="00785AEF" w:rsidP="00785AEF">
            <w:pPr>
              <w:jc w:val="center"/>
              <w:rPr>
                <w:b/>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14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671,0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4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135,3</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40"/>
          <w:jc w:val="center"/>
        </w:trPr>
        <w:tc>
          <w:tcPr>
            <w:tcW w:w="576" w:type="dxa"/>
            <w:vMerge w:val="restart"/>
            <w:shd w:val="clear" w:color="000000" w:fill="FFFFFF"/>
            <w:noWrap/>
            <w:vAlign w:val="center"/>
            <w:hideMark/>
          </w:tcPr>
          <w:p w:rsidR="00785AEF" w:rsidRPr="00B2177C" w:rsidRDefault="00785AEF" w:rsidP="00785AEF">
            <w:pPr>
              <w:jc w:val="center"/>
              <w:rPr>
                <w:color w:val="000000"/>
                <w:sz w:val="24"/>
                <w:szCs w:val="24"/>
              </w:rPr>
            </w:pPr>
            <w:r w:rsidRPr="00B2177C">
              <w:rPr>
                <w:b/>
                <w:color w:val="000000"/>
                <w:sz w:val="24"/>
                <w:szCs w:val="24"/>
              </w:rPr>
              <w:t>2.</w:t>
            </w:r>
          </w:p>
        </w:tc>
        <w:tc>
          <w:tcPr>
            <w:tcW w:w="2269" w:type="dxa"/>
            <w:shd w:val="clear" w:color="000000" w:fill="FFFFFF"/>
            <w:vAlign w:val="bottom"/>
            <w:hideMark/>
          </w:tcPr>
          <w:p w:rsidR="00785AEF" w:rsidRPr="00B2177C" w:rsidRDefault="00785AEF" w:rsidP="00785AEF">
            <w:pPr>
              <w:rPr>
                <w:b/>
                <w:color w:val="000000"/>
                <w:sz w:val="24"/>
                <w:szCs w:val="24"/>
              </w:rPr>
            </w:pPr>
            <w:r w:rsidRPr="00B2177C">
              <w:rPr>
                <w:b/>
                <w:color w:val="000000"/>
                <w:sz w:val="24"/>
                <w:szCs w:val="24"/>
              </w:rPr>
              <w:t>Задача 2 «Развитие физической культуры, школьного спорта и массового спорта, подготовка спортивного резерва», всего</w:t>
            </w:r>
          </w:p>
        </w:tc>
        <w:tc>
          <w:tcPr>
            <w:tcW w:w="11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 xml:space="preserve">96 500,0 </w:t>
            </w:r>
          </w:p>
        </w:tc>
        <w:tc>
          <w:tcPr>
            <w:tcW w:w="12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94,</w:t>
            </w:r>
            <w:r>
              <w:rPr>
                <w:b/>
                <w:color w:val="000000"/>
                <w:sz w:val="24"/>
                <w:szCs w:val="24"/>
              </w:rPr>
              <w:t>4</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47 000,0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90,7</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47 000,0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90,7</w:t>
            </w:r>
          </w:p>
        </w:tc>
      </w:tr>
      <w:tr w:rsidR="00785AEF" w:rsidRPr="00B2177C" w:rsidTr="001100DC">
        <w:trPr>
          <w:trHeight w:val="132"/>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206"/>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323"/>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96 500,0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580"/>
          <w:jc w:val="center"/>
        </w:trPr>
        <w:tc>
          <w:tcPr>
            <w:tcW w:w="5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2.1.</w:t>
            </w:r>
          </w:p>
        </w:tc>
        <w:tc>
          <w:tcPr>
            <w:tcW w:w="2269" w:type="dxa"/>
            <w:shd w:val="clear" w:color="000000" w:fill="FFFFFF"/>
            <w:vAlign w:val="bottom"/>
            <w:hideMark/>
          </w:tcPr>
          <w:p w:rsidR="00785AEF" w:rsidRPr="00B2177C" w:rsidRDefault="00785AEF" w:rsidP="002616B9">
            <w:pPr>
              <w:rPr>
                <w:color w:val="000000"/>
                <w:sz w:val="24"/>
                <w:szCs w:val="24"/>
              </w:rPr>
            </w:pPr>
            <w:r w:rsidRPr="00B2177C">
              <w:rPr>
                <w:color w:val="000000"/>
                <w:sz w:val="24"/>
                <w:szCs w:val="24"/>
              </w:rPr>
              <w:t>Обеспечение организации комплексного содержания (оказание муниципальных услуг) подведомственных учреждений физической культуры и спорта, в т</w:t>
            </w:r>
            <w:r w:rsidR="002616B9">
              <w:rPr>
                <w:color w:val="000000"/>
                <w:sz w:val="24"/>
                <w:szCs w:val="24"/>
              </w:rPr>
              <w:t xml:space="preserve">ом </w:t>
            </w:r>
            <w:r w:rsidRPr="00B2177C">
              <w:rPr>
                <w:color w:val="000000"/>
                <w:sz w:val="24"/>
                <w:szCs w:val="24"/>
              </w:rPr>
              <w:t>ч</w:t>
            </w:r>
            <w:r w:rsidR="002616B9">
              <w:rPr>
                <w:color w:val="000000"/>
                <w:sz w:val="24"/>
                <w:szCs w:val="24"/>
              </w:rPr>
              <w:t>исле</w:t>
            </w:r>
            <w:r w:rsidRPr="00B2177C">
              <w:rPr>
                <w:color w:val="000000"/>
                <w:sz w:val="24"/>
                <w:szCs w:val="24"/>
              </w:rPr>
              <w:t xml:space="preserve"> выделение субсидий</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96 500,0</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96"/>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267"/>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88"/>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96 500,0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jc w:val="center"/>
        </w:trPr>
        <w:tc>
          <w:tcPr>
            <w:tcW w:w="576" w:type="dxa"/>
            <w:vMerge w:val="restart"/>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3.</w:t>
            </w:r>
          </w:p>
        </w:tc>
        <w:tc>
          <w:tcPr>
            <w:tcW w:w="2269" w:type="dxa"/>
            <w:shd w:val="clear" w:color="000000" w:fill="FFFFFF"/>
            <w:vAlign w:val="bottom"/>
            <w:hideMark/>
          </w:tcPr>
          <w:p w:rsidR="00785AEF" w:rsidRPr="00B2177C" w:rsidRDefault="00785AEF" w:rsidP="00785AEF">
            <w:pPr>
              <w:rPr>
                <w:b/>
                <w:color w:val="000000"/>
                <w:sz w:val="24"/>
                <w:szCs w:val="24"/>
              </w:rPr>
            </w:pPr>
            <w:r w:rsidRPr="00B2177C">
              <w:rPr>
                <w:b/>
                <w:color w:val="000000"/>
                <w:sz w:val="24"/>
                <w:szCs w:val="24"/>
              </w:rPr>
              <w:t>Задача 3 «Обеспечение условий для успешного</w:t>
            </w:r>
            <w:r>
              <w:rPr>
                <w:b/>
                <w:color w:val="000000"/>
                <w:sz w:val="24"/>
                <w:szCs w:val="24"/>
              </w:rPr>
              <w:t xml:space="preserve"> </w:t>
            </w:r>
            <w:r w:rsidRPr="00B2177C">
              <w:rPr>
                <w:b/>
                <w:color w:val="000000"/>
                <w:sz w:val="24"/>
                <w:szCs w:val="24"/>
              </w:rPr>
              <w:t>выступления спортсменов города Югорска на официальных</w:t>
            </w:r>
            <w:r>
              <w:rPr>
                <w:b/>
                <w:color w:val="000000"/>
                <w:sz w:val="24"/>
                <w:szCs w:val="24"/>
              </w:rPr>
              <w:t xml:space="preserve"> </w:t>
            </w:r>
            <w:r w:rsidRPr="00B2177C">
              <w:rPr>
                <w:b/>
                <w:color w:val="000000"/>
                <w:sz w:val="24"/>
                <w:szCs w:val="24"/>
              </w:rPr>
              <w:t>соревнованиях различного уровня, пропаганда здорового образа жизни»,</w:t>
            </w:r>
            <w:r>
              <w:rPr>
                <w:b/>
                <w:color w:val="000000"/>
                <w:sz w:val="24"/>
                <w:szCs w:val="24"/>
              </w:rPr>
              <w:t xml:space="preserve"> </w:t>
            </w:r>
            <w:r w:rsidRPr="00B2177C">
              <w:rPr>
                <w:b/>
                <w:color w:val="000000"/>
                <w:sz w:val="24"/>
                <w:szCs w:val="24"/>
              </w:rPr>
              <w:t>всего</w:t>
            </w:r>
          </w:p>
        </w:tc>
        <w:tc>
          <w:tcPr>
            <w:tcW w:w="11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4 880,0</w:t>
            </w:r>
          </w:p>
        </w:tc>
        <w:tc>
          <w:tcPr>
            <w:tcW w:w="12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4,</w:t>
            </w:r>
            <w:r>
              <w:rPr>
                <w:b/>
                <w:color w:val="000000"/>
                <w:sz w:val="24"/>
                <w:szCs w:val="24"/>
              </w:rPr>
              <w:t>8</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4 100,0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7,9</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4 100,0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7,9</w:t>
            </w: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 xml:space="preserve"> 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4 880,0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595"/>
          <w:jc w:val="center"/>
        </w:trPr>
        <w:tc>
          <w:tcPr>
            <w:tcW w:w="5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3.1.</w:t>
            </w: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Организация</w:t>
            </w:r>
            <w:r>
              <w:rPr>
                <w:color w:val="000000"/>
                <w:sz w:val="24"/>
                <w:szCs w:val="24"/>
              </w:rPr>
              <w:t xml:space="preserve"> </w:t>
            </w:r>
            <w:r w:rsidRPr="00B2177C">
              <w:rPr>
                <w:color w:val="000000"/>
                <w:sz w:val="24"/>
                <w:szCs w:val="24"/>
              </w:rPr>
              <w:t>и проведение спортивно – массовых мероприятий</w:t>
            </w:r>
            <w:r>
              <w:rPr>
                <w:color w:val="000000"/>
                <w:sz w:val="24"/>
                <w:szCs w:val="24"/>
              </w:rPr>
              <w:t xml:space="preserve"> </w:t>
            </w:r>
            <w:r w:rsidRPr="00B2177C">
              <w:rPr>
                <w:color w:val="000000"/>
                <w:sz w:val="24"/>
                <w:szCs w:val="24"/>
              </w:rPr>
              <w:t>в городе Югорске, участие спортсменов и сборных команд города Югорска в соревнованиях различного уровня</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3 580,0</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vAlign w:val="center"/>
          </w:tcPr>
          <w:p w:rsidR="00785AEF" w:rsidRPr="00B2177C" w:rsidRDefault="00785AEF" w:rsidP="00785AEF">
            <w:pPr>
              <w:jc w:val="center"/>
              <w:rPr>
                <w:sz w:val="24"/>
                <w:szCs w:val="24"/>
              </w:rPr>
            </w:pPr>
            <w:r w:rsidRPr="00B2177C">
              <w:rPr>
                <w:sz w:val="24"/>
                <w:szCs w:val="24"/>
              </w:rPr>
              <w:t>Х</w:t>
            </w:r>
          </w:p>
        </w:tc>
      </w:tr>
      <w:tr w:rsidR="00785AEF" w:rsidRPr="00B2177C" w:rsidTr="001100DC">
        <w:trPr>
          <w:trHeight w:val="182"/>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10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74"/>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 xml:space="preserve"> 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Pr>
                <w:color w:val="000000"/>
                <w:sz w:val="24"/>
                <w:szCs w:val="24"/>
              </w:rPr>
              <w:t>3 58</w:t>
            </w: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270"/>
          <w:jc w:val="center"/>
        </w:trPr>
        <w:tc>
          <w:tcPr>
            <w:tcW w:w="5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3.2.</w:t>
            </w: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Освещение мероприятий в сфере физической культуры и спорта среди населения в средствах массовой информации</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1 300,0</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sz w:val="24"/>
                <w:szCs w:val="24"/>
              </w:rPr>
            </w:pPr>
            <w:r w:rsidRPr="00B2177C">
              <w:rPr>
                <w:sz w:val="24"/>
                <w:szCs w:val="24"/>
              </w:rPr>
              <w:t>1 100,0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 xml:space="preserve">1 100,0 </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98"/>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158"/>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9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 xml:space="preserve"> 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1 300,0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1 100,0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1 100,0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999"/>
          <w:jc w:val="center"/>
        </w:trPr>
        <w:tc>
          <w:tcPr>
            <w:tcW w:w="2845" w:type="dxa"/>
            <w:gridSpan w:val="2"/>
            <w:shd w:val="clear" w:color="000000" w:fill="FFFFFF"/>
            <w:noWrap/>
            <w:vAlign w:val="bottom"/>
            <w:hideMark/>
          </w:tcPr>
          <w:p w:rsidR="00785AEF" w:rsidRPr="00B2177C" w:rsidRDefault="00785AEF" w:rsidP="00785AEF">
            <w:pPr>
              <w:rPr>
                <w:b/>
                <w:vanish/>
                <w:color w:val="000000"/>
                <w:sz w:val="24"/>
                <w:szCs w:val="24"/>
              </w:rPr>
            </w:pPr>
            <w:r w:rsidRPr="00B2177C">
              <w:rPr>
                <w:b/>
                <w:color w:val="000000"/>
                <w:sz w:val="24"/>
                <w:szCs w:val="24"/>
              </w:rPr>
              <w:t xml:space="preserve">Справочно: </w:t>
            </w:r>
            <w:r w:rsidRPr="00B2177C">
              <w:rPr>
                <w:color w:val="000000"/>
                <w:sz w:val="24"/>
                <w:szCs w:val="24"/>
              </w:rPr>
              <w:t>Расходы на оказание муниципальных услуг (выполнение работ) муниципальными учреждениями</w:t>
            </w:r>
            <w:r w:rsidRPr="00B2177C">
              <w:rPr>
                <w:vanish/>
                <w:color w:val="000000"/>
                <w:sz w:val="24"/>
                <w:szCs w:val="24"/>
              </w:rPr>
              <w:t>асходы</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100 706,3</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50 706,3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50 706,3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bl>
    <w:p w:rsidR="00AA3665" w:rsidRDefault="00AA3665" w:rsidP="00785AEF">
      <w:pPr>
        <w:snapToGrid w:val="0"/>
        <w:ind w:firstLine="709"/>
        <w:jc w:val="both"/>
        <w:rPr>
          <w:sz w:val="24"/>
          <w:szCs w:val="24"/>
        </w:rPr>
      </w:pPr>
    </w:p>
    <w:p w:rsidR="00785AEF" w:rsidRPr="00B2177C" w:rsidRDefault="00785AEF" w:rsidP="00785AEF">
      <w:pPr>
        <w:snapToGrid w:val="0"/>
        <w:ind w:firstLine="709"/>
        <w:jc w:val="both"/>
        <w:rPr>
          <w:sz w:val="24"/>
          <w:szCs w:val="24"/>
        </w:rPr>
      </w:pPr>
      <w:r w:rsidRPr="00B2177C">
        <w:rPr>
          <w:sz w:val="24"/>
          <w:szCs w:val="24"/>
        </w:rPr>
        <w:t>Изменение объемов финансирования муниципальной программы в целом обусловлено общими тенденциями сокращения доходов бюджета города Югорска, инвентаризацией мероприятий муниципальной программы, индексацией на прогнозируемый уровень инфляции фонда оплаты труда работников, не подпадающих под действие Указов Президента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2012 - 2017 годы».</w:t>
      </w:r>
    </w:p>
    <w:p w:rsidR="00785AEF" w:rsidRPr="00B2177C" w:rsidRDefault="00785AEF" w:rsidP="00785AEF">
      <w:pPr>
        <w:snapToGrid w:val="0"/>
        <w:ind w:firstLine="709"/>
        <w:jc w:val="both"/>
        <w:rPr>
          <w:bCs/>
          <w:sz w:val="24"/>
          <w:szCs w:val="24"/>
        </w:rPr>
      </w:pPr>
      <w:r w:rsidRPr="00B2177C">
        <w:rPr>
          <w:sz w:val="24"/>
          <w:szCs w:val="24"/>
        </w:rPr>
        <w:t>Бюджетные ассигнования на реализацию задачи 1 «Развитие материально – технической базы муниципальных учреждений физической культуры и спорта, спортивной инфраструктуры</w:t>
      </w:r>
      <w:r w:rsidRPr="00B2177C">
        <w:rPr>
          <w:color w:val="000000"/>
          <w:sz w:val="24"/>
          <w:szCs w:val="24"/>
        </w:rPr>
        <w:t xml:space="preserve">» в общем объеме расходов на муниципальную программу составят на </w:t>
      </w:r>
      <w:r w:rsidRPr="00B2177C">
        <w:rPr>
          <w:sz w:val="24"/>
          <w:szCs w:val="24"/>
        </w:rPr>
        <w:t xml:space="preserve">2018 год </w:t>
      </w:r>
      <w:r>
        <w:rPr>
          <w:sz w:val="24"/>
          <w:szCs w:val="24"/>
        </w:rPr>
        <w:t>-</w:t>
      </w:r>
      <w:r w:rsidRPr="00B2177C">
        <w:rPr>
          <w:sz w:val="24"/>
          <w:szCs w:val="24"/>
        </w:rPr>
        <w:t xml:space="preserve"> 806,3 ты</w:t>
      </w:r>
      <w:r>
        <w:rPr>
          <w:sz w:val="24"/>
          <w:szCs w:val="24"/>
        </w:rPr>
        <w:t>с. рублей</w:t>
      </w:r>
      <w:r w:rsidRPr="00B2177C">
        <w:rPr>
          <w:sz w:val="24"/>
          <w:szCs w:val="24"/>
        </w:rPr>
        <w:t xml:space="preserve"> или 0,8%, на 2019</w:t>
      </w:r>
      <w:r>
        <w:rPr>
          <w:sz w:val="24"/>
          <w:szCs w:val="24"/>
        </w:rPr>
        <w:t xml:space="preserve"> </w:t>
      </w:r>
      <w:r w:rsidRPr="00B2177C">
        <w:rPr>
          <w:sz w:val="24"/>
          <w:szCs w:val="24"/>
        </w:rPr>
        <w:t>- 2020 годы -</w:t>
      </w:r>
      <w:r>
        <w:rPr>
          <w:sz w:val="24"/>
          <w:szCs w:val="24"/>
        </w:rPr>
        <w:t xml:space="preserve"> </w:t>
      </w:r>
      <w:r w:rsidRPr="00B2177C">
        <w:rPr>
          <w:sz w:val="24"/>
          <w:szCs w:val="24"/>
        </w:rPr>
        <w:t xml:space="preserve">706,3 тыс. рублей или 1,4% ежегодно. </w:t>
      </w:r>
      <w:r w:rsidRPr="00B2177C">
        <w:rPr>
          <w:bCs/>
          <w:sz w:val="24"/>
          <w:szCs w:val="24"/>
        </w:rPr>
        <w:t>Бюджетные ассигнования на реализацию задачи 1 будут направлены:</w:t>
      </w:r>
    </w:p>
    <w:p w:rsidR="00785AEF" w:rsidRPr="00B2177C" w:rsidRDefault="00785AEF" w:rsidP="00785AEF">
      <w:pPr>
        <w:snapToGrid w:val="0"/>
        <w:ind w:firstLine="709"/>
        <w:jc w:val="both"/>
        <w:rPr>
          <w:sz w:val="24"/>
          <w:szCs w:val="24"/>
        </w:rPr>
      </w:pPr>
      <w:r w:rsidRPr="00B2177C">
        <w:rPr>
          <w:sz w:val="24"/>
          <w:szCs w:val="24"/>
        </w:rPr>
        <w:t>- на приобретение спортивной экипировки и инвентаря на 2018 - 2020 годы в сумме 706,3 тыс. рублей ежегодно.</w:t>
      </w:r>
      <w:r>
        <w:rPr>
          <w:sz w:val="24"/>
          <w:szCs w:val="24"/>
        </w:rPr>
        <w:t xml:space="preserve"> </w:t>
      </w:r>
      <w:r w:rsidRPr="00B2177C">
        <w:rPr>
          <w:sz w:val="24"/>
          <w:szCs w:val="24"/>
        </w:rPr>
        <w:t>Реализация данного мероприятия будет осуществляться в рамках государственной программы Ханты – Мансийского автономного округа – Югры «Развитие физической культуры и спорта в Ханты-Мансийском автономном округе – Югре на 2018 - 2025 годы и на период до 2030 года» на условиях софинансирования 95% - бюджет</w:t>
      </w:r>
      <w:r>
        <w:rPr>
          <w:sz w:val="24"/>
          <w:szCs w:val="24"/>
        </w:rPr>
        <w:t xml:space="preserve"> </w:t>
      </w:r>
      <w:r w:rsidRPr="00B2177C">
        <w:rPr>
          <w:sz w:val="24"/>
          <w:szCs w:val="24"/>
        </w:rPr>
        <w:t>автономного округа и 5% - местный бюджет;</w:t>
      </w:r>
    </w:p>
    <w:p w:rsidR="00785AEF" w:rsidRPr="00B2177C" w:rsidRDefault="00785AEF" w:rsidP="00785AEF">
      <w:pPr>
        <w:snapToGrid w:val="0"/>
        <w:ind w:firstLine="709"/>
        <w:jc w:val="both"/>
        <w:rPr>
          <w:color w:val="000000"/>
          <w:sz w:val="24"/>
          <w:szCs w:val="24"/>
        </w:rPr>
      </w:pPr>
      <w:r w:rsidRPr="00B2177C">
        <w:rPr>
          <w:sz w:val="24"/>
          <w:szCs w:val="24"/>
        </w:rPr>
        <w:t xml:space="preserve">- на выполнение </w:t>
      </w:r>
      <w:r>
        <w:rPr>
          <w:sz w:val="24"/>
          <w:szCs w:val="24"/>
        </w:rPr>
        <w:t xml:space="preserve">в 2018 году </w:t>
      </w:r>
      <w:r w:rsidRPr="00B2177C">
        <w:rPr>
          <w:sz w:val="24"/>
          <w:szCs w:val="24"/>
        </w:rPr>
        <w:t xml:space="preserve">проектных работ по устройству спортивной площадки для адаптивного спорта по ул.Мира в сумме 100,0 тыс. рублей. </w:t>
      </w:r>
    </w:p>
    <w:p w:rsidR="00785AEF" w:rsidRPr="00B2177C" w:rsidRDefault="00785AEF" w:rsidP="00785AEF">
      <w:pPr>
        <w:ind w:firstLine="708"/>
        <w:jc w:val="both"/>
        <w:rPr>
          <w:sz w:val="24"/>
          <w:szCs w:val="24"/>
        </w:rPr>
      </w:pPr>
      <w:r w:rsidRPr="00B2177C">
        <w:rPr>
          <w:sz w:val="24"/>
          <w:szCs w:val="24"/>
        </w:rPr>
        <w:t xml:space="preserve">Бюджетные ассигнования на реализацию задачи 2 «Развитие физической культуры, школьного спорта и массового спорта, подготовка спортивного резерва» </w:t>
      </w:r>
      <w:r w:rsidRPr="00B2177C">
        <w:rPr>
          <w:color w:val="000000"/>
          <w:sz w:val="24"/>
          <w:szCs w:val="24"/>
        </w:rPr>
        <w:t xml:space="preserve">в общем объеме расходов на муниципальную программу составят на </w:t>
      </w:r>
      <w:r w:rsidRPr="00B2177C">
        <w:rPr>
          <w:sz w:val="24"/>
          <w:szCs w:val="24"/>
        </w:rPr>
        <w:t>2018 год 96 500,0 тыс. рублей или 94,4%, на 2019 – 2020 годы -</w:t>
      </w:r>
      <w:r>
        <w:rPr>
          <w:sz w:val="24"/>
          <w:szCs w:val="24"/>
        </w:rPr>
        <w:t xml:space="preserve"> </w:t>
      </w:r>
      <w:r w:rsidRPr="00B2177C">
        <w:rPr>
          <w:sz w:val="24"/>
          <w:szCs w:val="24"/>
        </w:rPr>
        <w:t xml:space="preserve">47 000,0 тыс. рублей или 90,7% ежегодно. </w:t>
      </w:r>
    </w:p>
    <w:p w:rsidR="00785AEF" w:rsidRPr="00B5421A" w:rsidRDefault="00785AEF" w:rsidP="001C4EE0">
      <w:pPr>
        <w:snapToGrid w:val="0"/>
        <w:ind w:firstLine="709"/>
        <w:jc w:val="both"/>
        <w:rPr>
          <w:sz w:val="24"/>
          <w:szCs w:val="24"/>
        </w:rPr>
      </w:pPr>
      <w:r w:rsidRPr="00B2177C">
        <w:rPr>
          <w:bCs/>
          <w:sz w:val="24"/>
          <w:szCs w:val="24"/>
        </w:rPr>
        <w:t>Реализация мероприятий будет осуществляться путем предоставления субсидий на финансовое обеспечение выполнения муниципального задания на оказание муниципальных услуг (выполнение работ) муниципальным учреждениям физической культуры и спорта</w:t>
      </w:r>
      <w:r w:rsidR="001C4EE0">
        <w:rPr>
          <w:bCs/>
          <w:sz w:val="24"/>
          <w:szCs w:val="24"/>
        </w:rPr>
        <w:t>: МБОУ ДОД</w:t>
      </w:r>
      <w:r w:rsidR="0071316D">
        <w:rPr>
          <w:bCs/>
          <w:sz w:val="24"/>
          <w:szCs w:val="24"/>
        </w:rPr>
        <w:t xml:space="preserve"> </w:t>
      </w:r>
      <w:r w:rsidR="001C4EE0">
        <w:rPr>
          <w:bCs/>
          <w:sz w:val="24"/>
          <w:szCs w:val="24"/>
        </w:rPr>
        <w:t>СДЮСШОР «Смена» и МБУ ФСК «Юность». С целью оптимизации расходов бюджета города планируется объединение двух</w:t>
      </w:r>
      <w:r w:rsidR="0071316D">
        <w:rPr>
          <w:bCs/>
          <w:sz w:val="24"/>
          <w:szCs w:val="24"/>
        </w:rPr>
        <w:t xml:space="preserve"> </w:t>
      </w:r>
      <w:r w:rsidR="001C4EE0">
        <w:rPr>
          <w:sz w:val="24"/>
          <w:szCs w:val="24"/>
        </w:rPr>
        <w:t xml:space="preserve">муниципальных учреждений в сфере физической культуры и спорта в одно муниципальное бюджетное учреждение «Центр югорского спорта», которое будет размещаться в новом здании физкультурно – спортивного комплекса. </w:t>
      </w:r>
      <w:r w:rsidRPr="00B2177C">
        <w:rPr>
          <w:bCs/>
          <w:sz w:val="24"/>
          <w:szCs w:val="24"/>
        </w:rPr>
        <w:t xml:space="preserve">Основной задачей деятельности учреждений </w:t>
      </w:r>
      <w:r w:rsidRPr="00B2177C">
        <w:rPr>
          <w:sz w:val="24"/>
          <w:szCs w:val="24"/>
        </w:rPr>
        <w:t>является максимально возможное вовлечение и привлечение числа детей и подростков в регулярные физкультурно-оздоровительные и спортивные занятия, укрепление их здоровья, воспитание морально – волевых качеств занимающихся.</w:t>
      </w:r>
      <w:r w:rsidRPr="00B2177C">
        <w:rPr>
          <w:bCs/>
          <w:sz w:val="24"/>
          <w:szCs w:val="24"/>
        </w:rPr>
        <w:t xml:space="preserve"> В учреждениях развиваются такие виды спорта как: баскетбол, </w:t>
      </w:r>
      <w:r w:rsidRPr="00B2177C">
        <w:rPr>
          <w:sz w:val="24"/>
          <w:szCs w:val="24"/>
        </w:rPr>
        <w:t xml:space="preserve">волейбол, пауэрлифтинг, спортивная акробатика, мини-футбол, стрельба, художественная гимнастика, хоккей </w:t>
      </w:r>
      <w:r w:rsidRPr="00B2177C">
        <w:rPr>
          <w:sz w:val="24"/>
          <w:szCs w:val="24"/>
          <w:lang w:val="en-US"/>
        </w:rPr>
        <w:t>c</w:t>
      </w:r>
      <w:r w:rsidRPr="00B2177C">
        <w:rPr>
          <w:sz w:val="24"/>
          <w:szCs w:val="24"/>
        </w:rPr>
        <w:t xml:space="preserve"> шайбой, авиамоделирование, рукопашный бой, борьба, дзюдо, теннис, бокс. </w:t>
      </w:r>
      <w:r w:rsidR="001C4EE0">
        <w:rPr>
          <w:sz w:val="24"/>
          <w:szCs w:val="24"/>
        </w:rPr>
        <w:t>С вводом физкультурно – спортивного комплекса будут развиваться такие виды спорта как: пулевая стрельба, настольный теннис, бильярд. П</w:t>
      </w:r>
      <w:r>
        <w:rPr>
          <w:sz w:val="24"/>
          <w:szCs w:val="24"/>
        </w:rPr>
        <w:t xml:space="preserve">лощадь </w:t>
      </w:r>
      <w:r w:rsidR="001C4EE0">
        <w:rPr>
          <w:sz w:val="24"/>
          <w:szCs w:val="24"/>
        </w:rPr>
        <w:t xml:space="preserve">физкультурно – спортивного комплекса </w:t>
      </w:r>
      <w:r>
        <w:rPr>
          <w:sz w:val="24"/>
          <w:szCs w:val="24"/>
        </w:rPr>
        <w:t>составит 17,6 тыс. м</w:t>
      </w:r>
      <w:r w:rsidR="001C4EE0">
        <w:rPr>
          <w:sz w:val="24"/>
          <w:szCs w:val="24"/>
          <w:vertAlign w:val="superscript"/>
        </w:rPr>
        <w:t>2</w:t>
      </w:r>
      <w:r w:rsidR="001C4EE0">
        <w:rPr>
          <w:sz w:val="24"/>
          <w:szCs w:val="24"/>
        </w:rPr>
        <w:t>.</w:t>
      </w:r>
      <w:r w:rsidR="003B7FE8">
        <w:rPr>
          <w:sz w:val="24"/>
          <w:szCs w:val="24"/>
          <w:vertAlign w:val="superscript"/>
        </w:rPr>
        <w:t xml:space="preserve"> </w:t>
      </w:r>
      <w:r w:rsidR="00AD386E" w:rsidRPr="00B5421A">
        <w:rPr>
          <w:sz w:val="24"/>
          <w:szCs w:val="24"/>
        </w:rPr>
        <w:t xml:space="preserve">Техническое оснащение </w:t>
      </w:r>
      <w:r w:rsidR="00CA231A">
        <w:rPr>
          <w:sz w:val="24"/>
          <w:szCs w:val="24"/>
        </w:rPr>
        <w:t>здания</w:t>
      </w:r>
      <w:r w:rsidR="00AD386E" w:rsidRPr="00B5421A">
        <w:rPr>
          <w:sz w:val="24"/>
          <w:szCs w:val="24"/>
        </w:rPr>
        <w:t xml:space="preserve"> позволит привлечь большее количество жителей города Югор</w:t>
      </w:r>
      <w:r w:rsidR="00025D78" w:rsidRPr="00B5421A">
        <w:rPr>
          <w:sz w:val="24"/>
          <w:szCs w:val="24"/>
        </w:rPr>
        <w:t>с</w:t>
      </w:r>
      <w:r w:rsidR="00AD386E" w:rsidRPr="00B5421A">
        <w:rPr>
          <w:sz w:val="24"/>
          <w:szCs w:val="24"/>
        </w:rPr>
        <w:t xml:space="preserve">ка, проводить соревнования по различным видам спорта регионального, всероссийского и международного уровня. </w:t>
      </w:r>
    </w:p>
    <w:p w:rsidR="00B5421A" w:rsidRDefault="00B5421A" w:rsidP="00785AEF">
      <w:pPr>
        <w:snapToGrid w:val="0"/>
        <w:ind w:firstLine="709"/>
        <w:jc w:val="right"/>
        <w:rPr>
          <w:bCs/>
          <w:sz w:val="24"/>
          <w:szCs w:val="24"/>
        </w:rPr>
      </w:pPr>
    </w:p>
    <w:p w:rsidR="00785AEF" w:rsidRPr="00B03CCE" w:rsidRDefault="00140C61" w:rsidP="00785AEF">
      <w:pPr>
        <w:snapToGrid w:val="0"/>
        <w:ind w:firstLine="709"/>
        <w:jc w:val="right"/>
        <w:rPr>
          <w:bCs/>
          <w:sz w:val="24"/>
          <w:szCs w:val="24"/>
        </w:rPr>
      </w:pPr>
      <w:r>
        <w:rPr>
          <w:bCs/>
          <w:sz w:val="24"/>
          <w:szCs w:val="24"/>
        </w:rPr>
        <w:t>Таблица 6</w:t>
      </w:r>
      <w:r w:rsidRPr="00B03CCE">
        <w:rPr>
          <w:bCs/>
          <w:sz w:val="24"/>
          <w:szCs w:val="24"/>
        </w:rPr>
        <w:t>1</w:t>
      </w:r>
    </w:p>
    <w:p w:rsidR="00785AEF" w:rsidRPr="00B2177C" w:rsidRDefault="00785AEF" w:rsidP="00785AEF">
      <w:pPr>
        <w:ind w:firstLine="709"/>
        <w:jc w:val="center"/>
        <w:rPr>
          <w:b/>
          <w:sz w:val="24"/>
          <w:szCs w:val="24"/>
        </w:rPr>
      </w:pPr>
      <w:r w:rsidRPr="00B5421A">
        <w:rPr>
          <w:b/>
          <w:sz w:val="24"/>
          <w:szCs w:val="24"/>
        </w:rPr>
        <w:t>Показатели потребности в муниципальных услугах (работах</w:t>
      </w:r>
      <w:r w:rsidRPr="005C7AB9">
        <w:rPr>
          <w:b/>
          <w:sz w:val="24"/>
          <w:szCs w:val="24"/>
        </w:rPr>
        <w:t>), в том числе включенные в муниципальное задание на 2018 – 2020 годы</w:t>
      </w:r>
    </w:p>
    <w:p w:rsidR="00785AEF" w:rsidRPr="005A2D53" w:rsidRDefault="00785AEF" w:rsidP="00785AEF">
      <w:pPr>
        <w:ind w:firstLine="567"/>
        <w:jc w:val="both"/>
        <w:rPr>
          <w:sz w:val="24"/>
          <w:szCs w:val="24"/>
        </w:rPr>
      </w:pPr>
    </w:p>
    <w:tbl>
      <w:tblPr>
        <w:tblW w:w="10066" w:type="dxa"/>
        <w:jc w:val="center"/>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8"/>
        <w:gridCol w:w="2907"/>
        <w:gridCol w:w="851"/>
        <w:gridCol w:w="708"/>
        <w:gridCol w:w="851"/>
        <w:gridCol w:w="850"/>
        <w:gridCol w:w="851"/>
        <w:gridCol w:w="850"/>
        <w:gridCol w:w="851"/>
        <w:gridCol w:w="779"/>
      </w:tblGrid>
      <w:tr w:rsidR="00AB03A8" w:rsidRPr="00AA3665" w:rsidTr="00AB03A8">
        <w:trPr>
          <w:tblHeader/>
          <w:jc w:val="center"/>
        </w:trPr>
        <w:tc>
          <w:tcPr>
            <w:tcW w:w="568"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 п\п</w:t>
            </w:r>
          </w:p>
        </w:tc>
        <w:tc>
          <w:tcPr>
            <w:tcW w:w="2907"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rPr>
            </w:pPr>
            <w:r w:rsidRPr="00AA3665">
              <w:rPr>
                <w:sz w:val="24"/>
                <w:szCs w:val="24"/>
              </w:rPr>
              <w:t>Наименование</w:t>
            </w:r>
          </w:p>
          <w:p w:rsidR="00785AEF" w:rsidRPr="00AA3665" w:rsidRDefault="00785AEF" w:rsidP="00AA3665">
            <w:pPr>
              <w:jc w:val="center"/>
              <w:rPr>
                <w:sz w:val="24"/>
                <w:szCs w:val="24"/>
                <w:lang w:eastAsia="en-US"/>
              </w:rPr>
            </w:pPr>
            <w:r w:rsidRPr="00AA3665">
              <w:rPr>
                <w:sz w:val="24"/>
                <w:szCs w:val="24"/>
              </w:rPr>
              <w:t>муниципальных услуг (работ)</w:t>
            </w:r>
          </w:p>
        </w:tc>
        <w:tc>
          <w:tcPr>
            <w:tcW w:w="851"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Показатели объема</w:t>
            </w:r>
          </w:p>
          <w:p w:rsidR="00785AEF" w:rsidRPr="00AA3665" w:rsidRDefault="00785AEF" w:rsidP="00AA3665">
            <w:pPr>
              <w:jc w:val="center"/>
              <w:rPr>
                <w:sz w:val="24"/>
                <w:szCs w:val="24"/>
                <w:lang w:eastAsia="en-US"/>
              </w:rPr>
            </w:pPr>
            <w:r w:rsidRPr="00AA3665">
              <w:rPr>
                <w:sz w:val="24"/>
                <w:szCs w:val="24"/>
              </w:rPr>
              <w:t>(ед. изм.)</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2017 год</w:t>
            </w:r>
          </w:p>
        </w:tc>
        <w:tc>
          <w:tcPr>
            <w:tcW w:w="1701" w:type="dxa"/>
            <w:gridSpan w:val="2"/>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2018 год (проект)</w:t>
            </w:r>
          </w:p>
        </w:tc>
        <w:tc>
          <w:tcPr>
            <w:tcW w:w="1701" w:type="dxa"/>
            <w:gridSpan w:val="2"/>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2019 год (проект)</w:t>
            </w:r>
          </w:p>
        </w:tc>
        <w:tc>
          <w:tcPr>
            <w:tcW w:w="1630" w:type="dxa"/>
            <w:gridSpan w:val="2"/>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2020 год (проект)</w:t>
            </w:r>
          </w:p>
        </w:tc>
      </w:tr>
      <w:tr w:rsidR="00AB03A8" w:rsidRPr="00AA3665" w:rsidTr="00AB03A8">
        <w:trPr>
          <w:cantSplit/>
          <w:trHeight w:val="1407"/>
          <w:tblHeader/>
          <w:jc w:val="center"/>
        </w:trPr>
        <w:tc>
          <w:tcPr>
            <w:tcW w:w="568" w:type="dxa"/>
            <w:vMerge/>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p>
        </w:tc>
        <w:tc>
          <w:tcPr>
            <w:tcW w:w="2907" w:type="dxa"/>
            <w:vMerge/>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p>
        </w:tc>
        <w:tc>
          <w:tcPr>
            <w:tcW w:w="708"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p w:rsidR="00785AEF" w:rsidRPr="00AA3665" w:rsidRDefault="00785AEF" w:rsidP="00AA3665">
            <w:pPr>
              <w:jc w:val="center"/>
              <w:rPr>
                <w:lang w:eastAsia="en-US"/>
              </w:rPr>
            </w:pP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Оценка потребности</w:t>
            </w:r>
          </w:p>
        </w:tc>
        <w:tc>
          <w:tcPr>
            <w:tcW w:w="850"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Оценка потребности</w:t>
            </w:r>
          </w:p>
        </w:tc>
        <w:tc>
          <w:tcPr>
            <w:tcW w:w="850"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p w:rsidR="00785AEF" w:rsidRPr="00AA3665" w:rsidRDefault="00785AEF" w:rsidP="00AA3665">
            <w:pPr>
              <w:jc w:val="center"/>
              <w:rPr>
                <w:lang w:eastAsia="en-US"/>
              </w:rPr>
            </w:pP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Оценка потребности</w:t>
            </w:r>
          </w:p>
        </w:tc>
        <w:tc>
          <w:tcPr>
            <w:tcW w:w="779"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p w:rsidR="00785AEF" w:rsidRPr="00AA3665" w:rsidRDefault="00785AEF" w:rsidP="00AA3665">
            <w:pPr>
              <w:jc w:val="center"/>
              <w:rPr>
                <w:lang w:eastAsia="en-US"/>
              </w:rPr>
            </w:pPr>
          </w:p>
        </w:tc>
      </w:tr>
      <w:tr w:rsidR="00AB03A8" w:rsidRPr="00AA3665" w:rsidTr="00AB03A8">
        <w:trPr>
          <w:tblHeader/>
          <w:jc w:val="center"/>
        </w:trPr>
        <w:tc>
          <w:tcPr>
            <w:tcW w:w="568"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А</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1</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2</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3</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4</w:t>
            </w:r>
          </w:p>
        </w:tc>
        <w:tc>
          <w:tcPr>
            <w:tcW w:w="850"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5</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6</w:t>
            </w:r>
          </w:p>
        </w:tc>
        <w:tc>
          <w:tcPr>
            <w:tcW w:w="850"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7</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8</w:t>
            </w:r>
          </w:p>
        </w:tc>
        <w:tc>
          <w:tcPr>
            <w:tcW w:w="779"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9</w:t>
            </w:r>
          </w:p>
        </w:tc>
      </w:tr>
      <w:tr w:rsidR="00AB03A8" w:rsidRPr="00AA3665" w:rsidTr="00AB03A8">
        <w:trPr>
          <w:trHeight w:val="362"/>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1</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b/>
                <w:sz w:val="24"/>
                <w:szCs w:val="24"/>
                <w:lang w:eastAsia="en-US"/>
              </w:rPr>
            </w:pPr>
            <w:r w:rsidRPr="00AA3665">
              <w:rPr>
                <w:b/>
                <w:sz w:val="24"/>
                <w:szCs w:val="24"/>
              </w:rPr>
              <w:t>Муниципальные услуги:</w:t>
            </w: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708"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0"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0"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779"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r>
      <w:tr w:rsidR="00AB03A8" w:rsidRPr="00AA3665" w:rsidTr="00AB03A8">
        <w:trPr>
          <w:cantSplit/>
          <w:trHeight w:val="403"/>
          <w:jc w:val="center"/>
        </w:trPr>
        <w:tc>
          <w:tcPr>
            <w:tcW w:w="568" w:type="dxa"/>
            <w:tcBorders>
              <w:top w:val="single" w:sz="4" w:space="0" w:color="000000"/>
              <w:left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1.1</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Спортивная подготовка по олимпийским видам спорта</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919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w:t>
            </w:r>
            <w:r w:rsidR="00AB03A8">
              <w:rPr>
                <w:sz w:val="24"/>
                <w:szCs w:val="24"/>
              </w:rPr>
              <w:t xml:space="preserve"> </w:t>
            </w:r>
            <w:r w:rsidRPr="00AA3665">
              <w:rPr>
                <w:sz w:val="24"/>
                <w:szCs w:val="24"/>
              </w:rPr>
              <w:t>095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w:t>
            </w:r>
            <w:r w:rsidR="00AB03A8">
              <w:rPr>
                <w:sz w:val="24"/>
                <w:szCs w:val="24"/>
                <w:lang w:eastAsia="en-US"/>
              </w:rPr>
              <w:t xml:space="preserve"> </w:t>
            </w:r>
            <w:r w:rsidRPr="00AA3665">
              <w:rPr>
                <w:sz w:val="24"/>
                <w:szCs w:val="24"/>
                <w:lang w:eastAsia="en-US"/>
              </w:rPr>
              <w:t>095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w:t>
            </w:r>
            <w:r w:rsidR="00AB03A8">
              <w:rPr>
                <w:sz w:val="24"/>
                <w:szCs w:val="24"/>
              </w:rPr>
              <w:t xml:space="preserve"> </w:t>
            </w:r>
            <w:r w:rsidRPr="00AA3665">
              <w:rPr>
                <w:sz w:val="24"/>
                <w:szCs w:val="24"/>
              </w:rPr>
              <w:t>225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w:t>
            </w:r>
            <w:r w:rsidR="00AB03A8">
              <w:rPr>
                <w:sz w:val="24"/>
                <w:szCs w:val="24"/>
                <w:lang w:eastAsia="en-US"/>
              </w:rPr>
              <w:t xml:space="preserve"> </w:t>
            </w:r>
            <w:r w:rsidRPr="00AA3665">
              <w:rPr>
                <w:sz w:val="24"/>
                <w:szCs w:val="24"/>
                <w:lang w:eastAsia="en-US"/>
              </w:rPr>
              <w:t>225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w:t>
            </w:r>
            <w:r w:rsidR="00AB03A8">
              <w:rPr>
                <w:sz w:val="24"/>
                <w:szCs w:val="24"/>
              </w:rPr>
              <w:t xml:space="preserve"> </w:t>
            </w:r>
            <w:r w:rsidRPr="00AA3665">
              <w:rPr>
                <w:sz w:val="24"/>
                <w:szCs w:val="24"/>
              </w:rPr>
              <w:t>355</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w:t>
            </w:r>
            <w:r w:rsidR="00AB03A8">
              <w:rPr>
                <w:sz w:val="24"/>
                <w:szCs w:val="24"/>
                <w:lang w:eastAsia="en-US"/>
              </w:rPr>
              <w:t xml:space="preserve"> </w:t>
            </w:r>
            <w:r w:rsidRPr="00AA3665">
              <w:rPr>
                <w:sz w:val="24"/>
                <w:szCs w:val="24"/>
                <w:lang w:eastAsia="en-US"/>
              </w:rPr>
              <w:t>355</w:t>
            </w:r>
          </w:p>
        </w:tc>
      </w:tr>
      <w:tr w:rsidR="00AB03A8" w:rsidRPr="00AA3665" w:rsidTr="00AB03A8">
        <w:trPr>
          <w:cantSplit/>
          <w:trHeight w:val="409"/>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1.2</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Спортивная подготовка по неолимпийским видам спорта</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484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545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545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590</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590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635</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635</w:t>
            </w:r>
          </w:p>
        </w:tc>
      </w:tr>
      <w:tr w:rsidR="00AB03A8" w:rsidRPr="00AA3665" w:rsidTr="00AB03A8">
        <w:trPr>
          <w:cantSplit/>
          <w:trHeight w:val="161"/>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2</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b/>
                <w:sz w:val="24"/>
                <w:szCs w:val="24"/>
              </w:rPr>
            </w:pPr>
            <w:r w:rsidRPr="00AA3665">
              <w:rPr>
                <w:b/>
                <w:sz w:val="24"/>
                <w:szCs w:val="24"/>
              </w:rPr>
              <w:t>Муниципальные работы:</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r>
      <w:tr w:rsidR="00AB03A8" w:rsidRPr="00AA3665" w:rsidTr="00AB03A8">
        <w:trPr>
          <w:cantSplit/>
          <w:trHeight w:val="774"/>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2.1</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rPr>
                <w:sz w:val="24"/>
                <w:szCs w:val="24"/>
              </w:rPr>
            </w:pPr>
            <w:r w:rsidRPr="00AA3665">
              <w:rPr>
                <w:sz w:val="24"/>
                <w:szCs w:val="24"/>
              </w:rPr>
              <w:t>Организация и проведение официальных спортивных мероприятий</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шт.</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206</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211</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216</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216</w:t>
            </w:r>
          </w:p>
        </w:tc>
      </w:tr>
      <w:tr w:rsidR="00AB03A8" w:rsidRPr="00AA3665" w:rsidTr="00AB03A8">
        <w:trPr>
          <w:cantSplit/>
          <w:trHeight w:val="715"/>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2.2</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Обеспечение участия лиц, проходящих спортивную подготовку, в спортивных соревнованиях</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шт.</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193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198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198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203</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208</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208</w:t>
            </w:r>
          </w:p>
        </w:tc>
      </w:tr>
      <w:tr w:rsidR="00AB03A8" w:rsidRPr="00AA3665" w:rsidTr="00AB03A8">
        <w:trPr>
          <w:cantSplit/>
          <w:trHeight w:val="526"/>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2.3</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Организация и проведение спортивно-оздоровительной работы по развитию физической культуры и спорта среди различных групп населения</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425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470</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470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500</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530</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530</w:t>
            </w:r>
          </w:p>
        </w:tc>
      </w:tr>
      <w:tr w:rsidR="00AB03A8" w:rsidRPr="00AA3665" w:rsidTr="00AB03A8">
        <w:trPr>
          <w:cantSplit/>
          <w:trHeight w:val="1134"/>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2.4</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Организация и проведение физкультурных и спортивных мероприятий в рамках Всероссийского физкультурно-спортивного комплекса «Готов к труду и обороне» (ГТО)</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ед.</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16</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17</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17</w:t>
            </w:r>
          </w:p>
        </w:tc>
      </w:tr>
    </w:tbl>
    <w:p w:rsidR="00785AEF" w:rsidRPr="00B2177C" w:rsidRDefault="00785AEF" w:rsidP="00785AEF">
      <w:pPr>
        <w:widowControl w:val="0"/>
        <w:autoSpaceDE w:val="0"/>
        <w:autoSpaceDN w:val="0"/>
        <w:adjustRightInd w:val="0"/>
        <w:ind w:firstLine="709"/>
        <w:jc w:val="both"/>
        <w:rPr>
          <w:sz w:val="24"/>
          <w:szCs w:val="24"/>
        </w:rPr>
      </w:pPr>
    </w:p>
    <w:p w:rsidR="00785AEF" w:rsidRPr="00B2177C" w:rsidRDefault="00785AEF" w:rsidP="00785AEF">
      <w:pPr>
        <w:ind w:firstLine="708"/>
        <w:jc w:val="both"/>
        <w:rPr>
          <w:sz w:val="24"/>
          <w:szCs w:val="24"/>
        </w:rPr>
      </w:pPr>
      <w:r w:rsidRPr="00B2177C">
        <w:rPr>
          <w:sz w:val="24"/>
          <w:szCs w:val="24"/>
        </w:rPr>
        <w:t>Бюджетные ассигнования на реализацию задачи 3 «</w:t>
      </w:r>
      <w:r w:rsidRPr="00B2177C">
        <w:rPr>
          <w:color w:val="000000"/>
          <w:sz w:val="24"/>
          <w:szCs w:val="24"/>
        </w:rPr>
        <w:t>Обеспечение условий для успешного</w:t>
      </w:r>
      <w:r>
        <w:rPr>
          <w:color w:val="000000"/>
          <w:sz w:val="24"/>
          <w:szCs w:val="24"/>
        </w:rPr>
        <w:t xml:space="preserve"> </w:t>
      </w:r>
      <w:r w:rsidRPr="00B2177C">
        <w:rPr>
          <w:color w:val="000000"/>
          <w:sz w:val="24"/>
          <w:szCs w:val="24"/>
        </w:rPr>
        <w:t>выступления спортсменов города Югорска на официальных</w:t>
      </w:r>
      <w:r>
        <w:rPr>
          <w:color w:val="000000"/>
          <w:sz w:val="24"/>
          <w:szCs w:val="24"/>
        </w:rPr>
        <w:t xml:space="preserve"> </w:t>
      </w:r>
      <w:r w:rsidRPr="00B2177C">
        <w:rPr>
          <w:color w:val="000000"/>
          <w:sz w:val="24"/>
          <w:szCs w:val="24"/>
        </w:rPr>
        <w:t>соревнованиях различного уровня, пропаганда здорового образа жизни</w:t>
      </w:r>
      <w:r w:rsidRPr="00B2177C">
        <w:rPr>
          <w:sz w:val="24"/>
          <w:szCs w:val="24"/>
        </w:rPr>
        <w:t xml:space="preserve">» </w:t>
      </w:r>
      <w:r w:rsidRPr="00B2177C">
        <w:rPr>
          <w:color w:val="000000"/>
          <w:sz w:val="24"/>
          <w:szCs w:val="24"/>
        </w:rPr>
        <w:t xml:space="preserve">в общем объеме расходов на муниципальную программу составят на </w:t>
      </w:r>
      <w:r w:rsidRPr="00B2177C">
        <w:rPr>
          <w:sz w:val="24"/>
          <w:szCs w:val="24"/>
        </w:rPr>
        <w:t>2018 год в сумме 4 880, тыс. рублей или 4,</w:t>
      </w:r>
      <w:r>
        <w:rPr>
          <w:sz w:val="24"/>
          <w:szCs w:val="24"/>
        </w:rPr>
        <w:t>8</w:t>
      </w:r>
      <w:r w:rsidRPr="00B2177C">
        <w:rPr>
          <w:sz w:val="24"/>
          <w:szCs w:val="24"/>
        </w:rPr>
        <w:t>%, на 2019</w:t>
      </w:r>
      <w:r>
        <w:rPr>
          <w:sz w:val="24"/>
          <w:szCs w:val="24"/>
        </w:rPr>
        <w:t xml:space="preserve"> </w:t>
      </w:r>
      <w:r w:rsidRPr="00B2177C">
        <w:rPr>
          <w:sz w:val="24"/>
          <w:szCs w:val="24"/>
        </w:rPr>
        <w:t>- 2020 годы по</w:t>
      </w:r>
      <w:r>
        <w:rPr>
          <w:sz w:val="24"/>
          <w:szCs w:val="24"/>
        </w:rPr>
        <w:t xml:space="preserve"> </w:t>
      </w:r>
      <w:r w:rsidRPr="00B2177C">
        <w:rPr>
          <w:sz w:val="24"/>
          <w:szCs w:val="24"/>
        </w:rPr>
        <w:t xml:space="preserve">4 100,0 тыс. рублей или 7,9% ежегодно. </w:t>
      </w:r>
    </w:p>
    <w:p w:rsidR="00785AEF" w:rsidRPr="00B2177C" w:rsidRDefault="00785AEF" w:rsidP="00785AEF">
      <w:pPr>
        <w:ind w:firstLine="708"/>
        <w:jc w:val="both"/>
        <w:rPr>
          <w:sz w:val="24"/>
          <w:szCs w:val="24"/>
        </w:rPr>
      </w:pPr>
    </w:p>
    <w:p w:rsidR="00785AEF" w:rsidRPr="00B2177C" w:rsidRDefault="00785AEF" w:rsidP="00785AEF">
      <w:pPr>
        <w:snapToGrid w:val="0"/>
        <w:ind w:firstLine="709"/>
        <w:jc w:val="both"/>
        <w:rPr>
          <w:sz w:val="24"/>
          <w:szCs w:val="24"/>
        </w:rPr>
      </w:pPr>
      <w:r w:rsidRPr="00B2177C">
        <w:rPr>
          <w:color w:val="000000"/>
          <w:sz w:val="24"/>
          <w:szCs w:val="24"/>
        </w:rPr>
        <w:t xml:space="preserve">Бюджетные ассигнования на реализацию задачи 3 </w:t>
      </w:r>
      <w:r w:rsidRPr="00B2177C">
        <w:rPr>
          <w:sz w:val="24"/>
          <w:szCs w:val="24"/>
        </w:rPr>
        <w:t>будут направлены на:</w:t>
      </w:r>
    </w:p>
    <w:p w:rsidR="00785AEF" w:rsidRDefault="00785AEF" w:rsidP="00785AEF">
      <w:pPr>
        <w:snapToGrid w:val="0"/>
        <w:ind w:firstLine="709"/>
        <w:jc w:val="both"/>
        <w:rPr>
          <w:sz w:val="24"/>
          <w:szCs w:val="24"/>
        </w:rPr>
      </w:pPr>
      <w:r w:rsidRPr="00B2177C">
        <w:rPr>
          <w:sz w:val="24"/>
          <w:szCs w:val="24"/>
        </w:rPr>
        <w:t>1)</w:t>
      </w:r>
      <w:r>
        <w:rPr>
          <w:sz w:val="24"/>
          <w:szCs w:val="24"/>
        </w:rPr>
        <w:t xml:space="preserve"> </w:t>
      </w:r>
      <w:r w:rsidRPr="00B2177C">
        <w:rPr>
          <w:sz w:val="24"/>
          <w:szCs w:val="24"/>
        </w:rPr>
        <w:t>Проведение спортивно – массовых мероприятий на территории города Югорска на 2018 – 2020 годы в сумме по 600,0 тыс. рублей ежегодно.</w:t>
      </w:r>
    </w:p>
    <w:p w:rsidR="00B5421A" w:rsidRPr="005A2D53" w:rsidRDefault="00B5421A" w:rsidP="00785AEF">
      <w:pPr>
        <w:snapToGrid w:val="0"/>
        <w:ind w:firstLine="709"/>
        <w:jc w:val="both"/>
        <w:rPr>
          <w:sz w:val="24"/>
          <w:szCs w:val="24"/>
        </w:rPr>
      </w:pPr>
    </w:p>
    <w:p w:rsidR="00961736" w:rsidRPr="00B03CCE" w:rsidRDefault="00140C61" w:rsidP="00961736">
      <w:pPr>
        <w:snapToGrid w:val="0"/>
        <w:ind w:firstLine="709"/>
        <w:jc w:val="right"/>
        <w:rPr>
          <w:bCs/>
          <w:sz w:val="24"/>
          <w:szCs w:val="24"/>
        </w:rPr>
      </w:pPr>
      <w:r>
        <w:rPr>
          <w:bCs/>
          <w:sz w:val="24"/>
          <w:szCs w:val="24"/>
        </w:rPr>
        <w:t>Таблица 6</w:t>
      </w:r>
      <w:r w:rsidRPr="00B03CCE">
        <w:rPr>
          <w:bCs/>
          <w:sz w:val="24"/>
          <w:szCs w:val="24"/>
        </w:rPr>
        <w:t>2</w:t>
      </w:r>
    </w:p>
    <w:p w:rsidR="00785AEF" w:rsidRDefault="00785AEF" w:rsidP="00961736">
      <w:pPr>
        <w:jc w:val="center"/>
        <w:rPr>
          <w:b/>
          <w:sz w:val="24"/>
          <w:szCs w:val="24"/>
        </w:rPr>
      </w:pPr>
      <w:r w:rsidRPr="00B5421A">
        <w:rPr>
          <w:b/>
          <w:sz w:val="24"/>
          <w:szCs w:val="24"/>
        </w:rPr>
        <w:t xml:space="preserve">Расшифровка спортивно – массовых мероприятий на территории </w:t>
      </w:r>
      <w:r w:rsidR="00961736" w:rsidRPr="00B5421A">
        <w:rPr>
          <w:b/>
          <w:sz w:val="24"/>
          <w:szCs w:val="24"/>
        </w:rPr>
        <w:br/>
      </w:r>
      <w:r w:rsidRPr="00B5421A">
        <w:rPr>
          <w:b/>
          <w:sz w:val="24"/>
          <w:szCs w:val="24"/>
        </w:rPr>
        <w:t>города Югорска на 2018 – 2020 годы</w:t>
      </w:r>
    </w:p>
    <w:p w:rsidR="00B9167F" w:rsidRPr="00B2177C" w:rsidRDefault="00B9167F" w:rsidP="00785AEF">
      <w:pPr>
        <w:ind w:firstLine="709"/>
        <w:jc w:val="center"/>
        <w:rPr>
          <w:b/>
          <w:sz w:val="24"/>
          <w:szCs w:val="24"/>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1134"/>
        <w:gridCol w:w="1134"/>
        <w:gridCol w:w="1134"/>
        <w:gridCol w:w="1560"/>
      </w:tblGrid>
      <w:tr w:rsidR="00785AEF" w:rsidRPr="00B2177C" w:rsidTr="00961736">
        <w:trPr>
          <w:trHeight w:val="307"/>
          <w:jc w:val="center"/>
        </w:trPr>
        <w:tc>
          <w:tcPr>
            <w:tcW w:w="4536" w:type="dxa"/>
            <w:vMerge w:val="restart"/>
            <w:vAlign w:val="center"/>
          </w:tcPr>
          <w:p w:rsidR="00785AEF" w:rsidRPr="00B2177C" w:rsidRDefault="00785AEF" w:rsidP="00785AEF">
            <w:pPr>
              <w:jc w:val="center"/>
              <w:rPr>
                <w:sz w:val="24"/>
                <w:szCs w:val="24"/>
              </w:rPr>
            </w:pPr>
            <w:r w:rsidRPr="00B2177C">
              <w:rPr>
                <w:sz w:val="24"/>
                <w:szCs w:val="24"/>
              </w:rPr>
              <w:t>Наименование мероприятия</w:t>
            </w:r>
          </w:p>
        </w:tc>
        <w:tc>
          <w:tcPr>
            <w:tcW w:w="3402" w:type="dxa"/>
            <w:gridSpan w:val="3"/>
          </w:tcPr>
          <w:p w:rsidR="00785AEF" w:rsidRPr="00B2177C" w:rsidRDefault="00785AEF" w:rsidP="00785AEF">
            <w:pPr>
              <w:jc w:val="center"/>
              <w:rPr>
                <w:sz w:val="24"/>
                <w:szCs w:val="24"/>
              </w:rPr>
            </w:pPr>
            <w:r w:rsidRPr="00B2177C">
              <w:rPr>
                <w:sz w:val="24"/>
                <w:szCs w:val="24"/>
              </w:rPr>
              <w:t xml:space="preserve">Сумма, тыс. рублей </w:t>
            </w:r>
          </w:p>
        </w:tc>
        <w:tc>
          <w:tcPr>
            <w:tcW w:w="1560" w:type="dxa"/>
            <w:vMerge w:val="restart"/>
          </w:tcPr>
          <w:p w:rsidR="00785AEF" w:rsidRPr="00B2177C" w:rsidRDefault="00785AEF" w:rsidP="00785AEF">
            <w:pPr>
              <w:jc w:val="center"/>
              <w:rPr>
                <w:sz w:val="24"/>
                <w:szCs w:val="24"/>
              </w:rPr>
            </w:pPr>
            <w:r w:rsidRPr="00B2177C">
              <w:rPr>
                <w:sz w:val="24"/>
                <w:szCs w:val="24"/>
              </w:rPr>
              <w:t>Охват участников, (чел.)</w:t>
            </w:r>
          </w:p>
        </w:tc>
      </w:tr>
      <w:tr w:rsidR="00785AEF" w:rsidRPr="00B2177C" w:rsidTr="00961736">
        <w:trPr>
          <w:trHeight w:val="409"/>
          <w:jc w:val="center"/>
        </w:trPr>
        <w:tc>
          <w:tcPr>
            <w:tcW w:w="4536" w:type="dxa"/>
            <w:vMerge/>
            <w:tcBorders>
              <w:bottom w:val="single" w:sz="4" w:space="0" w:color="auto"/>
            </w:tcBorders>
          </w:tcPr>
          <w:p w:rsidR="00785AEF" w:rsidRPr="00B2177C" w:rsidRDefault="00785AEF" w:rsidP="00785AEF">
            <w:pPr>
              <w:jc w:val="center"/>
              <w:rPr>
                <w:sz w:val="24"/>
                <w:szCs w:val="24"/>
              </w:rPr>
            </w:pP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2018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2019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2020 год</w:t>
            </w:r>
          </w:p>
        </w:tc>
        <w:tc>
          <w:tcPr>
            <w:tcW w:w="1560" w:type="dxa"/>
            <w:vMerge/>
            <w:tcBorders>
              <w:bottom w:val="single" w:sz="4" w:space="0" w:color="auto"/>
            </w:tcBorders>
          </w:tcPr>
          <w:p w:rsidR="00785AEF" w:rsidRPr="00B2177C" w:rsidRDefault="00785AEF" w:rsidP="00785AEF">
            <w:pPr>
              <w:jc w:val="center"/>
              <w:rPr>
                <w:sz w:val="24"/>
                <w:szCs w:val="24"/>
              </w:rPr>
            </w:pPr>
          </w:p>
        </w:tc>
      </w:tr>
      <w:tr w:rsidR="00785AEF" w:rsidRPr="00B2177C" w:rsidTr="00961736">
        <w:trPr>
          <w:jc w:val="center"/>
        </w:trPr>
        <w:tc>
          <w:tcPr>
            <w:tcW w:w="4536" w:type="dxa"/>
          </w:tcPr>
          <w:p w:rsidR="00785AEF" w:rsidRPr="00B2177C" w:rsidRDefault="00785AEF" w:rsidP="00785AEF">
            <w:pPr>
              <w:jc w:val="both"/>
              <w:rPr>
                <w:b/>
                <w:sz w:val="24"/>
                <w:szCs w:val="24"/>
              </w:rPr>
            </w:pPr>
            <w:r w:rsidRPr="00B2177C">
              <w:rPr>
                <w:b/>
                <w:sz w:val="24"/>
                <w:szCs w:val="24"/>
              </w:rPr>
              <w:t xml:space="preserve">Организация и проведение городских спортивно-массовых мероприятий, всего: </w:t>
            </w:r>
          </w:p>
        </w:tc>
        <w:tc>
          <w:tcPr>
            <w:tcW w:w="1134" w:type="dxa"/>
            <w:vAlign w:val="center"/>
          </w:tcPr>
          <w:p w:rsidR="00785AEF" w:rsidRPr="00B2177C" w:rsidRDefault="00785AEF" w:rsidP="00785AEF">
            <w:pPr>
              <w:jc w:val="center"/>
              <w:rPr>
                <w:b/>
                <w:sz w:val="24"/>
                <w:szCs w:val="24"/>
              </w:rPr>
            </w:pPr>
            <w:r w:rsidRPr="00B2177C">
              <w:rPr>
                <w:b/>
                <w:sz w:val="24"/>
                <w:szCs w:val="24"/>
              </w:rPr>
              <w:t>600,0</w:t>
            </w:r>
          </w:p>
        </w:tc>
        <w:tc>
          <w:tcPr>
            <w:tcW w:w="1134" w:type="dxa"/>
            <w:vAlign w:val="center"/>
          </w:tcPr>
          <w:p w:rsidR="00785AEF" w:rsidRPr="00B2177C" w:rsidRDefault="00785AEF" w:rsidP="00785AEF">
            <w:pPr>
              <w:jc w:val="center"/>
              <w:rPr>
                <w:b/>
                <w:sz w:val="24"/>
                <w:szCs w:val="24"/>
              </w:rPr>
            </w:pPr>
            <w:r w:rsidRPr="00B2177C">
              <w:rPr>
                <w:b/>
                <w:sz w:val="24"/>
                <w:szCs w:val="24"/>
              </w:rPr>
              <w:t>600,0</w:t>
            </w:r>
          </w:p>
        </w:tc>
        <w:tc>
          <w:tcPr>
            <w:tcW w:w="1134" w:type="dxa"/>
            <w:vAlign w:val="center"/>
          </w:tcPr>
          <w:p w:rsidR="00785AEF" w:rsidRPr="00B2177C" w:rsidRDefault="00785AEF" w:rsidP="00785AEF">
            <w:pPr>
              <w:jc w:val="center"/>
              <w:rPr>
                <w:b/>
                <w:sz w:val="24"/>
                <w:szCs w:val="24"/>
              </w:rPr>
            </w:pPr>
            <w:r w:rsidRPr="00B2177C">
              <w:rPr>
                <w:b/>
                <w:sz w:val="24"/>
                <w:szCs w:val="24"/>
              </w:rPr>
              <w:t>600,0</w:t>
            </w:r>
          </w:p>
        </w:tc>
        <w:tc>
          <w:tcPr>
            <w:tcW w:w="1560" w:type="dxa"/>
            <w:vAlign w:val="center"/>
          </w:tcPr>
          <w:p w:rsidR="00785AEF" w:rsidRPr="00B2177C" w:rsidRDefault="00785AEF" w:rsidP="00785AEF">
            <w:pPr>
              <w:jc w:val="center"/>
              <w:rPr>
                <w:b/>
                <w:sz w:val="24"/>
                <w:szCs w:val="24"/>
              </w:rPr>
            </w:pPr>
            <w:r w:rsidRPr="00B2177C">
              <w:rPr>
                <w:b/>
                <w:sz w:val="24"/>
                <w:szCs w:val="24"/>
              </w:rPr>
              <w:t>20 413</w:t>
            </w:r>
          </w:p>
        </w:tc>
      </w:tr>
      <w:tr w:rsidR="00785AEF" w:rsidRPr="00B2177C" w:rsidTr="00961736">
        <w:trPr>
          <w:jc w:val="center"/>
        </w:trPr>
        <w:tc>
          <w:tcPr>
            <w:tcW w:w="4536" w:type="dxa"/>
          </w:tcPr>
          <w:p w:rsidR="00785AEF" w:rsidRPr="00B2177C" w:rsidRDefault="00785AEF" w:rsidP="00785AEF">
            <w:pPr>
              <w:jc w:val="both"/>
              <w:rPr>
                <w:i/>
                <w:sz w:val="24"/>
                <w:szCs w:val="24"/>
              </w:rPr>
            </w:pPr>
            <w:r w:rsidRPr="00B2177C">
              <w:rPr>
                <w:i/>
                <w:sz w:val="24"/>
                <w:szCs w:val="24"/>
              </w:rPr>
              <w:t>в том числе:</w:t>
            </w: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560" w:type="dxa"/>
            <w:vAlign w:val="center"/>
          </w:tcPr>
          <w:p w:rsidR="00785AEF" w:rsidRPr="00B2177C" w:rsidRDefault="00785AEF" w:rsidP="00785AEF">
            <w:pPr>
              <w:jc w:val="center"/>
              <w:rPr>
                <w:sz w:val="24"/>
                <w:szCs w:val="24"/>
              </w:rPr>
            </w:pP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Первенство города Югорска по различным видам спорта</w:t>
            </w:r>
          </w:p>
        </w:tc>
        <w:tc>
          <w:tcPr>
            <w:tcW w:w="1134" w:type="dxa"/>
            <w:vAlign w:val="center"/>
          </w:tcPr>
          <w:p w:rsidR="00785AEF" w:rsidRPr="00B2177C" w:rsidRDefault="00785AEF" w:rsidP="00785AEF">
            <w:pPr>
              <w:jc w:val="center"/>
              <w:rPr>
                <w:sz w:val="24"/>
                <w:szCs w:val="24"/>
              </w:rPr>
            </w:pPr>
            <w:r w:rsidRPr="00B2177C">
              <w:rPr>
                <w:sz w:val="24"/>
                <w:szCs w:val="24"/>
              </w:rPr>
              <w:t>290,0</w:t>
            </w:r>
          </w:p>
        </w:tc>
        <w:tc>
          <w:tcPr>
            <w:tcW w:w="1134" w:type="dxa"/>
            <w:vAlign w:val="center"/>
          </w:tcPr>
          <w:p w:rsidR="00785AEF" w:rsidRPr="00B2177C" w:rsidRDefault="00785AEF" w:rsidP="00785AEF">
            <w:pPr>
              <w:jc w:val="center"/>
              <w:rPr>
                <w:sz w:val="24"/>
                <w:szCs w:val="24"/>
              </w:rPr>
            </w:pPr>
            <w:r w:rsidRPr="00B2177C">
              <w:rPr>
                <w:sz w:val="24"/>
                <w:szCs w:val="24"/>
              </w:rPr>
              <w:t>290,0</w:t>
            </w:r>
          </w:p>
        </w:tc>
        <w:tc>
          <w:tcPr>
            <w:tcW w:w="1134" w:type="dxa"/>
            <w:vAlign w:val="center"/>
          </w:tcPr>
          <w:p w:rsidR="00785AEF" w:rsidRPr="00B2177C" w:rsidRDefault="00785AEF" w:rsidP="00785AEF">
            <w:pPr>
              <w:jc w:val="center"/>
              <w:rPr>
                <w:sz w:val="24"/>
                <w:szCs w:val="24"/>
              </w:rPr>
            </w:pPr>
            <w:r w:rsidRPr="00B2177C">
              <w:rPr>
                <w:sz w:val="24"/>
                <w:szCs w:val="24"/>
              </w:rPr>
              <w:t>290,0</w:t>
            </w:r>
          </w:p>
        </w:tc>
        <w:tc>
          <w:tcPr>
            <w:tcW w:w="1560" w:type="dxa"/>
            <w:vAlign w:val="center"/>
          </w:tcPr>
          <w:p w:rsidR="00785AEF" w:rsidRPr="00B2177C" w:rsidRDefault="00785AEF" w:rsidP="00785AEF">
            <w:pPr>
              <w:jc w:val="center"/>
              <w:rPr>
                <w:sz w:val="24"/>
                <w:szCs w:val="24"/>
              </w:rPr>
            </w:pPr>
            <w:r w:rsidRPr="00B2177C">
              <w:rPr>
                <w:sz w:val="24"/>
                <w:szCs w:val="24"/>
              </w:rPr>
              <w:t>1 800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 xml:space="preserve">Соревнования, посвященные </w:t>
            </w:r>
            <w:r>
              <w:rPr>
                <w:sz w:val="24"/>
                <w:szCs w:val="24"/>
              </w:rPr>
              <w:t>Д</w:t>
            </w:r>
            <w:r w:rsidRPr="00B2177C">
              <w:rPr>
                <w:sz w:val="24"/>
                <w:szCs w:val="24"/>
              </w:rPr>
              <w:t>ню города Югорска и Дню нефтяной и газовой промышленности</w:t>
            </w:r>
          </w:p>
        </w:tc>
        <w:tc>
          <w:tcPr>
            <w:tcW w:w="1134" w:type="dxa"/>
            <w:vAlign w:val="center"/>
          </w:tcPr>
          <w:p w:rsidR="00785AEF" w:rsidRPr="00B2177C" w:rsidRDefault="00785AEF" w:rsidP="00785AEF">
            <w:pPr>
              <w:jc w:val="center"/>
              <w:rPr>
                <w:sz w:val="24"/>
                <w:szCs w:val="24"/>
              </w:rPr>
            </w:pPr>
            <w:r w:rsidRPr="00B2177C">
              <w:rPr>
                <w:sz w:val="24"/>
                <w:szCs w:val="24"/>
              </w:rPr>
              <w:t>38,7</w:t>
            </w:r>
          </w:p>
        </w:tc>
        <w:tc>
          <w:tcPr>
            <w:tcW w:w="1134" w:type="dxa"/>
            <w:vAlign w:val="center"/>
          </w:tcPr>
          <w:p w:rsidR="00785AEF" w:rsidRPr="00B2177C" w:rsidRDefault="00785AEF" w:rsidP="00785AEF">
            <w:pPr>
              <w:jc w:val="center"/>
              <w:rPr>
                <w:sz w:val="24"/>
                <w:szCs w:val="24"/>
              </w:rPr>
            </w:pPr>
            <w:r w:rsidRPr="00B2177C">
              <w:rPr>
                <w:sz w:val="24"/>
                <w:szCs w:val="24"/>
              </w:rPr>
              <w:t>38,7</w:t>
            </w:r>
          </w:p>
        </w:tc>
        <w:tc>
          <w:tcPr>
            <w:tcW w:w="1134" w:type="dxa"/>
            <w:vAlign w:val="center"/>
          </w:tcPr>
          <w:p w:rsidR="00785AEF" w:rsidRPr="00B2177C" w:rsidRDefault="00785AEF" w:rsidP="00785AEF">
            <w:pPr>
              <w:jc w:val="center"/>
              <w:rPr>
                <w:sz w:val="24"/>
                <w:szCs w:val="24"/>
              </w:rPr>
            </w:pPr>
            <w:r w:rsidRPr="00B2177C">
              <w:rPr>
                <w:sz w:val="24"/>
                <w:szCs w:val="24"/>
              </w:rPr>
              <w:t>38,7</w:t>
            </w:r>
          </w:p>
        </w:tc>
        <w:tc>
          <w:tcPr>
            <w:tcW w:w="1560" w:type="dxa"/>
            <w:vAlign w:val="center"/>
          </w:tcPr>
          <w:p w:rsidR="00785AEF" w:rsidRPr="00B2177C" w:rsidRDefault="00785AEF" w:rsidP="00785AEF">
            <w:pPr>
              <w:jc w:val="center"/>
              <w:rPr>
                <w:sz w:val="24"/>
                <w:szCs w:val="24"/>
              </w:rPr>
            </w:pPr>
            <w:r w:rsidRPr="00B2177C">
              <w:rPr>
                <w:sz w:val="24"/>
                <w:szCs w:val="24"/>
              </w:rPr>
              <w:t>4 550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Легкоатлетическая эстафета по улицам города, посвященная Дню Победы в Великой Отечественной войне</w:t>
            </w:r>
          </w:p>
        </w:tc>
        <w:tc>
          <w:tcPr>
            <w:tcW w:w="1134" w:type="dxa"/>
            <w:vAlign w:val="center"/>
          </w:tcPr>
          <w:p w:rsidR="00785AEF" w:rsidRPr="00B2177C" w:rsidRDefault="00785AEF" w:rsidP="00785AEF">
            <w:pPr>
              <w:jc w:val="center"/>
              <w:rPr>
                <w:sz w:val="24"/>
                <w:szCs w:val="24"/>
              </w:rPr>
            </w:pPr>
            <w:r w:rsidRPr="00B2177C">
              <w:rPr>
                <w:sz w:val="24"/>
                <w:szCs w:val="24"/>
              </w:rPr>
              <w:t>22,8</w:t>
            </w:r>
          </w:p>
        </w:tc>
        <w:tc>
          <w:tcPr>
            <w:tcW w:w="1134" w:type="dxa"/>
            <w:vAlign w:val="center"/>
          </w:tcPr>
          <w:p w:rsidR="00785AEF" w:rsidRPr="00B2177C" w:rsidRDefault="00785AEF" w:rsidP="00785AEF">
            <w:pPr>
              <w:jc w:val="center"/>
              <w:rPr>
                <w:sz w:val="24"/>
                <w:szCs w:val="24"/>
              </w:rPr>
            </w:pPr>
            <w:r w:rsidRPr="00B2177C">
              <w:rPr>
                <w:sz w:val="24"/>
                <w:szCs w:val="24"/>
              </w:rPr>
              <w:t>22,8</w:t>
            </w:r>
          </w:p>
        </w:tc>
        <w:tc>
          <w:tcPr>
            <w:tcW w:w="1134" w:type="dxa"/>
            <w:vAlign w:val="center"/>
          </w:tcPr>
          <w:p w:rsidR="00785AEF" w:rsidRPr="00B2177C" w:rsidRDefault="00785AEF" w:rsidP="00785AEF">
            <w:pPr>
              <w:jc w:val="center"/>
              <w:rPr>
                <w:sz w:val="24"/>
                <w:szCs w:val="24"/>
              </w:rPr>
            </w:pPr>
            <w:r w:rsidRPr="00B2177C">
              <w:rPr>
                <w:sz w:val="24"/>
                <w:szCs w:val="24"/>
              </w:rPr>
              <w:t>22,8</w:t>
            </w:r>
          </w:p>
        </w:tc>
        <w:tc>
          <w:tcPr>
            <w:tcW w:w="1560" w:type="dxa"/>
            <w:vAlign w:val="center"/>
          </w:tcPr>
          <w:p w:rsidR="00785AEF" w:rsidRPr="00B2177C" w:rsidRDefault="00785AEF" w:rsidP="00785AEF">
            <w:pPr>
              <w:jc w:val="center"/>
              <w:rPr>
                <w:sz w:val="24"/>
                <w:szCs w:val="24"/>
              </w:rPr>
            </w:pPr>
            <w:r w:rsidRPr="00B2177C">
              <w:rPr>
                <w:sz w:val="24"/>
                <w:szCs w:val="24"/>
              </w:rPr>
              <w:t>6 920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 xml:space="preserve">Спартакиада школьников города Югорска </w:t>
            </w:r>
          </w:p>
        </w:tc>
        <w:tc>
          <w:tcPr>
            <w:tcW w:w="1134" w:type="dxa"/>
            <w:vAlign w:val="center"/>
          </w:tcPr>
          <w:p w:rsidR="00785AEF" w:rsidRPr="00B2177C" w:rsidRDefault="00785AEF" w:rsidP="00785AEF">
            <w:pPr>
              <w:jc w:val="center"/>
              <w:rPr>
                <w:sz w:val="24"/>
                <w:szCs w:val="24"/>
              </w:rPr>
            </w:pPr>
            <w:r w:rsidRPr="00B2177C">
              <w:rPr>
                <w:sz w:val="24"/>
                <w:szCs w:val="24"/>
              </w:rPr>
              <w:t>51,1</w:t>
            </w:r>
          </w:p>
        </w:tc>
        <w:tc>
          <w:tcPr>
            <w:tcW w:w="1134" w:type="dxa"/>
            <w:vAlign w:val="center"/>
          </w:tcPr>
          <w:p w:rsidR="00785AEF" w:rsidRPr="00B2177C" w:rsidRDefault="00785AEF" w:rsidP="00785AEF">
            <w:pPr>
              <w:jc w:val="center"/>
              <w:rPr>
                <w:sz w:val="24"/>
                <w:szCs w:val="24"/>
              </w:rPr>
            </w:pPr>
            <w:r w:rsidRPr="00B2177C">
              <w:rPr>
                <w:sz w:val="24"/>
                <w:szCs w:val="24"/>
              </w:rPr>
              <w:t>51,1</w:t>
            </w:r>
          </w:p>
        </w:tc>
        <w:tc>
          <w:tcPr>
            <w:tcW w:w="1134" w:type="dxa"/>
            <w:vAlign w:val="center"/>
          </w:tcPr>
          <w:p w:rsidR="00785AEF" w:rsidRPr="00B2177C" w:rsidRDefault="00785AEF" w:rsidP="00785AEF">
            <w:pPr>
              <w:jc w:val="center"/>
              <w:rPr>
                <w:sz w:val="24"/>
                <w:szCs w:val="24"/>
              </w:rPr>
            </w:pPr>
            <w:r w:rsidRPr="00B2177C">
              <w:rPr>
                <w:sz w:val="24"/>
                <w:szCs w:val="24"/>
              </w:rPr>
              <w:t>51,1</w:t>
            </w:r>
          </w:p>
        </w:tc>
        <w:tc>
          <w:tcPr>
            <w:tcW w:w="1560" w:type="dxa"/>
            <w:vAlign w:val="center"/>
          </w:tcPr>
          <w:p w:rsidR="00785AEF" w:rsidRPr="00B2177C" w:rsidRDefault="00785AEF" w:rsidP="00785AEF">
            <w:pPr>
              <w:jc w:val="center"/>
              <w:rPr>
                <w:sz w:val="24"/>
                <w:szCs w:val="24"/>
              </w:rPr>
            </w:pPr>
            <w:r w:rsidRPr="00B2177C">
              <w:rPr>
                <w:sz w:val="24"/>
                <w:szCs w:val="24"/>
              </w:rPr>
              <w:t>3 500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Соревнования среди дошкольных учреждений</w:t>
            </w:r>
          </w:p>
        </w:tc>
        <w:tc>
          <w:tcPr>
            <w:tcW w:w="1134" w:type="dxa"/>
            <w:vAlign w:val="center"/>
          </w:tcPr>
          <w:p w:rsidR="00785AEF" w:rsidRPr="00B2177C" w:rsidRDefault="00785AEF" w:rsidP="00785AEF">
            <w:pPr>
              <w:jc w:val="center"/>
              <w:rPr>
                <w:sz w:val="24"/>
                <w:szCs w:val="24"/>
              </w:rPr>
            </w:pPr>
            <w:r w:rsidRPr="00B2177C">
              <w:rPr>
                <w:sz w:val="24"/>
                <w:szCs w:val="24"/>
              </w:rPr>
              <w:t>16,2</w:t>
            </w:r>
          </w:p>
        </w:tc>
        <w:tc>
          <w:tcPr>
            <w:tcW w:w="1134" w:type="dxa"/>
            <w:vAlign w:val="center"/>
          </w:tcPr>
          <w:p w:rsidR="00785AEF" w:rsidRPr="00B2177C" w:rsidRDefault="00785AEF" w:rsidP="00785AEF">
            <w:pPr>
              <w:jc w:val="center"/>
              <w:rPr>
                <w:sz w:val="24"/>
                <w:szCs w:val="24"/>
              </w:rPr>
            </w:pPr>
            <w:r w:rsidRPr="00B2177C">
              <w:rPr>
                <w:sz w:val="24"/>
                <w:szCs w:val="24"/>
              </w:rPr>
              <w:t>16,2</w:t>
            </w:r>
          </w:p>
        </w:tc>
        <w:tc>
          <w:tcPr>
            <w:tcW w:w="1134" w:type="dxa"/>
            <w:vAlign w:val="center"/>
          </w:tcPr>
          <w:p w:rsidR="00785AEF" w:rsidRPr="00B2177C" w:rsidRDefault="00785AEF" w:rsidP="00785AEF">
            <w:pPr>
              <w:jc w:val="center"/>
              <w:rPr>
                <w:sz w:val="24"/>
                <w:szCs w:val="24"/>
              </w:rPr>
            </w:pPr>
            <w:r w:rsidRPr="00B2177C">
              <w:rPr>
                <w:sz w:val="24"/>
                <w:szCs w:val="24"/>
              </w:rPr>
              <w:t>16,2</w:t>
            </w:r>
          </w:p>
        </w:tc>
        <w:tc>
          <w:tcPr>
            <w:tcW w:w="1560" w:type="dxa"/>
            <w:vAlign w:val="center"/>
          </w:tcPr>
          <w:p w:rsidR="00785AEF" w:rsidRPr="00B2177C" w:rsidRDefault="00785AEF" w:rsidP="00785AEF">
            <w:pPr>
              <w:jc w:val="center"/>
              <w:rPr>
                <w:sz w:val="24"/>
                <w:szCs w:val="24"/>
              </w:rPr>
            </w:pPr>
            <w:r w:rsidRPr="00B2177C">
              <w:rPr>
                <w:sz w:val="24"/>
                <w:szCs w:val="24"/>
              </w:rPr>
              <w:t>1 125</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Соревнования по различным видам спорта</w:t>
            </w:r>
          </w:p>
        </w:tc>
        <w:tc>
          <w:tcPr>
            <w:tcW w:w="1134" w:type="dxa"/>
            <w:vAlign w:val="center"/>
          </w:tcPr>
          <w:p w:rsidR="00785AEF" w:rsidRPr="00B2177C" w:rsidRDefault="00785AEF" w:rsidP="00785AEF">
            <w:pPr>
              <w:jc w:val="center"/>
              <w:rPr>
                <w:sz w:val="24"/>
                <w:szCs w:val="24"/>
              </w:rPr>
            </w:pPr>
            <w:r w:rsidRPr="00B2177C">
              <w:rPr>
                <w:sz w:val="24"/>
                <w:szCs w:val="24"/>
              </w:rPr>
              <w:t>33,0</w:t>
            </w:r>
          </w:p>
        </w:tc>
        <w:tc>
          <w:tcPr>
            <w:tcW w:w="1134" w:type="dxa"/>
            <w:vAlign w:val="center"/>
          </w:tcPr>
          <w:p w:rsidR="00785AEF" w:rsidRPr="00B2177C" w:rsidRDefault="00785AEF" w:rsidP="00785AEF">
            <w:pPr>
              <w:jc w:val="center"/>
              <w:rPr>
                <w:sz w:val="24"/>
                <w:szCs w:val="24"/>
              </w:rPr>
            </w:pPr>
            <w:r w:rsidRPr="00B2177C">
              <w:rPr>
                <w:sz w:val="24"/>
                <w:szCs w:val="24"/>
              </w:rPr>
              <w:t>33,0</w:t>
            </w:r>
          </w:p>
        </w:tc>
        <w:tc>
          <w:tcPr>
            <w:tcW w:w="1134" w:type="dxa"/>
            <w:vAlign w:val="center"/>
          </w:tcPr>
          <w:p w:rsidR="00785AEF" w:rsidRPr="00B2177C" w:rsidRDefault="00785AEF" w:rsidP="00785AEF">
            <w:pPr>
              <w:jc w:val="center"/>
              <w:rPr>
                <w:sz w:val="24"/>
                <w:szCs w:val="24"/>
              </w:rPr>
            </w:pPr>
            <w:r w:rsidRPr="00B2177C">
              <w:rPr>
                <w:sz w:val="24"/>
                <w:szCs w:val="24"/>
              </w:rPr>
              <w:t>33,0</w:t>
            </w:r>
          </w:p>
        </w:tc>
        <w:tc>
          <w:tcPr>
            <w:tcW w:w="1560" w:type="dxa"/>
            <w:vAlign w:val="center"/>
          </w:tcPr>
          <w:p w:rsidR="00785AEF" w:rsidRPr="00B2177C" w:rsidRDefault="00785AEF" w:rsidP="00785AEF">
            <w:pPr>
              <w:jc w:val="center"/>
              <w:rPr>
                <w:sz w:val="24"/>
                <w:szCs w:val="24"/>
              </w:rPr>
            </w:pPr>
            <w:r w:rsidRPr="00B2177C">
              <w:rPr>
                <w:sz w:val="24"/>
                <w:szCs w:val="24"/>
              </w:rPr>
              <w:t>980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Открытое первенство города Югорска по акробатике, художественной гимнастике, аэробике</w:t>
            </w:r>
          </w:p>
        </w:tc>
        <w:tc>
          <w:tcPr>
            <w:tcW w:w="1134" w:type="dxa"/>
            <w:vAlign w:val="center"/>
          </w:tcPr>
          <w:p w:rsidR="00785AEF" w:rsidRPr="00B2177C" w:rsidRDefault="00785AEF" w:rsidP="00785AEF">
            <w:pPr>
              <w:jc w:val="center"/>
              <w:rPr>
                <w:sz w:val="24"/>
                <w:szCs w:val="24"/>
              </w:rPr>
            </w:pPr>
            <w:r w:rsidRPr="00B2177C">
              <w:rPr>
                <w:sz w:val="24"/>
                <w:szCs w:val="24"/>
              </w:rPr>
              <w:t>80,2</w:t>
            </w:r>
          </w:p>
        </w:tc>
        <w:tc>
          <w:tcPr>
            <w:tcW w:w="1134" w:type="dxa"/>
            <w:vAlign w:val="center"/>
          </w:tcPr>
          <w:p w:rsidR="00785AEF" w:rsidRPr="00B2177C" w:rsidRDefault="00785AEF" w:rsidP="00785AEF">
            <w:pPr>
              <w:jc w:val="center"/>
              <w:rPr>
                <w:sz w:val="24"/>
                <w:szCs w:val="24"/>
              </w:rPr>
            </w:pPr>
            <w:r w:rsidRPr="00B2177C">
              <w:rPr>
                <w:sz w:val="24"/>
                <w:szCs w:val="24"/>
              </w:rPr>
              <w:t>80,2</w:t>
            </w:r>
          </w:p>
        </w:tc>
        <w:tc>
          <w:tcPr>
            <w:tcW w:w="1134" w:type="dxa"/>
            <w:vAlign w:val="center"/>
          </w:tcPr>
          <w:p w:rsidR="00785AEF" w:rsidRPr="00B2177C" w:rsidRDefault="00785AEF" w:rsidP="00785AEF">
            <w:pPr>
              <w:jc w:val="center"/>
              <w:rPr>
                <w:sz w:val="24"/>
                <w:szCs w:val="24"/>
              </w:rPr>
            </w:pPr>
            <w:r w:rsidRPr="00B2177C">
              <w:rPr>
                <w:sz w:val="24"/>
                <w:szCs w:val="24"/>
              </w:rPr>
              <w:t>80,2</w:t>
            </w:r>
          </w:p>
        </w:tc>
        <w:tc>
          <w:tcPr>
            <w:tcW w:w="1560" w:type="dxa"/>
            <w:vAlign w:val="center"/>
          </w:tcPr>
          <w:p w:rsidR="00785AEF" w:rsidRPr="00B2177C" w:rsidRDefault="00785AEF" w:rsidP="00785AEF">
            <w:pPr>
              <w:jc w:val="center"/>
              <w:rPr>
                <w:sz w:val="24"/>
                <w:szCs w:val="24"/>
              </w:rPr>
            </w:pPr>
            <w:r w:rsidRPr="00B2177C">
              <w:rPr>
                <w:sz w:val="24"/>
                <w:szCs w:val="24"/>
              </w:rPr>
              <w:t>700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Соревнования по пауэрлифтингу</w:t>
            </w:r>
          </w:p>
        </w:tc>
        <w:tc>
          <w:tcPr>
            <w:tcW w:w="1134" w:type="dxa"/>
            <w:vAlign w:val="center"/>
          </w:tcPr>
          <w:p w:rsidR="00785AEF" w:rsidRPr="00B2177C" w:rsidRDefault="00785AEF" w:rsidP="00785AEF">
            <w:pPr>
              <w:jc w:val="center"/>
              <w:rPr>
                <w:sz w:val="24"/>
                <w:szCs w:val="24"/>
              </w:rPr>
            </w:pPr>
            <w:r w:rsidRPr="00B2177C">
              <w:rPr>
                <w:sz w:val="24"/>
                <w:szCs w:val="24"/>
              </w:rPr>
              <w:t>10,3</w:t>
            </w:r>
          </w:p>
        </w:tc>
        <w:tc>
          <w:tcPr>
            <w:tcW w:w="1134" w:type="dxa"/>
            <w:vAlign w:val="center"/>
          </w:tcPr>
          <w:p w:rsidR="00785AEF" w:rsidRPr="00B2177C" w:rsidRDefault="00785AEF" w:rsidP="00785AEF">
            <w:pPr>
              <w:jc w:val="center"/>
              <w:rPr>
                <w:sz w:val="24"/>
                <w:szCs w:val="24"/>
              </w:rPr>
            </w:pPr>
            <w:r w:rsidRPr="00B2177C">
              <w:rPr>
                <w:sz w:val="24"/>
                <w:szCs w:val="24"/>
              </w:rPr>
              <w:t>10,3</w:t>
            </w:r>
          </w:p>
        </w:tc>
        <w:tc>
          <w:tcPr>
            <w:tcW w:w="1134" w:type="dxa"/>
            <w:vAlign w:val="center"/>
          </w:tcPr>
          <w:p w:rsidR="00785AEF" w:rsidRPr="00B2177C" w:rsidRDefault="00785AEF" w:rsidP="00785AEF">
            <w:pPr>
              <w:jc w:val="center"/>
              <w:rPr>
                <w:sz w:val="24"/>
                <w:szCs w:val="24"/>
              </w:rPr>
            </w:pPr>
            <w:r w:rsidRPr="00B2177C">
              <w:rPr>
                <w:sz w:val="24"/>
                <w:szCs w:val="24"/>
              </w:rPr>
              <w:t>10,3</w:t>
            </w:r>
          </w:p>
        </w:tc>
        <w:tc>
          <w:tcPr>
            <w:tcW w:w="1560" w:type="dxa"/>
            <w:vAlign w:val="center"/>
          </w:tcPr>
          <w:p w:rsidR="00785AEF" w:rsidRPr="00B2177C" w:rsidRDefault="00785AEF" w:rsidP="00785AEF">
            <w:pPr>
              <w:jc w:val="center"/>
              <w:rPr>
                <w:sz w:val="24"/>
                <w:szCs w:val="24"/>
              </w:rPr>
            </w:pPr>
            <w:r w:rsidRPr="00B2177C">
              <w:rPr>
                <w:sz w:val="24"/>
                <w:szCs w:val="24"/>
              </w:rPr>
              <w:t>293</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Спартакиада среди работников общеобразовательных учреждений города Югорска</w:t>
            </w:r>
          </w:p>
        </w:tc>
        <w:tc>
          <w:tcPr>
            <w:tcW w:w="1134" w:type="dxa"/>
            <w:vAlign w:val="center"/>
          </w:tcPr>
          <w:p w:rsidR="00785AEF" w:rsidRPr="00B2177C" w:rsidRDefault="00785AEF" w:rsidP="00785AEF">
            <w:pPr>
              <w:jc w:val="center"/>
              <w:rPr>
                <w:sz w:val="24"/>
                <w:szCs w:val="24"/>
              </w:rPr>
            </w:pPr>
            <w:r w:rsidRPr="00B2177C">
              <w:rPr>
                <w:sz w:val="24"/>
                <w:szCs w:val="24"/>
              </w:rPr>
              <w:t>27,5</w:t>
            </w:r>
          </w:p>
        </w:tc>
        <w:tc>
          <w:tcPr>
            <w:tcW w:w="1134" w:type="dxa"/>
            <w:vAlign w:val="center"/>
          </w:tcPr>
          <w:p w:rsidR="00785AEF" w:rsidRPr="00B2177C" w:rsidRDefault="00785AEF" w:rsidP="00785AEF">
            <w:pPr>
              <w:jc w:val="center"/>
              <w:rPr>
                <w:sz w:val="24"/>
                <w:szCs w:val="24"/>
              </w:rPr>
            </w:pPr>
            <w:r w:rsidRPr="00B2177C">
              <w:rPr>
                <w:sz w:val="24"/>
                <w:szCs w:val="24"/>
              </w:rPr>
              <w:t>27,5</w:t>
            </w:r>
          </w:p>
        </w:tc>
        <w:tc>
          <w:tcPr>
            <w:tcW w:w="1134" w:type="dxa"/>
            <w:vAlign w:val="center"/>
          </w:tcPr>
          <w:p w:rsidR="00785AEF" w:rsidRPr="00B2177C" w:rsidRDefault="00785AEF" w:rsidP="00785AEF">
            <w:pPr>
              <w:jc w:val="center"/>
              <w:rPr>
                <w:sz w:val="24"/>
                <w:szCs w:val="24"/>
              </w:rPr>
            </w:pPr>
            <w:r w:rsidRPr="00B2177C">
              <w:rPr>
                <w:sz w:val="24"/>
                <w:szCs w:val="24"/>
              </w:rPr>
              <w:t>27,5</w:t>
            </w:r>
          </w:p>
        </w:tc>
        <w:tc>
          <w:tcPr>
            <w:tcW w:w="1560" w:type="dxa"/>
            <w:vAlign w:val="center"/>
          </w:tcPr>
          <w:p w:rsidR="00785AEF" w:rsidRPr="00B2177C" w:rsidRDefault="00785AEF" w:rsidP="00785AEF">
            <w:pPr>
              <w:jc w:val="center"/>
              <w:rPr>
                <w:sz w:val="24"/>
                <w:szCs w:val="24"/>
              </w:rPr>
            </w:pPr>
            <w:r w:rsidRPr="00B2177C">
              <w:rPr>
                <w:sz w:val="24"/>
                <w:szCs w:val="24"/>
              </w:rPr>
              <w:t>330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Открытые соревнования «Кубок сезона» по лыжным гонкам</w:t>
            </w:r>
          </w:p>
        </w:tc>
        <w:tc>
          <w:tcPr>
            <w:tcW w:w="1134" w:type="dxa"/>
            <w:vAlign w:val="center"/>
          </w:tcPr>
          <w:p w:rsidR="00785AEF" w:rsidRPr="00B2177C" w:rsidRDefault="00785AEF" w:rsidP="00785AEF">
            <w:pPr>
              <w:jc w:val="center"/>
              <w:rPr>
                <w:sz w:val="24"/>
                <w:szCs w:val="24"/>
              </w:rPr>
            </w:pPr>
            <w:r w:rsidRPr="00B2177C">
              <w:rPr>
                <w:sz w:val="24"/>
                <w:szCs w:val="24"/>
              </w:rPr>
              <w:t>30,2</w:t>
            </w:r>
          </w:p>
        </w:tc>
        <w:tc>
          <w:tcPr>
            <w:tcW w:w="1134" w:type="dxa"/>
            <w:vAlign w:val="center"/>
          </w:tcPr>
          <w:p w:rsidR="00785AEF" w:rsidRPr="00B2177C" w:rsidRDefault="00785AEF" w:rsidP="00785AEF">
            <w:pPr>
              <w:jc w:val="center"/>
              <w:rPr>
                <w:sz w:val="24"/>
                <w:szCs w:val="24"/>
              </w:rPr>
            </w:pPr>
            <w:r w:rsidRPr="00B2177C">
              <w:rPr>
                <w:sz w:val="24"/>
                <w:szCs w:val="24"/>
              </w:rPr>
              <w:t>30,2</w:t>
            </w:r>
          </w:p>
        </w:tc>
        <w:tc>
          <w:tcPr>
            <w:tcW w:w="1134" w:type="dxa"/>
            <w:vAlign w:val="center"/>
          </w:tcPr>
          <w:p w:rsidR="00785AEF" w:rsidRPr="00B2177C" w:rsidRDefault="00785AEF" w:rsidP="00785AEF">
            <w:pPr>
              <w:jc w:val="center"/>
              <w:rPr>
                <w:sz w:val="24"/>
                <w:szCs w:val="24"/>
              </w:rPr>
            </w:pPr>
            <w:r w:rsidRPr="00B2177C">
              <w:rPr>
                <w:sz w:val="24"/>
                <w:szCs w:val="24"/>
              </w:rPr>
              <w:t>30,2</w:t>
            </w:r>
          </w:p>
        </w:tc>
        <w:tc>
          <w:tcPr>
            <w:tcW w:w="1560" w:type="dxa"/>
            <w:vAlign w:val="center"/>
          </w:tcPr>
          <w:p w:rsidR="00785AEF" w:rsidRPr="00B2177C" w:rsidRDefault="00785AEF" w:rsidP="00785AEF">
            <w:pPr>
              <w:jc w:val="center"/>
              <w:rPr>
                <w:sz w:val="24"/>
                <w:szCs w:val="24"/>
              </w:rPr>
            </w:pPr>
            <w:r w:rsidRPr="00B2177C">
              <w:rPr>
                <w:sz w:val="24"/>
                <w:szCs w:val="24"/>
              </w:rPr>
              <w:t>215</w:t>
            </w:r>
          </w:p>
        </w:tc>
      </w:tr>
    </w:tbl>
    <w:p w:rsidR="00785AEF" w:rsidRPr="00B2177C" w:rsidRDefault="00785AEF" w:rsidP="00785AEF">
      <w:pPr>
        <w:snapToGrid w:val="0"/>
        <w:ind w:firstLine="709"/>
        <w:jc w:val="both"/>
        <w:rPr>
          <w:sz w:val="24"/>
          <w:szCs w:val="24"/>
        </w:rPr>
      </w:pPr>
    </w:p>
    <w:p w:rsidR="00785AEF" w:rsidRPr="00B2177C" w:rsidRDefault="00785AEF" w:rsidP="00785AEF">
      <w:pPr>
        <w:snapToGrid w:val="0"/>
        <w:ind w:firstLine="709"/>
        <w:jc w:val="both"/>
        <w:rPr>
          <w:sz w:val="24"/>
          <w:szCs w:val="24"/>
        </w:rPr>
      </w:pPr>
      <w:r w:rsidRPr="00B2177C">
        <w:rPr>
          <w:sz w:val="24"/>
          <w:szCs w:val="24"/>
        </w:rPr>
        <w:t>2) Подготовку сборных команд города Югорска по различным видам спорта</w:t>
      </w:r>
      <w:r>
        <w:rPr>
          <w:sz w:val="24"/>
          <w:szCs w:val="24"/>
        </w:rPr>
        <w:t xml:space="preserve"> </w:t>
      </w:r>
      <w:r w:rsidRPr="00B2177C">
        <w:rPr>
          <w:sz w:val="24"/>
          <w:szCs w:val="24"/>
        </w:rPr>
        <w:t>и</w:t>
      </w:r>
      <w:r>
        <w:rPr>
          <w:sz w:val="24"/>
          <w:szCs w:val="24"/>
        </w:rPr>
        <w:t xml:space="preserve"> </w:t>
      </w:r>
      <w:r w:rsidRPr="00B2177C">
        <w:rPr>
          <w:sz w:val="24"/>
          <w:szCs w:val="24"/>
        </w:rPr>
        <w:t>участие в соревнованиях различного уровня на 2018 год в сумме 2 980,0 тыс. рублей, на 2019 – 2020 годы в сумме по 2 400,0 тыс. рублей ежегодно. Указанные средства будут направлены на:</w:t>
      </w:r>
    </w:p>
    <w:p w:rsidR="00785AEF" w:rsidRPr="00B2177C" w:rsidRDefault="00785AEF" w:rsidP="00785AEF">
      <w:pPr>
        <w:snapToGrid w:val="0"/>
        <w:ind w:firstLine="709"/>
        <w:jc w:val="both"/>
        <w:rPr>
          <w:sz w:val="24"/>
          <w:szCs w:val="24"/>
        </w:rPr>
      </w:pPr>
      <w:r w:rsidRPr="00B2177C">
        <w:rPr>
          <w:sz w:val="24"/>
          <w:szCs w:val="24"/>
        </w:rPr>
        <w:t xml:space="preserve">- оплату питания участникам сборных команд </w:t>
      </w:r>
      <w:r>
        <w:rPr>
          <w:sz w:val="24"/>
          <w:szCs w:val="24"/>
        </w:rPr>
        <w:t>в</w:t>
      </w:r>
      <w:r w:rsidRPr="00B2177C">
        <w:rPr>
          <w:sz w:val="24"/>
          <w:szCs w:val="24"/>
        </w:rPr>
        <w:t xml:space="preserve"> 2018 год</w:t>
      </w:r>
      <w:r>
        <w:rPr>
          <w:sz w:val="24"/>
          <w:szCs w:val="24"/>
        </w:rPr>
        <w:t>у</w:t>
      </w:r>
      <w:r w:rsidRPr="00B2177C">
        <w:rPr>
          <w:sz w:val="24"/>
          <w:szCs w:val="24"/>
        </w:rPr>
        <w:t xml:space="preserve"> в сумме 483,4 тыс. рублей, </w:t>
      </w:r>
      <w:r>
        <w:rPr>
          <w:sz w:val="24"/>
          <w:szCs w:val="24"/>
        </w:rPr>
        <w:t>в</w:t>
      </w:r>
      <w:r w:rsidRPr="00B2177C">
        <w:rPr>
          <w:sz w:val="24"/>
          <w:szCs w:val="24"/>
        </w:rPr>
        <w:t xml:space="preserve"> 2019 – 2020 год</w:t>
      </w:r>
      <w:r>
        <w:rPr>
          <w:sz w:val="24"/>
          <w:szCs w:val="24"/>
        </w:rPr>
        <w:t>ах</w:t>
      </w:r>
      <w:r w:rsidRPr="00B2177C">
        <w:rPr>
          <w:sz w:val="24"/>
          <w:szCs w:val="24"/>
        </w:rPr>
        <w:t xml:space="preserve"> в сумме 373,4 тыс. рублей ежегодно;</w:t>
      </w:r>
    </w:p>
    <w:p w:rsidR="00785AEF" w:rsidRPr="00B5421A" w:rsidRDefault="00785AEF" w:rsidP="00785AEF">
      <w:pPr>
        <w:snapToGrid w:val="0"/>
        <w:ind w:firstLine="709"/>
        <w:jc w:val="both"/>
        <w:rPr>
          <w:sz w:val="24"/>
          <w:szCs w:val="24"/>
        </w:rPr>
      </w:pPr>
      <w:r w:rsidRPr="00B2177C">
        <w:rPr>
          <w:sz w:val="24"/>
          <w:szCs w:val="24"/>
        </w:rPr>
        <w:t>- оплату расходов по проезду к месту проведения соревнований и обратно в</w:t>
      </w:r>
      <w:r>
        <w:rPr>
          <w:sz w:val="24"/>
          <w:szCs w:val="24"/>
        </w:rPr>
        <w:t xml:space="preserve"> </w:t>
      </w:r>
      <w:r w:rsidRPr="00B2177C">
        <w:rPr>
          <w:sz w:val="24"/>
          <w:szCs w:val="24"/>
        </w:rPr>
        <w:t>2018 год</w:t>
      </w:r>
      <w:r>
        <w:rPr>
          <w:sz w:val="24"/>
          <w:szCs w:val="24"/>
        </w:rPr>
        <w:t>у</w:t>
      </w:r>
      <w:r w:rsidRPr="00B2177C">
        <w:rPr>
          <w:sz w:val="24"/>
          <w:szCs w:val="24"/>
        </w:rPr>
        <w:t xml:space="preserve"> в сумме 959,0 тыс. рублей, </w:t>
      </w:r>
      <w:r>
        <w:rPr>
          <w:sz w:val="24"/>
          <w:szCs w:val="24"/>
        </w:rPr>
        <w:t>в</w:t>
      </w:r>
      <w:r w:rsidRPr="00B2177C">
        <w:rPr>
          <w:sz w:val="24"/>
          <w:szCs w:val="24"/>
        </w:rPr>
        <w:t xml:space="preserve"> </w:t>
      </w:r>
      <w:r w:rsidRPr="00B5421A">
        <w:rPr>
          <w:sz w:val="24"/>
          <w:szCs w:val="24"/>
        </w:rPr>
        <w:t>2019 – 2020 годах в сумме 825,0 тыс. рублей ежегодно;</w:t>
      </w:r>
    </w:p>
    <w:p w:rsidR="00785AEF" w:rsidRPr="00B5421A" w:rsidRDefault="00785AEF" w:rsidP="00785AEF">
      <w:pPr>
        <w:snapToGrid w:val="0"/>
        <w:ind w:firstLine="709"/>
        <w:jc w:val="both"/>
        <w:rPr>
          <w:sz w:val="24"/>
          <w:szCs w:val="24"/>
        </w:rPr>
      </w:pPr>
      <w:r w:rsidRPr="00B5421A">
        <w:rPr>
          <w:sz w:val="24"/>
          <w:szCs w:val="24"/>
        </w:rPr>
        <w:t>- проживание тренеров и участников сборных команд в 2018 году в сумме 1 438,0 тыс. рублей, в 2019 – 2020 годах в сумме 1 128,0 тыс. рублей ежегодно;</w:t>
      </w:r>
    </w:p>
    <w:p w:rsidR="00785AEF" w:rsidRDefault="00785AEF" w:rsidP="00785AEF">
      <w:pPr>
        <w:snapToGrid w:val="0"/>
        <w:ind w:firstLine="709"/>
        <w:jc w:val="both"/>
        <w:rPr>
          <w:sz w:val="24"/>
          <w:szCs w:val="24"/>
        </w:rPr>
      </w:pPr>
      <w:r w:rsidRPr="00B5421A">
        <w:rPr>
          <w:sz w:val="24"/>
          <w:szCs w:val="24"/>
        </w:rPr>
        <w:t>- оплату суточных тренерам в 2018 году в сумме 99,6 тыс. рублей, в 2019 – 2020 годах в сумме 73,6 тыс. рублей ежегодно.</w:t>
      </w:r>
    </w:p>
    <w:p w:rsidR="00B5421A" w:rsidRPr="00B5421A" w:rsidRDefault="00B5421A" w:rsidP="00785AEF">
      <w:pPr>
        <w:snapToGrid w:val="0"/>
        <w:ind w:firstLine="709"/>
        <w:jc w:val="both"/>
        <w:rPr>
          <w:sz w:val="24"/>
          <w:szCs w:val="24"/>
        </w:rPr>
      </w:pPr>
    </w:p>
    <w:p w:rsidR="00961736" w:rsidRPr="00B03CCE" w:rsidRDefault="00140C61" w:rsidP="00961736">
      <w:pPr>
        <w:snapToGrid w:val="0"/>
        <w:ind w:firstLine="709"/>
        <w:jc w:val="right"/>
        <w:rPr>
          <w:bCs/>
          <w:sz w:val="24"/>
          <w:szCs w:val="24"/>
        </w:rPr>
      </w:pPr>
      <w:r>
        <w:rPr>
          <w:bCs/>
          <w:sz w:val="24"/>
          <w:szCs w:val="24"/>
        </w:rPr>
        <w:t>Таблица 6</w:t>
      </w:r>
      <w:r w:rsidRPr="00B03CCE">
        <w:rPr>
          <w:bCs/>
          <w:sz w:val="24"/>
          <w:szCs w:val="24"/>
        </w:rPr>
        <w:t>3</w:t>
      </w:r>
    </w:p>
    <w:p w:rsidR="00785AEF" w:rsidRPr="00B5421A" w:rsidRDefault="00785AEF" w:rsidP="00785AEF">
      <w:pPr>
        <w:ind w:firstLine="709"/>
        <w:jc w:val="center"/>
        <w:rPr>
          <w:b/>
          <w:sz w:val="24"/>
          <w:szCs w:val="24"/>
        </w:rPr>
      </w:pPr>
      <w:r w:rsidRPr="00B5421A">
        <w:rPr>
          <w:b/>
          <w:sz w:val="24"/>
          <w:szCs w:val="24"/>
        </w:rPr>
        <w:t xml:space="preserve">Расшифровка расходов на соревнования различного уровня </w:t>
      </w:r>
    </w:p>
    <w:p w:rsidR="00785AEF" w:rsidRPr="00B2177C" w:rsidRDefault="00785AEF" w:rsidP="00785AEF">
      <w:pPr>
        <w:ind w:firstLine="709"/>
        <w:jc w:val="center"/>
        <w:rPr>
          <w:b/>
          <w:sz w:val="24"/>
          <w:szCs w:val="24"/>
        </w:rPr>
      </w:pPr>
      <w:r w:rsidRPr="00B5421A">
        <w:rPr>
          <w:b/>
          <w:sz w:val="24"/>
          <w:szCs w:val="24"/>
        </w:rPr>
        <w:t>на 2018 – 2020 годы</w:t>
      </w:r>
    </w:p>
    <w:p w:rsidR="00785AEF" w:rsidRPr="00B2177C" w:rsidRDefault="00785AEF" w:rsidP="00785AEF">
      <w:pPr>
        <w:ind w:firstLine="709"/>
        <w:jc w:val="both"/>
        <w:rPr>
          <w:sz w:val="24"/>
          <w:szCs w:val="24"/>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3"/>
        <w:gridCol w:w="1134"/>
        <w:gridCol w:w="1134"/>
        <w:gridCol w:w="1134"/>
        <w:gridCol w:w="1559"/>
      </w:tblGrid>
      <w:tr w:rsidR="00785AEF" w:rsidRPr="00B2177C" w:rsidTr="00785AEF">
        <w:trPr>
          <w:trHeight w:val="261"/>
        </w:trPr>
        <w:tc>
          <w:tcPr>
            <w:tcW w:w="4253" w:type="dxa"/>
            <w:vMerge w:val="restart"/>
            <w:vAlign w:val="center"/>
          </w:tcPr>
          <w:p w:rsidR="00785AEF" w:rsidRPr="00B2177C" w:rsidRDefault="00785AEF" w:rsidP="00785AEF">
            <w:pPr>
              <w:jc w:val="center"/>
              <w:rPr>
                <w:sz w:val="24"/>
                <w:szCs w:val="24"/>
              </w:rPr>
            </w:pPr>
            <w:r w:rsidRPr="00B2177C">
              <w:rPr>
                <w:sz w:val="24"/>
                <w:szCs w:val="24"/>
              </w:rPr>
              <w:t>Наименование мероприятия</w:t>
            </w:r>
          </w:p>
        </w:tc>
        <w:tc>
          <w:tcPr>
            <w:tcW w:w="3402" w:type="dxa"/>
            <w:gridSpan w:val="3"/>
          </w:tcPr>
          <w:p w:rsidR="00785AEF" w:rsidRPr="00B2177C" w:rsidRDefault="00785AEF" w:rsidP="00785AEF">
            <w:pPr>
              <w:jc w:val="center"/>
              <w:rPr>
                <w:sz w:val="24"/>
                <w:szCs w:val="24"/>
              </w:rPr>
            </w:pPr>
            <w:r w:rsidRPr="00B2177C">
              <w:rPr>
                <w:sz w:val="24"/>
                <w:szCs w:val="24"/>
              </w:rPr>
              <w:t xml:space="preserve">Сумма, тыс. рублей </w:t>
            </w:r>
          </w:p>
        </w:tc>
        <w:tc>
          <w:tcPr>
            <w:tcW w:w="1559" w:type="dxa"/>
            <w:vMerge w:val="restart"/>
          </w:tcPr>
          <w:p w:rsidR="00785AEF" w:rsidRPr="00B2177C" w:rsidRDefault="00785AEF" w:rsidP="00785AEF">
            <w:pPr>
              <w:jc w:val="center"/>
              <w:rPr>
                <w:sz w:val="24"/>
                <w:szCs w:val="24"/>
              </w:rPr>
            </w:pPr>
            <w:r w:rsidRPr="00B2177C">
              <w:rPr>
                <w:sz w:val="24"/>
                <w:szCs w:val="24"/>
              </w:rPr>
              <w:t>Охват участников, (чел.)</w:t>
            </w:r>
          </w:p>
        </w:tc>
      </w:tr>
      <w:tr w:rsidR="00785AEF" w:rsidRPr="00B2177C" w:rsidTr="00785AEF">
        <w:trPr>
          <w:trHeight w:val="265"/>
        </w:trPr>
        <w:tc>
          <w:tcPr>
            <w:tcW w:w="4253" w:type="dxa"/>
            <w:vMerge/>
            <w:tcBorders>
              <w:bottom w:val="single" w:sz="4" w:space="0" w:color="auto"/>
            </w:tcBorders>
          </w:tcPr>
          <w:p w:rsidR="00785AEF" w:rsidRPr="00B2177C" w:rsidRDefault="00785AEF" w:rsidP="00785AEF">
            <w:pPr>
              <w:jc w:val="center"/>
              <w:rPr>
                <w:sz w:val="24"/>
                <w:szCs w:val="24"/>
              </w:rPr>
            </w:pP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2018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2019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2020 год</w:t>
            </w:r>
          </w:p>
        </w:tc>
        <w:tc>
          <w:tcPr>
            <w:tcW w:w="1559" w:type="dxa"/>
            <w:vMerge/>
            <w:tcBorders>
              <w:bottom w:val="single" w:sz="4" w:space="0" w:color="auto"/>
            </w:tcBorders>
          </w:tcPr>
          <w:p w:rsidR="00785AEF" w:rsidRPr="00B2177C" w:rsidRDefault="00785AEF" w:rsidP="00785AEF">
            <w:pPr>
              <w:jc w:val="center"/>
              <w:rPr>
                <w:sz w:val="24"/>
                <w:szCs w:val="24"/>
              </w:rPr>
            </w:pPr>
          </w:p>
        </w:tc>
      </w:tr>
      <w:tr w:rsidR="00785AEF" w:rsidRPr="00B2177C" w:rsidTr="00785AEF">
        <w:tc>
          <w:tcPr>
            <w:tcW w:w="4253" w:type="dxa"/>
          </w:tcPr>
          <w:p w:rsidR="00785AEF" w:rsidRPr="00B2177C" w:rsidRDefault="00785AEF" w:rsidP="00785AEF">
            <w:pPr>
              <w:jc w:val="both"/>
              <w:rPr>
                <w:b/>
                <w:sz w:val="24"/>
                <w:szCs w:val="24"/>
              </w:rPr>
            </w:pPr>
            <w:r w:rsidRPr="00B2177C">
              <w:rPr>
                <w:b/>
                <w:sz w:val="24"/>
                <w:szCs w:val="24"/>
              </w:rPr>
              <w:t>Подготовка сборных команд города Югорска по различным видам спорта</w:t>
            </w:r>
            <w:r>
              <w:rPr>
                <w:b/>
                <w:sz w:val="24"/>
                <w:szCs w:val="24"/>
              </w:rPr>
              <w:t xml:space="preserve"> </w:t>
            </w:r>
            <w:r w:rsidRPr="00B2177C">
              <w:rPr>
                <w:b/>
                <w:sz w:val="24"/>
                <w:szCs w:val="24"/>
              </w:rPr>
              <w:t>и</w:t>
            </w:r>
            <w:r>
              <w:rPr>
                <w:b/>
                <w:sz w:val="24"/>
                <w:szCs w:val="24"/>
              </w:rPr>
              <w:t xml:space="preserve"> </w:t>
            </w:r>
            <w:r w:rsidRPr="00B2177C">
              <w:rPr>
                <w:b/>
                <w:sz w:val="24"/>
                <w:szCs w:val="24"/>
              </w:rPr>
              <w:t>участие в соревнованиях различного уровня, всего</w:t>
            </w:r>
          </w:p>
        </w:tc>
        <w:tc>
          <w:tcPr>
            <w:tcW w:w="1134" w:type="dxa"/>
            <w:vAlign w:val="center"/>
          </w:tcPr>
          <w:p w:rsidR="00785AEF" w:rsidRPr="00B2177C" w:rsidRDefault="00785AEF" w:rsidP="00785AEF">
            <w:pPr>
              <w:jc w:val="center"/>
              <w:rPr>
                <w:b/>
                <w:sz w:val="24"/>
                <w:szCs w:val="24"/>
              </w:rPr>
            </w:pPr>
            <w:r w:rsidRPr="00B2177C">
              <w:rPr>
                <w:b/>
                <w:sz w:val="24"/>
                <w:szCs w:val="24"/>
              </w:rPr>
              <w:t>2 980,0</w:t>
            </w:r>
          </w:p>
        </w:tc>
        <w:tc>
          <w:tcPr>
            <w:tcW w:w="1134" w:type="dxa"/>
            <w:vAlign w:val="center"/>
          </w:tcPr>
          <w:p w:rsidR="00785AEF" w:rsidRPr="00B2177C" w:rsidRDefault="00785AEF" w:rsidP="00785AEF">
            <w:pPr>
              <w:jc w:val="center"/>
              <w:rPr>
                <w:b/>
                <w:sz w:val="24"/>
                <w:szCs w:val="24"/>
              </w:rPr>
            </w:pPr>
            <w:r w:rsidRPr="00B2177C">
              <w:rPr>
                <w:b/>
                <w:sz w:val="24"/>
                <w:szCs w:val="24"/>
              </w:rPr>
              <w:t>2 400,0</w:t>
            </w:r>
          </w:p>
        </w:tc>
        <w:tc>
          <w:tcPr>
            <w:tcW w:w="1134" w:type="dxa"/>
            <w:vAlign w:val="center"/>
          </w:tcPr>
          <w:p w:rsidR="00785AEF" w:rsidRPr="00B2177C" w:rsidRDefault="00785AEF" w:rsidP="00785AEF">
            <w:pPr>
              <w:jc w:val="center"/>
              <w:rPr>
                <w:b/>
                <w:sz w:val="24"/>
                <w:szCs w:val="24"/>
              </w:rPr>
            </w:pPr>
            <w:r w:rsidRPr="00B2177C">
              <w:rPr>
                <w:b/>
                <w:sz w:val="24"/>
                <w:szCs w:val="24"/>
              </w:rPr>
              <w:t>2 400,0</w:t>
            </w:r>
          </w:p>
        </w:tc>
        <w:tc>
          <w:tcPr>
            <w:tcW w:w="1559" w:type="dxa"/>
            <w:vAlign w:val="center"/>
          </w:tcPr>
          <w:p w:rsidR="00785AEF" w:rsidRPr="00B2177C" w:rsidRDefault="00785AEF" w:rsidP="00785AEF">
            <w:pPr>
              <w:jc w:val="center"/>
              <w:rPr>
                <w:b/>
                <w:sz w:val="24"/>
                <w:szCs w:val="24"/>
              </w:rPr>
            </w:pPr>
            <w:r w:rsidRPr="00B2177C">
              <w:rPr>
                <w:b/>
                <w:sz w:val="24"/>
                <w:szCs w:val="24"/>
              </w:rPr>
              <w:t>450</w:t>
            </w:r>
          </w:p>
        </w:tc>
      </w:tr>
      <w:tr w:rsidR="00785AEF" w:rsidRPr="00B2177C" w:rsidTr="00785AEF">
        <w:tc>
          <w:tcPr>
            <w:tcW w:w="4253" w:type="dxa"/>
          </w:tcPr>
          <w:p w:rsidR="00785AEF" w:rsidRPr="00B2177C" w:rsidRDefault="00785AEF" w:rsidP="00785AEF">
            <w:pPr>
              <w:jc w:val="both"/>
              <w:rPr>
                <w:i/>
                <w:sz w:val="24"/>
                <w:szCs w:val="24"/>
              </w:rPr>
            </w:pPr>
            <w:r w:rsidRPr="00B2177C">
              <w:rPr>
                <w:i/>
                <w:sz w:val="24"/>
                <w:szCs w:val="24"/>
              </w:rPr>
              <w:t>в том числе:</w:t>
            </w: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559" w:type="dxa"/>
            <w:vAlign w:val="center"/>
          </w:tcPr>
          <w:p w:rsidR="00785AEF" w:rsidRPr="00B2177C" w:rsidRDefault="00785AEF" w:rsidP="00785AEF">
            <w:pPr>
              <w:jc w:val="center"/>
              <w:rPr>
                <w:sz w:val="24"/>
                <w:szCs w:val="24"/>
              </w:rPr>
            </w:pPr>
          </w:p>
        </w:tc>
      </w:tr>
      <w:tr w:rsidR="00785AEF" w:rsidRPr="00B2177C" w:rsidTr="00785AEF">
        <w:tc>
          <w:tcPr>
            <w:tcW w:w="4253" w:type="dxa"/>
          </w:tcPr>
          <w:p w:rsidR="00785AEF" w:rsidRPr="00B2177C" w:rsidRDefault="00785AEF" w:rsidP="00785AEF">
            <w:pPr>
              <w:jc w:val="both"/>
              <w:rPr>
                <w:sz w:val="24"/>
                <w:szCs w:val="24"/>
              </w:rPr>
            </w:pPr>
            <w:r w:rsidRPr="00B2177C">
              <w:rPr>
                <w:sz w:val="24"/>
                <w:szCs w:val="24"/>
              </w:rPr>
              <w:t>Первенство Ханты – Мансийского автономного округа - Югры</w:t>
            </w:r>
          </w:p>
        </w:tc>
        <w:tc>
          <w:tcPr>
            <w:tcW w:w="1134" w:type="dxa"/>
            <w:vAlign w:val="center"/>
          </w:tcPr>
          <w:p w:rsidR="00785AEF" w:rsidRPr="00B2177C" w:rsidRDefault="00785AEF" w:rsidP="00785AEF">
            <w:pPr>
              <w:jc w:val="center"/>
              <w:rPr>
                <w:sz w:val="24"/>
                <w:szCs w:val="24"/>
              </w:rPr>
            </w:pPr>
            <w:r w:rsidRPr="00B2177C">
              <w:rPr>
                <w:sz w:val="24"/>
                <w:szCs w:val="24"/>
              </w:rPr>
              <w:t>2</w:t>
            </w:r>
            <w:r>
              <w:rPr>
                <w:sz w:val="24"/>
                <w:szCs w:val="24"/>
              </w:rPr>
              <w:t> </w:t>
            </w:r>
            <w:r w:rsidRPr="00B2177C">
              <w:rPr>
                <w:sz w:val="24"/>
                <w:szCs w:val="24"/>
              </w:rPr>
              <w:t>530</w:t>
            </w:r>
            <w:r>
              <w:rPr>
                <w:sz w:val="24"/>
                <w:szCs w:val="24"/>
              </w:rPr>
              <w:t>,0</w:t>
            </w:r>
          </w:p>
        </w:tc>
        <w:tc>
          <w:tcPr>
            <w:tcW w:w="1134" w:type="dxa"/>
            <w:vAlign w:val="center"/>
          </w:tcPr>
          <w:p w:rsidR="00785AEF" w:rsidRPr="00B2177C" w:rsidRDefault="00785AEF" w:rsidP="00785AEF">
            <w:pPr>
              <w:jc w:val="center"/>
              <w:rPr>
                <w:sz w:val="24"/>
                <w:szCs w:val="24"/>
              </w:rPr>
            </w:pPr>
            <w:r w:rsidRPr="00B2177C">
              <w:rPr>
                <w:sz w:val="24"/>
                <w:szCs w:val="24"/>
              </w:rPr>
              <w:t>2</w:t>
            </w:r>
            <w:r>
              <w:rPr>
                <w:sz w:val="24"/>
                <w:szCs w:val="24"/>
              </w:rPr>
              <w:t> </w:t>
            </w:r>
            <w:r w:rsidRPr="00B2177C">
              <w:rPr>
                <w:sz w:val="24"/>
                <w:szCs w:val="24"/>
              </w:rPr>
              <w:t>150</w:t>
            </w:r>
            <w:r>
              <w:rPr>
                <w:sz w:val="24"/>
                <w:szCs w:val="24"/>
              </w:rPr>
              <w:t>,0</w:t>
            </w:r>
          </w:p>
        </w:tc>
        <w:tc>
          <w:tcPr>
            <w:tcW w:w="1134" w:type="dxa"/>
            <w:vAlign w:val="center"/>
          </w:tcPr>
          <w:p w:rsidR="00785AEF" w:rsidRPr="00B2177C" w:rsidRDefault="00785AEF" w:rsidP="00785AEF">
            <w:pPr>
              <w:jc w:val="center"/>
              <w:rPr>
                <w:sz w:val="24"/>
                <w:szCs w:val="24"/>
              </w:rPr>
            </w:pPr>
            <w:r w:rsidRPr="00B2177C">
              <w:rPr>
                <w:sz w:val="24"/>
                <w:szCs w:val="24"/>
              </w:rPr>
              <w:t>2</w:t>
            </w:r>
            <w:r>
              <w:rPr>
                <w:sz w:val="24"/>
                <w:szCs w:val="24"/>
              </w:rPr>
              <w:t> </w:t>
            </w:r>
            <w:r w:rsidRPr="00B2177C">
              <w:rPr>
                <w:sz w:val="24"/>
                <w:szCs w:val="24"/>
              </w:rPr>
              <w:t>150</w:t>
            </w:r>
            <w:r>
              <w:rPr>
                <w:sz w:val="24"/>
                <w:szCs w:val="24"/>
              </w:rPr>
              <w:t>,0</w:t>
            </w:r>
          </w:p>
        </w:tc>
        <w:tc>
          <w:tcPr>
            <w:tcW w:w="1559" w:type="dxa"/>
            <w:vAlign w:val="center"/>
          </w:tcPr>
          <w:p w:rsidR="00785AEF" w:rsidRPr="00B2177C" w:rsidRDefault="00785AEF" w:rsidP="00785AEF">
            <w:pPr>
              <w:jc w:val="center"/>
              <w:rPr>
                <w:sz w:val="24"/>
                <w:szCs w:val="24"/>
              </w:rPr>
            </w:pPr>
            <w:r w:rsidRPr="00B2177C">
              <w:rPr>
                <w:sz w:val="24"/>
                <w:szCs w:val="24"/>
              </w:rPr>
              <w:t>400</w:t>
            </w:r>
          </w:p>
        </w:tc>
      </w:tr>
      <w:tr w:rsidR="00785AEF" w:rsidRPr="00B2177C" w:rsidTr="00785AEF">
        <w:tc>
          <w:tcPr>
            <w:tcW w:w="4253" w:type="dxa"/>
          </w:tcPr>
          <w:p w:rsidR="00785AEF" w:rsidRPr="00B2177C" w:rsidRDefault="00785AEF" w:rsidP="00785AEF">
            <w:pPr>
              <w:jc w:val="both"/>
              <w:rPr>
                <w:sz w:val="24"/>
                <w:szCs w:val="24"/>
              </w:rPr>
            </w:pPr>
            <w:r w:rsidRPr="00B2177C">
              <w:rPr>
                <w:sz w:val="24"/>
                <w:szCs w:val="24"/>
              </w:rPr>
              <w:t>Первенство Уральского федерального округа</w:t>
            </w:r>
          </w:p>
        </w:tc>
        <w:tc>
          <w:tcPr>
            <w:tcW w:w="1134" w:type="dxa"/>
            <w:vAlign w:val="center"/>
          </w:tcPr>
          <w:p w:rsidR="00785AEF" w:rsidRPr="00B2177C" w:rsidRDefault="00785AEF" w:rsidP="00785AEF">
            <w:pPr>
              <w:jc w:val="center"/>
              <w:rPr>
                <w:sz w:val="24"/>
                <w:szCs w:val="24"/>
              </w:rPr>
            </w:pPr>
            <w:r w:rsidRPr="00B2177C">
              <w:rPr>
                <w:sz w:val="24"/>
                <w:szCs w:val="24"/>
              </w:rPr>
              <w:t>450,0</w:t>
            </w:r>
          </w:p>
        </w:tc>
        <w:tc>
          <w:tcPr>
            <w:tcW w:w="1134" w:type="dxa"/>
            <w:vAlign w:val="center"/>
          </w:tcPr>
          <w:p w:rsidR="00785AEF" w:rsidRPr="00B2177C" w:rsidRDefault="00785AEF" w:rsidP="00785AEF">
            <w:pPr>
              <w:jc w:val="center"/>
              <w:rPr>
                <w:sz w:val="24"/>
                <w:szCs w:val="24"/>
              </w:rPr>
            </w:pPr>
            <w:r w:rsidRPr="00B2177C">
              <w:rPr>
                <w:sz w:val="24"/>
                <w:szCs w:val="24"/>
              </w:rPr>
              <w:t>250,0</w:t>
            </w:r>
          </w:p>
        </w:tc>
        <w:tc>
          <w:tcPr>
            <w:tcW w:w="1134" w:type="dxa"/>
            <w:vAlign w:val="center"/>
          </w:tcPr>
          <w:p w:rsidR="00785AEF" w:rsidRPr="00B2177C" w:rsidRDefault="00785AEF" w:rsidP="00785AEF">
            <w:pPr>
              <w:jc w:val="center"/>
              <w:rPr>
                <w:sz w:val="24"/>
                <w:szCs w:val="24"/>
              </w:rPr>
            </w:pPr>
            <w:r w:rsidRPr="00B2177C">
              <w:rPr>
                <w:sz w:val="24"/>
                <w:szCs w:val="24"/>
              </w:rPr>
              <w:t>250,0</w:t>
            </w:r>
          </w:p>
        </w:tc>
        <w:tc>
          <w:tcPr>
            <w:tcW w:w="1559" w:type="dxa"/>
            <w:vAlign w:val="center"/>
          </w:tcPr>
          <w:p w:rsidR="00785AEF" w:rsidRPr="00B2177C" w:rsidRDefault="00785AEF" w:rsidP="00785AEF">
            <w:pPr>
              <w:jc w:val="center"/>
              <w:rPr>
                <w:sz w:val="24"/>
                <w:szCs w:val="24"/>
              </w:rPr>
            </w:pPr>
            <w:r w:rsidRPr="00B2177C">
              <w:rPr>
                <w:sz w:val="24"/>
                <w:szCs w:val="24"/>
              </w:rPr>
              <w:t>50</w:t>
            </w:r>
          </w:p>
        </w:tc>
      </w:tr>
    </w:tbl>
    <w:p w:rsidR="00785AEF" w:rsidRPr="00B2177C" w:rsidRDefault="00785AEF" w:rsidP="00785AEF">
      <w:pPr>
        <w:snapToGrid w:val="0"/>
        <w:ind w:firstLine="709"/>
        <w:jc w:val="both"/>
        <w:rPr>
          <w:sz w:val="24"/>
          <w:szCs w:val="24"/>
        </w:rPr>
      </w:pPr>
    </w:p>
    <w:p w:rsidR="00785AEF" w:rsidRPr="00B2177C" w:rsidRDefault="00785AEF" w:rsidP="00785AEF">
      <w:pPr>
        <w:snapToGrid w:val="0"/>
        <w:ind w:firstLine="709"/>
        <w:jc w:val="both"/>
        <w:rPr>
          <w:sz w:val="24"/>
          <w:szCs w:val="24"/>
        </w:rPr>
      </w:pPr>
      <w:r w:rsidRPr="00B2177C">
        <w:rPr>
          <w:sz w:val="24"/>
          <w:szCs w:val="24"/>
        </w:rPr>
        <w:t>3) Освещение мероприятий в сфере физической культуры и спорта в средствах массой информации на 2018 год в сумме 1 300,0 тыс. рублей, на 201</w:t>
      </w:r>
      <w:r>
        <w:rPr>
          <w:sz w:val="24"/>
          <w:szCs w:val="24"/>
        </w:rPr>
        <w:t>9</w:t>
      </w:r>
      <w:r w:rsidRPr="00B2177C">
        <w:rPr>
          <w:sz w:val="24"/>
          <w:szCs w:val="24"/>
        </w:rPr>
        <w:t xml:space="preserve"> – 20</w:t>
      </w:r>
      <w:r>
        <w:rPr>
          <w:sz w:val="24"/>
          <w:szCs w:val="24"/>
        </w:rPr>
        <w:t xml:space="preserve">20 </w:t>
      </w:r>
      <w:r w:rsidRPr="00B2177C">
        <w:rPr>
          <w:sz w:val="24"/>
          <w:szCs w:val="24"/>
        </w:rPr>
        <w:t>годы</w:t>
      </w:r>
      <w:r>
        <w:rPr>
          <w:sz w:val="24"/>
          <w:szCs w:val="24"/>
        </w:rPr>
        <w:t xml:space="preserve"> </w:t>
      </w:r>
      <w:r w:rsidRPr="00B2177C">
        <w:rPr>
          <w:sz w:val="24"/>
          <w:szCs w:val="24"/>
        </w:rPr>
        <w:t xml:space="preserve">в сумме по 1 </w:t>
      </w:r>
      <w:r>
        <w:rPr>
          <w:sz w:val="24"/>
          <w:szCs w:val="24"/>
        </w:rPr>
        <w:t>1</w:t>
      </w:r>
      <w:r w:rsidRPr="00B2177C">
        <w:rPr>
          <w:sz w:val="24"/>
          <w:szCs w:val="24"/>
        </w:rPr>
        <w:t>00,0 тыс. рублей ежегодно.</w:t>
      </w:r>
      <w:r>
        <w:rPr>
          <w:sz w:val="24"/>
          <w:szCs w:val="24"/>
        </w:rPr>
        <w:t xml:space="preserve"> </w:t>
      </w:r>
    </w:p>
    <w:p w:rsidR="00785AEF" w:rsidRPr="00B2177C" w:rsidRDefault="00785AEF" w:rsidP="00785AEF">
      <w:pPr>
        <w:snapToGrid w:val="0"/>
        <w:ind w:firstLine="709"/>
        <w:jc w:val="both"/>
        <w:rPr>
          <w:sz w:val="24"/>
          <w:szCs w:val="24"/>
        </w:rPr>
      </w:pPr>
      <w:r w:rsidRPr="00B2177C">
        <w:rPr>
          <w:sz w:val="24"/>
          <w:szCs w:val="24"/>
        </w:rPr>
        <w:t>Реализация комплекса мероприятий в 2018 – 2020 годах будет способствовать:</w:t>
      </w:r>
    </w:p>
    <w:p w:rsidR="00785AEF" w:rsidRPr="00B2177C" w:rsidRDefault="00785AEF" w:rsidP="00785AEF">
      <w:pPr>
        <w:ind w:firstLine="709"/>
        <w:jc w:val="both"/>
        <w:rPr>
          <w:sz w:val="24"/>
          <w:szCs w:val="24"/>
        </w:rPr>
      </w:pPr>
      <w:r w:rsidRPr="00B2177C">
        <w:rPr>
          <w:bCs/>
          <w:sz w:val="24"/>
          <w:szCs w:val="24"/>
        </w:rPr>
        <w:t xml:space="preserve">- сохранению </w:t>
      </w:r>
      <w:r w:rsidRPr="00B2177C">
        <w:rPr>
          <w:sz w:val="24"/>
          <w:szCs w:val="24"/>
        </w:rPr>
        <w:t>количества спортивных сооружений в городе на уровне 68 сооружений;</w:t>
      </w:r>
    </w:p>
    <w:p w:rsidR="00785AEF" w:rsidRPr="00B2177C" w:rsidRDefault="00785AEF" w:rsidP="00785AEF">
      <w:pPr>
        <w:ind w:firstLine="709"/>
        <w:jc w:val="both"/>
        <w:rPr>
          <w:sz w:val="24"/>
          <w:szCs w:val="24"/>
        </w:rPr>
      </w:pPr>
      <w:r w:rsidRPr="00B2177C">
        <w:rPr>
          <w:sz w:val="24"/>
          <w:szCs w:val="24"/>
        </w:rPr>
        <w:t>- увеличению доли граждан</w:t>
      </w:r>
      <w:r>
        <w:rPr>
          <w:sz w:val="24"/>
          <w:szCs w:val="24"/>
        </w:rPr>
        <w:t>,</w:t>
      </w:r>
      <w:r w:rsidRPr="00B2177C">
        <w:rPr>
          <w:sz w:val="24"/>
          <w:szCs w:val="24"/>
        </w:rPr>
        <w:t xml:space="preserve"> систематически занимающихся физической культурой и спортом по месту работы, от общей численности населения, занятого в экономике с 38,6% в 2018 году до 40,0% в 2020 году;</w:t>
      </w:r>
    </w:p>
    <w:p w:rsidR="00785AEF" w:rsidRPr="00B2177C" w:rsidRDefault="00785AEF" w:rsidP="00785AEF">
      <w:pPr>
        <w:ind w:firstLine="709"/>
        <w:jc w:val="both"/>
        <w:rPr>
          <w:sz w:val="24"/>
          <w:szCs w:val="24"/>
        </w:rPr>
      </w:pPr>
      <w:r w:rsidRPr="00B2177C">
        <w:rPr>
          <w:sz w:val="24"/>
          <w:szCs w:val="24"/>
        </w:rPr>
        <w:t>- увеличению единовременной пропускной способности спортивных сооружений с 71,4% в 2018 году до 72,2% в 2020 году;</w:t>
      </w:r>
    </w:p>
    <w:p w:rsidR="00785AEF" w:rsidRPr="00B2177C" w:rsidRDefault="00785AEF" w:rsidP="00785AEF">
      <w:pPr>
        <w:ind w:firstLine="709"/>
        <w:jc w:val="both"/>
        <w:rPr>
          <w:sz w:val="24"/>
          <w:szCs w:val="24"/>
        </w:rPr>
      </w:pPr>
      <w:r w:rsidRPr="00B2177C">
        <w:rPr>
          <w:sz w:val="24"/>
          <w:szCs w:val="24"/>
        </w:rPr>
        <w:t>- увеличению количества проведенных спортивно-массовых мероприятий в городе Югорске с 285 мероприятий в 2018 году до 288 мероприятий в 2020 году;</w:t>
      </w:r>
    </w:p>
    <w:p w:rsidR="00785AEF" w:rsidRPr="00B2177C" w:rsidRDefault="00785AEF" w:rsidP="00785AEF">
      <w:pPr>
        <w:ind w:firstLine="709"/>
        <w:jc w:val="both"/>
        <w:rPr>
          <w:sz w:val="24"/>
          <w:szCs w:val="24"/>
        </w:rPr>
      </w:pPr>
      <w:r w:rsidRPr="00B2177C">
        <w:rPr>
          <w:sz w:val="24"/>
          <w:szCs w:val="24"/>
        </w:rPr>
        <w:t>- увеличению доли граждан, систематически занимающихся физической культурой и спортом, в общей численности населения города Югорска с 28,5% в 2018 году до 31,0% в 2020 году;</w:t>
      </w:r>
    </w:p>
    <w:p w:rsidR="00785AEF" w:rsidRPr="00B2177C" w:rsidRDefault="00785AEF" w:rsidP="00785AEF">
      <w:pPr>
        <w:snapToGrid w:val="0"/>
        <w:ind w:firstLine="709"/>
        <w:jc w:val="both"/>
        <w:rPr>
          <w:bCs/>
          <w:sz w:val="24"/>
          <w:szCs w:val="24"/>
        </w:rPr>
      </w:pPr>
      <w:r w:rsidRPr="00B2177C">
        <w:rPr>
          <w:bCs/>
          <w:sz w:val="24"/>
          <w:szCs w:val="24"/>
        </w:rPr>
        <w:t>- увеличению доли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 с</w:t>
      </w:r>
      <w:r>
        <w:rPr>
          <w:bCs/>
          <w:sz w:val="24"/>
          <w:szCs w:val="24"/>
        </w:rPr>
        <w:t xml:space="preserve"> </w:t>
      </w:r>
      <w:r w:rsidRPr="00B2177C">
        <w:rPr>
          <w:bCs/>
          <w:sz w:val="24"/>
          <w:szCs w:val="24"/>
        </w:rPr>
        <w:t>21,5% в 2018 году до 23,0% в 2020 году;</w:t>
      </w:r>
    </w:p>
    <w:p w:rsidR="00785AEF" w:rsidRPr="00B2177C" w:rsidRDefault="00785AEF" w:rsidP="00785AEF">
      <w:pPr>
        <w:snapToGrid w:val="0"/>
        <w:ind w:firstLine="709"/>
        <w:jc w:val="both"/>
        <w:rPr>
          <w:bCs/>
          <w:sz w:val="24"/>
          <w:szCs w:val="24"/>
        </w:rPr>
      </w:pPr>
      <w:r w:rsidRPr="00B2177C">
        <w:rPr>
          <w:bCs/>
          <w:sz w:val="24"/>
          <w:szCs w:val="24"/>
        </w:rPr>
        <w:t>- увеличению количества подготовленных спортсменов, выполнивших нормативы массовых разрядов</w:t>
      </w:r>
      <w:r>
        <w:rPr>
          <w:bCs/>
          <w:sz w:val="24"/>
          <w:szCs w:val="24"/>
        </w:rPr>
        <w:t>,</w:t>
      </w:r>
      <w:r w:rsidRPr="00B2177C">
        <w:rPr>
          <w:bCs/>
          <w:sz w:val="24"/>
          <w:szCs w:val="24"/>
        </w:rPr>
        <w:t xml:space="preserve"> с 300 человек в 2018 году до 340 человек в 2020 году;</w:t>
      </w:r>
    </w:p>
    <w:p w:rsidR="00785AEF" w:rsidRPr="00B2177C" w:rsidRDefault="00785AEF" w:rsidP="00785AEF">
      <w:pPr>
        <w:snapToGrid w:val="0"/>
        <w:ind w:firstLine="709"/>
        <w:jc w:val="both"/>
        <w:rPr>
          <w:bCs/>
          <w:sz w:val="24"/>
          <w:szCs w:val="24"/>
        </w:rPr>
      </w:pPr>
      <w:r w:rsidRPr="00B2177C">
        <w:rPr>
          <w:bCs/>
          <w:sz w:val="24"/>
          <w:szCs w:val="24"/>
        </w:rPr>
        <w:t>- увеличению количества завоеванных медалей на соревнованиях с 940 штук в 2018 году до 950 штук в 2020 году;</w:t>
      </w:r>
    </w:p>
    <w:p w:rsidR="00785AEF" w:rsidRPr="00B2177C" w:rsidRDefault="00785AEF" w:rsidP="00785AEF">
      <w:pPr>
        <w:snapToGrid w:val="0"/>
        <w:ind w:firstLine="709"/>
        <w:jc w:val="both"/>
        <w:rPr>
          <w:bCs/>
          <w:sz w:val="24"/>
          <w:szCs w:val="24"/>
        </w:rPr>
      </w:pPr>
      <w:r w:rsidRPr="00B2177C">
        <w:rPr>
          <w:bCs/>
          <w:sz w:val="24"/>
          <w:szCs w:val="24"/>
        </w:rPr>
        <w:t xml:space="preserve">- увеличению доли учащихся и студентов, систематически занимающихся физической культурой и спортом, в общей численности учащихся и студентов с 74,0% в 2018 году до 80,0% в 2020 году; </w:t>
      </w:r>
    </w:p>
    <w:p w:rsidR="00785AEF" w:rsidRPr="005A2D53" w:rsidRDefault="00785AEF" w:rsidP="00785AEF">
      <w:pPr>
        <w:ind w:firstLine="708"/>
        <w:jc w:val="both"/>
        <w:rPr>
          <w:bCs/>
          <w:sz w:val="24"/>
          <w:szCs w:val="24"/>
        </w:rPr>
      </w:pPr>
      <w:r w:rsidRPr="00B2177C">
        <w:rPr>
          <w:bCs/>
          <w:sz w:val="24"/>
          <w:szCs w:val="24"/>
        </w:rPr>
        <w:t>- увеличению доли граждан, выполнивших нормативы Всероссийского физкультурно-спортивного комплекса «Готов к труду и обороне» (ГТО), в общей численности населения, принявших участие в сдаче нормативов</w:t>
      </w:r>
      <w:r>
        <w:rPr>
          <w:bCs/>
          <w:sz w:val="24"/>
          <w:szCs w:val="24"/>
        </w:rPr>
        <w:t>,</w:t>
      </w:r>
      <w:r w:rsidRPr="00B2177C">
        <w:rPr>
          <w:bCs/>
          <w:sz w:val="24"/>
          <w:szCs w:val="24"/>
        </w:rPr>
        <w:t xml:space="preserve"> с 30,0% в 2018 году до 40,0% в 2020 году.</w:t>
      </w:r>
      <w:r w:rsidRPr="005A2D53">
        <w:rPr>
          <w:bCs/>
          <w:sz w:val="24"/>
          <w:szCs w:val="24"/>
        </w:rPr>
        <w:t xml:space="preserve"> </w:t>
      </w:r>
    </w:p>
    <w:p w:rsidR="00AA3665" w:rsidRDefault="00AA3665">
      <w:pPr>
        <w:spacing w:after="200" w:line="276" w:lineRule="auto"/>
        <w:rPr>
          <w:b/>
          <w:bCs/>
          <w:color w:val="000000"/>
          <w:spacing w:val="-2"/>
          <w:sz w:val="24"/>
          <w:szCs w:val="24"/>
          <w:lang w:eastAsia="ar-SA"/>
        </w:rPr>
      </w:pPr>
      <w:r>
        <w:rPr>
          <w:bCs/>
          <w:sz w:val="24"/>
          <w:szCs w:val="24"/>
        </w:rPr>
        <w:br w:type="page"/>
      </w:r>
    </w:p>
    <w:p w:rsidR="00785AEF" w:rsidRPr="002855F2" w:rsidRDefault="00785AEF" w:rsidP="00785AEF">
      <w:pPr>
        <w:pStyle w:val="310"/>
        <w:widowControl w:val="0"/>
        <w:shd w:val="clear" w:color="auto" w:fill="auto"/>
        <w:spacing w:line="240" w:lineRule="auto"/>
        <w:ind w:right="0"/>
        <w:jc w:val="center"/>
        <w:rPr>
          <w:sz w:val="24"/>
          <w:szCs w:val="24"/>
        </w:rPr>
      </w:pPr>
      <w:r w:rsidRPr="002855F2">
        <w:rPr>
          <w:bCs/>
          <w:sz w:val="24"/>
          <w:szCs w:val="24"/>
        </w:rPr>
        <w:t>07. Муниципальная программа города Югорска</w:t>
      </w:r>
    </w:p>
    <w:p w:rsidR="00785AEF" w:rsidRPr="002855F2" w:rsidRDefault="00785AEF" w:rsidP="00785AEF">
      <w:pPr>
        <w:pStyle w:val="310"/>
        <w:jc w:val="center"/>
        <w:rPr>
          <w:sz w:val="24"/>
          <w:szCs w:val="24"/>
        </w:rPr>
      </w:pPr>
      <w:r w:rsidRPr="002855F2">
        <w:rPr>
          <w:bCs/>
          <w:sz w:val="24"/>
          <w:szCs w:val="24"/>
        </w:rPr>
        <w:t>«</w:t>
      </w:r>
      <w:r w:rsidRPr="002855F2">
        <w:rPr>
          <w:sz w:val="24"/>
          <w:szCs w:val="24"/>
        </w:rPr>
        <w:t>Реализация молодежной политики и организация временного трудоустройства в городе Югорске на 2014 – 2020 годы»</w:t>
      </w:r>
    </w:p>
    <w:p w:rsidR="00785AEF" w:rsidRPr="002855F2" w:rsidRDefault="00785AEF" w:rsidP="00785AEF">
      <w:pPr>
        <w:ind w:firstLine="567"/>
        <w:jc w:val="both"/>
        <w:rPr>
          <w:b/>
          <w:sz w:val="24"/>
          <w:szCs w:val="24"/>
        </w:rPr>
      </w:pPr>
    </w:p>
    <w:p w:rsidR="00785AEF" w:rsidRPr="002855F2" w:rsidRDefault="00785AEF" w:rsidP="00785AEF">
      <w:pPr>
        <w:ind w:firstLine="709"/>
        <w:jc w:val="both"/>
        <w:rPr>
          <w:sz w:val="24"/>
          <w:szCs w:val="24"/>
        </w:rPr>
      </w:pPr>
      <w:r w:rsidRPr="002855F2">
        <w:rPr>
          <w:sz w:val="24"/>
          <w:szCs w:val="24"/>
        </w:rPr>
        <w:t>Муниципальная программа города Югорска «Реализация молодежной политики и организация временного трудоустройства в городе Югорске на 2014 – 2020 годы» утверждена постановлением администрации города Югорска от 31</w:t>
      </w:r>
      <w:r w:rsidR="00906D0D">
        <w:rPr>
          <w:sz w:val="24"/>
          <w:szCs w:val="24"/>
        </w:rPr>
        <w:t>.10.</w:t>
      </w:r>
      <w:r w:rsidRPr="002855F2">
        <w:rPr>
          <w:sz w:val="24"/>
          <w:szCs w:val="24"/>
        </w:rPr>
        <w:t xml:space="preserve"> 2013 </w:t>
      </w:r>
      <w:r>
        <w:rPr>
          <w:sz w:val="24"/>
          <w:szCs w:val="24"/>
        </w:rPr>
        <w:t>№ 3</w:t>
      </w:r>
      <w:r w:rsidRPr="002855F2">
        <w:rPr>
          <w:sz w:val="24"/>
          <w:szCs w:val="24"/>
        </w:rPr>
        <w:t>279 (далее – муниципальная программа).</w:t>
      </w:r>
    </w:p>
    <w:p w:rsidR="00785AEF" w:rsidRPr="002855F2" w:rsidRDefault="00785AEF" w:rsidP="00785AEF">
      <w:pPr>
        <w:ind w:firstLine="709"/>
        <w:jc w:val="both"/>
        <w:rPr>
          <w:sz w:val="24"/>
          <w:szCs w:val="24"/>
        </w:rPr>
      </w:pPr>
      <w:r w:rsidRPr="002855F2">
        <w:rPr>
          <w:sz w:val="24"/>
          <w:szCs w:val="24"/>
        </w:rPr>
        <w:t>Ответственный исполнитель муниципальной программы – управление социальной политики администрации города Югорска, соисполнител</w:t>
      </w:r>
      <w:r w:rsidR="00906D0D">
        <w:rPr>
          <w:sz w:val="24"/>
          <w:szCs w:val="24"/>
        </w:rPr>
        <w:t>ь</w:t>
      </w:r>
      <w:r w:rsidRPr="002855F2">
        <w:rPr>
          <w:sz w:val="24"/>
          <w:szCs w:val="24"/>
        </w:rPr>
        <w:t>: управление бухгалтерского учета и отчетности администрации города Югорска.</w:t>
      </w:r>
    </w:p>
    <w:p w:rsidR="00785AEF" w:rsidRPr="002855F2" w:rsidRDefault="00785AEF" w:rsidP="00785AEF">
      <w:pPr>
        <w:ind w:firstLine="709"/>
        <w:jc w:val="both"/>
        <w:rPr>
          <w:sz w:val="24"/>
          <w:szCs w:val="24"/>
        </w:rPr>
      </w:pPr>
      <w:r w:rsidRPr="002855F2">
        <w:rPr>
          <w:sz w:val="24"/>
          <w:szCs w:val="24"/>
        </w:rPr>
        <w:t>Целями муниципальной программы являются:</w:t>
      </w:r>
    </w:p>
    <w:p w:rsidR="00785AEF" w:rsidRPr="002855F2" w:rsidRDefault="00785AEF" w:rsidP="00785AEF">
      <w:pPr>
        <w:ind w:firstLine="709"/>
        <w:jc w:val="both"/>
        <w:rPr>
          <w:sz w:val="24"/>
          <w:szCs w:val="24"/>
        </w:rPr>
      </w:pPr>
      <w:r w:rsidRPr="002855F2">
        <w:rPr>
          <w:sz w:val="24"/>
          <w:szCs w:val="24"/>
        </w:rPr>
        <w:t>- повышение эффективности реализации молодежной политики в интересах социально ориентированного развития города;</w:t>
      </w:r>
    </w:p>
    <w:p w:rsidR="00785AEF" w:rsidRPr="002855F2" w:rsidRDefault="00785AEF" w:rsidP="00785AEF">
      <w:pPr>
        <w:ind w:firstLine="709"/>
        <w:jc w:val="both"/>
        <w:rPr>
          <w:sz w:val="24"/>
          <w:szCs w:val="24"/>
        </w:rPr>
      </w:pPr>
      <w:r w:rsidRPr="002855F2">
        <w:rPr>
          <w:sz w:val="24"/>
          <w:szCs w:val="24"/>
        </w:rPr>
        <w:t>- развитие эффективной комплексной системы организации временного трудоустройства в городе Югорске.</w:t>
      </w:r>
    </w:p>
    <w:p w:rsidR="00785AEF" w:rsidRPr="002855F2" w:rsidRDefault="00785AEF" w:rsidP="00785AEF">
      <w:pPr>
        <w:ind w:firstLine="709"/>
        <w:jc w:val="both"/>
        <w:rPr>
          <w:sz w:val="24"/>
          <w:szCs w:val="24"/>
        </w:rPr>
      </w:pPr>
      <w:r w:rsidRPr="002855F2">
        <w:rPr>
          <w:sz w:val="24"/>
          <w:szCs w:val="24"/>
        </w:rPr>
        <w:t>Достижение указанных целей обеспечивается решением следующих задач муниципальной программы:</w:t>
      </w:r>
    </w:p>
    <w:p w:rsidR="00785AEF" w:rsidRPr="002855F2" w:rsidRDefault="00785AEF" w:rsidP="00785AEF">
      <w:pPr>
        <w:pStyle w:val="af1"/>
        <w:ind w:left="0" w:firstLine="709"/>
        <w:jc w:val="both"/>
        <w:rPr>
          <w:rFonts w:ascii="Times New Roman" w:hAnsi="Times New Roman"/>
          <w:sz w:val="24"/>
          <w:szCs w:val="24"/>
        </w:rPr>
      </w:pPr>
      <w:r w:rsidRPr="002855F2">
        <w:rPr>
          <w:rFonts w:ascii="Times New Roman" w:hAnsi="Times New Roman"/>
          <w:sz w:val="24"/>
          <w:szCs w:val="24"/>
        </w:rPr>
        <w:t>1. Поддержка деятельности молодежных общественных объединений, талантливой молодежи, развитие гражданско – патриотических качеств молодежи.</w:t>
      </w:r>
    </w:p>
    <w:p w:rsidR="00785AEF" w:rsidRPr="002855F2" w:rsidRDefault="00785AEF" w:rsidP="00785AEF">
      <w:pPr>
        <w:pStyle w:val="af1"/>
        <w:ind w:left="0" w:firstLine="709"/>
        <w:jc w:val="both"/>
        <w:rPr>
          <w:rFonts w:ascii="Times New Roman" w:hAnsi="Times New Roman"/>
          <w:sz w:val="24"/>
          <w:szCs w:val="24"/>
        </w:rPr>
      </w:pPr>
      <w:r w:rsidRPr="002855F2">
        <w:rPr>
          <w:rFonts w:ascii="Times New Roman" w:hAnsi="Times New Roman"/>
          <w:sz w:val="24"/>
          <w:szCs w:val="24"/>
        </w:rPr>
        <w:t>2. Организационное, материально – техническое и информационное обеспечение реализации муниципальной программы.</w:t>
      </w:r>
    </w:p>
    <w:p w:rsidR="00785AEF" w:rsidRPr="002855F2" w:rsidRDefault="00785AEF" w:rsidP="00785AEF">
      <w:pPr>
        <w:pStyle w:val="af1"/>
        <w:spacing w:after="0" w:line="240" w:lineRule="auto"/>
        <w:ind w:left="0" w:firstLine="709"/>
        <w:jc w:val="both"/>
        <w:rPr>
          <w:rFonts w:ascii="Times New Roman" w:hAnsi="Times New Roman"/>
          <w:sz w:val="24"/>
          <w:szCs w:val="24"/>
        </w:rPr>
      </w:pPr>
      <w:r w:rsidRPr="002855F2">
        <w:rPr>
          <w:rFonts w:ascii="Times New Roman" w:hAnsi="Times New Roman"/>
          <w:sz w:val="24"/>
          <w:szCs w:val="24"/>
        </w:rPr>
        <w:t xml:space="preserve">3. Создание условий для обеспечения безопасной и эффективной трудовой среды. </w:t>
      </w:r>
    </w:p>
    <w:p w:rsidR="00785AEF" w:rsidRDefault="00785AEF" w:rsidP="00785AEF">
      <w:pPr>
        <w:ind w:firstLine="709"/>
        <w:jc w:val="both"/>
        <w:rPr>
          <w:sz w:val="24"/>
          <w:szCs w:val="24"/>
        </w:rPr>
      </w:pPr>
      <w:r w:rsidRPr="00B5421A">
        <w:rPr>
          <w:sz w:val="24"/>
          <w:szCs w:val="24"/>
        </w:rPr>
        <w:t>Достижение указанных целей и задач характеризуется следующими показателями.</w:t>
      </w:r>
    </w:p>
    <w:p w:rsidR="00B5421A" w:rsidRPr="00B5421A"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6</w:t>
      </w:r>
      <w:r w:rsidRPr="00B03CCE">
        <w:rPr>
          <w:sz w:val="24"/>
          <w:szCs w:val="24"/>
        </w:rPr>
        <w:t>4</w:t>
      </w:r>
    </w:p>
    <w:p w:rsidR="00785AEF" w:rsidRPr="00852FA3" w:rsidRDefault="00785AEF" w:rsidP="00785AEF">
      <w:pPr>
        <w:jc w:val="center"/>
        <w:rPr>
          <w:b/>
          <w:sz w:val="24"/>
          <w:szCs w:val="24"/>
        </w:rPr>
      </w:pPr>
      <w:r w:rsidRPr="00B5421A">
        <w:rPr>
          <w:b/>
          <w:sz w:val="24"/>
          <w:szCs w:val="24"/>
        </w:rPr>
        <w:t>Целевые показатели муниципальной программы города Югорска</w:t>
      </w:r>
    </w:p>
    <w:p w:rsidR="00785AEF" w:rsidRPr="00852FA3" w:rsidRDefault="00785AEF" w:rsidP="00785AEF">
      <w:pPr>
        <w:jc w:val="center"/>
        <w:rPr>
          <w:b/>
          <w:sz w:val="24"/>
          <w:szCs w:val="24"/>
        </w:rPr>
      </w:pPr>
      <w:r w:rsidRPr="00852FA3">
        <w:rPr>
          <w:b/>
          <w:sz w:val="24"/>
          <w:szCs w:val="24"/>
        </w:rPr>
        <w:t xml:space="preserve"> «Реализация молодежной политики и организация временного трудоустройства в городе Югорске на 2014 – 2020 годы»</w:t>
      </w:r>
    </w:p>
    <w:p w:rsidR="00785AEF" w:rsidRPr="002855F2" w:rsidRDefault="00785AEF" w:rsidP="00785AEF">
      <w:pPr>
        <w:jc w:val="center"/>
        <w:rPr>
          <w:sz w:val="24"/>
          <w:szCs w:val="24"/>
        </w:rPr>
      </w:pPr>
    </w:p>
    <w:tbl>
      <w:tblPr>
        <w:tblW w:w="9264" w:type="dxa"/>
        <w:jc w:val="center"/>
        <w:tblInd w:w="-318" w:type="dxa"/>
        <w:tblLayout w:type="fixed"/>
        <w:tblLook w:val="04A0"/>
      </w:tblPr>
      <w:tblGrid>
        <w:gridCol w:w="519"/>
        <w:gridCol w:w="2650"/>
        <w:gridCol w:w="850"/>
        <w:gridCol w:w="1843"/>
        <w:gridCol w:w="1134"/>
        <w:gridCol w:w="1134"/>
        <w:gridCol w:w="1134"/>
      </w:tblGrid>
      <w:tr w:rsidR="00785AEF" w:rsidRPr="00B9167F" w:rsidTr="00B23000">
        <w:trPr>
          <w:trHeight w:val="1351"/>
          <w:tblHeader/>
          <w:jc w:val="center"/>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 п/п</w:t>
            </w:r>
          </w:p>
        </w:tc>
        <w:tc>
          <w:tcPr>
            <w:tcW w:w="2650" w:type="dxa"/>
            <w:tcBorders>
              <w:top w:val="single" w:sz="4" w:space="0" w:color="auto"/>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Единицы измерения</w:t>
            </w:r>
          </w:p>
        </w:tc>
        <w:tc>
          <w:tcPr>
            <w:tcW w:w="1843" w:type="dxa"/>
            <w:tcBorders>
              <w:top w:val="single" w:sz="4" w:space="0" w:color="auto"/>
              <w:left w:val="nil"/>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 xml:space="preserve">Базовый показатель на начало реализации муниципальной программы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2018 год</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2019 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 xml:space="preserve">2020 год </w:t>
            </w:r>
          </w:p>
        </w:tc>
      </w:tr>
      <w:tr w:rsidR="00785AEF" w:rsidRPr="00B9167F" w:rsidTr="00B23000">
        <w:trPr>
          <w:trHeight w:val="217"/>
          <w:tblHeader/>
          <w:jc w:val="center"/>
        </w:trPr>
        <w:tc>
          <w:tcPr>
            <w:tcW w:w="519" w:type="dxa"/>
            <w:tcBorders>
              <w:top w:val="nil"/>
              <w:left w:val="single" w:sz="4" w:space="0" w:color="auto"/>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А</w:t>
            </w:r>
          </w:p>
        </w:tc>
        <w:tc>
          <w:tcPr>
            <w:tcW w:w="2650" w:type="dxa"/>
            <w:tcBorders>
              <w:top w:val="single" w:sz="4" w:space="0" w:color="auto"/>
              <w:left w:val="nil"/>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1</w:t>
            </w:r>
          </w:p>
        </w:tc>
        <w:tc>
          <w:tcPr>
            <w:tcW w:w="850" w:type="dxa"/>
            <w:tcBorders>
              <w:top w:val="nil"/>
              <w:left w:val="nil"/>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2</w:t>
            </w:r>
          </w:p>
        </w:tc>
        <w:tc>
          <w:tcPr>
            <w:tcW w:w="1843" w:type="dxa"/>
            <w:tcBorders>
              <w:top w:val="single" w:sz="4" w:space="0" w:color="auto"/>
              <w:left w:val="nil"/>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3</w:t>
            </w:r>
          </w:p>
        </w:tc>
        <w:tc>
          <w:tcPr>
            <w:tcW w:w="1134" w:type="dxa"/>
            <w:tcBorders>
              <w:top w:val="single" w:sz="4" w:space="0" w:color="auto"/>
              <w:left w:val="single" w:sz="4" w:space="0" w:color="auto"/>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4</w:t>
            </w:r>
          </w:p>
        </w:tc>
        <w:tc>
          <w:tcPr>
            <w:tcW w:w="1134" w:type="dxa"/>
            <w:tcBorders>
              <w:top w:val="nil"/>
              <w:left w:val="single" w:sz="4" w:space="0" w:color="auto"/>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5</w:t>
            </w:r>
          </w:p>
        </w:tc>
        <w:tc>
          <w:tcPr>
            <w:tcW w:w="1134" w:type="dxa"/>
            <w:tcBorders>
              <w:top w:val="nil"/>
              <w:left w:val="single" w:sz="4" w:space="0" w:color="auto"/>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6</w:t>
            </w:r>
          </w:p>
        </w:tc>
      </w:tr>
      <w:tr w:rsidR="00785AEF" w:rsidRPr="00B9167F" w:rsidTr="00B23000">
        <w:trPr>
          <w:trHeight w:val="387"/>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1.</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Количество социально – значимых проектов, заявленных на конкурсы различного уровня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шт.</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30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35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37</w:t>
            </w:r>
          </w:p>
        </w:tc>
      </w:tr>
      <w:tr w:rsidR="00785AEF" w:rsidRPr="00B9167F" w:rsidTr="00B23000">
        <w:trPr>
          <w:trHeight w:val="542"/>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2.</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Количество молодых людей, вовлеченных в реализуемые проекты и программы в сфере поддержки талантливой молодежи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4 500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5 300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5 300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5 300</w:t>
            </w:r>
          </w:p>
        </w:tc>
      </w:tr>
      <w:tr w:rsidR="00785AEF" w:rsidRPr="00B9167F" w:rsidTr="00B23000">
        <w:trPr>
          <w:trHeight w:val="256"/>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3.</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Количество молодых людей в возрасте 14 - 30 лет, вовлеченных в общественные объединения, участвующих в добровольческой деятельности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1 500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1 700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1 800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2 000</w:t>
            </w:r>
          </w:p>
        </w:tc>
      </w:tr>
      <w:tr w:rsidR="00785AEF" w:rsidRPr="00B9167F" w:rsidTr="00B23000">
        <w:trPr>
          <w:trHeight w:val="499"/>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4.</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Доля населения города Югорска, в возрасте от 14 до 30 лет, удовлетворенного качеством мероприятий по молодежной политике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100,0</w:t>
            </w:r>
          </w:p>
        </w:tc>
      </w:tr>
      <w:tr w:rsidR="00785AEF" w:rsidRPr="00B9167F" w:rsidTr="00B23000">
        <w:trPr>
          <w:trHeight w:val="663"/>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5.</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Доля молодых людей, охваченных мероприятиями (программами) различного уровня (городские, окружные, региональные, Российские, международные) в сфере работы с детьми и молодежью, от общей численности молодежи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55,0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65,0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65,0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65,0</w:t>
            </w:r>
          </w:p>
        </w:tc>
      </w:tr>
      <w:tr w:rsidR="00785AEF" w:rsidRPr="00B9167F" w:rsidTr="00B23000">
        <w:trPr>
          <w:trHeight w:val="687"/>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6.</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Доля гражданско – активной молодежи в возрасте от 14 - 30 лет, участвующих в деятельности общественных объединений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20,8</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28,0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28,0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30,0</w:t>
            </w:r>
          </w:p>
        </w:tc>
      </w:tr>
      <w:tr w:rsidR="00785AEF" w:rsidRPr="00B9167F" w:rsidTr="00B23000">
        <w:trPr>
          <w:trHeight w:val="390"/>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 xml:space="preserve">Количество молодых людей временно трудоустроенных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492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 xml:space="preserve">491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491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491</w:t>
            </w:r>
          </w:p>
        </w:tc>
      </w:tr>
      <w:tr w:rsidR="00785AEF" w:rsidRPr="00B9167F" w:rsidTr="00B23000">
        <w:trPr>
          <w:trHeight w:val="181"/>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в том числе: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tcPr>
          <w:p w:rsidR="00785AEF" w:rsidRPr="00B9167F" w:rsidRDefault="00785AEF" w:rsidP="00785AEF">
            <w:pPr>
              <w:contextualSpacing/>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tcPr>
          <w:p w:rsidR="00785AEF" w:rsidRPr="00B9167F" w:rsidRDefault="00785AEF" w:rsidP="00785AEF">
            <w:pPr>
              <w:contextualSpacing/>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p>
        </w:tc>
      </w:tr>
      <w:tr w:rsidR="00785AEF" w:rsidRPr="00B9167F" w:rsidTr="00B23000">
        <w:trPr>
          <w:trHeight w:val="836"/>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7.1</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Количество несовершеннолетних, трудоустроенных за счет создания временных рабочих мест</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390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426</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426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426</w:t>
            </w:r>
          </w:p>
        </w:tc>
      </w:tr>
      <w:tr w:rsidR="00785AEF" w:rsidRPr="00B9167F" w:rsidTr="00B23000">
        <w:trPr>
          <w:trHeight w:val="793"/>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7.2</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К</w:t>
            </w:r>
            <w:r w:rsidRPr="00B9167F">
              <w:rPr>
                <w:kern w:val="2"/>
                <w:sz w:val="24"/>
                <w:szCs w:val="24"/>
              </w:rPr>
              <w:t xml:space="preserve">оличество трудоустроенных граждан, признанных в установленном порядке безработными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82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 xml:space="preserve">60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60</w:t>
            </w:r>
          </w:p>
        </w:tc>
      </w:tr>
      <w:tr w:rsidR="00785AEF" w:rsidRPr="00B9167F" w:rsidTr="00B23000">
        <w:trPr>
          <w:trHeight w:val="531"/>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7.3</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Количество трудоустроенных выпускников профессиональных образовательных организаций и образовательных организаций высшего образования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20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5</w:t>
            </w:r>
          </w:p>
        </w:tc>
      </w:tr>
    </w:tbl>
    <w:p w:rsidR="00AA3665" w:rsidRDefault="00AA3665" w:rsidP="00785AEF">
      <w:pPr>
        <w:shd w:val="clear" w:color="auto" w:fill="FFFFFF"/>
        <w:ind w:firstLine="709"/>
        <w:jc w:val="both"/>
        <w:rPr>
          <w:sz w:val="24"/>
          <w:szCs w:val="24"/>
        </w:rPr>
      </w:pPr>
    </w:p>
    <w:p w:rsidR="00785AEF" w:rsidRPr="002855F2" w:rsidRDefault="00785AEF" w:rsidP="00785AEF">
      <w:pPr>
        <w:shd w:val="clear" w:color="auto" w:fill="FFFFFF"/>
        <w:ind w:firstLine="709"/>
        <w:jc w:val="both"/>
        <w:rPr>
          <w:color w:val="000000"/>
          <w:sz w:val="24"/>
          <w:szCs w:val="24"/>
        </w:rPr>
      </w:pPr>
      <w:r w:rsidRPr="002855F2">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29" w:history="1">
        <w:r w:rsidRPr="002855F2">
          <w:rPr>
            <w:rStyle w:val="ab"/>
            <w:color w:val="000000"/>
            <w:sz w:val="24"/>
            <w:szCs w:val="24"/>
          </w:rPr>
          <w:t>http://adm.ugorsk.ru/about/programs/page1.php</w:t>
        </w:r>
      </w:hyperlink>
      <w:r w:rsidRPr="002855F2">
        <w:rPr>
          <w:color w:val="000000"/>
          <w:sz w:val="24"/>
          <w:szCs w:val="24"/>
        </w:rPr>
        <w:t xml:space="preserve"> и в разделе «Правовые акты администрации» </w:t>
      </w:r>
      <w:hyperlink r:id="rId30" w:history="1">
        <w:r w:rsidRPr="002855F2">
          <w:rPr>
            <w:rStyle w:val="ab"/>
            <w:color w:val="000000"/>
            <w:sz w:val="24"/>
            <w:szCs w:val="24"/>
          </w:rPr>
          <w:t>http://adm.ugorsk.ru/regulatory/npa/256/</w:t>
        </w:r>
      </w:hyperlink>
      <w:r w:rsidRPr="002855F2">
        <w:rPr>
          <w:color w:val="000000"/>
          <w:sz w:val="24"/>
          <w:szCs w:val="24"/>
        </w:rPr>
        <w:t>.</w:t>
      </w:r>
    </w:p>
    <w:p w:rsidR="00785AEF" w:rsidRPr="002855F2" w:rsidRDefault="00785AEF" w:rsidP="00785AEF">
      <w:pPr>
        <w:ind w:firstLine="709"/>
        <w:jc w:val="both"/>
        <w:rPr>
          <w:sz w:val="24"/>
          <w:szCs w:val="24"/>
        </w:rPr>
      </w:pPr>
      <w:r w:rsidRPr="002855F2">
        <w:rPr>
          <w:color w:val="000000"/>
          <w:sz w:val="24"/>
          <w:szCs w:val="24"/>
        </w:rPr>
        <w:t>На реализацию муниципальной программы предусматрив</w:t>
      </w:r>
      <w:r w:rsidRPr="002855F2">
        <w:rPr>
          <w:sz w:val="24"/>
          <w:szCs w:val="24"/>
        </w:rPr>
        <w:t xml:space="preserve">аются ассигнования на 2018 год в сумме 48 108,8 тыс. рублей, на 2019 год – 47 241,0 тыс. рублей, на 2020 год – 47 270,4 тыс. рублей. </w:t>
      </w:r>
    </w:p>
    <w:p w:rsidR="00B9167F" w:rsidRPr="00B5421A" w:rsidRDefault="00785AEF" w:rsidP="00B9167F">
      <w:pPr>
        <w:ind w:firstLine="709"/>
        <w:jc w:val="both"/>
        <w:rPr>
          <w:sz w:val="24"/>
          <w:szCs w:val="24"/>
        </w:rPr>
      </w:pPr>
      <w:r w:rsidRPr="002855F2">
        <w:rPr>
          <w:sz w:val="24"/>
          <w:szCs w:val="24"/>
        </w:rPr>
        <w:t xml:space="preserve">Объемы бюджетных ассигнований распределены следующим </w:t>
      </w:r>
      <w:r w:rsidRPr="00B5421A">
        <w:rPr>
          <w:sz w:val="24"/>
          <w:szCs w:val="24"/>
        </w:rPr>
        <w:t xml:space="preserve">образом: </w:t>
      </w:r>
    </w:p>
    <w:p w:rsidR="00B5421A" w:rsidRPr="00B5421A" w:rsidRDefault="00B5421A" w:rsidP="00B9167F">
      <w:pPr>
        <w:ind w:firstLine="709"/>
        <w:jc w:val="both"/>
        <w:rPr>
          <w:sz w:val="24"/>
          <w:szCs w:val="24"/>
        </w:rPr>
      </w:pPr>
    </w:p>
    <w:p w:rsidR="00785AEF" w:rsidRPr="00B03CCE" w:rsidRDefault="00140C61" w:rsidP="00B9167F">
      <w:pPr>
        <w:ind w:firstLine="709"/>
        <w:jc w:val="right"/>
        <w:rPr>
          <w:sz w:val="24"/>
          <w:szCs w:val="24"/>
        </w:rPr>
      </w:pPr>
      <w:r>
        <w:rPr>
          <w:sz w:val="24"/>
          <w:szCs w:val="24"/>
        </w:rPr>
        <w:t>Таблица 6</w:t>
      </w:r>
      <w:r w:rsidRPr="00B03CCE">
        <w:rPr>
          <w:sz w:val="24"/>
          <w:szCs w:val="24"/>
        </w:rPr>
        <w:t>5</w:t>
      </w:r>
    </w:p>
    <w:p w:rsidR="00785AEF" w:rsidRPr="00B5421A"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785AEF" w:rsidRPr="00852FA3" w:rsidRDefault="00785AEF" w:rsidP="00785AEF">
      <w:pPr>
        <w:pStyle w:val="ae"/>
        <w:tabs>
          <w:tab w:val="left" w:pos="459"/>
        </w:tabs>
        <w:suppressAutoHyphens/>
        <w:spacing w:before="0" w:beforeAutospacing="0" w:after="0" w:afterAutospacing="0"/>
        <w:jc w:val="center"/>
        <w:rPr>
          <w:b/>
        </w:rPr>
      </w:pPr>
      <w:r w:rsidRPr="00B5421A">
        <w:rPr>
          <w:b/>
        </w:rPr>
        <w:t>«Реализация молодежной политики и организация временного трудоустройства в</w:t>
      </w:r>
      <w:r w:rsidRPr="00852FA3">
        <w:rPr>
          <w:b/>
        </w:rPr>
        <w:t xml:space="preserve"> городе Югорске на 2014 – 2020 годы»</w:t>
      </w:r>
    </w:p>
    <w:p w:rsidR="00785AEF" w:rsidRPr="002855F2" w:rsidRDefault="00785AEF" w:rsidP="00785AEF">
      <w:pPr>
        <w:pStyle w:val="ae"/>
        <w:tabs>
          <w:tab w:val="left" w:pos="459"/>
        </w:tabs>
        <w:suppressAutoHyphens/>
        <w:spacing w:before="0" w:beforeAutospacing="0" w:after="0" w:afterAutospacing="0"/>
        <w:jc w:val="right"/>
      </w:pPr>
      <w:r w:rsidRPr="002855F2">
        <w:t>тыс. рублей</w:t>
      </w:r>
    </w:p>
    <w:tbl>
      <w:tblPr>
        <w:tblW w:w="9216" w:type="dxa"/>
        <w:jc w:val="center"/>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3806"/>
        <w:gridCol w:w="1557"/>
        <w:gridCol w:w="1557"/>
        <w:gridCol w:w="1557"/>
      </w:tblGrid>
      <w:tr w:rsidR="00785AEF" w:rsidRPr="002855F2" w:rsidTr="00E0136E">
        <w:trPr>
          <w:jc w:val="center"/>
        </w:trPr>
        <w:tc>
          <w:tcPr>
            <w:tcW w:w="739" w:type="dxa"/>
            <w:vAlign w:val="center"/>
          </w:tcPr>
          <w:p w:rsidR="00785AEF" w:rsidRPr="002855F2" w:rsidRDefault="00785AEF" w:rsidP="00785AEF">
            <w:pPr>
              <w:pStyle w:val="23"/>
              <w:shd w:val="clear" w:color="auto" w:fill="auto"/>
              <w:spacing w:line="240" w:lineRule="auto"/>
              <w:ind w:right="180"/>
              <w:jc w:val="center"/>
              <w:rPr>
                <w:sz w:val="24"/>
                <w:szCs w:val="24"/>
              </w:rPr>
            </w:pPr>
            <w:r w:rsidRPr="002855F2">
              <w:rPr>
                <w:sz w:val="24"/>
                <w:szCs w:val="24"/>
              </w:rPr>
              <w:t>№ п/п</w:t>
            </w:r>
          </w:p>
        </w:tc>
        <w:tc>
          <w:tcPr>
            <w:tcW w:w="3806" w:type="dxa"/>
            <w:vAlign w:val="center"/>
          </w:tcPr>
          <w:p w:rsidR="00785AEF" w:rsidRPr="002855F2" w:rsidRDefault="00785AEF" w:rsidP="00785AEF">
            <w:pPr>
              <w:jc w:val="center"/>
              <w:rPr>
                <w:sz w:val="24"/>
                <w:szCs w:val="24"/>
              </w:rPr>
            </w:pPr>
            <w:r w:rsidRPr="002855F2">
              <w:rPr>
                <w:sz w:val="24"/>
                <w:szCs w:val="24"/>
              </w:rPr>
              <w:t>Источник финансирования</w:t>
            </w:r>
          </w:p>
        </w:tc>
        <w:tc>
          <w:tcPr>
            <w:tcW w:w="1557" w:type="dxa"/>
            <w:vAlign w:val="center"/>
          </w:tcPr>
          <w:p w:rsidR="00785AEF" w:rsidRPr="002609AA" w:rsidRDefault="00785AEF" w:rsidP="00785AEF">
            <w:pPr>
              <w:pStyle w:val="23"/>
              <w:shd w:val="clear" w:color="auto" w:fill="auto"/>
              <w:spacing w:line="240" w:lineRule="auto"/>
              <w:ind w:right="180"/>
              <w:jc w:val="center"/>
              <w:rPr>
                <w:rFonts w:ascii="Times New Roman" w:hAnsi="Times New Roman" w:cs="Times New Roman"/>
                <w:sz w:val="24"/>
                <w:szCs w:val="24"/>
              </w:rPr>
            </w:pPr>
            <w:r w:rsidRPr="002609AA">
              <w:rPr>
                <w:rFonts w:ascii="Times New Roman" w:hAnsi="Times New Roman" w:cs="Times New Roman"/>
                <w:sz w:val="24"/>
                <w:szCs w:val="24"/>
              </w:rPr>
              <w:t>2018 год</w:t>
            </w:r>
          </w:p>
        </w:tc>
        <w:tc>
          <w:tcPr>
            <w:tcW w:w="1557" w:type="dxa"/>
            <w:vAlign w:val="center"/>
          </w:tcPr>
          <w:p w:rsidR="00785AEF" w:rsidRPr="002609AA" w:rsidRDefault="00785AEF" w:rsidP="00785AEF">
            <w:pPr>
              <w:pStyle w:val="23"/>
              <w:shd w:val="clear" w:color="auto" w:fill="auto"/>
              <w:spacing w:line="240" w:lineRule="auto"/>
              <w:ind w:right="180"/>
              <w:jc w:val="center"/>
              <w:rPr>
                <w:rFonts w:ascii="Times New Roman" w:hAnsi="Times New Roman" w:cs="Times New Roman"/>
                <w:sz w:val="24"/>
                <w:szCs w:val="24"/>
              </w:rPr>
            </w:pPr>
            <w:r w:rsidRPr="002609AA">
              <w:rPr>
                <w:rFonts w:ascii="Times New Roman" w:hAnsi="Times New Roman" w:cs="Times New Roman"/>
                <w:sz w:val="24"/>
                <w:szCs w:val="24"/>
              </w:rPr>
              <w:t>2019 год</w:t>
            </w:r>
          </w:p>
        </w:tc>
        <w:tc>
          <w:tcPr>
            <w:tcW w:w="1557" w:type="dxa"/>
            <w:vAlign w:val="center"/>
          </w:tcPr>
          <w:p w:rsidR="00785AEF" w:rsidRPr="002609AA" w:rsidRDefault="00785AEF" w:rsidP="00785AEF">
            <w:pPr>
              <w:pStyle w:val="23"/>
              <w:shd w:val="clear" w:color="auto" w:fill="auto"/>
              <w:spacing w:line="240" w:lineRule="auto"/>
              <w:ind w:right="180"/>
              <w:jc w:val="center"/>
              <w:rPr>
                <w:rFonts w:ascii="Times New Roman" w:hAnsi="Times New Roman" w:cs="Times New Roman"/>
                <w:sz w:val="24"/>
                <w:szCs w:val="24"/>
              </w:rPr>
            </w:pPr>
            <w:r w:rsidRPr="002609AA">
              <w:rPr>
                <w:rFonts w:ascii="Times New Roman" w:hAnsi="Times New Roman" w:cs="Times New Roman"/>
                <w:sz w:val="24"/>
                <w:szCs w:val="24"/>
              </w:rPr>
              <w:t>2020 год</w:t>
            </w:r>
          </w:p>
        </w:tc>
      </w:tr>
      <w:tr w:rsidR="00785AEF" w:rsidRPr="002855F2" w:rsidTr="00E0136E">
        <w:trPr>
          <w:jc w:val="center"/>
        </w:trPr>
        <w:tc>
          <w:tcPr>
            <w:tcW w:w="739" w:type="dxa"/>
            <w:vAlign w:val="center"/>
          </w:tcPr>
          <w:p w:rsidR="00785AEF" w:rsidRPr="002855F2" w:rsidRDefault="00785AEF" w:rsidP="00785AEF">
            <w:pPr>
              <w:jc w:val="center"/>
              <w:rPr>
                <w:bCs/>
              </w:rPr>
            </w:pPr>
            <w:r w:rsidRPr="002855F2">
              <w:rPr>
                <w:bCs/>
              </w:rPr>
              <w:t>1</w:t>
            </w:r>
          </w:p>
        </w:tc>
        <w:tc>
          <w:tcPr>
            <w:tcW w:w="3806" w:type="dxa"/>
            <w:vAlign w:val="center"/>
          </w:tcPr>
          <w:p w:rsidR="00785AEF" w:rsidRPr="002855F2" w:rsidRDefault="00785AEF" w:rsidP="00785AEF">
            <w:pPr>
              <w:jc w:val="center"/>
              <w:rPr>
                <w:bCs/>
              </w:rPr>
            </w:pPr>
            <w:r w:rsidRPr="002855F2">
              <w:rPr>
                <w:bCs/>
              </w:rPr>
              <w:t>2</w:t>
            </w:r>
          </w:p>
        </w:tc>
        <w:tc>
          <w:tcPr>
            <w:tcW w:w="1557" w:type="dxa"/>
            <w:vAlign w:val="center"/>
          </w:tcPr>
          <w:p w:rsidR="00785AEF" w:rsidRPr="002855F2" w:rsidRDefault="00785AEF" w:rsidP="00785AEF">
            <w:pPr>
              <w:jc w:val="center"/>
              <w:rPr>
                <w:bCs/>
              </w:rPr>
            </w:pPr>
            <w:r w:rsidRPr="002855F2">
              <w:rPr>
                <w:bCs/>
              </w:rPr>
              <w:t>3</w:t>
            </w:r>
          </w:p>
        </w:tc>
        <w:tc>
          <w:tcPr>
            <w:tcW w:w="1557" w:type="dxa"/>
          </w:tcPr>
          <w:p w:rsidR="00785AEF" w:rsidRPr="002855F2" w:rsidRDefault="00785AEF" w:rsidP="00785AEF">
            <w:pPr>
              <w:jc w:val="center"/>
              <w:rPr>
                <w:bCs/>
              </w:rPr>
            </w:pPr>
            <w:r w:rsidRPr="002855F2">
              <w:rPr>
                <w:bCs/>
              </w:rPr>
              <w:t>4</w:t>
            </w:r>
          </w:p>
        </w:tc>
        <w:tc>
          <w:tcPr>
            <w:tcW w:w="1557" w:type="dxa"/>
          </w:tcPr>
          <w:p w:rsidR="00785AEF" w:rsidRPr="002855F2" w:rsidRDefault="00785AEF" w:rsidP="00785AEF">
            <w:pPr>
              <w:jc w:val="center"/>
              <w:rPr>
                <w:bCs/>
              </w:rPr>
            </w:pPr>
            <w:r w:rsidRPr="002855F2">
              <w:rPr>
                <w:bCs/>
              </w:rPr>
              <w:t>5</w:t>
            </w:r>
          </w:p>
        </w:tc>
      </w:tr>
      <w:tr w:rsidR="00785AEF" w:rsidRPr="002855F2" w:rsidTr="00E0136E">
        <w:trPr>
          <w:trHeight w:val="197"/>
          <w:jc w:val="center"/>
        </w:trPr>
        <w:tc>
          <w:tcPr>
            <w:tcW w:w="739" w:type="dxa"/>
            <w:vAlign w:val="center"/>
          </w:tcPr>
          <w:p w:rsidR="00785AEF" w:rsidRPr="002855F2" w:rsidRDefault="00785AEF" w:rsidP="00785AEF">
            <w:pPr>
              <w:jc w:val="center"/>
              <w:rPr>
                <w:bCs/>
                <w:sz w:val="24"/>
                <w:szCs w:val="24"/>
              </w:rPr>
            </w:pPr>
          </w:p>
        </w:tc>
        <w:tc>
          <w:tcPr>
            <w:tcW w:w="3806" w:type="dxa"/>
            <w:vAlign w:val="center"/>
          </w:tcPr>
          <w:p w:rsidR="00785AEF" w:rsidRPr="002855F2" w:rsidRDefault="00785AEF" w:rsidP="00785AEF">
            <w:pPr>
              <w:rPr>
                <w:bCs/>
                <w:sz w:val="24"/>
                <w:szCs w:val="24"/>
              </w:rPr>
            </w:pPr>
            <w:r w:rsidRPr="002855F2">
              <w:rPr>
                <w:bCs/>
                <w:sz w:val="24"/>
                <w:szCs w:val="24"/>
              </w:rPr>
              <w:t>Всего</w:t>
            </w:r>
          </w:p>
        </w:tc>
        <w:tc>
          <w:tcPr>
            <w:tcW w:w="1557" w:type="dxa"/>
            <w:vAlign w:val="center"/>
          </w:tcPr>
          <w:p w:rsidR="00785AEF" w:rsidRPr="002855F2" w:rsidRDefault="00785AEF" w:rsidP="00785AEF">
            <w:pPr>
              <w:jc w:val="center"/>
              <w:rPr>
                <w:bCs/>
                <w:sz w:val="24"/>
                <w:szCs w:val="24"/>
              </w:rPr>
            </w:pPr>
            <w:r w:rsidRPr="002855F2">
              <w:rPr>
                <w:bCs/>
                <w:sz w:val="24"/>
                <w:szCs w:val="24"/>
              </w:rPr>
              <w:t>59 608,8</w:t>
            </w:r>
          </w:p>
        </w:tc>
        <w:tc>
          <w:tcPr>
            <w:tcW w:w="1557" w:type="dxa"/>
          </w:tcPr>
          <w:p w:rsidR="00785AEF" w:rsidRPr="002855F2" w:rsidRDefault="00785AEF" w:rsidP="00785AEF">
            <w:pPr>
              <w:jc w:val="center"/>
              <w:rPr>
                <w:bCs/>
                <w:sz w:val="24"/>
                <w:szCs w:val="24"/>
              </w:rPr>
            </w:pPr>
            <w:r w:rsidRPr="002855F2">
              <w:rPr>
                <w:bCs/>
                <w:sz w:val="24"/>
                <w:szCs w:val="24"/>
              </w:rPr>
              <w:t>58 741,0</w:t>
            </w:r>
          </w:p>
        </w:tc>
        <w:tc>
          <w:tcPr>
            <w:tcW w:w="1557" w:type="dxa"/>
          </w:tcPr>
          <w:p w:rsidR="00785AEF" w:rsidRPr="002855F2" w:rsidRDefault="00785AEF" w:rsidP="00785AEF">
            <w:pPr>
              <w:jc w:val="center"/>
              <w:rPr>
                <w:bCs/>
                <w:sz w:val="24"/>
                <w:szCs w:val="24"/>
              </w:rPr>
            </w:pPr>
            <w:r w:rsidRPr="002855F2">
              <w:rPr>
                <w:bCs/>
                <w:sz w:val="24"/>
                <w:szCs w:val="24"/>
              </w:rPr>
              <w:t>58 770,4</w:t>
            </w:r>
          </w:p>
        </w:tc>
      </w:tr>
      <w:tr w:rsidR="00785AEF" w:rsidRPr="002855F2" w:rsidTr="00E0136E">
        <w:trPr>
          <w:trHeight w:val="117"/>
          <w:jc w:val="center"/>
        </w:trPr>
        <w:tc>
          <w:tcPr>
            <w:tcW w:w="739" w:type="dxa"/>
            <w:vAlign w:val="center"/>
          </w:tcPr>
          <w:p w:rsidR="00785AEF" w:rsidRPr="002855F2" w:rsidRDefault="00785AEF" w:rsidP="00785AEF">
            <w:pPr>
              <w:jc w:val="center"/>
              <w:rPr>
                <w:bCs/>
                <w:sz w:val="24"/>
                <w:szCs w:val="24"/>
              </w:rPr>
            </w:pPr>
          </w:p>
        </w:tc>
        <w:tc>
          <w:tcPr>
            <w:tcW w:w="3806" w:type="dxa"/>
            <w:vAlign w:val="center"/>
          </w:tcPr>
          <w:p w:rsidR="00785AEF" w:rsidRPr="002855F2" w:rsidRDefault="00785AEF" w:rsidP="00785AEF">
            <w:pPr>
              <w:rPr>
                <w:bCs/>
                <w:sz w:val="24"/>
                <w:szCs w:val="24"/>
              </w:rPr>
            </w:pPr>
            <w:r w:rsidRPr="002855F2">
              <w:rPr>
                <w:bCs/>
                <w:sz w:val="24"/>
                <w:szCs w:val="24"/>
              </w:rPr>
              <w:t>в том числе по источникам:</w:t>
            </w:r>
          </w:p>
        </w:tc>
        <w:tc>
          <w:tcPr>
            <w:tcW w:w="1557" w:type="dxa"/>
            <w:vAlign w:val="center"/>
          </w:tcPr>
          <w:p w:rsidR="00785AEF" w:rsidRPr="002855F2" w:rsidRDefault="00785AEF" w:rsidP="00785AEF">
            <w:pPr>
              <w:jc w:val="center"/>
              <w:rPr>
                <w:bCs/>
                <w:sz w:val="24"/>
                <w:szCs w:val="24"/>
              </w:rPr>
            </w:pPr>
          </w:p>
        </w:tc>
        <w:tc>
          <w:tcPr>
            <w:tcW w:w="1557" w:type="dxa"/>
          </w:tcPr>
          <w:p w:rsidR="00785AEF" w:rsidRPr="002855F2" w:rsidRDefault="00785AEF" w:rsidP="00785AEF">
            <w:pPr>
              <w:jc w:val="center"/>
              <w:rPr>
                <w:bCs/>
                <w:sz w:val="24"/>
                <w:szCs w:val="24"/>
              </w:rPr>
            </w:pPr>
          </w:p>
        </w:tc>
        <w:tc>
          <w:tcPr>
            <w:tcW w:w="1557" w:type="dxa"/>
          </w:tcPr>
          <w:p w:rsidR="00785AEF" w:rsidRPr="002855F2" w:rsidRDefault="00785AEF" w:rsidP="00785AEF">
            <w:pPr>
              <w:jc w:val="center"/>
              <w:rPr>
                <w:bCs/>
                <w:sz w:val="24"/>
                <w:szCs w:val="24"/>
              </w:rPr>
            </w:pPr>
          </w:p>
        </w:tc>
      </w:tr>
      <w:tr w:rsidR="00785AEF" w:rsidRPr="002855F2" w:rsidTr="00E0136E">
        <w:trPr>
          <w:trHeight w:val="193"/>
          <w:jc w:val="center"/>
        </w:trPr>
        <w:tc>
          <w:tcPr>
            <w:tcW w:w="739" w:type="dxa"/>
            <w:vAlign w:val="center"/>
          </w:tcPr>
          <w:p w:rsidR="00785AEF" w:rsidRPr="002855F2" w:rsidRDefault="00785AEF" w:rsidP="00785AEF">
            <w:pPr>
              <w:jc w:val="center"/>
              <w:rPr>
                <w:bCs/>
                <w:sz w:val="24"/>
                <w:szCs w:val="24"/>
              </w:rPr>
            </w:pPr>
            <w:r w:rsidRPr="002855F2">
              <w:rPr>
                <w:bCs/>
                <w:sz w:val="24"/>
                <w:szCs w:val="24"/>
              </w:rPr>
              <w:t>1.</w:t>
            </w:r>
          </w:p>
        </w:tc>
        <w:tc>
          <w:tcPr>
            <w:tcW w:w="3806" w:type="dxa"/>
            <w:vAlign w:val="center"/>
          </w:tcPr>
          <w:p w:rsidR="00785AEF" w:rsidRPr="002855F2" w:rsidRDefault="00785AEF" w:rsidP="00785AEF">
            <w:pPr>
              <w:rPr>
                <w:bCs/>
                <w:sz w:val="24"/>
                <w:szCs w:val="24"/>
              </w:rPr>
            </w:pPr>
            <w:r w:rsidRPr="002855F2">
              <w:rPr>
                <w:bCs/>
                <w:sz w:val="24"/>
                <w:szCs w:val="24"/>
              </w:rPr>
              <w:t>бюджет автономного округа</w:t>
            </w:r>
          </w:p>
        </w:tc>
        <w:tc>
          <w:tcPr>
            <w:tcW w:w="1557" w:type="dxa"/>
            <w:vAlign w:val="center"/>
          </w:tcPr>
          <w:p w:rsidR="00785AEF" w:rsidRPr="002855F2" w:rsidRDefault="00785AEF" w:rsidP="00785AEF">
            <w:pPr>
              <w:jc w:val="center"/>
              <w:rPr>
                <w:bCs/>
                <w:sz w:val="24"/>
                <w:szCs w:val="24"/>
              </w:rPr>
            </w:pPr>
            <w:r w:rsidRPr="002855F2">
              <w:rPr>
                <w:bCs/>
                <w:sz w:val="24"/>
                <w:szCs w:val="24"/>
              </w:rPr>
              <w:t>4 608,8</w:t>
            </w:r>
          </w:p>
        </w:tc>
        <w:tc>
          <w:tcPr>
            <w:tcW w:w="1557" w:type="dxa"/>
          </w:tcPr>
          <w:p w:rsidR="00785AEF" w:rsidRPr="002855F2" w:rsidRDefault="00785AEF" w:rsidP="00785AEF">
            <w:pPr>
              <w:jc w:val="center"/>
              <w:rPr>
                <w:bCs/>
                <w:sz w:val="24"/>
                <w:szCs w:val="24"/>
              </w:rPr>
            </w:pPr>
            <w:r w:rsidRPr="002855F2">
              <w:rPr>
                <w:bCs/>
                <w:sz w:val="24"/>
                <w:szCs w:val="24"/>
              </w:rPr>
              <w:t>4 641,0</w:t>
            </w:r>
          </w:p>
        </w:tc>
        <w:tc>
          <w:tcPr>
            <w:tcW w:w="1557" w:type="dxa"/>
          </w:tcPr>
          <w:p w:rsidR="00785AEF" w:rsidRPr="002855F2" w:rsidRDefault="00785AEF" w:rsidP="00785AEF">
            <w:pPr>
              <w:jc w:val="center"/>
              <w:rPr>
                <w:bCs/>
                <w:sz w:val="24"/>
                <w:szCs w:val="24"/>
              </w:rPr>
            </w:pPr>
            <w:r w:rsidRPr="002855F2">
              <w:rPr>
                <w:bCs/>
                <w:sz w:val="24"/>
                <w:szCs w:val="24"/>
              </w:rPr>
              <w:t>4 670,4</w:t>
            </w:r>
          </w:p>
        </w:tc>
      </w:tr>
      <w:tr w:rsidR="00785AEF" w:rsidRPr="002855F2" w:rsidTr="00E0136E">
        <w:trPr>
          <w:trHeight w:val="268"/>
          <w:jc w:val="center"/>
        </w:trPr>
        <w:tc>
          <w:tcPr>
            <w:tcW w:w="739" w:type="dxa"/>
            <w:vAlign w:val="center"/>
          </w:tcPr>
          <w:p w:rsidR="00785AEF" w:rsidRPr="002855F2" w:rsidRDefault="00785AEF" w:rsidP="00785AEF">
            <w:pPr>
              <w:jc w:val="center"/>
              <w:rPr>
                <w:bCs/>
                <w:sz w:val="24"/>
                <w:szCs w:val="24"/>
              </w:rPr>
            </w:pPr>
            <w:r w:rsidRPr="002855F2">
              <w:rPr>
                <w:bCs/>
                <w:sz w:val="24"/>
                <w:szCs w:val="24"/>
              </w:rPr>
              <w:t>2.</w:t>
            </w:r>
          </w:p>
        </w:tc>
        <w:tc>
          <w:tcPr>
            <w:tcW w:w="3806" w:type="dxa"/>
            <w:vAlign w:val="center"/>
          </w:tcPr>
          <w:p w:rsidR="00785AEF" w:rsidRPr="002855F2" w:rsidRDefault="00785AEF" w:rsidP="00785AEF">
            <w:pPr>
              <w:rPr>
                <w:bCs/>
                <w:sz w:val="24"/>
                <w:szCs w:val="24"/>
              </w:rPr>
            </w:pPr>
            <w:r w:rsidRPr="002855F2">
              <w:rPr>
                <w:bCs/>
                <w:sz w:val="24"/>
                <w:szCs w:val="24"/>
              </w:rPr>
              <w:t>местный бюджет</w:t>
            </w:r>
          </w:p>
        </w:tc>
        <w:tc>
          <w:tcPr>
            <w:tcW w:w="1557" w:type="dxa"/>
            <w:vAlign w:val="center"/>
          </w:tcPr>
          <w:p w:rsidR="00785AEF" w:rsidRPr="002855F2" w:rsidRDefault="00785AEF" w:rsidP="00785AEF">
            <w:pPr>
              <w:jc w:val="center"/>
              <w:rPr>
                <w:bCs/>
                <w:sz w:val="24"/>
                <w:szCs w:val="24"/>
              </w:rPr>
            </w:pPr>
            <w:r w:rsidRPr="002855F2">
              <w:rPr>
                <w:bCs/>
                <w:sz w:val="24"/>
                <w:szCs w:val="24"/>
              </w:rPr>
              <w:t>43 500,0</w:t>
            </w:r>
          </w:p>
        </w:tc>
        <w:tc>
          <w:tcPr>
            <w:tcW w:w="1557" w:type="dxa"/>
          </w:tcPr>
          <w:p w:rsidR="00785AEF" w:rsidRPr="002855F2" w:rsidRDefault="00785AEF" w:rsidP="00785AEF">
            <w:pPr>
              <w:jc w:val="center"/>
              <w:rPr>
                <w:bCs/>
                <w:sz w:val="24"/>
                <w:szCs w:val="24"/>
              </w:rPr>
            </w:pPr>
            <w:r w:rsidRPr="002855F2">
              <w:rPr>
                <w:bCs/>
                <w:sz w:val="24"/>
                <w:szCs w:val="24"/>
              </w:rPr>
              <w:t>42 600,0</w:t>
            </w:r>
          </w:p>
        </w:tc>
        <w:tc>
          <w:tcPr>
            <w:tcW w:w="1557" w:type="dxa"/>
          </w:tcPr>
          <w:p w:rsidR="00785AEF" w:rsidRPr="002855F2" w:rsidRDefault="00785AEF" w:rsidP="00785AEF">
            <w:pPr>
              <w:jc w:val="center"/>
              <w:rPr>
                <w:bCs/>
                <w:sz w:val="24"/>
                <w:szCs w:val="24"/>
              </w:rPr>
            </w:pPr>
            <w:r w:rsidRPr="002855F2">
              <w:rPr>
                <w:bCs/>
                <w:sz w:val="24"/>
                <w:szCs w:val="24"/>
              </w:rPr>
              <w:t>42 600,0</w:t>
            </w:r>
          </w:p>
        </w:tc>
      </w:tr>
      <w:tr w:rsidR="00785AEF" w:rsidRPr="005A2D53" w:rsidTr="00E0136E">
        <w:trPr>
          <w:trHeight w:val="175"/>
          <w:jc w:val="center"/>
        </w:trPr>
        <w:tc>
          <w:tcPr>
            <w:tcW w:w="739" w:type="dxa"/>
            <w:vAlign w:val="center"/>
          </w:tcPr>
          <w:p w:rsidR="00785AEF" w:rsidRPr="002855F2" w:rsidRDefault="00785AEF" w:rsidP="00785AEF">
            <w:pPr>
              <w:jc w:val="center"/>
              <w:rPr>
                <w:bCs/>
                <w:sz w:val="24"/>
                <w:szCs w:val="24"/>
              </w:rPr>
            </w:pPr>
            <w:r w:rsidRPr="002855F2">
              <w:rPr>
                <w:bCs/>
                <w:sz w:val="24"/>
                <w:szCs w:val="24"/>
              </w:rPr>
              <w:t>3.</w:t>
            </w:r>
          </w:p>
        </w:tc>
        <w:tc>
          <w:tcPr>
            <w:tcW w:w="3806" w:type="dxa"/>
            <w:vAlign w:val="center"/>
          </w:tcPr>
          <w:p w:rsidR="00785AEF" w:rsidRPr="002855F2" w:rsidRDefault="00785AEF" w:rsidP="00785AEF">
            <w:pPr>
              <w:rPr>
                <w:bCs/>
                <w:sz w:val="24"/>
                <w:szCs w:val="24"/>
              </w:rPr>
            </w:pPr>
            <w:r w:rsidRPr="002855F2">
              <w:rPr>
                <w:rFonts w:eastAsia="Calibri"/>
                <w:sz w:val="24"/>
                <w:szCs w:val="24"/>
              </w:rPr>
              <w:t>иные внебюджетные источники</w:t>
            </w:r>
          </w:p>
        </w:tc>
        <w:tc>
          <w:tcPr>
            <w:tcW w:w="1557" w:type="dxa"/>
            <w:vAlign w:val="center"/>
          </w:tcPr>
          <w:p w:rsidR="00785AEF" w:rsidRPr="002855F2" w:rsidRDefault="00785AEF" w:rsidP="00785AEF">
            <w:pPr>
              <w:jc w:val="center"/>
              <w:rPr>
                <w:bCs/>
                <w:sz w:val="24"/>
                <w:szCs w:val="24"/>
              </w:rPr>
            </w:pPr>
            <w:r w:rsidRPr="002855F2">
              <w:rPr>
                <w:bCs/>
                <w:sz w:val="24"/>
                <w:szCs w:val="24"/>
              </w:rPr>
              <w:t>11 500,0</w:t>
            </w:r>
          </w:p>
        </w:tc>
        <w:tc>
          <w:tcPr>
            <w:tcW w:w="1557" w:type="dxa"/>
          </w:tcPr>
          <w:p w:rsidR="00785AEF" w:rsidRPr="002855F2" w:rsidRDefault="00785AEF" w:rsidP="00785AEF">
            <w:pPr>
              <w:jc w:val="center"/>
              <w:rPr>
                <w:bCs/>
                <w:sz w:val="24"/>
                <w:szCs w:val="24"/>
              </w:rPr>
            </w:pPr>
            <w:r w:rsidRPr="002855F2">
              <w:rPr>
                <w:bCs/>
                <w:sz w:val="24"/>
                <w:szCs w:val="24"/>
              </w:rPr>
              <w:t>11 500,0</w:t>
            </w:r>
          </w:p>
        </w:tc>
        <w:tc>
          <w:tcPr>
            <w:tcW w:w="1557" w:type="dxa"/>
          </w:tcPr>
          <w:p w:rsidR="00785AEF" w:rsidRPr="002855F2" w:rsidRDefault="00785AEF" w:rsidP="00785AEF">
            <w:pPr>
              <w:jc w:val="center"/>
              <w:rPr>
                <w:bCs/>
                <w:sz w:val="24"/>
                <w:szCs w:val="24"/>
              </w:rPr>
            </w:pPr>
            <w:r w:rsidRPr="002855F2">
              <w:rPr>
                <w:bCs/>
                <w:sz w:val="24"/>
                <w:szCs w:val="24"/>
              </w:rPr>
              <w:t>11 500,0</w:t>
            </w:r>
          </w:p>
        </w:tc>
      </w:tr>
    </w:tbl>
    <w:p w:rsidR="00785AEF" w:rsidRPr="005A2D53" w:rsidRDefault="00785AEF"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6</w:t>
      </w:r>
      <w:r>
        <w:rPr>
          <w:sz w:val="24"/>
          <w:szCs w:val="24"/>
          <w:lang w:val="en-US"/>
        </w:rPr>
        <w:t>6</w:t>
      </w:r>
    </w:p>
    <w:p w:rsidR="00785AEF" w:rsidRPr="00852FA3" w:rsidRDefault="00785AEF" w:rsidP="00785AEF">
      <w:pPr>
        <w:jc w:val="center"/>
        <w:rPr>
          <w:b/>
          <w:sz w:val="24"/>
          <w:szCs w:val="24"/>
        </w:rPr>
      </w:pPr>
      <w:r w:rsidRPr="00B5421A">
        <w:rPr>
          <w:b/>
          <w:sz w:val="24"/>
          <w:szCs w:val="24"/>
        </w:rPr>
        <w:t>Объем бюджетных ассигнований на 2018</w:t>
      </w:r>
      <w:r w:rsidR="00A825EF" w:rsidRPr="00B5421A">
        <w:rPr>
          <w:b/>
          <w:sz w:val="24"/>
          <w:szCs w:val="24"/>
        </w:rPr>
        <w:t xml:space="preserve"> год и на плановый период 2019 и </w:t>
      </w:r>
      <w:r w:rsidRPr="00B5421A">
        <w:rPr>
          <w:b/>
          <w:sz w:val="24"/>
          <w:szCs w:val="24"/>
        </w:rPr>
        <w:t>202</w:t>
      </w:r>
      <w:r w:rsidRPr="00852FA3">
        <w:rPr>
          <w:b/>
          <w:sz w:val="24"/>
          <w:szCs w:val="24"/>
        </w:rPr>
        <w:t>0 год</w:t>
      </w:r>
      <w:r w:rsidR="00A825EF">
        <w:rPr>
          <w:b/>
          <w:sz w:val="24"/>
          <w:szCs w:val="24"/>
        </w:rPr>
        <w:t>ов</w:t>
      </w:r>
      <w:r w:rsidRPr="00852FA3">
        <w:rPr>
          <w:b/>
          <w:sz w:val="24"/>
          <w:szCs w:val="24"/>
        </w:rPr>
        <w:t xml:space="preserve"> по </w:t>
      </w:r>
      <w:r>
        <w:rPr>
          <w:b/>
          <w:sz w:val="24"/>
          <w:szCs w:val="24"/>
        </w:rPr>
        <w:t>ответственному</w:t>
      </w:r>
      <w:r w:rsidRPr="00852FA3">
        <w:rPr>
          <w:b/>
          <w:sz w:val="24"/>
          <w:szCs w:val="24"/>
        </w:rPr>
        <w:t xml:space="preserve"> исполнителю и соисполнителю муниципальной программы города Югорска</w:t>
      </w:r>
    </w:p>
    <w:p w:rsidR="00785AEF" w:rsidRPr="00852FA3" w:rsidRDefault="00785AEF" w:rsidP="00785AEF">
      <w:pPr>
        <w:jc w:val="center"/>
        <w:rPr>
          <w:b/>
          <w:sz w:val="24"/>
          <w:szCs w:val="24"/>
        </w:rPr>
      </w:pPr>
      <w:r w:rsidRPr="00852FA3">
        <w:rPr>
          <w:b/>
          <w:sz w:val="24"/>
          <w:szCs w:val="24"/>
        </w:rPr>
        <w:t>«Реализация молодежной политики и организация временного трудоустройства в городе Югорске на 2014 – 2020 годы»</w:t>
      </w:r>
    </w:p>
    <w:p w:rsidR="00785AEF" w:rsidRPr="002855F2" w:rsidRDefault="00785AEF" w:rsidP="00785AEF">
      <w:pPr>
        <w:snapToGrid w:val="0"/>
        <w:ind w:firstLine="708"/>
        <w:jc w:val="right"/>
        <w:rPr>
          <w:sz w:val="24"/>
          <w:szCs w:val="24"/>
        </w:rPr>
      </w:pPr>
      <w:r w:rsidRPr="002855F2">
        <w:rPr>
          <w:sz w:val="24"/>
          <w:szCs w:val="24"/>
        </w:rPr>
        <w:t>тыс. рублей</w:t>
      </w:r>
    </w:p>
    <w:tbl>
      <w:tblPr>
        <w:tblW w:w="9102" w:type="dxa"/>
        <w:jc w:val="center"/>
        <w:tblInd w:w="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6"/>
        <w:gridCol w:w="3907"/>
        <w:gridCol w:w="1560"/>
        <w:gridCol w:w="1436"/>
        <w:gridCol w:w="1573"/>
      </w:tblGrid>
      <w:tr w:rsidR="00785AEF" w:rsidRPr="002855F2" w:rsidTr="00B23000">
        <w:trPr>
          <w:trHeight w:val="510"/>
          <w:jc w:val="center"/>
        </w:trPr>
        <w:tc>
          <w:tcPr>
            <w:tcW w:w="626" w:type="dxa"/>
            <w:shd w:val="clear" w:color="auto" w:fill="auto"/>
            <w:vAlign w:val="center"/>
            <w:hideMark/>
          </w:tcPr>
          <w:p w:rsidR="00785AEF" w:rsidRPr="002855F2" w:rsidRDefault="00785AEF" w:rsidP="00785AEF">
            <w:pPr>
              <w:jc w:val="center"/>
              <w:rPr>
                <w:color w:val="000000"/>
                <w:sz w:val="24"/>
                <w:szCs w:val="24"/>
              </w:rPr>
            </w:pPr>
            <w:r w:rsidRPr="002855F2">
              <w:rPr>
                <w:color w:val="000000"/>
                <w:sz w:val="24"/>
                <w:szCs w:val="24"/>
              </w:rPr>
              <w:t>№ п/п</w:t>
            </w:r>
          </w:p>
        </w:tc>
        <w:tc>
          <w:tcPr>
            <w:tcW w:w="3907" w:type="dxa"/>
            <w:shd w:val="clear" w:color="auto" w:fill="auto"/>
            <w:vAlign w:val="center"/>
            <w:hideMark/>
          </w:tcPr>
          <w:p w:rsidR="00785AEF" w:rsidRPr="002855F2" w:rsidRDefault="00785AEF" w:rsidP="00785AEF">
            <w:pPr>
              <w:jc w:val="center"/>
              <w:rPr>
                <w:color w:val="000000"/>
                <w:sz w:val="24"/>
                <w:szCs w:val="24"/>
              </w:rPr>
            </w:pPr>
            <w:r w:rsidRPr="002855F2">
              <w:rPr>
                <w:color w:val="000000"/>
                <w:sz w:val="24"/>
                <w:szCs w:val="24"/>
              </w:rPr>
              <w:t xml:space="preserve">Наименование </w:t>
            </w:r>
            <w:r>
              <w:rPr>
                <w:color w:val="000000"/>
                <w:sz w:val="24"/>
                <w:szCs w:val="24"/>
              </w:rPr>
              <w:t xml:space="preserve">ответственного </w:t>
            </w:r>
            <w:r w:rsidRPr="002855F2">
              <w:rPr>
                <w:color w:val="000000"/>
                <w:sz w:val="24"/>
                <w:szCs w:val="24"/>
              </w:rPr>
              <w:t>исполнителя, соисполнителя муниципальной программы</w:t>
            </w:r>
          </w:p>
        </w:tc>
        <w:tc>
          <w:tcPr>
            <w:tcW w:w="1560" w:type="dxa"/>
            <w:shd w:val="clear" w:color="auto" w:fill="auto"/>
            <w:noWrap/>
            <w:vAlign w:val="center"/>
            <w:hideMark/>
          </w:tcPr>
          <w:p w:rsidR="00785AEF" w:rsidRPr="002855F2" w:rsidRDefault="00785AEF" w:rsidP="00785AEF">
            <w:pPr>
              <w:jc w:val="center"/>
              <w:rPr>
                <w:color w:val="000000"/>
                <w:sz w:val="24"/>
                <w:szCs w:val="24"/>
              </w:rPr>
            </w:pPr>
            <w:r w:rsidRPr="002855F2">
              <w:rPr>
                <w:color w:val="000000"/>
                <w:sz w:val="24"/>
                <w:szCs w:val="24"/>
              </w:rPr>
              <w:t>2018 год</w:t>
            </w:r>
          </w:p>
        </w:tc>
        <w:tc>
          <w:tcPr>
            <w:tcW w:w="1436" w:type="dxa"/>
            <w:vAlign w:val="center"/>
          </w:tcPr>
          <w:p w:rsidR="00785AEF" w:rsidRPr="002855F2" w:rsidRDefault="00785AEF" w:rsidP="00785AEF">
            <w:pPr>
              <w:jc w:val="center"/>
              <w:rPr>
                <w:color w:val="000000"/>
                <w:sz w:val="24"/>
                <w:szCs w:val="24"/>
              </w:rPr>
            </w:pPr>
            <w:r w:rsidRPr="002855F2">
              <w:rPr>
                <w:color w:val="000000"/>
                <w:sz w:val="24"/>
                <w:szCs w:val="24"/>
              </w:rPr>
              <w:t>2019 год</w:t>
            </w:r>
          </w:p>
        </w:tc>
        <w:tc>
          <w:tcPr>
            <w:tcW w:w="1573" w:type="dxa"/>
            <w:vAlign w:val="center"/>
          </w:tcPr>
          <w:p w:rsidR="00785AEF" w:rsidRPr="002855F2" w:rsidRDefault="00785AEF" w:rsidP="00785AEF">
            <w:pPr>
              <w:jc w:val="center"/>
              <w:rPr>
                <w:color w:val="000000"/>
                <w:sz w:val="24"/>
                <w:szCs w:val="24"/>
              </w:rPr>
            </w:pPr>
            <w:r w:rsidRPr="002855F2">
              <w:rPr>
                <w:color w:val="000000"/>
                <w:sz w:val="24"/>
                <w:szCs w:val="24"/>
              </w:rPr>
              <w:t>2020 год</w:t>
            </w:r>
          </w:p>
        </w:tc>
      </w:tr>
      <w:tr w:rsidR="00785AEF" w:rsidRPr="002855F2" w:rsidTr="00B23000">
        <w:trPr>
          <w:trHeight w:val="179"/>
          <w:jc w:val="center"/>
        </w:trPr>
        <w:tc>
          <w:tcPr>
            <w:tcW w:w="626" w:type="dxa"/>
            <w:shd w:val="clear" w:color="auto" w:fill="auto"/>
            <w:noWrap/>
            <w:hideMark/>
          </w:tcPr>
          <w:p w:rsidR="00785AEF" w:rsidRPr="002855F2" w:rsidRDefault="00785AEF" w:rsidP="00785AEF">
            <w:pPr>
              <w:jc w:val="center"/>
              <w:rPr>
                <w:color w:val="000000"/>
              </w:rPr>
            </w:pPr>
            <w:r w:rsidRPr="002855F2">
              <w:rPr>
                <w:color w:val="000000"/>
              </w:rPr>
              <w:t>1</w:t>
            </w:r>
          </w:p>
        </w:tc>
        <w:tc>
          <w:tcPr>
            <w:tcW w:w="3907" w:type="dxa"/>
            <w:shd w:val="clear" w:color="auto" w:fill="auto"/>
            <w:noWrap/>
            <w:hideMark/>
          </w:tcPr>
          <w:p w:rsidR="00785AEF" w:rsidRPr="002855F2" w:rsidRDefault="00785AEF" w:rsidP="00785AEF">
            <w:pPr>
              <w:jc w:val="center"/>
              <w:rPr>
                <w:color w:val="000000"/>
              </w:rPr>
            </w:pPr>
            <w:r w:rsidRPr="002855F2">
              <w:rPr>
                <w:color w:val="000000"/>
              </w:rPr>
              <w:t>2</w:t>
            </w:r>
          </w:p>
        </w:tc>
        <w:tc>
          <w:tcPr>
            <w:tcW w:w="1560" w:type="dxa"/>
            <w:shd w:val="clear" w:color="auto" w:fill="auto"/>
            <w:noWrap/>
            <w:hideMark/>
          </w:tcPr>
          <w:p w:rsidR="00785AEF" w:rsidRPr="002855F2" w:rsidRDefault="00785AEF" w:rsidP="00785AEF">
            <w:pPr>
              <w:jc w:val="center"/>
              <w:rPr>
                <w:color w:val="000000"/>
              </w:rPr>
            </w:pPr>
            <w:r w:rsidRPr="002855F2">
              <w:rPr>
                <w:color w:val="000000"/>
              </w:rPr>
              <w:t>3</w:t>
            </w:r>
          </w:p>
        </w:tc>
        <w:tc>
          <w:tcPr>
            <w:tcW w:w="1436" w:type="dxa"/>
          </w:tcPr>
          <w:p w:rsidR="00785AEF" w:rsidRPr="002855F2" w:rsidRDefault="00785AEF" w:rsidP="00785AEF">
            <w:pPr>
              <w:jc w:val="center"/>
              <w:rPr>
                <w:color w:val="000000"/>
              </w:rPr>
            </w:pPr>
            <w:r w:rsidRPr="002855F2">
              <w:rPr>
                <w:color w:val="000000"/>
              </w:rPr>
              <w:t>4</w:t>
            </w:r>
          </w:p>
        </w:tc>
        <w:tc>
          <w:tcPr>
            <w:tcW w:w="1573" w:type="dxa"/>
          </w:tcPr>
          <w:p w:rsidR="00785AEF" w:rsidRPr="002855F2" w:rsidRDefault="00785AEF" w:rsidP="00785AEF">
            <w:pPr>
              <w:jc w:val="center"/>
              <w:rPr>
                <w:color w:val="000000"/>
              </w:rPr>
            </w:pPr>
            <w:r w:rsidRPr="002855F2">
              <w:rPr>
                <w:color w:val="000000"/>
              </w:rPr>
              <w:t>5</w:t>
            </w:r>
          </w:p>
        </w:tc>
      </w:tr>
      <w:tr w:rsidR="00785AEF" w:rsidRPr="002855F2" w:rsidTr="00B23000">
        <w:trPr>
          <w:trHeight w:val="300"/>
          <w:jc w:val="center"/>
        </w:trPr>
        <w:tc>
          <w:tcPr>
            <w:tcW w:w="626" w:type="dxa"/>
            <w:shd w:val="clear" w:color="auto" w:fill="auto"/>
            <w:noWrap/>
            <w:vAlign w:val="center"/>
            <w:hideMark/>
          </w:tcPr>
          <w:p w:rsidR="00785AEF" w:rsidRPr="002855F2" w:rsidRDefault="00785AEF" w:rsidP="00785AEF">
            <w:pPr>
              <w:rPr>
                <w:color w:val="000000"/>
                <w:sz w:val="24"/>
                <w:szCs w:val="24"/>
              </w:rPr>
            </w:pPr>
            <w:r w:rsidRPr="002855F2">
              <w:rPr>
                <w:color w:val="000000"/>
                <w:sz w:val="24"/>
                <w:szCs w:val="24"/>
              </w:rPr>
              <w:t> </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Всего по муниципальной программе</w:t>
            </w:r>
          </w:p>
        </w:tc>
        <w:tc>
          <w:tcPr>
            <w:tcW w:w="1560" w:type="dxa"/>
            <w:shd w:val="clear" w:color="auto" w:fill="auto"/>
            <w:noWrap/>
            <w:vAlign w:val="center"/>
            <w:hideMark/>
          </w:tcPr>
          <w:p w:rsidR="00785AEF" w:rsidRPr="002855F2" w:rsidRDefault="00785AEF" w:rsidP="00785AEF">
            <w:pPr>
              <w:jc w:val="center"/>
              <w:rPr>
                <w:color w:val="000000"/>
                <w:sz w:val="24"/>
                <w:szCs w:val="24"/>
              </w:rPr>
            </w:pPr>
            <w:r w:rsidRPr="002855F2">
              <w:rPr>
                <w:color w:val="000000"/>
                <w:sz w:val="24"/>
                <w:szCs w:val="24"/>
              </w:rPr>
              <w:t>48 108,8</w:t>
            </w:r>
          </w:p>
        </w:tc>
        <w:tc>
          <w:tcPr>
            <w:tcW w:w="1436" w:type="dxa"/>
            <w:vAlign w:val="center"/>
          </w:tcPr>
          <w:p w:rsidR="00785AEF" w:rsidRPr="002855F2" w:rsidRDefault="00785AEF" w:rsidP="00785AEF">
            <w:pPr>
              <w:jc w:val="center"/>
              <w:rPr>
                <w:color w:val="000000"/>
                <w:sz w:val="24"/>
                <w:szCs w:val="24"/>
              </w:rPr>
            </w:pPr>
            <w:r w:rsidRPr="002855F2">
              <w:rPr>
                <w:color w:val="000000"/>
                <w:sz w:val="24"/>
                <w:szCs w:val="24"/>
              </w:rPr>
              <w:t>47 241,0</w:t>
            </w:r>
          </w:p>
        </w:tc>
        <w:tc>
          <w:tcPr>
            <w:tcW w:w="1573" w:type="dxa"/>
            <w:vAlign w:val="center"/>
          </w:tcPr>
          <w:p w:rsidR="00785AEF" w:rsidRPr="002855F2" w:rsidRDefault="00785AEF" w:rsidP="00785AEF">
            <w:pPr>
              <w:jc w:val="center"/>
              <w:rPr>
                <w:color w:val="000000"/>
                <w:sz w:val="24"/>
                <w:szCs w:val="24"/>
              </w:rPr>
            </w:pPr>
            <w:r w:rsidRPr="002855F2">
              <w:rPr>
                <w:color w:val="000000"/>
                <w:sz w:val="24"/>
                <w:szCs w:val="24"/>
              </w:rPr>
              <w:t>47 270,4</w:t>
            </w:r>
          </w:p>
        </w:tc>
      </w:tr>
      <w:tr w:rsidR="00785AEF" w:rsidRPr="002855F2" w:rsidTr="00B23000">
        <w:trPr>
          <w:trHeight w:val="300"/>
          <w:jc w:val="center"/>
        </w:trPr>
        <w:tc>
          <w:tcPr>
            <w:tcW w:w="626" w:type="dxa"/>
            <w:shd w:val="clear" w:color="auto" w:fill="auto"/>
            <w:noWrap/>
            <w:vAlign w:val="bottom"/>
            <w:hideMark/>
          </w:tcPr>
          <w:p w:rsidR="00785AEF" w:rsidRPr="002855F2" w:rsidRDefault="00785AEF" w:rsidP="00785AEF">
            <w:pPr>
              <w:rPr>
                <w:color w:val="000000"/>
                <w:sz w:val="24"/>
                <w:szCs w:val="24"/>
              </w:rPr>
            </w:pPr>
            <w:r w:rsidRPr="002855F2">
              <w:rPr>
                <w:color w:val="000000"/>
                <w:sz w:val="24"/>
                <w:szCs w:val="24"/>
              </w:rPr>
              <w:t> </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в том числе:</w:t>
            </w:r>
          </w:p>
        </w:tc>
        <w:tc>
          <w:tcPr>
            <w:tcW w:w="1560" w:type="dxa"/>
            <w:shd w:val="clear" w:color="auto" w:fill="auto"/>
            <w:noWrap/>
            <w:vAlign w:val="center"/>
            <w:hideMark/>
          </w:tcPr>
          <w:p w:rsidR="00785AEF" w:rsidRPr="002855F2" w:rsidRDefault="00785AEF" w:rsidP="00785AEF">
            <w:pPr>
              <w:jc w:val="center"/>
              <w:rPr>
                <w:color w:val="000000"/>
                <w:sz w:val="24"/>
                <w:szCs w:val="24"/>
              </w:rPr>
            </w:pPr>
          </w:p>
        </w:tc>
        <w:tc>
          <w:tcPr>
            <w:tcW w:w="1436" w:type="dxa"/>
          </w:tcPr>
          <w:p w:rsidR="00785AEF" w:rsidRPr="002855F2" w:rsidRDefault="00785AEF" w:rsidP="00785AEF">
            <w:pPr>
              <w:jc w:val="center"/>
              <w:rPr>
                <w:color w:val="000000"/>
                <w:sz w:val="24"/>
                <w:szCs w:val="24"/>
              </w:rPr>
            </w:pPr>
          </w:p>
        </w:tc>
        <w:tc>
          <w:tcPr>
            <w:tcW w:w="1573" w:type="dxa"/>
          </w:tcPr>
          <w:p w:rsidR="00785AEF" w:rsidRPr="002855F2" w:rsidRDefault="00785AEF" w:rsidP="00785AEF">
            <w:pPr>
              <w:jc w:val="center"/>
              <w:rPr>
                <w:color w:val="000000"/>
                <w:sz w:val="24"/>
                <w:szCs w:val="24"/>
              </w:rPr>
            </w:pPr>
          </w:p>
        </w:tc>
      </w:tr>
      <w:tr w:rsidR="00785AEF" w:rsidRPr="002855F2" w:rsidTr="00B23000">
        <w:trPr>
          <w:trHeight w:val="54"/>
          <w:jc w:val="center"/>
        </w:trPr>
        <w:tc>
          <w:tcPr>
            <w:tcW w:w="626" w:type="dxa"/>
            <w:shd w:val="clear" w:color="auto" w:fill="auto"/>
            <w:noWrap/>
            <w:vAlign w:val="center"/>
            <w:hideMark/>
          </w:tcPr>
          <w:p w:rsidR="00785AEF" w:rsidRPr="002855F2" w:rsidRDefault="00785AEF" w:rsidP="00785AEF">
            <w:pPr>
              <w:rPr>
                <w:color w:val="000000"/>
                <w:sz w:val="24"/>
                <w:szCs w:val="24"/>
              </w:rPr>
            </w:pPr>
            <w:r w:rsidRPr="002855F2">
              <w:rPr>
                <w:color w:val="000000"/>
                <w:sz w:val="24"/>
                <w:szCs w:val="24"/>
              </w:rPr>
              <w:t>1.</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Управление социальной политики администрации города Югорска (ответственный исполнитель)</w:t>
            </w:r>
          </w:p>
        </w:tc>
        <w:tc>
          <w:tcPr>
            <w:tcW w:w="1560" w:type="dxa"/>
            <w:shd w:val="clear" w:color="auto" w:fill="auto"/>
            <w:noWrap/>
            <w:vAlign w:val="bottom"/>
            <w:hideMark/>
          </w:tcPr>
          <w:p w:rsidR="00785AEF" w:rsidRPr="002855F2" w:rsidRDefault="00785AEF" w:rsidP="00785AEF">
            <w:pPr>
              <w:jc w:val="center"/>
              <w:rPr>
                <w:color w:val="000000"/>
                <w:sz w:val="24"/>
                <w:szCs w:val="24"/>
              </w:rPr>
            </w:pPr>
            <w:r w:rsidRPr="002855F2">
              <w:rPr>
                <w:color w:val="000000"/>
                <w:sz w:val="24"/>
                <w:szCs w:val="24"/>
              </w:rPr>
              <w:t>37 308,8</w:t>
            </w:r>
          </w:p>
        </w:tc>
        <w:tc>
          <w:tcPr>
            <w:tcW w:w="1436" w:type="dxa"/>
            <w:vAlign w:val="bottom"/>
          </w:tcPr>
          <w:p w:rsidR="00785AEF" w:rsidRPr="002855F2" w:rsidRDefault="00785AEF" w:rsidP="00AA3665">
            <w:pPr>
              <w:jc w:val="center"/>
              <w:rPr>
                <w:color w:val="000000"/>
                <w:sz w:val="24"/>
                <w:szCs w:val="24"/>
              </w:rPr>
            </w:pPr>
            <w:r w:rsidRPr="002855F2">
              <w:rPr>
                <w:color w:val="000000"/>
                <w:sz w:val="24"/>
                <w:szCs w:val="24"/>
              </w:rPr>
              <w:t>36 541,0</w:t>
            </w:r>
          </w:p>
        </w:tc>
        <w:tc>
          <w:tcPr>
            <w:tcW w:w="1573" w:type="dxa"/>
            <w:vAlign w:val="bottom"/>
          </w:tcPr>
          <w:p w:rsidR="00785AEF" w:rsidRPr="002855F2" w:rsidRDefault="00785AEF" w:rsidP="00AA3665">
            <w:pPr>
              <w:jc w:val="center"/>
              <w:rPr>
                <w:color w:val="000000"/>
                <w:sz w:val="24"/>
                <w:szCs w:val="24"/>
              </w:rPr>
            </w:pPr>
            <w:r w:rsidRPr="002855F2">
              <w:rPr>
                <w:color w:val="000000"/>
                <w:sz w:val="24"/>
                <w:szCs w:val="24"/>
              </w:rPr>
              <w:t>36 570,4</w:t>
            </w:r>
          </w:p>
        </w:tc>
      </w:tr>
      <w:tr w:rsidR="00785AEF" w:rsidRPr="002855F2" w:rsidTr="00B23000">
        <w:trPr>
          <w:trHeight w:val="421"/>
          <w:jc w:val="center"/>
        </w:trPr>
        <w:tc>
          <w:tcPr>
            <w:tcW w:w="626" w:type="dxa"/>
            <w:shd w:val="clear" w:color="auto" w:fill="auto"/>
            <w:noWrap/>
            <w:vAlign w:val="center"/>
            <w:hideMark/>
          </w:tcPr>
          <w:p w:rsidR="00785AEF" w:rsidRPr="002855F2" w:rsidRDefault="00785AEF" w:rsidP="00785AEF">
            <w:pPr>
              <w:rPr>
                <w:color w:val="000000"/>
                <w:sz w:val="24"/>
                <w:szCs w:val="24"/>
              </w:rPr>
            </w:pPr>
            <w:r w:rsidRPr="002855F2">
              <w:rPr>
                <w:color w:val="000000"/>
                <w:sz w:val="24"/>
                <w:szCs w:val="24"/>
              </w:rPr>
              <w:t>2.</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Управление бухгалтерского учета и отчетности администрации города Югорска (соисполнитель)</w:t>
            </w:r>
          </w:p>
        </w:tc>
        <w:tc>
          <w:tcPr>
            <w:tcW w:w="1560" w:type="dxa"/>
            <w:shd w:val="clear" w:color="auto" w:fill="auto"/>
            <w:noWrap/>
            <w:vAlign w:val="bottom"/>
            <w:hideMark/>
          </w:tcPr>
          <w:p w:rsidR="00785AEF" w:rsidRPr="002855F2" w:rsidRDefault="00785AEF" w:rsidP="00785AEF">
            <w:pPr>
              <w:jc w:val="center"/>
              <w:rPr>
                <w:color w:val="000000"/>
                <w:sz w:val="24"/>
                <w:szCs w:val="24"/>
              </w:rPr>
            </w:pPr>
            <w:r w:rsidRPr="002855F2">
              <w:rPr>
                <w:color w:val="000000"/>
                <w:sz w:val="24"/>
                <w:szCs w:val="24"/>
              </w:rPr>
              <w:t>10 800,0</w:t>
            </w:r>
          </w:p>
        </w:tc>
        <w:tc>
          <w:tcPr>
            <w:tcW w:w="1436" w:type="dxa"/>
            <w:vAlign w:val="bottom"/>
          </w:tcPr>
          <w:p w:rsidR="00785AEF" w:rsidRPr="002855F2" w:rsidRDefault="00785AEF" w:rsidP="00AA3665">
            <w:pPr>
              <w:jc w:val="center"/>
              <w:rPr>
                <w:color w:val="000000"/>
                <w:sz w:val="24"/>
                <w:szCs w:val="24"/>
              </w:rPr>
            </w:pPr>
            <w:r w:rsidRPr="002855F2">
              <w:rPr>
                <w:color w:val="000000"/>
                <w:sz w:val="24"/>
                <w:szCs w:val="24"/>
              </w:rPr>
              <w:t>10 700,0</w:t>
            </w:r>
          </w:p>
        </w:tc>
        <w:tc>
          <w:tcPr>
            <w:tcW w:w="1573" w:type="dxa"/>
            <w:vAlign w:val="bottom"/>
          </w:tcPr>
          <w:p w:rsidR="00785AEF" w:rsidRPr="002855F2" w:rsidRDefault="00785AEF" w:rsidP="00AA3665">
            <w:pPr>
              <w:jc w:val="center"/>
              <w:rPr>
                <w:color w:val="000000"/>
                <w:sz w:val="24"/>
                <w:szCs w:val="24"/>
              </w:rPr>
            </w:pPr>
            <w:r w:rsidRPr="002855F2">
              <w:rPr>
                <w:color w:val="000000"/>
                <w:sz w:val="24"/>
                <w:szCs w:val="24"/>
              </w:rPr>
              <w:t>10 700,0</w:t>
            </w:r>
          </w:p>
        </w:tc>
      </w:tr>
    </w:tbl>
    <w:p w:rsidR="00785AEF" w:rsidRPr="002855F2" w:rsidRDefault="00785AEF" w:rsidP="00785AEF">
      <w:pPr>
        <w:ind w:firstLine="708"/>
        <w:jc w:val="both"/>
        <w:rPr>
          <w:sz w:val="24"/>
          <w:szCs w:val="24"/>
        </w:rPr>
      </w:pPr>
    </w:p>
    <w:p w:rsidR="00785AEF" w:rsidRDefault="00785AEF" w:rsidP="00785AEF">
      <w:pPr>
        <w:ind w:firstLine="709"/>
        <w:jc w:val="both"/>
        <w:rPr>
          <w:sz w:val="24"/>
          <w:szCs w:val="24"/>
        </w:rPr>
      </w:pPr>
      <w:r w:rsidRPr="002855F2">
        <w:rPr>
          <w:sz w:val="24"/>
          <w:szCs w:val="24"/>
        </w:rPr>
        <w:t xml:space="preserve">Муниципальная программа состоит из 2 </w:t>
      </w:r>
      <w:r w:rsidRPr="00B5421A">
        <w:rPr>
          <w:sz w:val="24"/>
          <w:szCs w:val="24"/>
        </w:rPr>
        <w:t>подпрограмм.</w:t>
      </w:r>
    </w:p>
    <w:p w:rsidR="00775B5A" w:rsidRDefault="00775B5A" w:rsidP="00785AEF">
      <w:pPr>
        <w:ind w:firstLine="709"/>
        <w:jc w:val="both"/>
        <w:rPr>
          <w:sz w:val="24"/>
          <w:szCs w:val="24"/>
        </w:rPr>
      </w:pPr>
    </w:p>
    <w:p w:rsidR="00785AEF" w:rsidRPr="00B03CCE" w:rsidRDefault="00785AEF" w:rsidP="00785AEF">
      <w:pPr>
        <w:ind w:firstLine="360"/>
        <w:jc w:val="right"/>
        <w:rPr>
          <w:sz w:val="24"/>
          <w:szCs w:val="24"/>
        </w:rPr>
      </w:pPr>
      <w:r w:rsidRPr="00B5421A">
        <w:rPr>
          <w:sz w:val="24"/>
          <w:szCs w:val="24"/>
        </w:rPr>
        <w:t xml:space="preserve">Таблица </w:t>
      </w:r>
      <w:r w:rsidR="00140C61">
        <w:rPr>
          <w:sz w:val="24"/>
          <w:szCs w:val="24"/>
        </w:rPr>
        <w:t>6</w:t>
      </w:r>
      <w:r w:rsidR="00140C61" w:rsidRPr="00B03CCE">
        <w:rPr>
          <w:sz w:val="24"/>
          <w:szCs w:val="24"/>
        </w:rPr>
        <w:t>7</w:t>
      </w:r>
    </w:p>
    <w:p w:rsidR="00785AEF" w:rsidRPr="002855F2" w:rsidRDefault="00785AEF" w:rsidP="00785AEF">
      <w:pPr>
        <w:jc w:val="center"/>
        <w:rPr>
          <w:b/>
          <w:sz w:val="24"/>
          <w:szCs w:val="24"/>
        </w:rPr>
      </w:pPr>
      <w:r w:rsidRPr="00B5421A">
        <w:rPr>
          <w:b/>
          <w:sz w:val="24"/>
          <w:szCs w:val="24"/>
        </w:rPr>
        <w:t>Структура расходов на реализацию муниципальной программы</w:t>
      </w:r>
      <w:r w:rsidRPr="002855F2">
        <w:rPr>
          <w:b/>
          <w:sz w:val="24"/>
          <w:szCs w:val="24"/>
        </w:rPr>
        <w:t xml:space="preserve"> </w:t>
      </w:r>
      <w:r>
        <w:rPr>
          <w:b/>
          <w:sz w:val="24"/>
          <w:szCs w:val="24"/>
        </w:rPr>
        <w:t>города Югорска</w:t>
      </w:r>
    </w:p>
    <w:p w:rsidR="00785AEF" w:rsidRPr="002855F2" w:rsidRDefault="00785AEF" w:rsidP="00785AEF">
      <w:pPr>
        <w:ind w:firstLine="360"/>
        <w:jc w:val="center"/>
        <w:rPr>
          <w:b/>
          <w:sz w:val="24"/>
          <w:szCs w:val="24"/>
        </w:rPr>
      </w:pPr>
      <w:r w:rsidRPr="002855F2">
        <w:rPr>
          <w:b/>
          <w:sz w:val="24"/>
          <w:szCs w:val="24"/>
        </w:rPr>
        <w:t xml:space="preserve">«Реализация молодежной политики и организация временного трудоустройства в городе Югорске на 2014 – 2020 годы» </w:t>
      </w:r>
    </w:p>
    <w:p w:rsidR="00785AEF" w:rsidRPr="002855F2" w:rsidRDefault="00785AEF" w:rsidP="00785AEF">
      <w:pPr>
        <w:ind w:firstLine="360"/>
        <w:jc w:val="center"/>
        <w:rPr>
          <w:b/>
          <w:sz w:val="24"/>
          <w:szCs w:val="24"/>
        </w:rPr>
      </w:pPr>
      <w:r w:rsidRPr="002855F2">
        <w:rPr>
          <w:b/>
          <w:sz w:val="24"/>
          <w:szCs w:val="24"/>
        </w:rPr>
        <w:t>на 2018</w:t>
      </w:r>
      <w:r w:rsidR="00A825EF">
        <w:rPr>
          <w:b/>
          <w:sz w:val="24"/>
          <w:szCs w:val="24"/>
        </w:rPr>
        <w:t xml:space="preserve"> год и на плановый период 2019 и</w:t>
      </w:r>
      <w:r w:rsidRPr="002855F2">
        <w:rPr>
          <w:b/>
          <w:sz w:val="24"/>
          <w:szCs w:val="24"/>
        </w:rPr>
        <w:t xml:space="preserve"> 2020 год</w:t>
      </w:r>
      <w:r w:rsidR="00A825EF">
        <w:rPr>
          <w:b/>
          <w:sz w:val="24"/>
          <w:szCs w:val="24"/>
        </w:rPr>
        <w:t>ов</w:t>
      </w:r>
      <w:r w:rsidRPr="002855F2">
        <w:rPr>
          <w:b/>
          <w:sz w:val="24"/>
          <w:szCs w:val="24"/>
        </w:rPr>
        <w:t xml:space="preserve"> </w:t>
      </w:r>
    </w:p>
    <w:p w:rsidR="00785AEF" w:rsidRPr="002855F2" w:rsidRDefault="00785AEF" w:rsidP="00785AEF">
      <w:pPr>
        <w:ind w:firstLine="360"/>
        <w:jc w:val="center"/>
        <w:rPr>
          <w:b/>
          <w:sz w:val="24"/>
          <w:szCs w:val="24"/>
        </w:rPr>
      </w:pPr>
      <w:r w:rsidRPr="002855F2">
        <w:rPr>
          <w:b/>
          <w:sz w:val="24"/>
          <w:szCs w:val="24"/>
        </w:rPr>
        <w:t>(без учета внебюджетных источников)</w:t>
      </w:r>
    </w:p>
    <w:p w:rsidR="00785AEF" w:rsidRPr="002855F2" w:rsidRDefault="00785AEF" w:rsidP="00785AEF">
      <w:pPr>
        <w:ind w:firstLine="360"/>
        <w:jc w:val="center"/>
        <w:rPr>
          <w:sz w:val="24"/>
          <w:szCs w:val="24"/>
        </w:rPr>
      </w:pPr>
    </w:p>
    <w:tbl>
      <w:tblPr>
        <w:tblW w:w="5532" w:type="pct"/>
        <w:jc w:val="center"/>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684"/>
        <w:gridCol w:w="88"/>
        <w:gridCol w:w="2759"/>
        <w:gridCol w:w="1113"/>
        <w:gridCol w:w="10"/>
        <w:gridCol w:w="1111"/>
        <w:gridCol w:w="1123"/>
        <w:gridCol w:w="1119"/>
        <w:gridCol w:w="979"/>
        <w:gridCol w:w="1111"/>
      </w:tblGrid>
      <w:tr w:rsidR="00785AEF" w:rsidRPr="002855F2" w:rsidTr="00AD1F45">
        <w:trPr>
          <w:trHeight w:val="620"/>
          <w:tblHeader/>
          <w:jc w:val="center"/>
        </w:trPr>
        <w:tc>
          <w:tcPr>
            <w:tcW w:w="339" w:type="pct"/>
            <w:vMerge w:val="restart"/>
            <w:shd w:val="clear" w:color="auto" w:fill="FFFFFF"/>
            <w:vAlign w:val="center"/>
            <w:hideMark/>
          </w:tcPr>
          <w:p w:rsidR="00785AEF" w:rsidRPr="002855F2" w:rsidRDefault="00785AEF" w:rsidP="00785AEF">
            <w:pPr>
              <w:rPr>
                <w:sz w:val="24"/>
                <w:szCs w:val="24"/>
                <w:lang w:val="en-US" w:eastAsia="en-US"/>
              </w:rPr>
            </w:pPr>
            <w:r w:rsidRPr="002855F2">
              <w:rPr>
                <w:sz w:val="24"/>
                <w:szCs w:val="24"/>
              </w:rPr>
              <w:t>№ п/п</w:t>
            </w:r>
          </w:p>
        </w:tc>
        <w:tc>
          <w:tcPr>
            <w:tcW w:w="1410" w:type="pct"/>
            <w:gridSpan w:val="2"/>
            <w:vMerge w:val="restart"/>
            <w:shd w:val="clear" w:color="auto" w:fill="FFFFFF"/>
            <w:vAlign w:val="center"/>
            <w:hideMark/>
          </w:tcPr>
          <w:p w:rsidR="00785AEF" w:rsidRPr="002855F2" w:rsidRDefault="00785AEF" w:rsidP="00785AEF">
            <w:pPr>
              <w:jc w:val="center"/>
              <w:rPr>
                <w:sz w:val="24"/>
                <w:szCs w:val="24"/>
              </w:rPr>
            </w:pPr>
            <w:r w:rsidRPr="002855F2">
              <w:rPr>
                <w:sz w:val="24"/>
                <w:szCs w:val="24"/>
              </w:rPr>
              <w:t>Наименование подпрограмм,</w:t>
            </w:r>
          </w:p>
          <w:p w:rsidR="00785AEF" w:rsidRPr="002855F2" w:rsidRDefault="00785AEF" w:rsidP="00785AEF">
            <w:pPr>
              <w:jc w:val="center"/>
              <w:rPr>
                <w:sz w:val="24"/>
                <w:szCs w:val="24"/>
                <w:lang w:eastAsia="en-US"/>
              </w:rPr>
            </w:pPr>
            <w:r w:rsidRPr="002855F2">
              <w:rPr>
                <w:sz w:val="24"/>
                <w:szCs w:val="24"/>
              </w:rPr>
              <w:t xml:space="preserve"> задач, основных мероприятий</w:t>
            </w:r>
            <w:r>
              <w:rPr>
                <w:sz w:val="24"/>
                <w:szCs w:val="24"/>
              </w:rPr>
              <w:t xml:space="preserve"> </w:t>
            </w:r>
            <w:r w:rsidRPr="002855F2">
              <w:rPr>
                <w:sz w:val="24"/>
                <w:szCs w:val="24"/>
              </w:rPr>
              <w:t>муниципальной программы</w:t>
            </w:r>
          </w:p>
        </w:tc>
        <w:tc>
          <w:tcPr>
            <w:tcW w:w="1105" w:type="pct"/>
            <w:gridSpan w:val="3"/>
            <w:shd w:val="clear" w:color="auto" w:fill="FFFFFF"/>
            <w:vAlign w:val="center"/>
            <w:hideMark/>
          </w:tcPr>
          <w:p w:rsidR="00785AEF" w:rsidRPr="002855F2" w:rsidRDefault="00785AEF" w:rsidP="00785AEF">
            <w:pPr>
              <w:jc w:val="center"/>
              <w:rPr>
                <w:sz w:val="24"/>
                <w:szCs w:val="24"/>
              </w:rPr>
            </w:pPr>
            <w:r w:rsidRPr="002855F2">
              <w:rPr>
                <w:sz w:val="24"/>
                <w:szCs w:val="24"/>
              </w:rPr>
              <w:t xml:space="preserve">2018 год </w:t>
            </w:r>
          </w:p>
          <w:p w:rsidR="00785AEF" w:rsidRPr="002855F2" w:rsidRDefault="00785AEF" w:rsidP="00785AEF">
            <w:pPr>
              <w:jc w:val="center"/>
              <w:rPr>
                <w:sz w:val="24"/>
                <w:szCs w:val="24"/>
                <w:lang w:val="en-US" w:eastAsia="en-US"/>
              </w:rPr>
            </w:pPr>
            <w:r w:rsidRPr="002855F2">
              <w:rPr>
                <w:sz w:val="24"/>
                <w:szCs w:val="24"/>
              </w:rPr>
              <w:t>(проект)</w:t>
            </w:r>
          </w:p>
        </w:tc>
        <w:tc>
          <w:tcPr>
            <w:tcW w:w="1109" w:type="pct"/>
            <w:gridSpan w:val="2"/>
            <w:shd w:val="clear" w:color="auto" w:fill="FFFFFF"/>
            <w:vAlign w:val="center"/>
            <w:hideMark/>
          </w:tcPr>
          <w:p w:rsidR="00785AEF" w:rsidRPr="002855F2" w:rsidRDefault="00785AEF" w:rsidP="00785AEF">
            <w:pPr>
              <w:jc w:val="center"/>
              <w:rPr>
                <w:sz w:val="24"/>
                <w:szCs w:val="24"/>
              </w:rPr>
            </w:pPr>
            <w:r w:rsidRPr="002855F2">
              <w:rPr>
                <w:sz w:val="24"/>
                <w:szCs w:val="24"/>
              </w:rPr>
              <w:t>2019 год</w:t>
            </w:r>
          </w:p>
          <w:p w:rsidR="00785AEF" w:rsidRPr="002855F2" w:rsidRDefault="00785AEF" w:rsidP="00785AEF">
            <w:pPr>
              <w:jc w:val="center"/>
              <w:rPr>
                <w:sz w:val="24"/>
                <w:szCs w:val="24"/>
                <w:lang w:eastAsia="en-US"/>
              </w:rPr>
            </w:pPr>
            <w:r w:rsidRPr="002855F2">
              <w:rPr>
                <w:sz w:val="24"/>
                <w:szCs w:val="24"/>
              </w:rPr>
              <w:t>(проект)</w:t>
            </w:r>
          </w:p>
        </w:tc>
        <w:tc>
          <w:tcPr>
            <w:tcW w:w="1037" w:type="pct"/>
            <w:gridSpan w:val="2"/>
            <w:shd w:val="clear" w:color="auto" w:fill="FFFFFF"/>
            <w:vAlign w:val="center"/>
            <w:hideMark/>
          </w:tcPr>
          <w:p w:rsidR="00785AEF" w:rsidRPr="002855F2" w:rsidRDefault="00785AEF" w:rsidP="00785AEF">
            <w:pPr>
              <w:jc w:val="center"/>
              <w:rPr>
                <w:sz w:val="24"/>
                <w:szCs w:val="24"/>
              </w:rPr>
            </w:pPr>
            <w:r w:rsidRPr="002855F2">
              <w:rPr>
                <w:sz w:val="24"/>
                <w:szCs w:val="24"/>
              </w:rPr>
              <w:t xml:space="preserve">2020 год </w:t>
            </w:r>
          </w:p>
          <w:p w:rsidR="00785AEF" w:rsidRPr="002855F2" w:rsidRDefault="00785AEF" w:rsidP="00785AEF">
            <w:pPr>
              <w:jc w:val="center"/>
              <w:rPr>
                <w:sz w:val="24"/>
                <w:szCs w:val="24"/>
                <w:lang w:eastAsia="en-US"/>
              </w:rPr>
            </w:pPr>
            <w:r w:rsidRPr="002855F2">
              <w:rPr>
                <w:sz w:val="24"/>
                <w:szCs w:val="24"/>
              </w:rPr>
              <w:t>(проект)</w:t>
            </w:r>
          </w:p>
        </w:tc>
      </w:tr>
      <w:tr w:rsidR="00785AEF" w:rsidRPr="002855F2" w:rsidTr="00AD1F45">
        <w:trPr>
          <w:trHeight w:val="1191"/>
          <w:tblHeader/>
          <w:jc w:val="center"/>
        </w:trPr>
        <w:tc>
          <w:tcPr>
            <w:tcW w:w="339" w:type="pct"/>
            <w:vMerge/>
            <w:vAlign w:val="center"/>
            <w:hideMark/>
          </w:tcPr>
          <w:p w:rsidR="00785AEF" w:rsidRPr="002855F2" w:rsidRDefault="00785AEF" w:rsidP="00785AEF">
            <w:pPr>
              <w:rPr>
                <w:sz w:val="24"/>
                <w:szCs w:val="24"/>
                <w:lang w:val="en-US" w:eastAsia="en-US"/>
              </w:rPr>
            </w:pPr>
          </w:p>
        </w:tc>
        <w:tc>
          <w:tcPr>
            <w:tcW w:w="1410" w:type="pct"/>
            <w:gridSpan w:val="2"/>
            <w:vMerge/>
            <w:vAlign w:val="center"/>
            <w:hideMark/>
          </w:tcPr>
          <w:p w:rsidR="00785AEF" w:rsidRPr="002855F2" w:rsidRDefault="00785AEF" w:rsidP="00785AEF">
            <w:pPr>
              <w:rPr>
                <w:sz w:val="24"/>
                <w:szCs w:val="24"/>
                <w:lang w:eastAsia="en-US"/>
              </w:rPr>
            </w:pPr>
          </w:p>
        </w:tc>
        <w:tc>
          <w:tcPr>
            <w:tcW w:w="551" w:type="pct"/>
            <w:shd w:val="clear" w:color="auto" w:fill="FFFFFF"/>
            <w:vAlign w:val="center"/>
            <w:hideMark/>
          </w:tcPr>
          <w:p w:rsidR="00785AEF" w:rsidRDefault="00785AEF" w:rsidP="00785AEF">
            <w:pPr>
              <w:jc w:val="center"/>
              <w:rPr>
                <w:sz w:val="24"/>
                <w:szCs w:val="24"/>
              </w:rPr>
            </w:pPr>
            <w:r w:rsidRPr="002855F2">
              <w:rPr>
                <w:sz w:val="24"/>
                <w:szCs w:val="24"/>
              </w:rPr>
              <w:t>Сумма,</w:t>
            </w:r>
            <w:r>
              <w:rPr>
                <w:sz w:val="24"/>
                <w:szCs w:val="24"/>
              </w:rPr>
              <w:t xml:space="preserve"> </w:t>
            </w:r>
          </w:p>
          <w:p w:rsidR="00785AEF" w:rsidRPr="002855F2" w:rsidRDefault="00785AEF" w:rsidP="00785AEF">
            <w:pPr>
              <w:jc w:val="center"/>
              <w:rPr>
                <w:sz w:val="24"/>
                <w:szCs w:val="24"/>
                <w:lang w:val="en-US" w:eastAsia="en-US"/>
              </w:rPr>
            </w:pPr>
            <w:r w:rsidRPr="002855F2">
              <w:rPr>
                <w:sz w:val="24"/>
                <w:szCs w:val="24"/>
              </w:rPr>
              <w:t>тыс. рублей</w:t>
            </w:r>
          </w:p>
        </w:tc>
        <w:tc>
          <w:tcPr>
            <w:tcW w:w="555" w:type="pct"/>
            <w:gridSpan w:val="2"/>
            <w:shd w:val="clear" w:color="auto" w:fill="FFFFFF"/>
            <w:vAlign w:val="center"/>
            <w:hideMark/>
          </w:tcPr>
          <w:p w:rsidR="00785AEF" w:rsidRPr="002855F2" w:rsidRDefault="00785AEF" w:rsidP="00785AEF">
            <w:pPr>
              <w:jc w:val="center"/>
              <w:rPr>
                <w:sz w:val="24"/>
                <w:szCs w:val="24"/>
              </w:rPr>
            </w:pPr>
            <w:r w:rsidRPr="002855F2">
              <w:rPr>
                <w:sz w:val="24"/>
                <w:szCs w:val="24"/>
              </w:rPr>
              <w:t xml:space="preserve">% </w:t>
            </w:r>
          </w:p>
          <w:p w:rsidR="00785AEF" w:rsidRPr="002855F2" w:rsidRDefault="00785AEF" w:rsidP="00785AEF">
            <w:pPr>
              <w:jc w:val="center"/>
              <w:rPr>
                <w:sz w:val="24"/>
                <w:szCs w:val="24"/>
                <w:lang w:eastAsia="en-US"/>
              </w:rPr>
            </w:pPr>
            <w:r w:rsidRPr="002855F2">
              <w:rPr>
                <w:sz w:val="24"/>
                <w:szCs w:val="24"/>
              </w:rPr>
              <w:t>к общему объёму расходов</w:t>
            </w:r>
          </w:p>
        </w:tc>
        <w:tc>
          <w:tcPr>
            <w:tcW w:w="556" w:type="pct"/>
            <w:shd w:val="clear" w:color="auto" w:fill="FFFFFF"/>
            <w:vAlign w:val="center"/>
            <w:hideMark/>
          </w:tcPr>
          <w:p w:rsidR="00785AEF" w:rsidRPr="002855F2" w:rsidRDefault="00785AEF" w:rsidP="00785AEF">
            <w:pPr>
              <w:jc w:val="center"/>
              <w:rPr>
                <w:sz w:val="24"/>
                <w:szCs w:val="24"/>
              </w:rPr>
            </w:pPr>
            <w:r w:rsidRPr="002855F2">
              <w:rPr>
                <w:sz w:val="24"/>
                <w:szCs w:val="24"/>
              </w:rPr>
              <w:t xml:space="preserve">Сумма, </w:t>
            </w:r>
          </w:p>
          <w:p w:rsidR="00785AEF" w:rsidRPr="002855F2" w:rsidRDefault="00785AEF" w:rsidP="00785AEF">
            <w:pPr>
              <w:jc w:val="center"/>
              <w:rPr>
                <w:sz w:val="24"/>
                <w:szCs w:val="24"/>
                <w:lang w:val="en-US" w:eastAsia="en-US"/>
              </w:rPr>
            </w:pPr>
            <w:r w:rsidRPr="002855F2">
              <w:rPr>
                <w:sz w:val="24"/>
                <w:szCs w:val="24"/>
              </w:rPr>
              <w:t xml:space="preserve"> тыс. рублей</w:t>
            </w:r>
          </w:p>
        </w:tc>
        <w:tc>
          <w:tcPr>
            <w:tcW w:w="554" w:type="pct"/>
            <w:shd w:val="clear" w:color="auto" w:fill="FFFFFF"/>
            <w:vAlign w:val="center"/>
            <w:hideMark/>
          </w:tcPr>
          <w:p w:rsidR="00785AEF" w:rsidRPr="002855F2" w:rsidRDefault="00785AEF" w:rsidP="00785AEF">
            <w:pPr>
              <w:jc w:val="center"/>
              <w:rPr>
                <w:sz w:val="24"/>
                <w:szCs w:val="24"/>
              </w:rPr>
            </w:pPr>
            <w:r w:rsidRPr="002855F2">
              <w:rPr>
                <w:sz w:val="24"/>
                <w:szCs w:val="24"/>
              </w:rPr>
              <w:t xml:space="preserve">% </w:t>
            </w:r>
          </w:p>
          <w:p w:rsidR="00785AEF" w:rsidRPr="002855F2" w:rsidRDefault="00785AEF" w:rsidP="00785AEF">
            <w:pPr>
              <w:jc w:val="center"/>
              <w:rPr>
                <w:sz w:val="24"/>
                <w:szCs w:val="24"/>
                <w:lang w:val="en-US" w:eastAsia="en-US"/>
              </w:rPr>
            </w:pPr>
            <w:r w:rsidRPr="002855F2">
              <w:rPr>
                <w:sz w:val="24"/>
                <w:szCs w:val="24"/>
              </w:rPr>
              <w:t>к общему объёму расходов</w:t>
            </w:r>
          </w:p>
        </w:tc>
        <w:tc>
          <w:tcPr>
            <w:tcW w:w="485" w:type="pct"/>
            <w:shd w:val="clear" w:color="auto" w:fill="FFFFFF"/>
            <w:vAlign w:val="center"/>
            <w:hideMark/>
          </w:tcPr>
          <w:p w:rsidR="00785AEF" w:rsidRDefault="00785AEF" w:rsidP="00785AEF">
            <w:pPr>
              <w:jc w:val="center"/>
              <w:rPr>
                <w:sz w:val="24"/>
                <w:szCs w:val="24"/>
              </w:rPr>
            </w:pPr>
            <w:r w:rsidRPr="002855F2">
              <w:rPr>
                <w:sz w:val="24"/>
                <w:szCs w:val="24"/>
              </w:rPr>
              <w:t>Сумма,</w:t>
            </w:r>
          </w:p>
          <w:p w:rsidR="00785AEF" w:rsidRPr="002855F2" w:rsidRDefault="00785AEF" w:rsidP="00785AEF">
            <w:pPr>
              <w:jc w:val="center"/>
              <w:rPr>
                <w:sz w:val="24"/>
                <w:szCs w:val="24"/>
                <w:lang w:val="en-US" w:eastAsia="en-US"/>
              </w:rPr>
            </w:pPr>
            <w:r w:rsidRPr="002855F2">
              <w:rPr>
                <w:sz w:val="24"/>
                <w:szCs w:val="24"/>
              </w:rPr>
              <w:t>тыс. рублей</w:t>
            </w:r>
          </w:p>
        </w:tc>
        <w:tc>
          <w:tcPr>
            <w:tcW w:w="552" w:type="pct"/>
            <w:shd w:val="clear" w:color="auto" w:fill="FFFFFF"/>
            <w:vAlign w:val="center"/>
            <w:hideMark/>
          </w:tcPr>
          <w:p w:rsidR="00785AEF" w:rsidRPr="002855F2" w:rsidRDefault="00785AEF" w:rsidP="00785AEF">
            <w:pPr>
              <w:jc w:val="center"/>
              <w:rPr>
                <w:sz w:val="24"/>
                <w:szCs w:val="24"/>
              </w:rPr>
            </w:pPr>
            <w:r w:rsidRPr="002855F2">
              <w:rPr>
                <w:sz w:val="24"/>
                <w:szCs w:val="24"/>
              </w:rPr>
              <w:t xml:space="preserve">% </w:t>
            </w:r>
          </w:p>
          <w:p w:rsidR="00785AEF" w:rsidRPr="002855F2" w:rsidRDefault="00785AEF" w:rsidP="00785AEF">
            <w:pPr>
              <w:jc w:val="center"/>
              <w:rPr>
                <w:sz w:val="24"/>
                <w:szCs w:val="24"/>
                <w:lang w:val="en-US" w:eastAsia="en-US"/>
              </w:rPr>
            </w:pPr>
            <w:r w:rsidRPr="002855F2">
              <w:rPr>
                <w:sz w:val="24"/>
                <w:szCs w:val="24"/>
              </w:rPr>
              <w:t>к общему объёму расходов</w:t>
            </w:r>
          </w:p>
        </w:tc>
      </w:tr>
      <w:tr w:rsidR="00785AEF" w:rsidRPr="002855F2" w:rsidTr="00AD1F45">
        <w:trPr>
          <w:trHeight w:val="240"/>
          <w:tblHeader/>
          <w:jc w:val="center"/>
        </w:trPr>
        <w:tc>
          <w:tcPr>
            <w:tcW w:w="339"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rPr>
              <w:t>А</w:t>
            </w:r>
          </w:p>
        </w:tc>
        <w:tc>
          <w:tcPr>
            <w:tcW w:w="1410" w:type="pct"/>
            <w:gridSpan w:val="2"/>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1</w:t>
            </w:r>
          </w:p>
        </w:tc>
        <w:tc>
          <w:tcPr>
            <w:tcW w:w="551"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2</w:t>
            </w:r>
          </w:p>
        </w:tc>
        <w:tc>
          <w:tcPr>
            <w:tcW w:w="555" w:type="pct"/>
            <w:gridSpan w:val="2"/>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3</w:t>
            </w:r>
          </w:p>
        </w:tc>
        <w:tc>
          <w:tcPr>
            <w:tcW w:w="556"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rPr>
              <w:t>4</w:t>
            </w:r>
          </w:p>
        </w:tc>
        <w:tc>
          <w:tcPr>
            <w:tcW w:w="554"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5</w:t>
            </w:r>
          </w:p>
        </w:tc>
        <w:tc>
          <w:tcPr>
            <w:tcW w:w="485"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6</w:t>
            </w:r>
          </w:p>
        </w:tc>
        <w:tc>
          <w:tcPr>
            <w:tcW w:w="552"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7</w:t>
            </w:r>
          </w:p>
        </w:tc>
      </w:tr>
      <w:tr w:rsidR="00785AEF" w:rsidRPr="002855F2" w:rsidTr="00AD1F45">
        <w:trPr>
          <w:trHeight w:val="140"/>
          <w:jc w:val="center"/>
        </w:trPr>
        <w:tc>
          <w:tcPr>
            <w:tcW w:w="339" w:type="pct"/>
            <w:vMerge w:val="restart"/>
            <w:shd w:val="clear" w:color="auto" w:fill="FFFFFF"/>
            <w:vAlign w:val="center"/>
            <w:hideMark/>
          </w:tcPr>
          <w:p w:rsidR="00785AEF" w:rsidRPr="002855F2" w:rsidRDefault="00785AEF" w:rsidP="00785AEF">
            <w:pPr>
              <w:rPr>
                <w:rFonts w:ascii="Calibri" w:eastAsia="Calibri" w:hAnsi="Calibri"/>
                <w:sz w:val="24"/>
                <w:szCs w:val="24"/>
              </w:rPr>
            </w:pPr>
          </w:p>
        </w:tc>
        <w:tc>
          <w:tcPr>
            <w:tcW w:w="1410" w:type="pct"/>
            <w:gridSpan w:val="2"/>
            <w:shd w:val="clear" w:color="auto" w:fill="FFFFFF"/>
            <w:vAlign w:val="center"/>
            <w:hideMark/>
          </w:tcPr>
          <w:p w:rsidR="00785AEF" w:rsidRPr="002855F2" w:rsidRDefault="00785AEF" w:rsidP="00785AEF">
            <w:pPr>
              <w:rPr>
                <w:b/>
                <w:bCs/>
                <w:sz w:val="24"/>
                <w:szCs w:val="24"/>
                <w:lang w:eastAsia="en-US"/>
              </w:rPr>
            </w:pPr>
            <w:r w:rsidRPr="002855F2">
              <w:rPr>
                <w:b/>
                <w:bCs/>
                <w:sz w:val="24"/>
                <w:szCs w:val="24"/>
              </w:rPr>
              <w:t>Всего по муниципальной программе, в том числе:</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48 108,8</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100,0</w:t>
            </w:r>
          </w:p>
        </w:tc>
        <w:tc>
          <w:tcPr>
            <w:tcW w:w="556"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47 241,0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100,0</w:t>
            </w:r>
          </w:p>
        </w:tc>
        <w:tc>
          <w:tcPr>
            <w:tcW w:w="485"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47 270,4</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100,0</w:t>
            </w:r>
          </w:p>
        </w:tc>
      </w:tr>
      <w:tr w:rsidR="00785AEF" w:rsidRPr="002855F2" w:rsidTr="00AD1F45">
        <w:trPr>
          <w:trHeight w:val="372"/>
          <w:jc w:val="center"/>
        </w:trPr>
        <w:tc>
          <w:tcPr>
            <w:tcW w:w="339" w:type="pct"/>
            <w:vMerge/>
            <w:shd w:val="clear" w:color="auto" w:fill="FFFFFF"/>
            <w:vAlign w:val="center"/>
            <w:hideMark/>
          </w:tcPr>
          <w:p w:rsidR="00785AEF" w:rsidRPr="002855F2" w:rsidRDefault="00785AEF" w:rsidP="00785AEF">
            <w:pPr>
              <w:rPr>
                <w:rFonts w:ascii="Calibri" w:eastAsia="Calibri" w:hAnsi="Calibri"/>
                <w:sz w:val="24"/>
                <w:szCs w:val="24"/>
              </w:rPr>
            </w:pPr>
          </w:p>
        </w:tc>
        <w:tc>
          <w:tcPr>
            <w:tcW w:w="1410" w:type="pct"/>
            <w:gridSpan w:val="2"/>
            <w:shd w:val="clear" w:color="auto" w:fill="FFFFFF"/>
            <w:vAlign w:val="center"/>
            <w:hideMark/>
          </w:tcPr>
          <w:p w:rsidR="00785AEF" w:rsidRPr="002855F2" w:rsidRDefault="00785AEF" w:rsidP="00785AEF">
            <w:pPr>
              <w:rPr>
                <w:sz w:val="24"/>
                <w:szCs w:val="24"/>
              </w:rPr>
            </w:pPr>
            <w:r w:rsidRPr="002855F2">
              <w:rPr>
                <w:sz w:val="24"/>
                <w:szCs w:val="24"/>
              </w:rPr>
              <w:t>бюджет автономного округа</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4 608,8</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9,6</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4 641,0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9,8</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4 670,4</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9,9</w:t>
            </w:r>
          </w:p>
        </w:tc>
      </w:tr>
      <w:tr w:rsidR="00785AEF" w:rsidRPr="002855F2" w:rsidTr="00AD1F45">
        <w:trPr>
          <w:trHeight w:val="372"/>
          <w:jc w:val="center"/>
        </w:trPr>
        <w:tc>
          <w:tcPr>
            <w:tcW w:w="339" w:type="pct"/>
            <w:vMerge/>
            <w:shd w:val="clear" w:color="auto" w:fill="FFFFFF"/>
            <w:vAlign w:val="center"/>
            <w:hideMark/>
          </w:tcPr>
          <w:p w:rsidR="00785AEF" w:rsidRPr="002855F2" w:rsidRDefault="00785AEF" w:rsidP="00785AEF">
            <w:pPr>
              <w:rPr>
                <w:rFonts w:ascii="Calibri" w:eastAsia="Calibri" w:hAnsi="Calibri"/>
                <w:sz w:val="24"/>
                <w:szCs w:val="24"/>
              </w:rPr>
            </w:pPr>
          </w:p>
        </w:tc>
        <w:tc>
          <w:tcPr>
            <w:tcW w:w="1410" w:type="pct"/>
            <w:gridSpan w:val="2"/>
            <w:shd w:val="clear" w:color="auto" w:fill="FFFFFF"/>
            <w:vAlign w:val="center"/>
            <w:hideMark/>
          </w:tcPr>
          <w:p w:rsidR="00785AEF" w:rsidRPr="002855F2" w:rsidRDefault="00785AEF" w:rsidP="00785AEF">
            <w:pPr>
              <w:rPr>
                <w:sz w:val="24"/>
                <w:szCs w:val="24"/>
                <w:lang w:val="en-US" w:eastAsia="en-US"/>
              </w:rPr>
            </w:pPr>
            <w:r w:rsidRPr="002855F2">
              <w:rPr>
                <w:sz w:val="24"/>
                <w:szCs w:val="24"/>
              </w:rPr>
              <w:t>местный бюджет</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43 500,0</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90,4</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42 600,0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90,2</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42 600,0</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90,1</w:t>
            </w:r>
          </w:p>
        </w:tc>
      </w:tr>
      <w:tr w:rsidR="00785AEF" w:rsidRPr="002855F2" w:rsidTr="00AD1F45">
        <w:trPr>
          <w:trHeight w:val="252"/>
          <w:jc w:val="center"/>
        </w:trPr>
        <w:tc>
          <w:tcPr>
            <w:tcW w:w="339" w:type="pct"/>
            <w:vMerge w:val="restart"/>
            <w:shd w:val="clear" w:color="auto" w:fill="FFFFFF"/>
            <w:vAlign w:val="center"/>
            <w:hideMark/>
          </w:tcPr>
          <w:p w:rsidR="00785AEF" w:rsidRPr="002855F2" w:rsidRDefault="00785AEF" w:rsidP="00785AEF">
            <w:pPr>
              <w:rPr>
                <w:b/>
                <w:sz w:val="24"/>
                <w:szCs w:val="24"/>
                <w:lang w:val="en-US" w:eastAsia="en-US"/>
              </w:rPr>
            </w:pPr>
            <w:r w:rsidRPr="002855F2">
              <w:rPr>
                <w:b/>
                <w:sz w:val="24"/>
                <w:szCs w:val="24"/>
              </w:rPr>
              <w:t>1.</w:t>
            </w:r>
          </w:p>
        </w:tc>
        <w:tc>
          <w:tcPr>
            <w:tcW w:w="1410" w:type="pct"/>
            <w:gridSpan w:val="2"/>
            <w:shd w:val="clear" w:color="auto" w:fill="FFFFFF"/>
            <w:vAlign w:val="center"/>
            <w:hideMark/>
          </w:tcPr>
          <w:p w:rsidR="00785AEF" w:rsidRPr="002855F2" w:rsidRDefault="00785AEF" w:rsidP="00785AEF">
            <w:pPr>
              <w:rPr>
                <w:b/>
                <w:sz w:val="24"/>
                <w:szCs w:val="24"/>
                <w:lang w:eastAsia="en-US"/>
              </w:rPr>
            </w:pPr>
            <w:r w:rsidRPr="002855F2">
              <w:rPr>
                <w:b/>
                <w:sz w:val="24"/>
                <w:szCs w:val="24"/>
              </w:rPr>
              <w:t>Подпрограмма 1 «Молодежь города Югорска», всего</w:t>
            </w:r>
          </w:p>
        </w:tc>
        <w:tc>
          <w:tcPr>
            <w:tcW w:w="551"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39 500,0</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82,1</w:t>
            </w:r>
          </w:p>
        </w:tc>
        <w:tc>
          <w:tcPr>
            <w:tcW w:w="556"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38 600,0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81,7</w:t>
            </w:r>
          </w:p>
        </w:tc>
        <w:tc>
          <w:tcPr>
            <w:tcW w:w="485"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38 600,0</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81,7</w:t>
            </w:r>
          </w:p>
        </w:tc>
      </w:tr>
      <w:tr w:rsidR="00785AEF" w:rsidRPr="002855F2" w:rsidTr="00AD1F45">
        <w:trPr>
          <w:trHeight w:val="645"/>
          <w:jc w:val="center"/>
        </w:trPr>
        <w:tc>
          <w:tcPr>
            <w:tcW w:w="339" w:type="pct"/>
            <w:vMerge/>
            <w:shd w:val="clear" w:color="auto" w:fill="FFFFFF"/>
            <w:vAlign w:val="center"/>
          </w:tcPr>
          <w:p w:rsidR="00785AEF" w:rsidRPr="002855F2" w:rsidRDefault="00785AEF" w:rsidP="00785AEF">
            <w:pPr>
              <w:rPr>
                <w:b/>
                <w:sz w:val="24"/>
                <w:szCs w:val="24"/>
                <w:lang w:val="en-US" w:eastAsia="en-US"/>
              </w:rPr>
            </w:pPr>
          </w:p>
        </w:tc>
        <w:tc>
          <w:tcPr>
            <w:tcW w:w="1410" w:type="pct"/>
            <w:gridSpan w:val="2"/>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339" w:type="pct"/>
            <w:vMerge/>
            <w:shd w:val="clear" w:color="auto" w:fill="FFFFFF"/>
            <w:vAlign w:val="center"/>
          </w:tcPr>
          <w:p w:rsidR="00785AEF" w:rsidRPr="002855F2" w:rsidRDefault="00785AEF" w:rsidP="00785AEF">
            <w:pPr>
              <w:rPr>
                <w:b/>
                <w:sz w:val="24"/>
                <w:szCs w:val="24"/>
                <w:lang w:val="en-US" w:eastAsia="en-US"/>
              </w:rPr>
            </w:pPr>
          </w:p>
        </w:tc>
        <w:tc>
          <w:tcPr>
            <w:tcW w:w="1410" w:type="pct"/>
            <w:gridSpan w:val="2"/>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39 500,0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38 600,0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38 600,0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1827"/>
          <w:jc w:val="center"/>
        </w:trPr>
        <w:tc>
          <w:tcPr>
            <w:tcW w:w="1749" w:type="pct"/>
            <w:gridSpan w:val="3"/>
            <w:shd w:val="clear" w:color="auto" w:fill="FFFFFF"/>
            <w:vAlign w:val="center"/>
          </w:tcPr>
          <w:p w:rsidR="00785AEF" w:rsidRPr="002855F2" w:rsidRDefault="00785AEF" w:rsidP="00785AEF">
            <w:pPr>
              <w:rPr>
                <w:b/>
                <w:sz w:val="24"/>
                <w:szCs w:val="24"/>
                <w:lang w:eastAsia="en-US"/>
              </w:rPr>
            </w:pPr>
            <w:r w:rsidRPr="002855F2">
              <w:rPr>
                <w:b/>
                <w:sz w:val="24"/>
                <w:szCs w:val="24"/>
                <w:lang w:eastAsia="en-US"/>
              </w:rPr>
              <w:t xml:space="preserve">Задача 1 «Поддержка деятельности молодежных общественных объединений, талантливой молодежи, развитие гражданско – патриотических качеств молодежи», всего </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1 200,0</w:t>
            </w:r>
          </w:p>
        </w:tc>
        <w:tc>
          <w:tcPr>
            <w:tcW w:w="555" w:type="pct"/>
            <w:gridSpan w:val="2"/>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1 000,0</w:t>
            </w:r>
          </w:p>
        </w:tc>
        <w:tc>
          <w:tcPr>
            <w:tcW w:w="554"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1 000,0</w:t>
            </w:r>
          </w:p>
        </w:tc>
        <w:tc>
          <w:tcPr>
            <w:tcW w:w="552"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r>
      <w:tr w:rsidR="00785AEF" w:rsidRPr="002855F2" w:rsidTr="00AD1F45">
        <w:trPr>
          <w:trHeight w:val="407"/>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в том числе:</w:t>
            </w:r>
          </w:p>
        </w:tc>
        <w:tc>
          <w:tcPr>
            <w:tcW w:w="551" w:type="pct"/>
            <w:shd w:val="clear" w:color="auto" w:fill="FFFFFF"/>
            <w:vAlign w:val="center"/>
          </w:tcPr>
          <w:p w:rsidR="00785AEF" w:rsidRPr="002855F2" w:rsidRDefault="00785AEF" w:rsidP="00785AEF">
            <w:pPr>
              <w:jc w:val="center"/>
              <w:rPr>
                <w:color w:val="000000"/>
                <w:sz w:val="24"/>
                <w:szCs w:val="24"/>
              </w:rPr>
            </w:pPr>
          </w:p>
        </w:tc>
        <w:tc>
          <w:tcPr>
            <w:tcW w:w="555" w:type="pct"/>
            <w:gridSpan w:val="2"/>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 xml:space="preserve"> 1. Организация, проведение и участие в молодежных мероприятиях различного уровня</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949,0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Pr>
                <w:color w:val="000000"/>
                <w:sz w:val="24"/>
                <w:szCs w:val="24"/>
              </w:rPr>
              <w:t>7</w:t>
            </w:r>
            <w:r w:rsidRPr="002855F2">
              <w:rPr>
                <w:color w:val="000000"/>
                <w:sz w:val="24"/>
                <w:szCs w:val="24"/>
              </w:rPr>
              <w:t>49,0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Pr>
                <w:color w:val="000000"/>
                <w:sz w:val="24"/>
                <w:szCs w:val="24"/>
              </w:rPr>
              <w:t>7</w:t>
            </w:r>
            <w:r w:rsidRPr="002855F2">
              <w:rPr>
                <w:color w:val="000000"/>
                <w:sz w:val="24"/>
                <w:szCs w:val="24"/>
              </w:rPr>
              <w:t>49,0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2.Поддержка молодежных инициатив, волонтерского движения</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51,0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51,0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51,0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3. Проведение и участие в мероприятиях гражданско –патриотического направления</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b/>
                <w:color w:val="000000"/>
                <w:sz w:val="24"/>
                <w:szCs w:val="24"/>
              </w:rPr>
            </w:pPr>
            <w:r w:rsidRPr="002855F2">
              <w:rPr>
                <w:b/>
                <w:color w:val="000000"/>
                <w:sz w:val="24"/>
                <w:szCs w:val="24"/>
              </w:rPr>
              <w:t>Задача 2 «Организационное, материально – техническое и информационное обеспечение реализации муниципальной программы», всего</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38 300,0</w:t>
            </w:r>
          </w:p>
        </w:tc>
        <w:tc>
          <w:tcPr>
            <w:tcW w:w="555" w:type="pct"/>
            <w:gridSpan w:val="2"/>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37 600,0</w:t>
            </w:r>
          </w:p>
        </w:tc>
        <w:tc>
          <w:tcPr>
            <w:tcW w:w="554"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37 600,0</w:t>
            </w:r>
          </w:p>
        </w:tc>
        <w:tc>
          <w:tcPr>
            <w:tcW w:w="552"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sz w:val="24"/>
                <w:szCs w:val="24"/>
                <w:lang w:eastAsia="en-US"/>
              </w:rPr>
              <w:t>в том числе:</w:t>
            </w:r>
          </w:p>
        </w:tc>
        <w:tc>
          <w:tcPr>
            <w:tcW w:w="551" w:type="pct"/>
            <w:shd w:val="clear" w:color="auto" w:fill="FFFFFF"/>
            <w:vAlign w:val="center"/>
          </w:tcPr>
          <w:p w:rsidR="00785AEF" w:rsidRPr="002855F2" w:rsidRDefault="00785AEF" w:rsidP="00785AEF">
            <w:pPr>
              <w:jc w:val="center"/>
              <w:rPr>
                <w:color w:val="000000"/>
                <w:sz w:val="24"/>
                <w:szCs w:val="24"/>
              </w:rPr>
            </w:pPr>
          </w:p>
        </w:tc>
        <w:tc>
          <w:tcPr>
            <w:tcW w:w="555" w:type="pct"/>
            <w:gridSpan w:val="2"/>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color w:val="000000"/>
                <w:sz w:val="24"/>
                <w:szCs w:val="24"/>
              </w:rPr>
              <w:t>1. Обеспечение деятельности (оказание услуг, выполнение работ) подведомственного учреждения, в том числе предоставление субсидий</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25 000,0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24 500,0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24 500,0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color w:val="000000"/>
                <w:sz w:val="24"/>
                <w:szCs w:val="24"/>
              </w:rPr>
              <w:t>2. Освещение мероприятий в сфере молодежной политики в средствах массовой информации</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2 500,0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2 400,0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2 400,0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color w:val="000000"/>
                <w:sz w:val="24"/>
                <w:szCs w:val="24"/>
              </w:rPr>
              <w:t>3. Обеспечение функций управления социальной политики администрации города Югорска</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10 800,0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10 700,0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10 700,0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383" w:type="pct"/>
            <w:gridSpan w:val="2"/>
            <w:vMerge w:val="restart"/>
            <w:shd w:val="clear" w:color="auto" w:fill="FFFFFF"/>
            <w:vAlign w:val="center"/>
            <w:hideMark/>
          </w:tcPr>
          <w:p w:rsidR="00785AEF" w:rsidRPr="002855F2" w:rsidRDefault="00785AEF" w:rsidP="00785AEF">
            <w:pPr>
              <w:rPr>
                <w:b/>
                <w:sz w:val="24"/>
                <w:szCs w:val="24"/>
                <w:lang w:eastAsia="en-US"/>
              </w:rPr>
            </w:pPr>
            <w:r w:rsidRPr="002855F2">
              <w:rPr>
                <w:b/>
                <w:sz w:val="24"/>
                <w:szCs w:val="24"/>
                <w:lang w:eastAsia="en-US"/>
              </w:rPr>
              <w:t>2.</w:t>
            </w:r>
          </w:p>
        </w:tc>
        <w:tc>
          <w:tcPr>
            <w:tcW w:w="1366" w:type="pct"/>
            <w:shd w:val="clear" w:color="auto" w:fill="FFFFFF"/>
            <w:vAlign w:val="center"/>
            <w:hideMark/>
          </w:tcPr>
          <w:p w:rsidR="00785AEF" w:rsidRPr="002855F2" w:rsidRDefault="00785AEF" w:rsidP="00785AEF">
            <w:pPr>
              <w:rPr>
                <w:b/>
                <w:sz w:val="24"/>
                <w:szCs w:val="24"/>
                <w:lang w:eastAsia="en-US"/>
              </w:rPr>
            </w:pPr>
            <w:r w:rsidRPr="002855F2">
              <w:rPr>
                <w:b/>
                <w:sz w:val="24"/>
                <w:szCs w:val="24"/>
              </w:rPr>
              <w:t>Подпрограмма 2 «Временное трудоустройство в городе Югорске», всего</w:t>
            </w:r>
          </w:p>
        </w:tc>
        <w:tc>
          <w:tcPr>
            <w:tcW w:w="551"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 xml:space="preserve"> 8 608,8</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17,9</w:t>
            </w:r>
          </w:p>
        </w:tc>
        <w:tc>
          <w:tcPr>
            <w:tcW w:w="556"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 xml:space="preserve"> 8 641,0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18,3</w:t>
            </w:r>
          </w:p>
        </w:tc>
        <w:tc>
          <w:tcPr>
            <w:tcW w:w="485"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8 670,4</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18,3</w:t>
            </w:r>
          </w:p>
        </w:tc>
      </w:tr>
      <w:tr w:rsidR="00785AEF" w:rsidRPr="002855F2" w:rsidTr="00AD1F45">
        <w:trPr>
          <w:trHeight w:val="372"/>
          <w:jc w:val="center"/>
        </w:trPr>
        <w:tc>
          <w:tcPr>
            <w:tcW w:w="383" w:type="pct"/>
            <w:gridSpan w:val="2"/>
            <w:vMerge/>
            <w:shd w:val="clear" w:color="auto" w:fill="FFFFFF"/>
            <w:vAlign w:val="center"/>
          </w:tcPr>
          <w:p w:rsidR="00785AEF" w:rsidRPr="002855F2" w:rsidRDefault="00785AEF" w:rsidP="00785AEF">
            <w:pPr>
              <w:rPr>
                <w:b/>
                <w:sz w:val="24"/>
                <w:szCs w:val="24"/>
                <w:lang w:eastAsia="en-US"/>
              </w:rPr>
            </w:pPr>
          </w:p>
        </w:tc>
        <w:tc>
          <w:tcPr>
            <w:tcW w:w="1366" w:type="pct"/>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4 608,8</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4 641,0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4 670,4</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372"/>
          <w:jc w:val="center"/>
        </w:trPr>
        <w:tc>
          <w:tcPr>
            <w:tcW w:w="383" w:type="pct"/>
            <w:gridSpan w:val="2"/>
            <w:vMerge/>
            <w:shd w:val="clear" w:color="auto" w:fill="FFFFFF"/>
            <w:vAlign w:val="center"/>
          </w:tcPr>
          <w:p w:rsidR="00785AEF" w:rsidRPr="002855F2" w:rsidRDefault="00785AEF" w:rsidP="00785AEF">
            <w:pPr>
              <w:rPr>
                <w:b/>
                <w:sz w:val="24"/>
                <w:szCs w:val="24"/>
                <w:lang w:eastAsia="en-US"/>
              </w:rPr>
            </w:pPr>
          </w:p>
        </w:tc>
        <w:tc>
          <w:tcPr>
            <w:tcW w:w="1366" w:type="pct"/>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4 000,0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4 000,0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4 000,0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34"/>
          <w:jc w:val="center"/>
        </w:trPr>
        <w:tc>
          <w:tcPr>
            <w:tcW w:w="1749" w:type="pct"/>
            <w:gridSpan w:val="3"/>
            <w:shd w:val="clear" w:color="auto" w:fill="FFFFFF"/>
            <w:vAlign w:val="bottom"/>
          </w:tcPr>
          <w:p w:rsidR="00785AEF" w:rsidRPr="002855F2" w:rsidRDefault="00785AEF" w:rsidP="00785AEF">
            <w:pPr>
              <w:rPr>
                <w:b/>
                <w:color w:val="000000"/>
                <w:sz w:val="24"/>
                <w:szCs w:val="24"/>
              </w:rPr>
            </w:pPr>
            <w:r w:rsidRPr="002855F2">
              <w:rPr>
                <w:b/>
                <w:color w:val="000000"/>
                <w:sz w:val="24"/>
                <w:szCs w:val="24"/>
              </w:rPr>
              <w:t>Задача 1 «Создание условий для обеспечения безопасной и эффективной трудовой среды», всего</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8 608,8</w:t>
            </w:r>
          </w:p>
        </w:tc>
        <w:tc>
          <w:tcPr>
            <w:tcW w:w="550"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8 641,0</w:t>
            </w:r>
          </w:p>
        </w:tc>
        <w:tc>
          <w:tcPr>
            <w:tcW w:w="554"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 xml:space="preserve"> 8 670,4</w:t>
            </w:r>
          </w:p>
        </w:tc>
        <w:tc>
          <w:tcPr>
            <w:tcW w:w="552"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sz w:val="24"/>
                <w:szCs w:val="24"/>
                <w:lang w:eastAsia="en-US"/>
              </w:rPr>
              <w:t>в том числе:</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1. Организация общественных работ для незанятых трудовой</w:t>
            </w:r>
            <w:r>
              <w:rPr>
                <w:color w:val="000000"/>
                <w:sz w:val="24"/>
                <w:szCs w:val="24"/>
              </w:rPr>
              <w:t xml:space="preserve"> </w:t>
            </w:r>
            <w:r w:rsidRPr="002855F2">
              <w:rPr>
                <w:color w:val="000000"/>
                <w:sz w:val="24"/>
                <w:szCs w:val="24"/>
              </w:rPr>
              <w:t>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5 305,7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5 305,7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5 305,7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в том числе по источникам:</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80"/>
          <w:jc w:val="center"/>
        </w:trPr>
        <w:tc>
          <w:tcPr>
            <w:tcW w:w="1749" w:type="pct"/>
            <w:gridSpan w:val="3"/>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3 614,7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3 614,7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3 614,7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1 691,0</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1 691,0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1 691,0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1528"/>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2. Организация временного трудоустройства несовершеннолетних граждан в возрасте от 14 до 18 лет в свободное от учебы время и</w:t>
            </w:r>
            <w:r>
              <w:rPr>
                <w:color w:val="000000"/>
                <w:sz w:val="24"/>
                <w:szCs w:val="24"/>
              </w:rPr>
              <w:t xml:space="preserve"> </w:t>
            </w:r>
            <w:r w:rsidRPr="002855F2">
              <w:rPr>
                <w:color w:val="000000"/>
                <w:sz w:val="24"/>
                <w:szCs w:val="24"/>
              </w:rPr>
              <w:t>молодежных трудовых отрядов</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2 652,4</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 xml:space="preserve"> 2 684,6</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2 714,0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314"/>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в том числе по источникам:</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314"/>
          <w:jc w:val="center"/>
        </w:trPr>
        <w:tc>
          <w:tcPr>
            <w:tcW w:w="1749" w:type="pct"/>
            <w:gridSpan w:val="3"/>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596,4</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628,6</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658,0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314"/>
          <w:jc w:val="center"/>
        </w:trPr>
        <w:tc>
          <w:tcPr>
            <w:tcW w:w="1749" w:type="pct"/>
            <w:gridSpan w:val="3"/>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2 056,0</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2 056,0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2 056,0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3. Организация временного трудоустройства безработных граждан, имеющих высшее, среднее профессиональное образование и ищущих работу</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650,7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650,7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650,7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в том числе по источникам:</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80"/>
          <w:jc w:val="center"/>
        </w:trPr>
        <w:tc>
          <w:tcPr>
            <w:tcW w:w="1749" w:type="pct"/>
            <w:gridSpan w:val="3"/>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253,0</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253,0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253,0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5A2D53" w:rsidTr="00AD1F45">
        <w:trPr>
          <w:trHeight w:val="80"/>
          <w:jc w:val="center"/>
        </w:trPr>
        <w:tc>
          <w:tcPr>
            <w:tcW w:w="1749" w:type="pct"/>
            <w:gridSpan w:val="3"/>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397,7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397,7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397,7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5A2D53" w:rsidTr="00AD1F45">
        <w:trPr>
          <w:trHeight w:val="281"/>
          <w:jc w:val="center"/>
        </w:trPr>
        <w:tc>
          <w:tcPr>
            <w:tcW w:w="1749" w:type="pct"/>
            <w:gridSpan w:val="3"/>
            <w:shd w:val="clear" w:color="auto" w:fill="FFFFFF"/>
            <w:vAlign w:val="bottom"/>
          </w:tcPr>
          <w:p w:rsidR="00785AEF" w:rsidRPr="005A2D53" w:rsidRDefault="00785AEF" w:rsidP="00785AEF">
            <w:pPr>
              <w:rPr>
                <w:color w:val="000000"/>
                <w:sz w:val="24"/>
                <w:szCs w:val="24"/>
              </w:rPr>
            </w:pPr>
            <w:r w:rsidRPr="005A2D53">
              <w:rPr>
                <w:b/>
                <w:color w:val="000000"/>
                <w:sz w:val="24"/>
                <w:szCs w:val="24"/>
              </w:rPr>
              <w:t>Справочно:</w:t>
            </w:r>
          </w:p>
          <w:p w:rsidR="00785AEF" w:rsidRPr="005A2D53" w:rsidRDefault="00785AEF" w:rsidP="00785AEF">
            <w:pPr>
              <w:rPr>
                <w:b/>
                <w:color w:val="000000"/>
                <w:sz w:val="24"/>
                <w:szCs w:val="24"/>
              </w:rPr>
            </w:pPr>
            <w:r w:rsidRPr="005A2D53">
              <w:rPr>
                <w:color w:val="000000"/>
                <w:sz w:val="24"/>
                <w:szCs w:val="24"/>
              </w:rPr>
              <w:t>Расходы на выполнение муниципальных работ муниципальными учреждениями</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29 293,1</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28 625,3</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28 654,7</w:t>
            </w:r>
          </w:p>
        </w:tc>
        <w:tc>
          <w:tcPr>
            <w:tcW w:w="552" w:type="pct"/>
            <w:shd w:val="clear" w:color="auto" w:fill="FFFFFF"/>
            <w:vAlign w:val="center"/>
          </w:tcPr>
          <w:p w:rsidR="00785AEF" w:rsidRPr="005A2D53" w:rsidRDefault="00785AEF" w:rsidP="00785AEF">
            <w:pPr>
              <w:jc w:val="center"/>
              <w:rPr>
                <w:color w:val="000000"/>
                <w:sz w:val="24"/>
                <w:szCs w:val="24"/>
              </w:rPr>
            </w:pPr>
            <w:r w:rsidRPr="005A2D53">
              <w:rPr>
                <w:color w:val="000000"/>
                <w:sz w:val="24"/>
                <w:szCs w:val="24"/>
              </w:rPr>
              <w:t>Х</w:t>
            </w:r>
          </w:p>
        </w:tc>
      </w:tr>
    </w:tbl>
    <w:p w:rsidR="00785AEF" w:rsidRPr="005A2D53" w:rsidRDefault="00785AEF" w:rsidP="00785AEF">
      <w:pPr>
        <w:ind w:firstLine="709"/>
        <w:jc w:val="both"/>
        <w:rPr>
          <w:sz w:val="24"/>
          <w:szCs w:val="24"/>
        </w:rPr>
      </w:pPr>
    </w:p>
    <w:p w:rsidR="00785AEF" w:rsidRPr="002855F2" w:rsidRDefault="00785AEF" w:rsidP="00785AEF">
      <w:pPr>
        <w:ind w:firstLine="709"/>
        <w:jc w:val="both"/>
        <w:rPr>
          <w:color w:val="000000"/>
          <w:sz w:val="24"/>
          <w:szCs w:val="24"/>
        </w:rPr>
      </w:pPr>
      <w:r w:rsidRPr="002855F2">
        <w:rPr>
          <w:sz w:val="24"/>
          <w:szCs w:val="24"/>
        </w:rPr>
        <w:t xml:space="preserve">Наибольший удельный вес – 82,1% в 2018 году, 81,7% в </w:t>
      </w:r>
      <w:r w:rsidRPr="002855F2">
        <w:rPr>
          <w:color w:val="000000"/>
          <w:sz w:val="24"/>
          <w:szCs w:val="24"/>
        </w:rPr>
        <w:t>2019 - 2020 годах</w:t>
      </w:r>
      <w:r>
        <w:rPr>
          <w:color w:val="000000"/>
          <w:sz w:val="24"/>
          <w:szCs w:val="24"/>
        </w:rPr>
        <w:t xml:space="preserve"> </w:t>
      </w:r>
      <w:r w:rsidRPr="002855F2">
        <w:rPr>
          <w:color w:val="000000"/>
          <w:sz w:val="24"/>
          <w:szCs w:val="24"/>
        </w:rPr>
        <w:t xml:space="preserve">ежегодно в </w:t>
      </w:r>
      <w:r w:rsidRPr="002855F2">
        <w:rPr>
          <w:sz w:val="24"/>
          <w:szCs w:val="24"/>
        </w:rPr>
        <w:t>объеме ресурсного обеспечения муниципальной программы составляют расходы на реализацию п</w:t>
      </w:r>
      <w:r w:rsidRPr="002855F2">
        <w:rPr>
          <w:color w:val="000000"/>
          <w:sz w:val="24"/>
          <w:szCs w:val="24"/>
        </w:rPr>
        <w:t>одпрограммы 1 «Молодежь города Югорска», бюджетные ассигнования на 2018 год предусмотрены в сумме 39 500 тыс. рублей, на 2019 - 2020 годы по 38 600,0 тыс. рублей ежегодно. Указанные средства будут направлены:</w:t>
      </w:r>
    </w:p>
    <w:p w:rsidR="00785AEF" w:rsidRPr="00B5421A" w:rsidRDefault="00785AEF" w:rsidP="00785AEF">
      <w:pPr>
        <w:ind w:firstLine="709"/>
        <w:jc w:val="both"/>
        <w:rPr>
          <w:color w:val="000000"/>
          <w:sz w:val="24"/>
          <w:szCs w:val="24"/>
        </w:rPr>
      </w:pPr>
      <w:r w:rsidRPr="002855F2">
        <w:rPr>
          <w:color w:val="000000"/>
          <w:sz w:val="24"/>
          <w:szCs w:val="24"/>
        </w:rPr>
        <w:t xml:space="preserve">1) На организацию, проведение мероприятий по молодежной </w:t>
      </w:r>
      <w:r w:rsidRPr="00B5421A">
        <w:rPr>
          <w:color w:val="000000"/>
          <w:sz w:val="24"/>
          <w:szCs w:val="24"/>
        </w:rPr>
        <w:t>политике на 2018 год в сумме 1 200,0 тыс. рублей, на 2019 - 2020 годы по 1 000,0 тыс. рублей ежегодно.</w:t>
      </w:r>
    </w:p>
    <w:p w:rsidR="00961736" w:rsidRPr="00B5421A" w:rsidRDefault="00961736" w:rsidP="00785AEF">
      <w:pPr>
        <w:ind w:firstLine="709"/>
        <w:jc w:val="both"/>
        <w:rPr>
          <w:color w:val="000000"/>
          <w:sz w:val="24"/>
          <w:szCs w:val="24"/>
        </w:rPr>
      </w:pPr>
    </w:p>
    <w:p w:rsidR="00785AEF" w:rsidRPr="00B03CCE" w:rsidRDefault="00140C61" w:rsidP="00785AEF">
      <w:pPr>
        <w:ind w:firstLine="709"/>
        <w:jc w:val="right"/>
        <w:rPr>
          <w:sz w:val="24"/>
          <w:szCs w:val="24"/>
        </w:rPr>
      </w:pPr>
      <w:r>
        <w:rPr>
          <w:sz w:val="24"/>
          <w:szCs w:val="24"/>
        </w:rPr>
        <w:t>Таблица 6</w:t>
      </w:r>
      <w:r w:rsidRPr="00B03CCE">
        <w:rPr>
          <w:sz w:val="24"/>
          <w:szCs w:val="24"/>
        </w:rPr>
        <w:t>8</w:t>
      </w:r>
    </w:p>
    <w:p w:rsidR="00785AEF" w:rsidRPr="005A2D53" w:rsidRDefault="00785AEF" w:rsidP="009E4303">
      <w:pPr>
        <w:jc w:val="center"/>
        <w:rPr>
          <w:b/>
          <w:sz w:val="24"/>
          <w:szCs w:val="24"/>
        </w:rPr>
      </w:pPr>
      <w:r w:rsidRPr="005A2D53">
        <w:rPr>
          <w:b/>
          <w:sz w:val="24"/>
          <w:szCs w:val="24"/>
        </w:rPr>
        <w:t xml:space="preserve">Расшифровка мероприятий в сфере молодежной политики </w:t>
      </w:r>
    </w:p>
    <w:p w:rsidR="00785AEF" w:rsidRPr="005A2D53" w:rsidRDefault="00785AEF" w:rsidP="00785AEF">
      <w:pPr>
        <w:ind w:firstLine="709"/>
        <w:jc w:val="center"/>
        <w:rPr>
          <w:b/>
          <w:sz w:val="24"/>
          <w:szCs w:val="24"/>
        </w:rPr>
      </w:pPr>
      <w:r w:rsidRPr="005A2D53">
        <w:rPr>
          <w:b/>
          <w:sz w:val="24"/>
          <w:szCs w:val="24"/>
        </w:rPr>
        <w:t>на 20</w:t>
      </w:r>
      <w:r>
        <w:rPr>
          <w:b/>
          <w:sz w:val="24"/>
          <w:szCs w:val="24"/>
        </w:rPr>
        <w:t>18</w:t>
      </w:r>
      <w:r w:rsidRPr="005A2D53">
        <w:rPr>
          <w:b/>
          <w:sz w:val="24"/>
          <w:szCs w:val="24"/>
        </w:rPr>
        <w:t xml:space="preserve"> – 20</w:t>
      </w:r>
      <w:r>
        <w:rPr>
          <w:b/>
          <w:sz w:val="24"/>
          <w:szCs w:val="24"/>
        </w:rPr>
        <w:t>20</w:t>
      </w:r>
      <w:r w:rsidRPr="005A2D53">
        <w:rPr>
          <w:b/>
          <w:sz w:val="24"/>
          <w:szCs w:val="24"/>
        </w:rPr>
        <w:t xml:space="preserve"> годы</w:t>
      </w:r>
    </w:p>
    <w:p w:rsidR="00785AEF" w:rsidRPr="005A2D53" w:rsidRDefault="00785AEF" w:rsidP="00785AEF">
      <w:pPr>
        <w:ind w:firstLine="709"/>
        <w:jc w:val="both"/>
        <w:rPr>
          <w:sz w:val="24"/>
          <w:szCs w:val="24"/>
        </w:rPr>
      </w:pPr>
    </w:p>
    <w:tbl>
      <w:tblPr>
        <w:tblW w:w="9713"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52"/>
        <w:gridCol w:w="1134"/>
        <w:gridCol w:w="1134"/>
        <w:gridCol w:w="1134"/>
        <w:gridCol w:w="1559"/>
      </w:tblGrid>
      <w:tr w:rsidR="00785AEF" w:rsidRPr="005A2D53" w:rsidTr="00775B5A">
        <w:trPr>
          <w:trHeight w:val="557"/>
          <w:jc w:val="center"/>
        </w:trPr>
        <w:tc>
          <w:tcPr>
            <w:tcW w:w="4752" w:type="dxa"/>
            <w:vMerge w:val="restart"/>
            <w:vAlign w:val="center"/>
          </w:tcPr>
          <w:p w:rsidR="00785AEF" w:rsidRPr="002855F2" w:rsidRDefault="00785AEF" w:rsidP="00785AEF">
            <w:pPr>
              <w:jc w:val="center"/>
              <w:rPr>
                <w:sz w:val="24"/>
                <w:szCs w:val="24"/>
              </w:rPr>
            </w:pPr>
            <w:r w:rsidRPr="002855F2">
              <w:rPr>
                <w:sz w:val="24"/>
                <w:szCs w:val="24"/>
              </w:rPr>
              <w:t>Наименование мероприятия</w:t>
            </w:r>
          </w:p>
        </w:tc>
        <w:tc>
          <w:tcPr>
            <w:tcW w:w="3402" w:type="dxa"/>
            <w:gridSpan w:val="3"/>
          </w:tcPr>
          <w:p w:rsidR="00785AEF" w:rsidRPr="002855F2" w:rsidRDefault="00785AEF" w:rsidP="00785AEF">
            <w:pPr>
              <w:jc w:val="center"/>
              <w:rPr>
                <w:sz w:val="24"/>
                <w:szCs w:val="24"/>
              </w:rPr>
            </w:pPr>
            <w:r w:rsidRPr="002855F2">
              <w:rPr>
                <w:sz w:val="24"/>
                <w:szCs w:val="24"/>
              </w:rPr>
              <w:t xml:space="preserve">Сумма, тыс. рублей </w:t>
            </w:r>
          </w:p>
        </w:tc>
        <w:tc>
          <w:tcPr>
            <w:tcW w:w="1559" w:type="dxa"/>
            <w:vMerge w:val="restart"/>
          </w:tcPr>
          <w:p w:rsidR="00785AEF" w:rsidRPr="002855F2" w:rsidRDefault="00785AEF" w:rsidP="00785AEF">
            <w:pPr>
              <w:jc w:val="center"/>
              <w:rPr>
                <w:sz w:val="24"/>
                <w:szCs w:val="24"/>
              </w:rPr>
            </w:pPr>
            <w:r w:rsidRPr="002855F2">
              <w:rPr>
                <w:sz w:val="24"/>
                <w:szCs w:val="24"/>
              </w:rPr>
              <w:t>Охват участников, (чел.)</w:t>
            </w:r>
          </w:p>
        </w:tc>
      </w:tr>
      <w:tr w:rsidR="00785AEF" w:rsidRPr="005A2D53" w:rsidTr="00775B5A">
        <w:trPr>
          <w:trHeight w:val="86"/>
          <w:jc w:val="center"/>
        </w:trPr>
        <w:tc>
          <w:tcPr>
            <w:tcW w:w="4752" w:type="dxa"/>
            <w:vMerge/>
            <w:tcBorders>
              <w:bottom w:val="single" w:sz="4" w:space="0" w:color="auto"/>
            </w:tcBorders>
          </w:tcPr>
          <w:p w:rsidR="00785AEF" w:rsidRPr="002855F2" w:rsidRDefault="00785AEF" w:rsidP="00785AEF">
            <w:pPr>
              <w:jc w:val="center"/>
              <w:rPr>
                <w:sz w:val="24"/>
                <w:szCs w:val="24"/>
              </w:rPr>
            </w:pPr>
          </w:p>
        </w:tc>
        <w:tc>
          <w:tcPr>
            <w:tcW w:w="1134" w:type="dxa"/>
            <w:tcBorders>
              <w:bottom w:val="single" w:sz="4" w:space="0" w:color="auto"/>
            </w:tcBorders>
          </w:tcPr>
          <w:p w:rsidR="00785AEF" w:rsidRPr="002855F2" w:rsidRDefault="00785AEF" w:rsidP="00AA3665">
            <w:pPr>
              <w:jc w:val="center"/>
              <w:rPr>
                <w:sz w:val="24"/>
                <w:szCs w:val="24"/>
              </w:rPr>
            </w:pPr>
            <w:r w:rsidRPr="002855F2">
              <w:rPr>
                <w:sz w:val="24"/>
                <w:szCs w:val="24"/>
              </w:rPr>
              <w:t>2018 год</w:t>
            </w:r>
          </w:p>
        </w:tc>
        <w:tc>
          <w:tcPr>
            <w:tcW w:w="1134" w:type="dxa"/>
            <w:tcBorders>
              <w:bottom w:val="single" w:sz="4" w:space="0" w:color="auto"/>
            </w:tcBorders>
          </w:tcPr>
          <w:p w:rsidR="00785AEF" w:rsidRPr="002855F2" w:rsidRDefault="00785AEF" w:rsidP="00AA3665">
            <w:pPr>
              <w:jc w:val="center"/>
              <w:rPr>
                <w:sz w:val="24"/>
                <w:szCs w:val="24"/>
              </w:rPr>
            </w:pPr>
            <w:r w:rsidRPr="002855F2">
              <w:rPr>
                <w:sz w:val="24"/>
                <w:szCs w:val="24"/>
              </w:rPr>
              <w:t>2019 год</w:t>
            </w:r>
          </w:p>
        </w:tc>
        <w:tc>
          <w:tcPr>
            <w:tcW w:w="1134" w:type="dxa"/>
            <w:tcBorders>
              <w:bottom w:val="single" w:sz="4" w:space="0" w:color="auto"/>
            </w:tcBorders>
          </w:tcPr>
          <w:p w:rsidR="00785AEF" w:rsidRPr="002855F2" w:rsidRDefault="00785AEF" w:rsidP="00AA3665">
            <w:pPr>
              <w:jc w:val="center"/>
              <w:rPr>
                <w:sz w:val="24"/>
                <w:szCs w:val="24"/>
              </w:rPr>
            </w:pPr>
            <w:r w:rsidRPr="002855F2">
              <w:rPr>
                <w:sz w:val="24"/>
                <w:szCs w:val="24"/>
              </w:rPr>
              <w:t>2020 год</w:t>
            </w:r>
          </w:p>
        </w:tc>
        <w:tc>
          <w:tcPr>
            <w:tcW w:w="1559" w:type="dxa"/>
            <w:vMerge/>
            <w:tcBorders>
              <w:bottom w:val="single" w:sz="4" w:space="0" w:color="auto"/>
            </w:tcBorders>
          </w:tcPr>
          <w:p w:rsidR="00785AEF" w:rsidRPr="002855F2" w:rsidRDefault="00785AEF" w:rsidP="00785AEF">
            <w:pPr>
              <w:jc w:val="center"/>
              <w:rPr>
                <w:sz w:val="24"/>
                <w:szCs w:val="24"/>
              </w:rPr>
            </w:pP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 xml:space="preserve">День студента </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«Семья-основа государства» и «Семья года Югры»</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134" w:type="dxa"/>
            <w:vAlign w:val="center"/>
          </w:tcPr>
          <w:p w:rsidR="00785AEF" w:rsidRPr="002855F2" w:rsidRDefault="00785AEF" w:rsidP="00785AEF">
            <w:pPr>
              <w:spacing w:line="276" w:lineRule="auto"/>
              <w:jc w:val="center"/>
              <w:rPr>
                <w:sz w:val="24"/>
                <w:szCs w:val="24"/>
              </w:rPr>
            </w:pPr>
            <w:r>
              <w:rPr>
                <w:sz w:val="24"/>
                <w:szCs w:val="24"/>
              </w:rPr>
              <w:t>40,0</w:t>
            </w:r>
          </w:p>
        </w:tc>
        <w:tc>
          <w:tcPr>
            <w:tcW w:w="1134" w:type="dxa"/>
            <w:vAlign w:val="center"/>
          </w:tcPr>
          <w:p w:rsidR="00785AEF" w:rsidRPr="002855F2" w:rsidRDefault="00785AEF" w:rsidP="00785AEF">
            <w:pPr>
              <w:spacing w:line="276" w:lineRule="auto"/>
              <w:jc w:val="center"/>
              <w:rPr>
                <w:sz w:val="24"/>
                <w:szCs w:val="24"/>
              </w:rPr>
            </w:pPr>
            <w:r>
              <w:rPr>
                <w:sz w:val="24"/>
                <w:szCs w:val="24"/>
              </w:rPr>
              <w:t>40</w:t>
            </w:r>
            <w:r w:rsidRPr="002855F2">
              <w:rPr>
                <w:sz w:val="24"/>
                <w:szCs w:val="24"/>
              </w:rPr>
              <w:t>,0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136</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Акция «В добрые руки»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332</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Международной день семьи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Международный День защиты детей</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950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Всероссийский День молодежи, мото-фестиваль «Взлетка»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100,0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100,0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4 000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любви, семьи и верности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государственного флага Российской Федерации, окружная акция «Под флагом моей страны!»</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матери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134" w:type="dxa"/>
            <w:vAlign w:val="center"/>
          </w:tcPr>
          <w:p w:rsidR="00785AEF" w:rsidRPr="002855F2" w:rsidRDefault="00785AEF" w:rsidP="00785AEF">
            <w:pPr>
              <w:spacing w:line="276" w:lineRule="auto"/>
              <w:jc w:val="center"/>
              <w:rPr>
                <w:sz w:val="24"/>
                <w:szCs w:val="24"/>
              </w:rPr>
            </w:pPr>
            <w:r>
              <w:rPr>
                <w:sz w:val="24"/>
                <w:szCs w:val="24"/>
              </w:rPr>
              <w:t>20,0</w:t>
            </w:r>
          </w:p>
        </w:tc>
        <w:tc>
          <w:tcPr>
            <w:tcW w:w="1134" w:type="dxa"/>
            <w:vAlign w:val="center"/>
          </w:tcPr>
          <w:p w:rsidR="00785AEF" w:rsidRPr="002855F2" w:rsidRDefault="00785AEF" w:rsidP="00785AEF">
            <w:pPr>
              <w:spacing w:line="276" w:lineRule="auto"/>
              <w:jc w:val="center"/>
              <w:rPr>
                <w:sz w:val="24"/>
                <w:szCs w:val="24"/>
              </w:rPr>
            </w:pPr>
            <w:r>
              <w:rPr>
                <w:sz w:val="24"/>
                <w:szCs w:val="24"/>
              </w:rPr>
              <w:t>20</w:t>
            </w:r>
            <w:r w:rsidRPr="002855F2">
              <w:rPr>
                <w:sz w:val="24"/>
                <w:szCs w:val="24"/>
              </w:rPr>
              <w:t>,0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690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Встреча активистов молодежного движения с главой города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60,0</w:t>
            </w:r>
          </w:p>
        </w:tc>
        <w:tc>
          <w:tcPr>
            <w:tcW w:w="1134" w:type="dxa"/>
            <w:vAlign w:val="center"/>
          </w:tcPr>
          <w:p w:rsidR="00785AEF" w:rsidRPr="002855F2" w:rsidRDefault="00785AEF" w:rsidP="00785AEF">
            <w:pPr>
              <w:spacing w:line="276" w:lineRule="auto"/>
              <w:jc w:val="center"/>
              <w:rPr>
                <w:sz w:val="24"/>
                <w:szCs w:val="24"/>
              </w:rPr>
            </w:pPr>
            <w:r>
              <w:rPr>
                <w:sz w:val="24"/>
                <w:szCs w:val="24"/>
              </w:rPr>
              <w:t>60,0</w:t>
            </w:r>
          </w:p>
        </w:tc>
        <w:tc>
          <w:tcPr>
            <w:tcW w:w="1134" w:type="dxa"/>
            <w:vAlign w:val="center"/>
          </w:tcPr>
          <w:p w:rsidR="00785AEF" w:rsidRPr="002855F2" w:rsidRDefault="00785AEF" w:rsidP="00785AEF">
            <w:pPr>
              <w:spacing w:line="276" w:lineRule="auto"/>
              <w:jc w:val="center"/>
              <w:rPr>
                <w:sz w:val="24"/>
                <w:szCs w:val="24"/>
              </w:rPr>
            </w:pPr>
            <w:r>
              <w:rPr>
                <w:sz w:val="24"/>
                <w:szCs w:val="24"/>
              </w:rPr>
              <w:t>60,0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социально – значимых проектов в сфере молодежной политики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130,0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32</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среди организаций, предприятий на лучшую систему работы с молодежью</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Участие в военно – тактической игре «Заря. Сутки на броне» в городе Пыть-Яхе</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 xml:space="preserve">Участие в военно – спортивных играх «Орленок», «Зарничка» </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Участие в военно – патриотическом слете Российского движения школьников в городе Пыть-Яхе</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«Молодой изобретатель»</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Участие в форумах, окружных и всероссийских акциях, проведение конкурсов</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39,0</w:t>
            </w:r>
          </w:p>
        </w:tc>
        <w:tc>
          <w:tcPr>
            <w:tcW w:w="1134" w:type="dxa"/>
            <w:vAlign w:val="center"/>
          </w:tcPr>
          <w:p w:rsidR="00785AEF" w:rsidRPr="002855F2" w:rsidRDefault="00785AEF" w:rsidP="00785AEF">
            <w:pPr>
              <w:spacing w:line="276" w:lineRule="auto"/>
              <w:jc w:val="center"/>
              <w:rPr>
                <w:sz w:val="24"/>
                <w:szCs w:val="24"/>
              </w:rPr>
            </w:pPr>
            <w:r>
              <w:rPr>
                <w:sz w:val="24"/>
                <w:szCs w:val="24"/>
              </w:rPr>
              <w:t>39,0</w:t>
            </w:r>
          </w:p>
        </w:tc>
        <w:tc>
          <w:tcPr>
            <w:tcW w:w="1134" w:type="dxa"/>
            <w:vAlign w:val="center"/>
          </w:tcPr>
          <w:p w:rsidR="00785AEF" w:rsidRPr="002855F2" w:rsidRDefault="00785AEF" w:rsidP="00785AEF">
            <w:pPr>
              <w:spacing w:line="276" w:lineRule="auto"/>
              <w:jc w:val="center"/>
              <w:rPr>
                <w:sz w:val="24"/>
                <w:szCs w:val="24"/>
              </w:rPr>
            </w:pPr>
            <w:r>
              <w:rPr>
                <w:sz w:val="24"/>
                <w:szCs w:val="24"/>
              </w:rPr>
              <w:t>39,0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1 600</w:t>
            </w:r>
          </w:p>
        </w:tc>
      </w:tr>
      <w:tr w:rsidR="00785AEF" w:rsidRPr="005A2D53" w:rsidTr="00775B5A">
        <w:trPr>
          <w:trHeight w:val="255"/>
          <w:jc w:val="center"/>
        </w:trPr>
        <w:tc>
          <w:tcPr>
            <w:tcW w:w="4752" w:type="dxa"/>
          </w:tcPr>
          <w:p w:rsidR="00785AEF" w:rsidRPr="002855F2" w:rsidRDefault="00785AEF" w:rsidP="00785AEF">
            <w:pPr>
              <w:spacing w:line="276" w:lineRule="auto"/>
              <w:jc w:val="both"/>
              <w:rPr>
                <w:sz w:val="24"/>
                <w:szCs w:val="24"/>
              </w:rPr>
            </w:pPr>
            <w:r w:rsidRPr="002855F2">
              <w:rPr>
                <w:sz w:val="24"/>
                <w:szCs w:val="24"/>
              </w:rPr>
              <w:t xml:space="preserve">Городской фестиваль молодых семей </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51,0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51,0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51,0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Победы в Великой Отечественной войне 1941-1945 годов</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5 152</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«Лучший волонтер города Югорска»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Социально-патриотическая акция «День призывника»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134" w:type="dxa"/>
            <w:vAlign w:val="center"/>
          </w:tcPr>
          <w:p w:rsidR="00785AEF" w:rsidRPr="002855F2" w:rsidRDefault="00785AEF" w:rsidP="00785AEF">
            <w:pPr>
              <w:spacing w:line="276" w:lineRule="auto"/>
              <w:jc w:val="center"/>
              <w:rPr>
                <w:sz w:val="24"/>
                <w:szCs w:val="24"/>
              </w:rPr>
            </w:pPr>
            <w:r>
              <w:rPr>
                <w:sz w:val="24"/>
                <w:szCs w:val="24"/>
              </w:rPr>
              <w:t>90,0</w:t>
            </w:r>
          </w:p>
        </w:tc>
        <w:tc>
          <w:tcPr>
            <w:tcW w:w="1134" w:type="dxa"/>
            <w:vAlign w:val="center"/>
          </w:tcPr>
          <w:p w:rsidR="00785AEF" w:rsidRPr="002855F2" w:rsidRDefault="00785AEF" w:rsidP="00785AEF">
            <w:pPr>
              <w:spacing w:line="276" w:lineRule="auto"/>
              <w:jc w:val="center"/>
              <w:rPr>
                <w:sz w:val="24"/>
                <w:szCs w:val="24"/>
              </w:rPr>
            </w:pPr>
            <w:r>
              <w:rPr>
                <w:sz w:val="24"/>
                <w:szCs w:val="24"/>
              </w:rPr>
              <w:t>90</w:t>
            </w:r>
            <w:r w:rsidRPr="002855F2">
              <w:rPr>
                <w:sz w:val="24"/>
                <w:szCs w:val="24"/>
              </w:rPr>
              <w:t>,0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80</w:t>
            </w:r>
          </w:p>
        </w:tc>
      </w:tr>
      <w:tr w:rsidR="00785AEF" w:rsidRPr="005A2D53" w:rsidTr="00775B5A">
        <w:trPr>
          <w:jc w:val="center"/>
        </w:trPr>
        <w:tc>
          <w:tcPr>
            <w:tcW w:w="4752" w:type="dxa"/>
          </w:tcPr>
          <w:p w:rsidR="00785AEF" w:rsidRPr="002855F2" w:rsidRDefault="00785AEF" w:rsidP="00785AEF">
            <w:pPr>
              <w:spacing w:line="276" w:lineRule="auto"/>
              <w:jc w:val="both"/>
              <w:rPr>
                <w:b/>
                <w:sz w:val="24"/>
                <w:szCs w:val="24"/>
              </w:rPr>
            </w:pPr>
            <w:r w:rsidRPr="002855F2">
              <w:rPr>
                <w:b/>
                <w:sz w:val="24"/>
                <w:szCs w:val="24"/>
              </w:rPr>
              <w:t>Итого:</w:t>
            </w:r>
          </w:p>
        </w:tc>
        <w:tc>
          <w:tcPr>
            <w:tcW w:w="1134" w:type="dxa"/>
            <w:vAlign w:val="center"/>
          </w:tcPr>
          <w:p w:rsidR="00785AEF" w:rsidRPr="002855F2" w:rsidRDefault="00785AEF" w:rsidP="00785AEF">
            <w:pPr>
              <w:spacing w:line="276" w:lineRule="auto"/>
              <w:jc w:val="center"/>
              <w:rPr>
                <w:b/>
                <w:sz w:val="24"/>
                <w:szCs w:val="24"/>
              </w:rPr>
            </w:pPr>
            <w:r w:rsidRPr="002855F2">
              <w:rPr>
                <w:b/>
                <w:sz w:val="24"/>
                <w:szCs w:val="24"/>
              </w:rPr>
              <w:t>1 200,0</w:t>
            </w:r>
          </w:p>
        </w:tc>
        <w:tc>
          <w:tcPr>
            <w:tcW w:w="1134" w:type="dxa"/>
            <w:vAlign w:val="center"/>
          </w:tcPr>
          <w:p w:rsidR="00785AEF" w:rsidRPr="002855F2" w:rsidRDefault="00785AEF" w:rsidP="00785AEF">
            <w:pPr>
              <w:spacing w:line="276" w:lineRule="auto"/>
              <w:jc w:val="center"/>
              <w:rPr>
                <w:b/>
                <w:sz w:val="24"/>
                <w:szCs w:val="24"/>
              </w:rPr>
            </w:pPr>
            <w:r w:rsidRPr="002855F2">
              <w:rPr>
                <w:b/>
                <w:sz w:val="24"/>
                <w:szCs w:val="24"/>
              </w:rPr>
              <w:t>1 000,0</w:t>
            </w:r>
          </w:p>
        </w:tc>
        <w:tc>
          <w:tcPr>
            <w:tcW w:w="1134" w:type="dxa"/>
            <w:vAlign w:val="center"/>
          </w:tcPr>
          <w:p w:rsidR="00785AEF" w:rsidRPr="002855F2" w:rsidRDefault="00785AEF" w:rsidP="00785AEF">
            <w:pPr>
              <w:spacing w:line="276" w:lineRule="auto"/>
              <w:jc w:val="center"/>
              <w:rPr>
                <w:b/>
                <w:sz w:val="24"/>
                <w:szCs w:val="24"/>
              </w:rPr>
            </w:pPr>
            <w:r w:rsidRPr="002855F2">
              <w:rPr>
                <w:b/>
                <w:sz w:val="24"/>
                <w:szCs w:val="24"/>
              </w:rPr>
              <w:t>1 000,0</w:t>
            </w:r>
          </w:p>
        </w:tc>
        <w:tc>
          <w:tcPr>
            <w:tcW w:w="1559" w:type="dxa"/>
            <w:vAlign w:val="center"/>
          </w:tcPr>
          <w:p w:rsidR="00785AEF" w:rsidRPr="002855F2" w:rsidRDefault="00785AEF" w:rsidP="00785AEF">
            <w:pPr>
              <w:spacing w:line="276" w:lineRule="auto"/>
              <w:jc w:val="center"/>
              <w:rPr>
                <w:b/>
                <w:sz w:val="24"/>
                <w:szCs w:val="24"/>
              </w:rPr>
            </w:pPr>
            <w:r w:rsidRPr="002855F2">
              <w:rPr>
                <w:b/>
                <w:sz w:val="24"/>
                <w:szCs w:val="24"/>
              </w:rPr>
              <w:t>14 772</w:t>
            </w:r>
          </w:p>
        </w:tc>
      </w:tr>
    </w:tbl>
    <w:p w:rsidR="00AA3665" w:rsidRDefault="00AA3665" w:rsidP="00785AEF">
      <w:pPr>
        <w:ind w:firstLine="709"/>
        <w:jc w:val="both"/>
        <w:rPr>
          <w:color w:val="000000"/>
          <w:sz w:val="24"/>
          <w:szCs w:val="24"/>
        </w:rPr>
      </w:pPr>
    </w:p>
    <w:p w:rsidR="00785AEF" w:rsidRPr="001B34A1" w:rsidRDefault="00785AEF" w:rsidP="00785AEF">
      <w:pPr>
        <w:ind w:firstLine="709"/>
        <w:jc w:val="both"/>
        <w:rPr>
          <w:color w:val="000000"/>
          <w:sz w:val="24"/>
          <w:szCs w:val="24"/>
        </w:rPr>
      </w:pPr>
      <w:r w:rsidRPr="001B34A1">
        <w:rPr>
          <w:color w:val="000000"/>
          <w:sz w:val="24"/>
          <w:szCs w:val="24"/>
        </w:rPr>
        <w:t>2) На обеспечение деятельности учреждения, осуществляющего работу с детьми и молодежью города Югорска</w:t>
      </w:r>
      <w:r>
        <w:rPr>
          <w:color w:val="000000"/>
          <w:sz w:val="24"/>
          <w:szCs w:val="24"/>
        </w:rPr>
        <w:t>,</w:t>
      </w:r>
      <w:r w:rsidRPr="001B34A1">
        <w:rPr>
          <w:color w:val="000000"/>
          <w:sz w:val="24"/>
          <w:szCs w:val="24"/>
        </w:rPr>
        <w:t xml:space="preserve"> на 2018 год в сумме 25 000,0 тыс. рублей, на 2019 - 2020 годы</w:t>
      </w:r>
      <w:r>
        <w:rPr>
          <w:color w:val="000000"/>
          <w:sz w:val="24"/>
          <w:szCs w:val="24"/>
        </w:rPr>
        <w:t xml:space="preserve"> </w:t>
      </w:r>
      <w:r w:rsidRPr="001B34A1">
        <w:rPr>
          <w:color w:val="000000"/>
          <w:sz w:val="24"/>
          <w:szCs w:val="24"/>
        </w:rPr>
        <w:t>по 24 500,0 тыс. рублей ежегодно.</w:t>
      </w:r>
    </w:p>
    <w:p w:rsidR="00785AEF" w:rsidRPr="00B5421A" w:rsidRDefault="00785AEF" w:rsidP="00785AEF">
      <w:pPr>
        <w:ind w:firstLine="709"/>
        <w:jc w:val="both"/>
        <w:rPr>
          <w:sz w:val="24"/>
          <w:szCs w:val="24"/>
        </w:rPr>
      </w:pPr>
      <w:r w:rsidRPr="001B34A1">
        <w:rPr>
          <w:color w:val="000000"/>
          <w:sz w:val="24"/>
          <w:szCs w:val="24"/>
        </w:rPr>
        <w:t xml:space="preserve">Реализация мероприятия будет осуществляться посредством предоставления субсидии </w:t>
      </w:r>
      <w:r w:rsidRPr="001B34A1">
        <w:rPr>
          <w:sz w:val="24"/>
          <w:szCs w:val="24"/>
        </w:rPr>
        <w:t xml:space="preserve">МАУ «Молодежный центр «Гелиос» на выполнение </w:t>
      </w:r>
      <w:r w:rsidRPr="00B5421A">
        <w:rPr>
          <w:sz w:val="24"/>
          <w:szCs w:val="24"/>
        </w:rPr>
        <w:t xml:space="preserve">муниципального задания по выполнению муниципальных работ в сфере молодежной политики. </w:t>
      </w:r>
    </w:p>
    <w:p w:rsidR="00B5421A" w:rsidRPr="00B5421A" w:rsidRDefault="00B5421A" w:rsidP="00785AEF">
      <w:pPr>
        <w:ind w:firstLine="709"/>
        <w:jc w:val="both"/>
        <w:rPr>
          <w:sz w:val="24"/>
          <w:szCs w:val="24"/>
        </w:rPr>
      </w:pPr>
    </w:p>
    <w:p w:rsidR="00961736" w:rsidRPr="00B03CCE" w:rsidRDefault="00140C61" w:rsidP="00961736">
      <w:pPr>
        <w:snapToGrid w:val="0"/>
        <w:ind w:firstLine="709"/>
        <w:jc w:val="right"/>
        <w:rPr>
          <w:bCs/>
          <w:sz w:val="24"/>
          <w:szCs w:val="24"/>
        </w:rPr>
      </w:pPr>
      <w:r>
        <w:rPr>
          <w:bCs/>
          <w:sz w:val="24"/>
          <w:szCs w:val="24"/>
        </w:rPr>
        <w:t xml:space="preserve">Таблица </w:t>
      </w:r>
      <w:r w:rsidRPr="00B03CCE">
        <w:rPr>
          <w:bCs/>
          <w:sz w:val="24"/>
          <w:szCs w:val="24"/>
        </w:rPr>
        <w:t>69</w:t>
      </w:r>
    </w:p>
    <w:p w:rsidR="00785AEF" w:rsidRPr="00143005" w:rsidRDefault="00785AEF" w:rsidP="00961736">
      <w:pPr>
        <w:jc w:val="center"/>
        <w:rPr>
          <w:b/>
          <w:sz w:val="24"/>
          <w:szCs w:val="24"/>
        </w:rPr>
      </w:pPr>
      <w:r w:rsidRPr="00B5421A">
        <w:rPr>
          <w:b/>
          <w:sz w:val="24"/>
          <w:szCs w:val="24"/>
        </w:rPr>
        <w:t>Показатели потребности в муниципальных работах, в том числе</w:t>
      </w:r>
      <w:r w:rsidRPr="00143005">
        <w:rPr>
          <w:b/>
          <w:sz w:val="24"/>
          <w:szCs w:val="24"/>
        </w:rPr>
        <w:t xml:space="preserve"> </w:t>
      </w:r>
      <w:r w:rsidR="00961736">
        <w:rPr>
          <w:b/>
          <w:sz w:val="24"/>
          <w:szCs w:val="24"/>
        </w:rPr>
        <w:br/>
      </w:r>
      <w:r w:rsidRPr="00143005">
        <w:rPr>
          <w:b/>
          <w:sz w:val="24"/>
          <w:szCs w:val="24"/>
        </w:rPr>
        <w:t>включенные в муниципальное задание на 2018 - 2020 годы</w:t>
      </w:r>
    </w:p>
    <w:p w:rsidR="00785AEF" w:rsidRPr="005A2D53" w:rsidRDefault="00785AEF" w:rsidP="00785AEF">
      <w:pPr>
        <w:ind w:firstLine="567"/>
        <w:jc w:val="both"/>
        <w:rPr>
          <w:sz w:val="24"/>
          <w:szCs w:val="24"/>
        </w:rPr>
      </w:pPr>
    </w:p>
    <w:tbl>
      <w:tblPr>
        <w:tblW w:w="9639"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3402"/>
        <w:gridCol w:w="709"/>
        <w:gridCol w:w="709"/>
        <w:gridCol w:w="709"/>
        <w:gridCol w:w="708"/>
        <w:gridCol w:w="709"/>
        <w:gridCol w:w="709"/>
        <w:gridCol w:w="709"/>
        <w:gridCol w:w="708"/>
      </w:tblGrid>
      <w:tr w:rsidR="00785AEF" w:rsidRPr="005A2D53" w:rsidTr="00143005">
        <w:trPr>
          <w:tblHeader/>
          <w:jc w:val="center"/>
        </w:trPr>
        <w:tc>
          <w:tcPr>
            <w:tcW w:w="567"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143005">
            <w:pPr>
              <w:jc w:val="center"/>
              <w:rPr>
                <w:lang w:eastAsia="en-US"/>
              </w:rPr>
            </w:pPr>
            <w:r w:rsidRPr="005A2D53">
              <w:t>№ п\п</w:t>
            </w:r>
          </w:p>
        </w:tc>
        <w:tc>
          <w:tcPr>
            <w:tcW w:w="3402"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143005">
            <w:pPr>
              <w:jc w:val="center"/>
            </w:pPr>
            <w:r w:rsidRPr="005A2D53">
              <w:t>Наименование</w:t>
            </w:r>
          </w:p>
          <w:p w:rsidR="00785AEF" w:rsidRPr="005A2D53" w:rsidRDefault="00785AEF" w:rsidP="00143005">
            <w:pPr>
              <w:jc w:val="center"/>
              <w:rPr>
                <w:lang w:eastAsia="en-US"/>
              </w:rPr>
            </w:pPr>
            <w:r w:rsidRPr="005A2D53">
              <w:t>муниципальных работ</w:t>
            </w:r>
          </w:p>
        </w:tc>
        <w:tc>
          <w:tcPr>
            <w:tcW w:w="709" w:type="dxa"/>
            <w:vMerge w:val="restart"/>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Показатели объема</w:t>
            </w:r>
          </w:p>
          <w:p w:rsidR="00785AEF" w:rsidRPr="005A2D53" w:rsidRDefault="00785AEF" w:rsidP="00785AEF">
            <w:pPr>
              <w:rPr>
                <w:lang w:eastAsia="en-US"/>
              </w:rPr>
            </w:pPr>
            <w:r w:rsidRPr="005A2D53">
              <w:t>(ед. изм.)</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201</w:t>
            </w:r>
            <w:r>
              <w:t>7</w:t>
            </w:r>
            <w:r w:rsidRPr="005A2D53">
              <w:t xml:space="preserve"> год</w:t>
            </w:r>
          </w:p>
        </w:tc>
        <w:tc>
          <w:tcPr>
            <w:tcW w:w="1417" w:type="dxa"/>
            <w:gridSpan w:val="2"/>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201</w:t>
            </w:r>
            <w:r>
              <w:t>8</w:t>
            </w:r>
            <w:r w:rsidRPr="005A2D53">
              <w:t xml:space="preserve"> год (проект)</w:t>
            </w:r>
          </w:p>
        </w:tc>
        <w:tc>
          <w:tcPr>
            <w:tcW w:w="1418" w:type="dxa"/>
            <w:gridSpan w:val="2"/>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201</w:t>
            </w:r>
            <w:r>
              <w:t>9</w:t>
            </w:r>
            <w:r w:rsidRPr="005A2D53">
              <w:t xml:space="preserve"> год (проект)</w:t>
            </w:r>
          </w:p>
        </w:tc>
        <w:tc>
          <w:tcPr>
            <w:tcW w:w="1417" w:type="dxa"/>
            <w:gridSpan w:val="2"/>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w:t>
            </w:r>
            <w:r>
              <w:t>20</w:t>
            </w:r>
            <w:r w:rsidRPr="005A2D53">
              <w:t xml:space="preserve"> год (проект)</w:t>
            </w:r>
          </w:p>
        </w:tc>
      </w:tr>
      <w:tr w:rsidR="00785AEF" w:rsidRPr="005A2D53" w:rsidTr="00AA3665">
        <w:trPr>
          <w:cantSplit/>
          <w:trHeight w:val="1407"/>
          <w:tblHeader/>
          <w:jc w:val="center"/>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785AEF">
            <w:pPr>
              <w:rPr>
                <w:lang w:eastAsia="en-US"/>
              </w:rPr>
            </w:pPr>
          </w:p>
        </w:tc>
        <w:tc>
          <w:tcPr>
            <w:tcW w:w="3402" w:type="dxa"/>
            <w:vMerge/>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785AEF">
            <w:pPr>
              <w:rPr>
                <w:lang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785AEF">
            <w:pPr>
              <w:rPr>
                <w:lang w:eastAsia="en-US"/>
              </w:rPr>
            </w:pP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 xml:space="preserve">Муниципальное задание </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Оценка потребности</w:t>
            </w:r>
          </w:p>
        </w:tc>
        <w:tc>
          <w:tcPr>
            <w:tcW w:w="708"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Муниципальное задание</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Оценка потребности</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Муниципальное задание</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Оценка потребности</w:t>
            </w:r>
          </w:p>
        </w:tc>
        <w:tc>
          <w:tcPr>
            <w:tcW w:w="708"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Муниципальное задание</w:t>
            </w:r>
          </w:p>
        </w:tc>
      </w:tr>
      <w:tr w:rsidR="00785AEF" w:rsidRPr="005A2D53" w:rsidTr="00AA3665">
        <w:trPr>
          <w:tblHeader/>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А</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2</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3</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4</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5</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6</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7</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8</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9</w:t>
            </w:r>
          </w:p>
        </w:tc>
      </w:tr>
      <w:tr w:rsidR="00785AEF" w:rsidRPr="005A2D53" w:rsidTr="00961736">
        <w:trPr>
          <w:trHeight w:val="238"/>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1</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b/>
                <w:lang w:eastAsia="en-US"/>
              </w:rPr>
            </w:pPr>
            <w:r w:rsidRPr="005A2D53">
              <w:rPr>
                <w:b/>
              </w:rPr>
              <w:t>Муниципальные работы:</w:t>
            </w: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8"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8"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r>
      <w:tr w:rsidR="00785AEF" w:rsidRPr="001B34A1" w:rsidTr="00AA3665">
        <w:trPr>
          <w:cantSplit/>
          <w:trHeight w:val="403"/>
          <w:jc w:val="center"/>
        </w:trPr>
        <w:tc>
          <w:tcPr>
            <w:tcW w:w="567" w:type="dxa"/>
            <w:tcBorders>
              <w:top w:val="single" w:sz="4" w:space="0" w:color="000000"/>
              <w:left w:val="single" w:sz="4" w:space="0" w:color="000000"/>
              <w:right w:val="single" w:sz="4" w:space="0" w:color="000000"/>
            </w:tcBorders>
            <w:hideMark/>
          </w:tcPr>
          <w:p w:rsidR="00785AEF" w:rsidRPr="001B34A1" w:rsidRDefault="00785AEF" w:rsidP="00785AEF">
            <w:pPr>
              <w:jc w:val="center"/>
              <w:rPr>
                <w:lang w:eastAsia="en-US"/>
              </w:rPr>
            </w:pPr>
            <w:r w:rsidRPr="001B34A1">
              <w:t>1.1</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rPr>
                <w:sz w:val="22"/>
                <w:szCs w:val="22"/>
              </w:rPr>
            </w:pPr>
            <w:r w:rsidRPr="001B34A1">
              <w:rPr>
                <w:sz w:val="22"/>
                <w:szCs w:val="22"/>
              </w:rPr>
              <w:t>Выполнение работ по организации досуга детей, подростков и молодежи</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t>шт.</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56</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51</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51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51</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51</w:t>
            </w:r>
          </w:p>
        </w:tc>
      </w:tr>
      <w:tr w:rsidR="00785AEF" w:rsidRPr="001B34A1" w:rsidTr="00AA3665">
        <w:trPr>
          <w:cantSplit/>
          <w:trHeight w:val="1134"/>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t>1.2</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rPr>
                <w:sz w:val="22"/>
                <w:szCs w:val="22"/>
              </w:rPr>
            </w:pPr>
            <w:r w:rsidRPr="001B34A1">
              <w:rPr>
                <w:sz w:val="22"/>
                <w:szCs w:val="22"/>
              </w:rPr>
              <w:t>Выполнение работ по организации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autoSpaceDE w:val="0"/>
              <w:autoSpaceDN w:val="0"/>
              <w:adjustRightInd w:val="0"/>
              <w:jc w:val="center"/>
              <w:rPr>
                <w:color w:val="000000"/>
              </w:rPr>
            </w:pPr>
            <w:r w:rsidRPr="001B34A1">
              <w:rPr>
                <w:color w:val="000000"/>
              </w:rPr>
              <w:t>чел.</w:t>
            </w:r>
          </w:p>
          <w:p w:rsidR="00785AEF" w:rsidRPr="001B34A1" w:rsidRDefault="00785AEF" w:rsidP="00785AEF">
            <w:pPr>
              <w:autoSpaceDE w:val="0"/>
              <w:autoSpaceDN w:val="0"/>
              <w:adjustRightInd w:val="0"/>
              <w:jc w:val="center"/>
              <w:rPr>
                <w:color w:val="000000"/>
                <w:lang w:eastAsia="en-US"/>
              </w:rPr>
            </w:pP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 xml:space="preserve">6600 </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6650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6650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6650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6650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6650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6650</w:t>
            </w:r>
          </w:p>
        </w:tc>
      </w:tr>
      <w:tr w:rsidR="00785AEF" w:rsidRPr="001B34A1" w:rsidTr="00AA3665">
        <w:trPr>
          <w:cantSplit/>
          <w:trHeight w:val="1134"/>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t>1.3.</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rPr>
                <w:sz w:val="22"/>
                <w:szCs w:val="22"/>
              </w:rPr>
            </w:pPr>
            <w:r w:rsidRPr="001B34A1">
              <w:rPr>
                <w:sz w:val="22"/>
                <w:szCs w:val="22"/>
              </w:rPr>
              <w:t>Выполнение работ по организации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autoSpaceDE w:val="0"/>
              <w:autoSpaceDN w:val="0"/>
              <w:adjustRightInd w:val="0"/>
              <w:jc w:val="center"/>
              <w:rPr>
                <w:color w:val="000000"/>
                <w:lang w:eastAsia="en-US"/>
              </w:rPr>
            </w:pPr>
            <w:r w:rsidRPr="001B34A1">
              <w:t>шт.</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p w:rsidR="00785AEF" w:rsidRPr="001B34A1"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p w:rsidR="00785AEF" w:rsidRPr="001B34A1"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10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10</w:t>
            </w:r>
          </w:p>
        </w:tc>
      </w:tr>
    </w:tbl>
    <w:p w:rsidR="00785AEF" w:rsidRPr="001B34A1" w:rsidRDefault="00785AEF" w:rsidP="00785AEF">
      <w:pPr>
        <w:ind w:firstLine="709"/>
        <w:jc w:val="both"/>
        <w:rPr>
          <w:color w:val="000000"/>
          <w:sz w:val="24"/>
          <w:szCs w:val="24"/>
        </w:rPr>
      </w:pPr>
    </w:p>
    <w:p w:rsidR="00785AEF" w:rsidRPr="001B34A1" w:rsidRDefault="00785AEF" w:rsidP="00785AEF">
      <w:pPr>
        <w:ind w:firstLine="709"/>
        <w:jc w:val="both"/>
        <w:rPr>
          <w:color w:val="000000"/>
          <w:sz w:val="24"/>
          <w:szCs w:val="24"/>
        </w:rPr>
      </w:pPr>
      <w:r w:rsidRPr="001B34A1">
        <w:rPr>
          <w:color w:val="000000"/>
          <w:sz w:val="24"/>
          <w:szCs w:val="24"/>
        </w:rPr>
        <w:t xml:space="preserve">3) Освещение мероприятий в сфере молодежной политики в средствах массовой информации на 2018 год в сумме 2 500,0 тыс. рублей, на 2019 - 2020 годы по 2 400,0 тыс. рублей ежегодно. </w:t>
      </w:r>
    </w:p>
    <w:p w:rsidR="00785AEF" w:rsidRPr="001B34A1" w:rsidRDefault="00785AEF" w:rsidP="00785AEF">
      <w:pPr>
        <w:ind w:firstLine="709"/>
        <w:jc w:val="both"/>
        <w:rPr>
          <w:color w:val="000000"/>
          <w:sz w:val="24"/>
          <w:szCs w:val="24"/>
        </w:rPr>
      </w:pPr>
      <w:r w:rsidRPr="001B34A1">
        <w:rPr>
          <w:sz w:val="24"/>
          <w:szCs w:val="24"/>
        </w:rPr>
        <w:t>Кроме того, в составе расходов по данной подпрограмме предусмотрены бюджетные ассигнования на обеспечение деятельности управления социальной политики</w:t>
      </w:r>
      <w:r w:rsidRPr="001B34A1">
        <w:rPr>
          <w:color w:val="000000"/>
          <w:sz w:val="24"/>
          <w:szCs w:val="24"/>
        </w:rPr>
        <w:t xml:space="preserve"> администрации города Югорска на 2018 год в сумме 10 800 тыс. рублей, на 2019</w:t>
      </w:r>
      <w:r>
        <w:rPr>
          <w:color w:val="000000"/>
          <w:sz w:val="24"/>
          <w:szCs w:val="24"/>
        </w:rPr>
        <w:t xml:space="preserve"> </w:t>
      </w:r>
      <w:r w:rsidRPr="001B34A1">
        <w:rPr>
          <w:color w:val="000000"/>
          <w:sz w:val="24"/>
          <w:szCs w:val="24"/>
        </w:rPr>
        <w:t>– 2020 годы в сумме 10 700,0 тыс. рублей ежегодно.</w:t>
      </w:r>
    </w:p>
    <w:p w:rsidR="00785AEF" w:rsidRPr="001B34A1" w:rsidRDefault="00785AEF" w:rsidP="00785AEF">
      <w:pPr>
        <w:pStyle w:val="af8"/>
        <w:ind w:firstLine="709"/>
        <w:jc w:val="both"/>
        <w:rPr>
          <w:rFonts w:ascii="Times New Roman" w:hAnsi="Times New Roman"/>
          <w:sz w:val="24"/>
          <w:szCs w:val="24"/>
        </w:rPr>
      </w:pPr>
      <w:r w:rsidRPr="001B34A1">
        <w:rPr>
          <w:rFonts w:ascii="Times New Roman" w:hAnsi="Times New Roman"/>
          <w:sz w:val="24"/>
          <w:szCs w:val="24"/>
        </w:rPr>
        <w:t>Реализация комплекса мероприятий по подпрограмме 1</w:t>
      </w:r>
      <w:r>
        <w:rPr>
          <w:rFonts w:ascii="Times New Roman" w:hAnsi="Times New Roman"/>
          <w:sz w:val="24"/>
          <w:szCs w:val="24"/>
        </w:rPr>
        <w:t xml:space="preserve"> «Молодежь города Югорска»</w:t>
      </w:r>
      <w:r w:rsidRPr="001B34A1">
        <w:rPr>
          <w:rFonts w:ascii="Times New Roman" w:hAnsi="Times New Roman"/>
          <w:sz w:val="24"/>
          <w:szCs w:val="24"/>
        </w:rPr>
        <w:t xml:space="preserve"> будет способствовать:</w:t>
      </w:r>
    </w:p>
    <w:p w:rsidR="00785AEF" w:rsidRPr="001B34A1" w:rsidRDefault="00785AEF" w:rsidP="00785AEF">
      <w:pPr>
        <w:ind w:firstLine="709"/>
        <w:jc w:val="both"/>
        <w:rPr>
          <w:sz w:val="24"/>
          <w:szCs w:val="24"/>
        </w:rPr>
      </w:pPr>
      <w:r w:rsidRPr="001B34A1">
        <w:rPr>
          <w:sz w:val="24"/>
          <w:szCs w:val="24"/>
        </w:rPr>
        <w:t>- увеличению количества социально - значимых проектов, заявленных на конкурсы различного уровня, с 35 штук в 2018 году до 37 штук в 2020 году;</w:t>
      </w:r>
    </w:p>
    <w:p w:rsidR="00785AEF" w:rsidRPr="001B34A1" w:rsidRDefault="00785AEF" w:rsidP="00785AEF">
      <w:pPr>
        <w:ind w:firstLine="709"/>
        <w:jc w:val="both"/>
        <w:rPr>
          <w:sz w:val="24"/>
          <w:szCs w:val="24"/>
        </w:rPr>
      </w:pPr>
      <w:r w:rsidRPr="001B34A1">
        <w:rPr>
          <w:sz w:val="24"/>
          <w:szCs w:val="24"/>
        </w:rPr>
        <w:t>- сохранению</w:t>
      </w:r>
      <w:r>
        <w:rPr>
          <w:sz w:val="24"/>
          <w:szCs w:val="24"/>
        </w:rPr>
        <w:t xml:space="preserve"> </w:t>
      </w:r>
      <w:r w:rsidRPr="001B34A1">
        <w:rPr>
          <w:sz w:val="24"/>
          <w:szCs w:val="24"/>
        </w:rPr>
        <w:t>количества молодых людей, вовлеченных в реализуемые проекты и программы в сфере поддержки талантливой молодежи на уровне 5 300 человек ежегодно;</w:t>
      </w:r>
    </w:p>
    <w:p w:rsidR="00785AEF" w:rsidRPr="001B34A1" w:rsidRDefault="00785AEF" w:rsidP="00785AEF">
      <w:pPr>
        <w:ind w:firstLine="709"/>
        <w:jc w:val="both"/>
        <w:rPr>
          <w:sz w:val="24"/>
          <w:szCs w:val="24"/>
        </w:rPr>
      </w:pPr>
      <w:r w:rsidRPr="001B34A1">
        <w:rPr>
          <w:sz w:val="24"/>
          <w:szCs w:val="24"/>
        </w:rPr>
        <w:t>- увеличению количества молодых людей в возрасте 14 – 30 лет, вовлеченных в общественные объединения, участвующих в добровольческой деятельности</w:t>
      </w:r>
      <w:r>
        <w:rPr>
          <w:sz w:val="24"/>
          <w:szCs w:val="24"/>
        </w:rPr>
        <w:t>,</w:t>
      </w:r>
      <w:r w:rsidRPr="001B34A1">
        <w:rPr>
          <w:sz w:val="24"/>
          <w:szCs w:val="24"/>
        </w:rPr>
        <w:t xml:space="preserve"> с 1 700 человек в 2018 году до 2 000 человек в 2020 году;</w:t>
      </w:r>
    </w:p>
    <w:p w:rsidR="00785AEF" w:rsidRPr="001B34A1" w:rsidRDefault="00785AEF" w:rsidP="00785AEF">
      <w:pPr>
        <w:ind w:firstLine="709"/>
        <w:jc w:val="both"/>
        <w:rPr>
          <w:sz w:val="24"/>
          <w:szCs w:val="24"/>
        </w:rPr>
      </w:pPr>
      <w:r w:rsidRPr="001B34A1">
        <w:rPr>
          <w:sz w:val="24"/>
          <w:szCs w:val="24"/>
        </w:rPr>
        <w:t>- сохран</w:t>
      </w:r>
      <w:r>
        <w:rPr>
          <w:sz w:val="24"/>
          <w:szCs w:val="24"/>
        </w:rPr>
        <w:t>ению</w:t>
      </w:r>
      <w:r w:rsidRPr="001B34A1">
        <w:rPr>
          <w:sz w:val="24"/>
          <w:szCs w:val="24"/>
        </w:rPr>
        <w:t xml:space="preserve"> дол</w:t>
      </w:r>
      <w:r>
        <w:rPr>
          <w:sz w:val="24"/>
          <w:szCs w:val="24"/>
        </w:rPr>
        <w:t>и</w:t>
      </w:r>
      <w:r w:rsidRPr="001B34A1">
        <w:rPr>
          <w:sz w:val="24"/>
          <w:szCs w:val="24"/>
        </w:rPr>
        <w:t xml:space="preserve"> молодых людей, охваченных мероприятиями различного уровня в сфере работы с детьми и молодежью</w:t>
      </w:r>
      <w:r>
        <w:rPr>
          <w:sz w:val="24"/>
          <w:szCs w:val="24"/>
        </w:rPr>
        <w:t>,</w:t>
      </w:r>
      <w:r w:rsidRPr="001B34A1">
        <w:rPr>
          <w:sz w:val="24"/>
          <w:szCs w:val="24"/>
        </w:rPr>
        <w:t xml:space="preserve"> на уровне 65,0%.</w:t>
      </w:r>
    </w:p>
    <w:p w:rsidR="00785AEF" w:rsidRPr="001B34A1" w:rsidRDefault="00785AEF" w:rsidP="00785AEF">
      <w:pPr>
        <w:ind w:firstLine="709"/>
        <w:jc w:val="both"/>
        <w:rPr>
          <w:sz w:val="24"/>
          <w:szCs w:val="24"/>
        </w:rPr>
      </w:pPr>
      <w:r w:rsidRPr="001B34A1">
        <w:rPr>
          <w:color w:val="000000"/>
          <w:sz w:val="24"/>
          <w:szCs w:val="24"/>
        </w:rPr>
        <w:t>Бюджетные ассигнования на реализацию подпрограммы 2 «Временное трудоустройство в городе Югорске» в общем объеме расходов на муниципальную программу составляют</w:t>
      </w:r>
      <w:r>
        <w:rPr>
          <w:color w:val="000000"/>
          <w:sz w:val="24"/>
          <w:szCs w:val="24"/>
        </w:rPr>
        <w:t xml:space="preserve"> </w:t>
      </w:r>
      <w:r w:rsidRPr="001B34A1">
        <w:rPr>
          <w:sz w:val="24"/>
          <w:szCs w:val="24"/>
        </w:rPr>
        <w:t xml:space="preserve">в 2018 году </w:t>
      </w:r>
      <w:r>
        <w:rPr>
          <w:sz w:val="24"/>
          <w:szCs w:val="24"/>
        </w:rPr>
        <w:t>17</w:t>
      </w:r>
      <w:r w:rsidRPr="001B34A1">
        <w:rPr>
          <w:sz w:val="24"/>
          <w:szCs w:val="24"/>
        </w:rPr>
        <w:t>,</w:t>
      </w:r>
      <w:r>
        <w:rPr>
          <w:sz w:val="24"/>
          <w:szCs w:val="24"/>
        </w:rPr>
        <w:t>9</w:t>
      </w:r>
      <w:r w:rsidRPr="001B34A1">
        <w:rPr>
          <w:sz w:val="24"/>
          <w:szCs w:val="24"/>
        </w:rPr>
        <w:t xml:space="preserve">% или 8 608,8 тыс. рублей, в 2019 году 18,3% или 8 641,0 тыс. рублей, в 2020 году 18,3% или 8 670,4 тыс. рублей. </w:t>
      </w:r>
    </w:p>
    <w:p w:rsidR="00785AEF" w:rsidRDefault="00785AEF" w:rsidP="00785AEF">
      <w:pPr>
        <w:ind w:firstLine="708"/>
        <w:jc w:val="both"/>
        <w:rPr>
          <w:sz w:val="24"/>
          <w:szCs w:val="24"/>
        </w:rPr>
      </w:pPr>
      <w:r w:rsidRPr="001B34A1">
        <w:rPr>
          <w:sz w:val="24"/>
          <w:szCs w:val="24"/>
        </w:rPr>
        <w:t xml:space="preserve">Организацией временного трудоустройства несовершеннолетних, безработных граждан занимается </w:t>
      </w:r>
      <w:r>
        <w:rPr>
          <w:sz w:val="24"/>
          <w:szCs w:val="24"/>
        </w:rPr>
        <w:t>казенное учреждение</w:t>
      </w:r>
      <w:r w:rsidRPr="001B34A1">
        <w:rPr>
          <w:bCs/>
          <w:sz w:val="24"/>
          <w:szCs w:val="24"/>
        </w:rPr>
        <w:t xml:space="preserve"> Ханты – Мансийского автономного округа – Югры «Югорский центр занятости населения» совместно с </w:t>
      </w:r>
      <w:r>
        <w:rPr>
          <w:bCs/>
          <w:sz w:val="24"/>
          <w:szCs w:val="24"/>
        </w:rPr>
        <w:t>муниципальным автономным учреждением</w:t>
      </w:r>
      <w:r w:rsidRPr="001B34A1">
        <w:rPr>
          <w:bCs/>
          <w:sz w:val="24"/>
          <w:szCs w:val="24"/>
        </w:rPr>
        <w:t xml:space="preserve"> «Молодежный центр «Гелиос» и другими муниципальными учреждениями города Юг</w:t>
      </w:r>
      <w:r>
        <w:rPr>
          <w:bCs/>
          <w:sz w:val="24"/>
          <w:szCs w:val="24"/>
        </w:rPr>
        <w:t xml:space="preserve">орска </w:t>
      </w:r>
      <w:r>
        <w:rPr>
          <w:sz w:val="24"/>
          <w:szCs w:val="24"/>
        </w:rPr>
        <w:t xml:space="preserve">в рамках соглашения о взаимодействии. </w:t>
      </w:r>
    </w:p>
    <w:p w:rsidR="00785AEF" w:rsidRDefault="00785AEF" w:rsidP="00785AEF">
      <w:pPr>
        <w:jc w:val="both"/>
        <w:rPr>
          <w:sz w:val="24"/>
          <w:szCs w:val="24"/>
        </w:rPr>
      </w:pPr>
      <w:r>
        <w:rPr>
          <w:sz w:val="24"/>
          <w:szCs w:val="24"/>
        </w:rPr>
        <w:tab/>
        <w:t>За счет средств бюджета автономного округа будет производиться компенсация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2018 – 2025 годы и на период до 2030 года».</w:t>
      </w:r>
    </w:p>
    <w:p w:rsidR="00785AEF" w:rsidRPr="001C33F2" w:rsidRDefault="00785AEF" w:rsidP="00785AEF">
      <w:pPr>
        <w:jc w:val="both"/>
        <w:rPr>
          <w:sz w:val="24"/>
          <w:szCs w:val="24"/>
        </w:rPr>
      </w:pPr>
      <w:r>
        <w:rPr>
          <w:sz w:val="24"/>
          <w:szCs w:val="24"/>
        </w:rPr>
        <w:tab/>
        <w:t>За счет средств местного бюджета будут компенсироваться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2018 – 2025 годы и на период до 2030 года». Кроме того будет выплачиваться компенсация за неиспользованный отпуск, в связи с окончанием срока действия трудового договора.</w:t>
      </w:r>
    </w:p>
    <w:p w:rsidR="00785AEF" w:rsidRPr="001B34A1" w:rsidRDefault="00785AEF" w:rsidP="00785AEF">
      <w:pPr>
        <w:ind w:firstLine="709"/>
        <w:jc w:val="both"/>
        <w:rPr>
          <w:sz w:val="24"/>
          <w:szCs w:val="24"/>
        </w:rPr>
      </w:pPr>
      <w:r w:rsidRPr="001B34A1">
        <w:rPr>
          <w:sz w:val="24"/>
          <w:szCs w:val="24"/>
        </w:rPr>
        <w:t>Средства подпрограммы будут направлены на:</w:t>
      </w:r>
    </w:p>
    <w:p w:rsidR="00785AEF" w:rsidRPr="001B34A1" w:rsidRDefault="00785AEF" w:rsidP="00785AEF">
      <w:pPr>
        <w:ind w:firstLine="709"/>
        <w:jc w:val="both"/>
        <w:rPr>
          <w:bCs/>
          <w:sz w:val="24"/>
          <w:szCs w:val="24"/>
        </w:rPr>
      </w:pPr>
      <w:r w:rsidRPr="001B34A1">
        <w:rPr>
          <w:bCs/>
          <w:sz w:val="24"/>
          <w:szCs w:val="24"/>
        </w:rPr>
        <w:t>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 на 2018 – 2020 годы</w:t>
      </w:r>
      <w:r>
        <w:rPr>
          <w:bCs/>
          <w:sz w:val="24"/>
          <w:szCs w:val="24"/>
        </w:rPr>
        <w:t xml:space="preserve"> </w:t>
      </w:r>
      <w:r w:rsidRPr="001B34A1">
        <w:rPr>
          <w:bCs/>
          <w:sz w:val="24"/>
          <w:szCs w:val="24"/>
        </w:rPr>
        <w:t>в сумме по 5 305,7 тыс. рублей ежегодно. К видам общественных работ относ</w:t>
      </w:r>
      <w:r>
        <w:rPr>
          <w:bCs/>
          <w:sz w:val="24"/>
          <w:szCs w:val="24"/>
        </w:rPr>
        <w:t>я</w:t>
      </w:r>
      <w:r w:rsidRPr="001B34A1">
        <w:rPr>
          <w:bCs/>
          <w:sz w:val="24"/>
          <w:szCs w:val="24"/>
        </w:rPr>
        <w:t>тся: озеленение и благоустройство территории, уборка территори</w:t>
      </w:r>
      <w:r>
        <w:rPr>
          <w:bCs/>
          <w:sz w:val="24"/>
          <w:szCs w:val="24"/>
        </w:rPr>
        <w:t>й</w:t>
      </w:r>
      <w:r w:rsidRPr="001B34A1">
        <w:rPr>
          <w:bCs/>
          <w:sz w:val="24"/>
          <w:szCs w:val="24"/>
        </w:rPr>
        <w:t xml:space="preserve">, прилегающих к аллеям, скверам, мемориалам. </w:t>
      </w:r>
    </w:p>
    <w:p w:rsidR="00785AEF" w:rsidRPr="001B34A1" w:rsidRDefault="00785AEF" w:rsidP="00785AEF">
      <w:pPr>
        <w:ind w:firstLine="709"/>
        <w:jc w:val="both"/>
        <w:rPr>
          <w:bCs/>
          <w:sz w:val="24"/>
          <w:szCs w:val="24"/>
        </w:rPr>
      </w:pPr>
      <w:r w:rsidRPr="001B34A1">
        <w:rPr>
          <w:bCs/>
          <w:sz w:val="24"/>
          <w:szCs w:val="24"/>
        </w:rPr>
        <w:t>2) Организацию временного трудоустройства несовершеннолетних в возрасте от 14 до 18 лет в свободное от учебы время</w:t>
      </w:r>
      <w:r>
        <w:rPr>
          <w:bCs/>
          <w:sz w:val="24"/>
          <w:szCs w:val="24"/>
        </w:rPr>
        <w:t>,</w:t>
      </w:r>
      <w:r w:rsidRPr="001B34A1">
        <w:rPr>
          <w:bCs/>
          <w:sz w:val="24"/>
          <w:szCs w:val="24"/>
        </w:rPr>
        <w:t xml:space="preserve"> занятым на работах по благоустройству территории города Югорска</w:t>
      </w:r>
      <w:r>
        <w:rPr>
          <w:bCs/>
          <w:sz w:val="24"/>
          <w:szCs w:val="24"/>
        </w:rPr>
        <w:t>,</w:t>
      </w:r>
      <w:r w:rsidRPr="001B34A1">
        <w:rPr>
          <w:bCs/>
          <w:sz w:val="24"/>
          <w:szCs w:val="24"/>
        </w:rPr>
        <w:t xml:space="preserve"> на 2018 год в сумме 2 652,4 тыс. рублей, на 2019 год в сумме 2 684,6 тыс. рублей, на 2020 год в сумме 2 714,0 тыс. рублей.</w:t>
      </w:r>
      <w:r>
        <w:rPr>
          <w:bCs/>
          <w:sz w:val="24"/>
          <w:szCs w:val="24"/>
        </w:rPr>
        <w:t xml:space="preserve"> </w:t>
      </w:r>
    </w:p>
    <w:p w:rsidR="00785AEF" w:rsidRPr="001B34A1" w:rsidRDefault="00785AEF" w:rsidP="00785AEF">
      <w:pPr>
        <w:ind w:firstLine="709"/>
        <w:jc w:val="both"/>
        <w:rPr>
          <w:bCs/>
          <w:sz w:val="24"/>
          <w:szCs w:val="24"/>
        </w:rPr>
      </w:pPr>
      <w:r w:rsidRPr="001B34A1">
        <w:rPr>
          <w:bCs/>
          <w:sz w:val="24"/>
          <w:szCs w:val="24"/>
        </w:rPr>
        <w:t xml:space="preserve">3) Организацию временного трудоустройства безработных граждан, имеющих высшее, среднего профессиональное образование на 2018 - 2020 годы в сумме по 650,7 тыс. рублей ежегодно. </w:t>
      </w:r>
    </w:p>
    <w:p w:rsidR="00785AEF" w:rsidRPr="005A2D53" w:rsidRDefault="00785AEF" w:rsidP="00785AEF">
      <w:pPr>
        <w:ind w:firstLine="709"/>
        <w:jc w:val="both"/>
        <w:rPr>
          <w:bCs/>
          <w:sz w:val="24"/>
          <w:szCs w:val="24"/>
        </w:rPr>
      </w:pPr>
      <w:r w:rsidRPr="001B34A1">
        <w:rPr>
          <w:bCs/>
          <w:sz w:val="24"/>
          <w:szCs w:val="24"/>
        </w:rPr>
        <w:t>Освоенные средства по подпрограмме 2</w:t>
      </w:r>
      <w:r>
        <w:rPr>
          <w:bCs/>
          <w:sz w:val="24"/>
          <w:szCs w:val="24"/>
        </w:rPr>
        <w:t xml:space="preserve"> «Временное трудоустройство в городе Югорске»</w:t>
      </w:r>
      <w:r w:rsidRPr="001B34A1">
        <w:rPr>
          <w:bCs/>
          <w:sz w:val="24"/>
          <w:szCs w:val="24"/>
        </w:rPr>
        <w:t xml:space="preserve"> позволят сохранить количество молодых людей, трудоустроенных за счет создания временных и постоянных рабочих мест, на уровне 49</w:t>
      </w:r>
      <w:r>
        <w:rPr>
          <w:bCs/>
          <w:sz w:val="24"/>
          <w:szCs w:val="24"/>
        </w:rPr>
        <w:t>1</w:t>
      </w:r>
      <w:r w:rsidRPr="001B34A1">
        <w:rPr>
          <w:bCs/>
          <w:sz w:val="24"/>
          <w:szCs w:val="24"/>
        </w:rPr>
        <w:t xml:space="preserve"> человек</w:t>
      </w:r>
      <w:r>
        <w:rPr>
          <w:bCs/>
          <w:sz w:val="24"/>
          <w:szCs w:val="24"/>
        </w:rPr>
        <w:t>а</w:t>
      </w:r>
      <w:r w:rsidRPr="001B34A1">
        <w:rPr>
          <w:bCs/>
          <w:sz w:val="24"/>
          <w:szCs w:val="24"/>
        </w:rPr>
        <w:t xml:space="preserve"> ежегодно.</w:t>
      </w:r>
      <w:r w:rsidRPr="005A2D53">
        <w:rPr>
          <w:bCs/>
          <w:sz w:val="24"/>
          <w:szCs w:val="24"/>
        </w:rPr>
        <w:t xml:space="preserve"> </w:t>
      </w:r>
    </w:p>
    <w:p w:rsidR="00785AEF" w:rsidRPr="005A2D53" w:rsidRDefault="00785AEF" w:rsidP="00785AEF">
      <w:pPr>
        <w:ind w:firstLine="709"/>
        <w:jc w:val="both"/>
        <w:rPr>
          <w:bCs/>
          <w:sz w:val="24"/>
          <w:szCs w:val="24"/>
        </w:rPr>
      </w:pPr>
    </w:p>
    <w:p w:rsidR="00E323A9" w:rsidRDefault="00E323A9">
      <w:pPr>
        <w:spacing w:after="200" w:line="276" w:lineRule="auto"/>
        <w:rPr>
          <w:b/>
          <w:color w:val="FF0000"/>
          <w:sz w:val="24"/>
          <w:szCs w:val="24"/>
        </w:rPr>
      </w:pPr>
      <w:r>
        <w:rPr>
          <w:b/>
          <w:color w:val="FF0000"/>
          <w:sz w:val="24"/>
          <w:szCs w:val="24"/>
        </w:rPr>
        <w:br w:type="page"/>
      </w:r>
    </w:p>
    <w:p w:rsidR="00E323A9" w:rsidRPr="005A2D53" w:rsidRDefault="00E323A9" w:rsidP="00AA3665">
      <w:pPr>
        <w:jc w:val="center"/>
        <w:rPr>
          <w:b/>
          <w:sz w:val="24"/>
          <w:szCs w:val="24"/>
        </w:rPr>
      </w:pPr>
      <w:r>
        <w:rPr>
          <w:b/>
          <w:sz w:val="24"/>
          <w:szCs w:val="24"/>
        </w:rPr>
        <w:t>0</w:t>
      </w:r>
      <w:r w:rsidRPr="005A2D53">
        <w:rPr>
          <w:b/>
          <w:sz w:val="24"/>
          <w:szCs w:val="24"/>
        </w:rPr>
        <w:t xml:space="preserve">8. Муниципальная программа города Югорска «Энергосбережение </w:t>
      </w:r>
      <w:r w:rsidR="009E4303">
        <w:rPr>
          <w:b/>
          <w:sz w:val="24"/>
          <w:szCs w:val="24"/>
        </w:rPr>
        <w:br/>
      </w:r>
      <w:r w:rsidRPr="005A2D53">
        <w:rPr>
          <w:b/>
          <w:sz w:val="24"/>
          <w:szCs w:val="24"/>
        </w:rPr>
        <w:t>и повышение энергетической эффективности города Югорска</w:t>
      </w:r>
    </w:p>
    <w:p w:rsidR="00E323A9" w:rsidRPr="005A2D53" w:rsidRDefault="00E323A9" w:rsidP="00E323A9">
      <w:pPr>
        <w:ind w:firstLine="680"/>
        <w:jc w:val="center"/>
        <w:rPr>
          <w:b/>
          <w:sz w:val="24"/>
          <w:szCs w:val="24"/>
        </w:rPr>
      </w:pPr>
      <w:r w:rsidRPr="005A2D53">
        <w:rPr>
          <w:b/>
          <w:sz w:val="24"/>
          <w:szCs w:val="24"/>
        </w:rPr>
        <w:t>на 2014 – 2020 годы»</w:t>
      </w:r>
    </w:p>
    <w:p w:rsidR="00E323A9" w:rsidRPr="005A2D53" w:rsidRDefault="00E323A9" w:rsidP="00E323A9">
      <w:pPr>
        <w:ind w:firstLine="709"/>
        <w:jc w:val="center"/>
        <w:rPr>
          <w:b/>
          <w:sz w:val="24"/>
          <w:szCs w:val="24"/>
        </w:rPr>
      </w:pPr>
    </w:p>
    <w:p w:rsidR="00E323A9" w:rsidRPr="005A2D53" w:rsidRDefault="00E323A9" w:rsidP="00E323A9">
      <w:pPr>
        <w:ind w:firstLine="709"/>
        <w:jc w:val="both"/>
        <w:rPr>
          <w:sz w:val="24"/>
          <w:szCs w:val="24"/>
        </w:rPr>
      </w:pPr>
      <w:r w:rsidRPr="005A2D53">
        <w:rPr>
          <w:sz w:val="24"/>
          <w:szCs w:val="24"/>
        </w:rPr>
        <w:t>Муниципальная программа города Югорска «Энергосбережение и повышение энергетической эффективности города Югорска на 2014 – 2020 годы» утверждена постановлением администрации города Югорска от 31.10.2013 № 3291.</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w:t>
      </w:r>
      <w:r w:rsidR="004039F2">
        <w:rPr>
          <w:sz w:val="24"/>
          <w:szCs w:val="24"/>
        </w:rPr>
        <w:t>ь</w:t>
      </w:r>
      <w:r w:rsidRPr="005A2D53">
        <w:rPr>
          <w:sz w:val="24"/>
          <w:szCs w:val="24"/>
        </w:rPr>
        <w:t>: управление образования администрации города Югорска.</w:t>
      </w:r>
    </w:p>
    <w:p w:rsidR="00E323A9" w:rsidRPr="005A2D53" w:rsidRDefault="00E323A9" w:rsidP="00E323A9">
      <w:pPr>
        <w:ind w:firstLine="709"/>
        <w:jc w:val="both"/>
        <w:rPr>
          <w:sz w:val="24"/>
          <w:szCs w:val="24"/>
        </w:rPr>
      </w:pPr>
      <w:r w:rsidRPr="005A2D53">
        <w:rPr>
          <w:sz w:val="24"/>
          <w:szCs w:val="24"/>
        </w:rPr>
        <w:t xml:space="preserve">Целью муниципальной программы является повышение </w:t>
      </w:r>
      <w:r w:rsidRPr="005A2D53">
        <w:rPr>
          <w:bCs/>
          <w:sz w:val="24"/>
          <w:szCs w:val="24"/>
        </w:rPr>
        <w:t>эффективности использования топливно-энергетических ресурсов в городе Югорске.</w:t>
      </w:r>
    </w:p>
    <w:p w:rsidR="00E323A9" w:rsidRPr="005A2D53" w:rsidRDefault="00E323A9" w:rsidP="00E323A9">
      <w:pPr>
        <w:ind w:firstLine="709"/>
        <w:jc w:val="both"/>
        <w:rPr>
          <w:sz w:val="24"/>
          <w:szCs w:val="24"/>
        </w:rPr>
      </w:pPr>
      <w:r w:rsidRPr="005A2D53">
        <w:rPr>
          <w:sz w:val="24"/>
          <w:szCs w:val="24"/>
        </w:rPr>
        <w:t>Задачи муниципальной программы:</w:t>
      </w:r>
    </w:p>
    <w:p w:rsidR="00E323A9" w:rsidRPr="005A2D53" w:rsidRDefault="00E323A9" w:rsidP="00E323A9">
      <w:pPr>
        <w:autoSpaceDE w:val="0"/>
        <w:ind w:firstLine="709"/>
        <w:jc w:val="both"/>
        <w:rPr>
          <w:bCs/>
          <w:sz w:val="24"/>
          <w:szCs w:val="24"/>
        </w:rPr>
      </w:pPr>
      <w:r w:rsidRPr="005A2D53">
        <w:rPr>
          <w:bCs/>
          <w:sz w:val="24"/>
          <w:szCs w:val="24"/>
        </w:rPr>
        <w:t>- развитие энергосбережения и повышение энергетической эффективности в муниципальном секторе;</w:t>
      </w:r>
    </w:p>
    <w:p w:rsidR="00E323A9" w:rsidRPr="005A2D53" w:rsidRDefault="00E323A9" w:rsidP="00E323A9">
      <w:pPr>
        <w:autoSpaceDE w:val="0"/>
        <w:ind w:firstLine="709"/>
        <w:jc w:val="both"/>
        <w:rPr>
          <w:bCs/>
          <w:sz w:val="24"/>
          <w:szCs w:val="24"/>
        </w:rPr>
      </w:pPr>
      <w:r w:rsidRPr="005A2D53">
        <w:rPr>
          <w:bCs/>
          <w:sz w:val="24"/>
          <w:szCs w:val="24"/>
        </w:rPr>
        <w:t>- развитие энергосбережения и повышение энергетической эффективности в жилищном фонде;</w:t>
      </w:r>
    </w:p>
    <w:p w:rsidR="00E323A9" w:rsidRPr="005A2D53" w:rsidRDefault="00E323A9" w:rsidP="00E323A9">
      <w:pPr>
        <w:autoSpaceDE w:val="0"/>
        <w:ind w:firstLine="709"/>
        <w:jc w:val="both"/>
        <w:rPr>
          <w:bCs/>
          <w:sz w:val="24"/>
          <w:szCs w:val="24"/>
        </w:rPr>
      </w:pPr>
      <w:r w:rsidRPr="005A2D53">
        <w:rPr>
          <w:bCs/>
          <w:sz w:val="24"/>
          <w:szCs w:val="24"/>
        </w:rPr>
        <w:t>- развитие энергосбережения и повышение энергетической эффективности в системах коммунальной инфраструктуры;</w:t>
      </w:r>
    </w:p>
    <w:p w:rsidR="00E323A9" w:rsidRPr="005A2D53" w:rsidRDefault="00E323A9" w:rsidP="00E323A9">
      <w:pPr>
        <w:autoSpaceDE w:val="0"/>
        <w:autoSpaceDN w:val="0"/>
        <w:adjustRightInd w:val="0"/>
        <w:ind w:firstLine="709"/>
        <w:jc w:val="both"/>
        <w:rPr>
          <w:bCs/>
          <w:sz w:val="24"/>
          <w:szCs w:val="24"/>
        </w:rPr>
      </w:pPr>
      <w:r w:rsidRPr="005A2D53">
        <w:rPr>
          <w:bCs/>
          <w:sz w:val="24"/>
          <w:szCs w:val="24"/>
        </w:rPr>
        <w:t>- развитие энергосбережения и повышение энергетической эффективности в транспортном комплексе.</w:t>
      </w:r>
    </w:p>
    <w:p w:rsidR="00E323A9" w:rsidRPr="00B5421A" w:rsidRDefault="00E323A9" w:rsidP="00E323A9">
      <w:pPr>
        <w:tabs>
          <w:tab w:val="left" w:pos="387"/>
        </w:tabs>
        <w:suppressAutoHyphens/>
        <w:ind w:firstLine="709"/>
        <w:jc w:val="both"/>
        <w:rPr>
          <w:sz w:val="24"/>
          <w:szCs w:val="24"/>
        </w:rPr>
      </w:pPr>
      <w:r w:rsidRPr="00B5421A">
        <w:rPr>
          <w:sz w:val="24"/>
          <w:szCs w:val="24"/>
        </w:rPr>
        <w:t>Объемы финансовых ресурсов на реализацию муниципальной программы представлены в таблице</w:t>
      </w:r>
      <w:r w:rsidR="00961736" w:rsidRPr="00B5421A">
        <w:rPr>
          <w:sz w:val="24"/>
          <w:szCs w:val="24"/>
        </w:rPr>
        <w:t xml:space="preserve"> 7</w:t>
      </w:r>
      <w:r w:rsidR="008F4AA8">
        <w:rPr>
          <w:sz w:val="24"/>
          <w:szCs w:val="24"/>
        </w:rPr>
        <w:t>0</w:t>
      </w:r>
      <w:r w:rsidRPr="00B5421A">
        <w:rPr>
          <w:sz w:val="24"/>
          <w:szCs w:val="24"/>
        </w:rPr>
        <w:t>.</w:t>
      </w:r>
    </w:p>
    <w:p w:rsidR="00E323A9" w:rsidRPr="00B5421A" w:rsidRDefault="00E323A9" w:rsidP="00E323A9">
      <w:pPr>
        <w:ind w:firstLine="709"/>
        <w:jc w:val="center"/>
        <w:rPr>
          <w:sz w:val="24"/>
          <w:szCs w:val="24"/>
        </w:rPr>
      </w:pPr>
    </w:p>
    <w:p w:rsidR="00E323A9" w:rsidRPr="00B03CCE" w:rsidRDefault="00E323A9" w:rsidP="00E323A9">
      <w:pPr>
        <w:ind w:firstLine="709"/>
        <w:jc w:val="right"/>
        <w:rPr>
          <w:sz w:val="24"/>
          <w:szCs w:val="24"/>
        </w:rPr>
      </w:pPr>
      <w:r w:rsidRPr="00B5421A">
        <w:rPr>
          <w:sz w:val="24"/>
          <w:szCs w:val="24"/>
        </w:rPr>
        <w:t xml:space="preserve">Таблица </w:t>
      </w:r>
      <w:r w:rsidR="00140C61">
        <w:rPr>
          <w:sz w:val="24"/>
          <w:szCs w:val="24"/>
        </w:rPr>
        <w:t>7</w:t>
      </w:r>
      <w:r w:rsidR="00140C61" w:rsidRPr="00B03CCE">
        <w:rPr>
          <w:sz w:val="24"/>
          <w:szCs w:val="24"/>
        </w:rPr>
        <w:t>0</w:t>
      </w:r>
    </w:p>
    <w:p w:rsidR="00E323A9" w:rsidRPr="00A84BD2" w:rsidRDefault="00E323A9" w:rsidP="00E323A9">
      <w:pPr>
        <w:jc w:val="center"/>
        <w:rPr>
          <w:b/>
          <w:sz w:val="24"/>
          <w:szCs w:val="24"/>
        </w:rPr>
      </w:pPr>
      <w:r w:rsidRPr="00B5421A">
        <w:rPr>
          <w:b/>
          <w:sz w:val="24"/>
          <w:szCs w:val="24"/>
        </w:rPr>
        <w:t>Объемы финансовых ресурсов муниципальной программы города</w:t>
      </w:r>
      <w:r w:rsidRPr="00A84BD2">
        <w:rPr>
          <w:b/>
          <w:sz w:val="24"/>
          <w:szCs w:val="24"/>
        </w:rPr>
        <w:t xml:space="preserve"> Югорска «Энергосбережение и повышение энергетической эффективности города Югорска на 2014-2020 годы»</w:t>
      </w:r>
      <w:r w:rsidR="00D62F01" w:rsidRPr="00A84BD2">
        <w:rPr>
          <w:b/>
        </w:rPr>
        <w:t xml:space="preserve"> </w:t>
      </w:r>
      <w:r w:rsidRPr="00A84BD2">
        <w:rPr>
          <w:b/>
          <w:sz w:val="24"/>
          <w:szCs w:val="24"/>
        </w:rPr>
        <w:t>на 2018 год и на плановый период 2019 и 2020 годов</w:t>
      </w:r>
    </w:p>
    <w:p w:rsidR="00E323A9" w:rsidRPr="005A2D53" w:rsidRDefault="00E323A9" w:rsidP="00E323A9">
      <w:pPr>
        <w:pStyle w:val="ae"/>
        <w:tabs>
          <w:tab w:val="left" w:pos="459"/>
        </w:tabs>
        <w:suppressAutoHyphens/>
        <w:spacing w:before="0" w:beforeAutospacing="0" w:after="0" w:afterAutospacing="0"/>
        <w:ind w:firstLine="709"/>
        <w:jc w:val="right"/>
      </w:pPr>
      <w:r w:rsidRPr="005A2D53">
        <w:t>тыс. рублей</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3544"/>
        <w:gridCol w:w="1559"/>
        <w:gridCol w:w="1701"/>
        <w:gridCol w:w="1701"/>
      </w:tblGrid>
      <w:tr w:rsidR="00E323A9" w:rsidRPr="005A2D53" w:rsidTr="00E323A9">
        <w:trPr>
          <w:trHeight w:val="213"/>
        </w:trPr>
        <w:tc>
          <w:tcPr>
            <w:tcW w:w="567" w:type="dxa"/>
            <w:vMerge w:val="restart"/>
            <w:tcBorders>
              <w:top w:val="single" w:sz="4" w:space="0" w:color="auto"/>
              <w:left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 п/п</w:t>
            </w:r>
          </w:p>
        </w:tc>
        <w:tc>
          <w:tcPr>
            <w:tcW w:w="3544" w:type="dxa"/>
            <w:vMerge w:val="restart"/>
            <w:tcBorders>
              <w:top w:val="single" w:sz="4" w:space="0" w:color="auto"/>
              <w:left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Источник финансирования</w:t>
            </w:r>
          </w:p>
        </w:tc>
        <w:tc>
          <w:tcPr>
            <w:tcW w:w="4961" w:type="dxa"/>
            <w:gridSpan w:val="3"/>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 xml:space="preserve">Сумма </w:t>
            </w:r>
          </w:p>
        </w:tc>
      </w:tr>
      <w:tr w:rsidR="00E323A9" w:rsidRPr="005A2D53" w:rsidTr="00E323A9">
        <w:trPr>
          <w:trHeight w:val="213"/>
        </w:trPr>
        <w:tc>
          <w:tcPr>
            <w:tcW w:w="567" w:type="dxa"/>
            <w:vMerge/>
            <w:tcBorders>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3544" w:type="dxa"/>
            <w:vMerge/>
            <w:tcBorders>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 xml:space="preserve">8 </w:t>
            </w:r>
            <w:r w:rsidRPr="005A2D53">
              <w:rPr>
                <w:sz w:val="24"/>
                <w:szCs w:val="24"/>
                <w:lang w:eastAsia="en-US"/>
              </w:rPr>
              <w:t>год</w:t>
            </w:r>
          </w:p>
        </w:tc>
        <w:tc>
          <w:tcPr>
            <w:tcW w:w="1701" w:type="dxa"/>
            <w:tcBorders>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9</w:t>
            </w:r>
            <w:r w:rsidR="00D62F01">
              <w:rPr>
                <w:sz w:val="24"/>
                <w:szCs w:val="24"/>
                <w:lang w:eastAsia="en-US"/>
              </w:rPr>
              <w:t xml:space="preserve"> </w:t>
            </w:r>
            <w:r w:rsidRPr="005A2D53">
              <w:rPr>
                <w:sz w:val="24"/>
                <w:szCs w:val="24"/>
                <w:lang w:eastAsia="en-US"/>
              </w:rPr>
              <w:t>год</w:t>
            </w:r>
          </w:p>
        </w:tc>
        <w:tc>
          <w:tcPr>
            <w:tcW w:w="1701" w:type="dxa"/>
            <w:tcBorders>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20</w:t>
            </w:r>
            <w:r>
              <w:rPr>
                <w:sz w:val="24"/>
                <w:szCs w:val="24"/>
                <w:lang w:eastAsia="en-US"/>
              </w:rPr>
              <w:t>20</w:t>
            </w:r>
            <w:r w:rsidR="00D62F01">
              <w:rPr>
                <w:sz w:val="24"/>
                <w:szCs w:val="24"/>
                <w:lang w:eastAsia="en-US"/>
              </w:rPr>
              <w:t xml:space="preserve"> </w:t>
            </w:r>
            <w:r w:rsidRPr="005A2D53">
              <w:rPr>
                <w:sz w:val="24"/>
                <w:szCs w:val="24"/>
                <w:lang w:eastAsia="en-US"/>
              </w:rPr>
              <w:t>год</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3</w:t>
            </w:r>
          </w:p>
        </w:tc>
        <w:tc>
          <w:tcPr>
            <w:tcW w:w="1701" w:type="dxa"/>
            <w:tcBorders>
              <w:top w:val="single" w:sz="4" w:space="0" w:color="auto"/>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4</w:t>
            </w:r>
          </w:p>
        </w:tc>
        <w:tc>
          <w:tcPr>
            <w:tcW w:w="1701" w:type="dxa"/>
            <w:tcBorders>
              <w:top w:val="single" w:sz="4" w:space="0" w:color="auto"/>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5</w:t>
            </w:r>
          </w:p>
        </w:tc>
      </w:tr>
      <w:tr w:rsidR="00E323A9" w:rsidRPr="005A2D53" w:rsidTr="00E323A9">
        <w:trPr>
          <w:trHeight w:val="185"/>
        </w:trPr>
        <w:tc>
          <w:tcPr>
            <w:tcW w:w="567" w:type="dxa"/>
            <w:tcBorders>
              <w:top w:val="single" w:sz="4" w:space="0" w:color="auto"/>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Всего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8824CF" w:rsidRDefault="00E323A9" w:rsidP="00E323A9">
            <w:pPr>
              <w:jc w:val="center"/>
              <w:rPr>
                <w:sz w:val="24"/>
                <w:szCs w:val="24"/>
                <w:lang w:eastAsia="en-US"/>
              </w:rPr>
            </w:pPr>
            <w:r w:rsidRPr="008824CF">
              <w:rPr>
                <w:sz w:val="24"/>
                <w:szCs w:val="24"/>
                <w:lang w:eastAsia="en-US"/>
              </w:rPr>
              <w:t>4 860,0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E323A9" w:rsidP="00E323A9">
            <w:pPr>
              <w:jc w:val="center"/>
              <w:rPr>
                <w:sz w:val="24"/>
                <w:szCs w:val="24"/>
                <w:lang w:eastAsia="en-US"/>
              </w:rPr>
            </w:pPr>
            <w:r w:rsidRPr="008824CF">
              <w:rPr>
                <w:sz w:val="24"/>
                <w:szCs w:val="24"/>
                <w:lang w:eastAsia="en-US"/>
              </w:rPr>
              <w:t>4 060,0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A4428B" w:rsidP="00E323A9">
            <w:pPr>
              <w:jc w:val="center"/>
              <w:rPr>
                <w:sz w:val="24"/>
                <w:szCs w:val="24"/>
                <w:lang w:eastAsia="en-US"/>
              </w:rPr>
            </w:pPr>
            <w:r>
              <w:rPr>
                <w:sz w:val="24"/>
                <w:szCs w:val="24"/>
                <w:lang w:eastAsia="en-US"/>
              </w:rPr>
              <w:t>5</w:t>
            </w:r>
            <w:r w:rsidR="00E323A9" w:rsidRPr="008824CF">
              <w:rPr>
                <w:sz w:val="24"/>
                <w:szCs w:val="24"/>
                <w:lang w:eastAsia="en-US"/>
              </w:rPr>
              <w:t> 060,0</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в том числе по источникам:</w:t>
            </w:r>
          </w:p>
        </w:tc>
        <w:tc>
          <w:tcPr>
            <w:tcW w:w="1559"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федеральный бюджет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r>
      <w:tr w:rsidR="00E323A9" w:rsidRPr="005A2D53" w:rsidTr="00E323A9">
        <w:trPr>
          <w:trHeight w:val="277"/>
        </w:trPr>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бюджет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местный бюджет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Pr>
                <w:sz w:val="24"/>
                <w:szCs w:val="24"/>
                <w:lang w:eastAsia="en-US"/>
              </w:rPr>
              <w:t>1050,0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Pr>
                <w:sz w:val="24"/>
                <w:szCs w:val="24"/>
                <w:lang w:eastAsia="en-US"/>
              </w:rPr>
              <w:t>250,0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Pr>
                <w:sz w:val="24"/>
                <w:szCs w:val="24"/>
                <w:lang w:eastAsia="en-US"/>
              </w:rPr>
              <w:t>250,0</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8824CF" w:rsidRDefault="00E323A9" w:rsidP="00E323A9">
            <w:pPr>
              <w:jc w:val="center"/>
              <w:rPr>
                <w:sz w:val="24"/>
                <w:szCs w:val="24"/>
                <w:lang w:eastAsia="en-US"/>
              </w:rPr>
            </w:pPr>
            <w:r w:rsidRPr="008824CF">
              <w:rPr>
                <w:sz w:val="24"/>
                <w:szCs w:val="24"/>
                <w:lang w:eastAsia="en-US"/>
              </w:rPr>
              <w:t>3 810,0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E323A9" w:rsidP="00E323A9">
            <w:pPr>
              <w:jc w:val="center"/>
              <w:rPr>
                <w:sz w:val="24"/>
                <w:szCs w:val="24"/>
                <w:lang w:eastAsia="en-US"/>
              </w:rPr>
            </w:pPr>
            <w:r w:rsidRPr="008824CF">
              <w:rPr>
                <w:sz w:val="24"/>
                <w:szCs w:val="24"/>
                <w:lang w:eastAsia="en-US"/>
              </w:rPr>
              <w:t>3 810,0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E323A9" w:rsidP="00E323A9">
            <w:pPr>
              <w:jc w:val="center"/>
              <w:rPr>
                <w:sz w:val="24"/>
                <w:szCs w:val="24"/>
                <w:lang w:eastAsia="en-US"/>
              </w:rPr>
            </w:pPr>
            <w:r>
              <w:rPr>
                <w:sz w:val="24"/>
                <w:szCs w:val="24"/>
                <w:lang w:eastAsia="en-US"/>
              </w:rPr>
              <w:t xml:space="preserve">4 </w:t>
            </w:r>
            <w:r w:rsidRPr="008824CF">
              <w:rPr>
                <w:sz w:val="24"/>
                <w:szCs w:val="24"/>
                <w:lang w:eastAsia="en-US"/>
              </w:rPr>
              <w:t>810,0</w:t>
            </w:r>
          </w:p>
        </w:tc>
      </w:tr>
    </w:tbl>
    <w:p w:rsidR="00961736" w:rsidRPr="00B5421A" w:rsidRDefault="00961736" w:rsidP="00961736">
      <w:pPr>
        <w:snapToGrid w:val="0"/>
        <w:ind w:firstLine="709"/>
        <w:jc w:val="right"/>
        <w:rPr>
          <w:bCs/>
          <w:sz w:val="24"/>
          <w:szCs w:val="24"/>
        </w:rPr>
      </w:pPr>
    </w:p>
    <w:p w:rsidR="00961736" w:rsidRPr="00140C61" w:rsidRDefault="00140C61" w:rsidP="00961736">
      <w:pPr>
        <w:snapToGrid w:val="0"/>
        <w:ind w:firstLine="709"/>
        <w:jc w:val="right"/>
        <w:rPr>
          <w:bCs/>
          <w:sz w:val="24"/>
          <w:szCs w:val="24"/>
          <w:lang w:val="en-US"/>
        </w:rPr>
      </w:pPr>
      <w:r>
        <w:rPr>
          <w:bCs/>
          <w:sz w:val="24"/>
          <w:szCs w:val="24"/>
        </w:rPr>
        <w:t>Таблица 7</w:t>
      </w:r>
      <w:r>
        <w:rPr>
          <w:bCs/>
          <w:sz w:val="24"/>
          <w:szCs w:val="24"/>
          <w:lang w:val="en-US"/>
        </w:rPr>
        <w:t>1</w:t>
      </w:r>
    </w:p>
    <w:p w:rsidR="00E323A9" w:rsidRPr="00B5421A" w:rsidRDefault="00E323A9" w:rsidP="009E4303">
      <w:pPr>
        <w:jc w:val="center"/>
        <w:rPr>
          <w:b/>
          <w:sz w:val="24"/>
          <w:szCs w:val="24"/>
        </w:rPr>
      </w:pPr>
      <w:r w:rsidRPr="00B5421A">
        <w:rPr>
          <w:b/>
          <w:sz w:val="24"/>
          <w:szCs w:val="24"/>
        </w:rPr>
        <w:t xml:space="preserve">Объем бюджетных ассигнований </w:t>
      </w:r>
    </w:p>
    <w:p w:rsidR="00E323A9" w:rsidRPr="00B5421A" w:rsidRDefault="00E323A9" w:rsidP="009E4303">
      <w:pPr>
        <w:jc w:val="center"/>
        <w:rPr>
          <w:b/>
          <w:sz w:val="24"/>
          <w:szCs w:val="24"/>
        </w:rPr>
      </w:pPr>
      <w:r w:rsidRPr="00B5421A">
        <w:rPr>
          <w:b/>
          <w:sz w:val="24"/>
          <w:szCs w:val="24"/>
        </w:rPr>
        <w:t xml:space="preserve">по ответственному исполнителю и соисполнителям </w:t>
      </w:r>
    </w:p>
    <w:p w:rsidR="00E323A9" w:rsidRPr="00A84BD2" w:rsidRDefault="00E323A9" w:rsidP="009E4303">
      <w:pPr>
        <w:jc w:val="center"/>
        <w:rPr>
          <w:b/>
          <w:sz w:val="24"/>
          <w:szCs w:val="24"/>
        </w:rPr>
      </w:pPr>
      <w:r w:rsidRPr="00B5421A">
        <w:rPr>
          <w:b/>
          <w:sz w:val="24"/>
          <w:szCs w:val="24"/>
        </w:rPr>
        <w:t>муниципальной программы города Югорска «Энергосбережение и повышение</w:t>
      </w:r>
      <w:r w:rsidRPr="00A84BD2">
        <w:rPr>
          <w:b/>
          <w:sz w:val="24"/>
          <w:szCs w:val="24"/>
        </w:rPr>
        <w:t xml:space="preserve"> энергетической эффективности города Югорска на 2014-2020 годы» </w:t>
      </w:r>
    </w:p>
    <w:p w:rsidR="00E323A9" w:rsidRPr="00B55137" w:rsidRDefault="00E323A9" w:rsidP="009E4303">
      <w:pPr>
        <w:jc w:val="center"/>
        <w:rPr>
          <w:sz w:val="24"/>
          <w:szCs w:val="24"/>
        </w:rPr>
      </w:pPr>
      <w:r w:rsidRPr="00A84BD2">
        <w:rPr>
          <w:b/>
          <w:sz w:val="24"/>
          <w:szCs w:val="24"/>
        </w:rPr>
        <w:t>на 2018 год и на плановый период 2019 и 2020</w:t>
      </w:r>
      <w:r w:rsidR="00D62F01" w:rsidRPr="00A84BD2">
        <w:rPr>
          <w:b/>
          <w:sz w:val="24"/>
          <w:szCs w:val="24"/>
        </w:rPr>
        <w:t xml:space="preserve"> </w:t>
      </w:r>
      <w:r w:rsidRPr="00A84BD2">
        <w:rPr>
          <w:b/>
          <w:sz w:val="24"/>
          <w:szCs w:val="24"/>
        </w:rPr>
        <w:t>годов</w:t>
      </w:r>
      <w:r w:rsidRPr="00B55137">
        <w:rPr>
          <w:sz w:val="24"/>
          <w:szCs w:val="24"/>
        </w:rPr>
        <w:t xml:space="preserve"> </w:t>
      </w:r>
    </w:p>
    <w:p w:rsidR="00E323A9" w:rsidRPr="00871950" w:rsidRDefault="00E323A9" w:rsidP="00E323A9">
      <w:pPr>
        <w:pStyle w:val="ae"/>
        <w:tabs>
          <w:tab w:val="left" w:pos="459"/>
        </w:tabs>
        <w:suppressAutoHyphens/>
        <w:spacing w:before="0" w:beforeAutospacing="0" w:after="0" w:afterAutospacing="0"/>
        <w:jc w:val="right"/>
      </w:pPr>
      <w:r w:rsidRPr="00871950">
        <w:t xml:space="preserve"> тыс. рублей</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1"/>
        <w:gridCol w:w="3585"/>
        <w:gridCol w:w="1559"/>
        <w:gridCol w:w="1843"/>
        <w:gridCol w:w="1701"/>
      </w:tblGrid>
      <w:tr w:rsidR="00E323A9" w:rsidRPr="00E0136E" w:rsidTr="00E323A9">
        <w:trPr>
          <w:trHeight w:val="666"/>
        </w:trPr>
        <w:tc>
          <w:tcPr>
            <w:tcW w:w="541" w:type="dxa"/>
            <w:vMerge w:val="restart"/>
            <w:shd w:val="clear" w:color="auto" w:fill="auto"/>
            <w:vAlign w:val="center"/>
            <w:hideMark/>
          </w:tcPr>
          <w:p w:rsidR="00E323A9" w:rsidRPr="00E0136E" w:rsidRDefault="00E323A9" w:rsidP="00E323A9">
            <w:pPr>
              <w:jc w:val="center"/>
              <w:rPr>
                <w:sz w:val="24"/>
                <w:szCs w:val="24"/>
              </w:rPr>
            </w:pPr>
            <w:r w:rsidRPr="00E0136E">
              <w:rPr>
                <w:sz w:val="24"/>
                <w:szCs w:val="24"/>
              </w:rPr>
              <w:t>N п/п</w:t>
            </w:r>
          </w:p>
        </w:tc>
        <w:tc>
          <w:tcPr>
            <w:tcW w:w="3585" w:type="dxa"/>
            <w:vMerge w:val="restart"/>
            <w:shd w:val="clear" w:color="auto" w:fill="auto"/>
            <w:vAlign w:val="center"/>
            <w:hideMark/>
          </w:tcPr>
          <w:p w:rsidR="00E323A9" w:rsidRPr="00E0136E" w:rsidRDefault="00E323A9" w:rsidP="00E323A9">
            <w:pPr>
              <w:jc w:val="center"/>
              <w:rPr>
                <w:sz w:val="24"/>
                <w:szCs w:val="24"/>
              </w:rPr>
            </w:pPr>
            <w:r w:rsidRPr="00E0136E">
              <w:rPr>
                <w:sz w:val="24"/>
                <w:szCs w:val="24"/>
              </w:rPr>
              <w:t>Наименование ответственного исполнителя, соисполнителя муниципальной программы</w:t>
            </w:r>
          </w:p>
        </w:tc>
        <w:tc>
          <w:tcPr>
            <w:tcW w:w="5103" w:type="dxa"/>
            <w:gridSpan w:val="3"/>
            <w:shd w:val="clear" w:color="auto" w:fill="auto"/>
            <w:vAlign w:val="center"/>
            <w:hideMark/>
          </w:tcPr>
          <w:p w:rsidR="00E323A9" w:rsidRPr="00E0136E" w:rsidRDefault="00E323A9" w:rsidP="00E323A9">
            <w:pPr>
              <w:jc w:val="center"/>
              <w:rPr>
                <w:sz w:val="24"/>
                <w:szCs w:val="24"/>
              </w:rPr>
            </w:pPr>
            <w:r w:rsidRPr="00E0136E">
              <w:rPr>
                <w:sz w:val="24"/>
                <w:szCs w:val="24"/>
              </w:rPr>
              <w:t>Проект</w:t>
            </w:r>
          </w:p>
        </w:tc>
      </w:tr>
      <w:tr w:rsidR="00E323A9" w:rsidRPr="00E0136E" w:rsidTr="00E323A9">
        <w:trPr>
          <w:trHeight w:val="315"/>
        </w:trPr>
        <w:tc>
          <w:tcPr>
            <w:tcW w:w="541" w:type="dxa"/>
            <w:vMerge/>
            <w:vAlign w:val="center"/>
            <w:hideMark/>
          </w:tcPr>
          <w:p w:rsidR="00E323A9" w:rsidRPr="00E0136E" w:rsidRDefault="00E323A9" w:rsidP="00E323A9">
            <w:pPr>
              <w:rPr>
                <w:sz w:val="24"/>
                <w:szCs w:val="24"/>
              </w:rPr>
            </w:pPr>
          </w:p>
        </w:tc>
        <w:tc>
          <w:tcPr>
            <w:tcW w:w="3585" w:type="dxa"/>
            <w:vMerge/>
            <w:vAlign w:val="center"/>
            <w:hideMark/>
          </w:tcPr>
          <w:p w:rsidR="00E323A9" w:rsidRPr="00E0136E" w:rsidRDefault="00E323A9" w:rsidP="00E323A9">
            <w:pPr>
              <w:rPr>
                <w:sz w:val="24"/>
                <w:szCs w:val="24"/>
              </w:rPr>
            </w:pP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2018 год</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2019 год</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2020 год</w:t>
            </w:r>
          </w:p>
        </w:tc>
      </w:tr>
      <w:tr w:rsidR="00E323A9" w:rsidRPr="00E0136E" w:rsidTr="00E323A9">
        <w:trPr>
          <w:trHeight w:val="315"/>
        </w:trPr>
        <w:tc>
          <w:tcPr>
            <w:tcW w:w="541" w:type="dxa"/>
            <w:shd w:val="clear" w:color="auto" w:fill="auto"/>
            <w:vAlign w:val="center"/>
            <w:hideMark/>
          </w:tcPr>
          <w:p w:rsidR="00E323A9" w:rsidRPr="00E0136E" w:rsidRDefault="00E323A9" w:rsidP="00E323A9">
            <w:pPr>
              <w:jc w:val="center"/>
              <w:rPr>
                <w:sz w:val="24"/>
                <w:szCs w:val="24"/>
              </w:rPr>
            </w:pPr>
            <w:r w:rsidRPr="00E0136E">
              <w:rPr>
                <w:sz w:val="24"/>
                <w:szCs w:val="24"/>
              </w:rPr>
              <w:t>1</w:t>
            </w:r>
          </w:p>
        </w:tc>
        <w:tc>
          <w:tcPr>
            <w:tcW w:w="3585" w:type="dxa"/>
            <w:shd w:val="clear" w:color="auto" w:fill="auto"/>
            <w:vAlign w:val="center"/>
            <w:hideMark/>
          </w:tcPr>
          <w:p w:rsidR="00E323A9" w:rsidRPr="00E0136E" w:rsidRDefault="00E323A9" w:rsidP="00E323A9">
            <w:pPr>
              <w:jc w:val="center"/>
              <w:rPr>
                <w:sz w:val="24"/>
                <w:szCs w:val="24"/>
              </w:rPr>
            </w:pPr>
            <w:r w:rsidRPr="00E0136E">
              <w:rPr>
                <w:sz w:val="24"/>
                <w:szCs w:val="24"/>
              </w:rPr>
              <w:t>2</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3</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4</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5</w:t>
            </w:r>
          </w:p>
        </w:tc>
      </w:tr>
      <w:tr w:rsidR="00E323A9" w:rsidRPr="00E0136E" w:rsidTr="00AD1F45">
        <w:trPr>
          <w:trHeight w:val="54"/>
        </w:trPr>
        <w:tc>
          <w:tcPr>
            <w:tcW w:w="541" w:type="dxa"/>
            <w:shd w:val="clear" w:color="auto" w:fill="auto"/>
            <w:vAlign w:val="center"/>
            <w:hideMark/>
          </w:tcPr>
          <w:p w:rsidR="00E323A9" w:rsidRPr="00E0136E" w:rsidRDefault="00E323A9" w:rsidP="00E323A9">
            <w:pPr>
              <w:rPr>
                <w:sz w:val="24"/>
                <w:szCs w:val="24"/>
              </w:rPr>
            </w:pPr>
            <w:r w:rsidRPr="00E0136E">
              <w:rPr>
                <w:sz w:val="24"/>
                <w:szCs w:val="24"/>
              </w:rPr>
              <w:t> </w:t>
            </w:r>
          </w:p>
        </w:tc>
        <w:tc>
          <w:tcPr>
            <w:tcW w:w="3585" w:type="dxa"/>
            <w:shd w:val="clear" w:color="auto" w:fill="auto"/>
            <w:vAlign w:val="center"/>
            <w:hideMark/>
          </w:tcPr>
          <w:p w:rsidR="00E323A9" w:rsidRPr="00E0136E" w:rsidRDefault="00E323A9" w:rsidP="00E323A9">
            <w:pPr>
              <w:rPr>
                <w:b/>
                <w:bCs/>
                <w:sz w:val="24"/>
                <w:szCs w:val="24"/>
              </w:rPr>
            </w:pPr>
            <w:r w:rsidRPr="00E0136E">
              <w:rPr>
                <w:b/>
                <w:bCs/>
                <w:sz w:val="24"/>
                <w:szCs w:val="24"/>
              </w:rPr>
              <w:t xml:space="preserve">Всего по муниципальной программе </w:t>
            </w:r>
          </w:p>
        </w:tc>
        <w:tc>
          <w:tcPr>
            <w:tcW w:w="1559" w:type="dxa"/>
            <w:shd w:val="clear" w:color="auto" w:fill="auto"/>
            <w:vAlign w:val="center"/>
            <w:hideMark/>
          </w:tcPr>
          <w:p w:rsidR="00E323A9" w:rsidRPr="00E0136E" w:rsidRDefault="00E323A9" w:rsidP="00E323A9">
            <w:pPr>
              <w:jc w:val="center"/>
              <w:rPr>
                <w:b/>
                <w:bCs/>
                <w:sz w:val="24"/>
                <w:szCs w:val="24"/>
              </w:rPr>
            </w:pPr>
            <w:r w:rsidRPr="00E0136E">
              <w:rPr>
                <w:b/>
                <w:bCs/>
                <w:sz w:val="24"/>
                <w:szCs w:val="24"/>
              </w:rPr>
              <w:t>1 050,0</w:t>
            </w:r>
          </w:p>
        </w:tc>
        <w:tc>
          <w:tcPr>
            <w:tcW w:w="1843" w:type="dxa"/>
            <w:shd w:val="clear" w:color="auto" w:fill="auto"/>
            <w:vAlign w:val="center"/>
            <w:hideMark/>
          </w:tcPr>
          <w:p w:rsidR="00E323A9" w:rsidRPr="00E0136E" w:rsidRDefault="00E323A9" w:rsidP="00E323A9">
            <w:pPr>
              <w:jc w:val="center"/>
              <w:rPr>
                <w:b/>
                <w:bCs/>
                <w:sz w:val="24"/>
                <w:szCs w:val="24"/>
              </w:rPr>
            </w:pPr>
            <w:r w:rsidRPr="00E0136E">
              <w:rPr>
                <w:b/>
                <w:bCs/>
                <w:sz w:val="24"/>
                <w:szCs w:val="24"/>
              </w:rPr>
              <w:t>250,0</w:t>
            </w:r>
          </w:p>
        </w:tc>
        <w:tc>
          <w:tcPr>
            <w:tcW w:w="1701" w:type="dxa"/>
            <w:shd w:val="clear" w:color="auto" w:fill="auto"/>
            <w:vAlign w:val="center"/>
            <w:hideMark/>
          </w:tcPr>
          <w:p w:rsidR="00E323A9" w:rsidRPr="00E0136E" w:rsidRDefault="00E323A9" w:rsidP="00E323A9">
            <w:pPr>
              <w:jc w:val="center"/>
              <w:rPr>
                <w:b/>
                <w:bCs/>
                <w:sz w:val="24"/>
                <w:szCs w:val="24"/>
              </w:rPr>
            </w:pPr>
            <w:r w:rsidRPr="00E0136E">
              <w:rPr>
                <w:b/>
                <w:bCs/>
                <w:sz w:val="24"/>
                <w:szCs w:val="24"/>
              </w:rPr>
              <w:t>250,0</w:t>
            </w:r>
          </w:p>
        </w:tc>
      </w:tr>
      <w:tr w:rsidR="00E323A9" w:rsidRPr="00E0136E" w:rsidTr="00E323A9">
        <w:trPr>
          <w:trHeight w:val="315"/>
        </w:trPr>
        <w:tc>
          <w:tcPr>
            <w:tcW w:w="541" w:type="dxa"/>
            <w:shd w:val="clear" w:color="auto" w:fill="auto"/>
            <w:vAlign w:val="center"/>
            <w:hideMark/>
          </w:tcPr>
          <w:p w:rsidR="00E323A9" w:rsidRPr="00E0136E" w:rsidRDefault="00E323A9" w:rsidP="00E323A9">
            <w:r w:rsidRPr="00E0136E">
              <w:t xml:space="preserve"> </w:t>
            </w:r>
          </w:p>
        </w:tc>
        <w:tc>
          <w:tcPr>
            <w:tcW w:w="3585" w:type="dxa"/>
            <w:shd w:val="clear" w:color="auto" w:fill="auto"/>
            <w:vAlign w:val="center"/>
            <w:hideMark/>
          </w:tcPr>
          <w:p w:rsidR="00E323A9" w:rsidRPr="00E0136E" w:rsidRDefault="00E323A9" w:rsidP="00E323A9">
            <w:pPr>
              <w:rPr>
                <w:i/>
                <w:iCs/>
                <w:sz w:val="24"/>
                <w:szCs w:val="24"/>
              </w:rPr>
            </w:pPr>
            <w:r w:rsidRPr="00E0136E">
              <w:rPr>
                <w:i/>
                <w:iCs/>
                <w:sz w:val="24"/>
                <w:szCs w:val="24"/>
              </w:rPr>
              <w:t>в том числе:</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 </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 </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 </w:t>
            </w:r>
          </w:p>
        </w:tc>
      </w:tr>
      <w:tr w:rsidR="00E323A9" w:rsidRPr="00E0136E" w:rsidTr="00E323A9">
        <w:trPr>
          <w:trHeight w:val="1134"/>
        </w:trPr>
        <w:tc>
          <w:tcPr>
            <w:tcW w:w="541" w:type="dxa"/>
            <w:shd w:val="clear" w:color="auto" w:fill="auto"/>
            <w:vAlign w:val="center"/>
            <w:hideMark/>
          </w:tcPr>
          <w:p w:rsidR="00E323A9" w:rsidRPr="00E0136E" w:rsidRDefault="00E323A9" w:rsidP="00E323A9">
            <w:pPr>
              <w:jc w:val="center"/>
              <w:rPr>
                <w:sz w:val="24"/>
                <w:szCs w:val="24"/>
              </w:rPr>
            </w:pPr>
            <w:r w:rsidRPr="00E0136E">
              <w:rPr>
                <w:sz w:val="24"/>
                <w:szCs w:val="24"/>
              </w:rPr>
              <w:t>1</w:t>
            </w:r>
          </w:p>
        </w:tc>
        <w:tc>
          <w:tcPr>
            <w:tcW w:w="3585" w:type="dxa"/>
            <w:shd w:val="clear" w:color="auto" w:fill="auto"/>
            <w:vAlign w:val="center"/>
            <w:hideMark/>
          </w:tcPr>
          <w:p w:rsidR="00E323A9" w:rsidRPr="00E0136E" w:rsidRDefault="00E323A9" w:rsidP="00E323A9">
            <w:pPr>
              <w:rPr>
                <w:sz w:val="24"/>
                <w:szCs w:val="24"/>
              </w:rPr>
            </w:pPr>
            <w:r w:rsidRPr="00E0136E">
              <w:rPr>
                <w:sz w:val="24"/>
                <w:szCs w:val="24"/>
              </w:rPr>
              <w:t>Департамент жилищно-коммунального и строительного комплекса администрации города Югорска (ответственный исполнитель)</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1 050,0</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50,0</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50,0</w:t>
            </w:r>
          </w:p>
        </w:tc>
      </w:tr>
      <w:tr w:rsidR="00E323A9" w:rsidRPr="00E0136E" w:rsidTr="00AD1F45">
        <w:trPr>
          <w:trHeight w:val="441"/>
        </w:trPr>
        <w:tc>
          <w:tcPr>
            <w:tcW w:w="541" w:type="dxa"/>
            <w:shd w:val="clear" w:color="auto" w:fill="auto"/>
            <w:vAlign w:val="center"/>
            <w:hideMark/>
          </w:tcPr>
          <w:p w:rsidR="00E323A9" w:rsidRPr="00E0136E" w:rsidRDefault="00E323A9" w:rsidP="00E323A9">
            <w:pPr>
              <w:jc w:val="center"/>
              <w:rPr>
                <w:sz w:val="24"/>
                <w:szCs w:val="24"/>
              </w:rPr>
            </w:pPr>
            <w:r w:rsidRPr="00E0136E">
              <w:rPr>
                <w:sz w:val="24"/>
                <w:szCs w:val="24"/>
              </w:rPr>
              <w:t>2</w:t>
            </w:r>
          </w:p>
        </w:tc>
        <w:tc>
          <w:tcPr>
            <w:tcW w:w="3585" w:type="dxa"/>
            <w:shd w:val="clear" w:color="auto" w:fill="auto"/>
            <w:vAlign w:val="center"/>
            <w:hideMark/>
          </w:tcPr>
          <w:p w:rsidR="00E323A9" w:rsidRPr="00E0136E" w:rsidRDefault="00E323A9" w:rsidP="00E323A9">
            <w:pPr>
              <w:rPr>
                <w:sz w:val="24"/>
                <w:szCs w:val="24"/>
              </w:rPr>
            </w:pPr>
            <w:r w:rsidRPr="00E0136E">
              <w:rPr>
                <w:sz w:val="24"/>
                <w:szCs w:val="24"/>
              </w:rPr>
              <w:t>Управление образования администрации города Югорска (соисполнитель)</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0,0</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200,0</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200,0</w:t>
            </w:r>
          </w:p>
        </w:tc>
      </w:tr>
    </w:tbl>
    <w:p w:rsidR="00E323A9" w:rsidRDefault="00E323A9" w:rsidP="00E323A9">
      <w:pPr>
        <w:tabs>
          <w:tab w:val="left" w:pos="387"/>
        </w:tabs>
        <w:suppressAutoHyphens/>
        <w:ind w:firstLine="386"/>
        <w:jc w:val="right"/>
        <w:rPr>
          <w:sz w:val="24"/>
          <w:szCs w:val="24"/>
        </w:rPr>
      </w:pPr>
    </w:p>
    <w:p w:rsidR="00A84BD2" w:rsidRPr="00B5421A" w:rsidRDefault="00A84BD2" w:rsidP="00A84BD2">
      <w:pPr>
        <w:ind w:firstLine="709"/>
        <w:jc w:val="both"/>
        <w:rPr>
          <w:color w:val="000000"/>
          <w:sz w:val="24"/>
          <w:szCs w:val="24"/>
        </w:rPr>
      </w:pPr>
      <w:r w:rsidRPr="005A2D53">
        <w:rPr>
          <w:color w:val="000000"/>
          <w:sz w:val="24"/>
          <w:szCs w:val="24"/>
        </w:rPr>
        <w:t xml:space="preserve">Текст муниципальной программы размещен в сети Интернет на официальном сайте </w:t>
      </w:r>
      <w:r>
        <w:rPr>
          <w:color w:val="000000"/>
          <w:sz w:val="24"/>
          <w:szCs w:val="24"/>
        </w:rPr>
        <w:t>органов местного самоуправления города Югорска</w:t>
      </w:r>
      <w:r w:rsidRPr="005A2D53">
        <w:rPr>
          <w:color w:val="000000"/>
          <w:sz w:val="24"/>
          <w:szCs w:val="24"/>
        </w:rPr>
        <w:t xml:space="preserve"> в </w:t>
      </w:r>
      <w:r w:rsidRPr="00B5421A">
        <w:rPr>
          <w:color w:val="000000"/>
          <w:sz w:val="24"/>
          <w:szCs w:val="24"/>
        </w:rPr>
        <w:t xml:space="preserve">разделе «Муниципальные программы» </w:t>
      </w:r>
      <w:hyperlink r:id="rId31" w:history="1">
        <w:r w:rsidRPr="00B5421A">
          <w:rPr>
            <w:rStyle w:val="ab"/>
            <w:color w:val="000000"/>
            <w:sz w:val="24"/>
            <w:szCs w:val="24"/>
          </w:rPr>
          <w:t>http://adm.ugorsk.ru/about/programs/page1.php</w:t>
        </w:r>
      </w:hyperlink>
      <w:r w:rsidRPr="00B5421A">
        <w:rPr>
          <w:color w:val="000000"/>
          <w:sz w:val="24"/>
          <w:szCs w:val="24"/>
        </w:rPr>
        <w:t xml:space="preserve"> и в разделе «Правовые акты администрации» </w:t>
      </w:r>
      <w:hyperlink r:id="rId32" w:history="1">
        <w:hyperlink r:id="rId33" w:history="1">
          <w:r w:rsidRPr="00B5421A">
            <w:rPr>
              <w:rStyle w:val="ab"/>
              <w:color w:val="000000"/>
              <w:sz w:val="24"/>
              <w:szCs w:val="24"/>
            </w:rPr>
            <w:t>http://adm.ugorsk.ru/regulatory/npa/256/</w:t>
          </w:r>
        </w:hyperlink>
      </w:hyperlink>
      <w:r w:rsidRPr="00B5421A">
        <w:rPr>
          <w:color w:val="000000"/>
          <w:sz w:val="24"/>
          <w:szCs w:val="24"/>
        </w:rPr>
        <w:t>.</w:t>
      </w:r>
    </w:p>
    <w:p w:rsidR="00B5421A" w:rsidRPr="00B5421A" w:rsidRDefault="00B5421A" w:rsidP="00A84BD2">
      <w:pPr>
        <w:ind w:firstLine="709"/>
        <w:jc w:val="both"/>
        <w:rPr>
          <w:color w:val="000000"/>
          <w:sz w:val="24"/>
          <w:szCs w:val="24"/>
        </w:rPr>
      </w:pPr>
    </w:p>
    <w:p w:rsidR="00E323A9" w:rsidRPr="00B03CCE" w:rsidRDefault="00E323A9" w:rsidP="00E323A9">
      <w:pPr>
        <w:tabs>
          <w:tab w:val="left" w:pos="387"/>
        </w:tabs>
        <w:suppressAutoHyphens/>
        <w:ind w:firstLine="386"/>
        <w:jc w:val="right"/>
        <w:rPr>
          <w:sz w:val="24"/>
          <w:szCs w:val="24"/>
        </w:rPr>
      </w:pPr>
      <w:r w:rsidRPr="00B5421A">
        <w:rPr>
          <w:sz w:val="24"/>
          <w:szCs w:val="24"/>
        </w:rPr>
        <w:tab/>
        <w:t>Таблица</w:t>
      </w:r>
      <w:r w:rsidR="00140C61">
        <w:rPr>
          <w:sz w:val="24"/>
          <w:szCs w:val="24"/>
        </w:rPr>
        <w:t xml:space="preserve"> 7</w:t>
      </w:r>
      <w:r w:rsidR="00140C61" w:rsidRPr="00B03CCE">
        <w:rPr>
          <w:sz w:val="24"/>
          <w:szCs w:val="24"/>
        </w:rPr>
        <w:t>2</w:t>
      </w:r>
    </w:p>
    <w:p w:rsidR="00E323A9" w:rsidRPr="00A84BD2" w:rsidRDefault="00E323A9" w:rsidP="00E323A9">
      <w:pPr>
        <w:pStyle w:val="ConsPlusCell"/>
        <w:jc w:val="center"/>
        <w:rPr>
          <w:rFonts w:ascii="Times New Roman" w:hAnsi="Times New Roman" w:cs="Times New Roman"/>
          <w:b/>
          <w:sz w:val="24"/>
          <w:szCs w:val="24"/>
        </w:rPr>
      </w:pPr>
      <w:r w:rsidRPr="00B5421A">
        <w:rPr>
          <w:rFonts w:ascii="Times New Roman" w:hAnsi="Times New Roman" w:cs="Times New Roman"/>
          <w:b/>
          <w:sz w:val="24"/>
          <w:szCs w:val="24"/>
        </w:rPr>
        <w:t>Структура расходов на реализацию муниципальной программы города Югорска</w:t>
      </w:r>
      <w:r w:rsidRPr="00A84BD2">
        <w:rPr>
          <w:rFonts w:ascii="Times New Roman" w:hAnsi="Times New Roman" w:cs="Times New Roman"/>
          <w:b/>
          <w:sz w:val="24"/>
          <w:szCs w:val="24"/>
        </w:rPr>
        <w:t xml:space="preserve"> «Энергосбережение и повышение энергетической эффективности на 2014 – 2020 годы» на 2018</w:t>
      </w:r>
      <w:r w:rsidR="00A84BD2" w:rsidRPr="00A84BD2">
        <w:rPr>
          <w:rFonts w:ascii="Times New Roman" w:hAnsi="Times New Roman" w:cs="Times New Roman"/>
          <w:b/>
          <w:sz w:val="24"/>
          <w:szCs w:val="24"/>
        </w:rPr>
        <w:t xml:space="preserve"> год и на плановый период 2019 и</w:t>
      </w:r>
      <w:r w:rsidR="001735E5">
        <w:rPr>
          <w:rFonts w:ascii="Times New Roman" w:hAnsi="Times New Roman" w:cs="Times New Roman"/>
          <w:b/>
          <w:sz w:val="24"/>
          <w:szCs w:val="24"/>
        </w:rPr>
        <w:t xml:space="preserve"> </w:t>
      </w:r>
      <w:r w:rsidRPr="00A84BD2">
        <w:rPr>
          <w:rFonts w:ascii="Times New Roman" w:hAnsi="Times New Roman" w:cs="Times New Roman"/>
          <w:b/>
          <w:sz w:val="24"/>
          <w:szCs w:val="24"/>
        </w:rPr>
        <w:t>2020 год</w:t>
      </w:r>
      <w:r w:rsidR="00A84BD2" w:rsidRPr="00A84BD2">
        <w:rPr>
          <w:rFonts w:ascii="Times New Roman" w:hAnsi="Times New Roman" w:cs="Times New Roman"/>
          <w:b/>
          <w:sz w:val="24"/>
          <w:szCs w:val="24"/>
        </w:rPr>
        <w:t>ов</w:t>
      </w:r>
    </w:p>
    <w:p w:rsidR="00E323A9" w:rsidRPr="005A2D53" w:rsidRDefault="00E323A9" w:rsidP="00E323A9">
      <w:pPr>
        <w:pStyle w:val="ConsPlusCell"/>
        <w:jc w:val="center"/>
        <w:rPr>
          <w:rFonts w:ascii="Times New Roman" w:hAnsi="Times New Roman" w:cs="Times New Roman"/>
          <w:sz w:val="24"/>
          <w:szCs w:val="24"/>
        </w:rPr>
      </w:pPr>
    </w:p>
    <w:tbl>
      <w:tblPr>
        <w:tblW w:w="9560" w:type="dxa"/>
        <w:jc w:val="center"/>
        <w:tblInd w:w="-2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0"/>
        <w:gridCol w:w="2465"/>
        <w:gridCol w:w="1056"/>
        <w:gridCol w:w="1145"/>
        <w:gridCol w:w="967"/>
        <w:gridCol w:w="1145"/>
        <w:gridCol w:w="967"/>
        <w:gridCol w:w="1145"/>
      </w:tblGrid>
      <w:tr w:rsidR="00E323A9" w:rsidRPr="005A2D53" w:rsidTr="009E4303">
        <w:trPr>
          <w:tblHeader/>
          <w:jc w:val="center"/>
        </w:trPr>
        <w:tc>
          <w:tcPr>
            <w:tcW w:w="670" w:type="dxa"/>
            <w:vMerge w:val="restart"/>
            <w:vAlign w:val="center"/>
            <w:hideMark/>
          </w:tcPr>
          <w:p w:rsidR="00E323A9" w:rsidRPr="005A2D53" w:rsidRDefault="00E323A9" w:rsidP="00E323A9">
            <w:pPr>
              <w:jc w:val="center"/>
              <w:rPr>
                <w:sz w:val="24"/>
                <w:szCs w:val="24"/>
                <w:lang w:eastAsia="en-US"/>
              </w:rPr>
            </w:pPr>
            <w:r w:rsidRPr="005A2D53">
              <w:rPr>
                <w:sz w:val="24"/>
                <w:szCs w:val="24"/>
                <w:lang w:eastAsia="en-US"/>
              </w:rPr>
              <w:t>№ п/п</w:t>
            </w:r>
          </w:p>
        </w:tc>
        <w:tc>
          <w:tcPr>
            <w:tcW w:w="2465" w:type="dxa"/>
            <w:vMerge w:val="restart"/>
            <w:vAlign w:val="center"/>
            <w:hideMark/>
          </w:tcPr>
          <w:p w:rsidR="00E323A9" w:rsidRPr="005A2D53" w:rsidRDefault="00E323A9" w:rsidP="00E323A9">
            <w:pPr>
              <w:jc w:val="center"/>
              <w:rPr>
                <w:sz w:val="24"/>
                <w:szCs w:val="24"/>
                <w:lang w:eastAsia="en-US"/>
              </w:rPr>
            </w:pPr>
            <w:r w:rsidRPr="005A2D53">
              <w:rPr>
                <w:sz w:val="24"/>
                <w:szCs w:val="24"/>
                <w:lang w:eastAsia="en-US"/>
              </w:rPr>
              <w:t>Наименование задачи муниципальной программы, источника финансирования</w:t>
            </w:r>
          </w:p>
        </w:tc>
        <w:tc>
          <w:tcPr>
            <w:tcW w:w="2201" w:type="dxa"/>
            <w:gridSpan w:val="2"/>
            <w:noWrap/>
            <w:vAlign w:val="center"/>
            <w:hideMark/>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8</w:t>
            </w:r>
            <w:r w:rsidRPr="005A2D53">
              <w:rPr>
                <w:sz w:val="24"/>
                <w:szCs w:val="24"/>
                <w:lang w:eastAsia="en-US"/>
              </w:rPr>
              <w:t xml:space="preserve"> год</w:t>
            </w:r>
          </w:p>
        </w:tc>
        <w:tc>
          <w:tcPr>
            <w:tcW w:w="2112" w:type="dxa"/>
            <w:gridSpan w:val="2"/>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9</w:t>
            </w:r>
            <w:r w:rsidRPr="005A2D53">
              <w:rPr>
                <w:sz w:val="24"/>
                <w:szCs w:val="24"/>
                <w:lang w:eastAsia="en-US"/>
              </w:rPr>
              <w:t xml:space="preserve"> год</w:t>
            </w:r>
          </w:p>
        </w:tc>
        <w:tc>
          <w:tcPr>
            <w:tcW w:w="2112" w:type="dxa"/>
            <w:gridSpan w:val="2"/>
          </w:tcPr>
          <w:p w:rsidR="00E323A9" w:rsidRPr="005A2D53" w:rsidRDefault="00E323A9" w:rsidP="00E323A9">
            <w:pPr>
              <w:jc w:val="center"/>
              <w:rPr>
                <w:sz w:val="24"/>
                <w:szCs w:val="24"/>
                <w:lang w:eastAsia="en-US"/>
              </w:rPr>
            </w:pPr>
            <w:r w:rsidRPr="005A2D53">
              <w:rPr>
                <w:sz w:val="24"/>
                <w:szCs w:val="24"/>
                <w:lang w:eastAsia="en-US"/>
              </w:rPr>
              <w:t>20</w:t>
            </w:r>
            <w:r>
              <w:rPr>
                <w:sz w:val="24"/>
                <w:szCs w:val="24"/>
                <w:lang w:eastAsia="en-US"/>
              </w:rPr>
              <w:t>20</w:t>
            </w:r>
            <w:r w:rsidRPr="005A2D53">
              <w:rPr>
                <w:sz w:val="24"/>
                <w:szCs w:val="24"/>
                <w:lang w:eastAsia="en-US"/>
              </w:rPr>
              <w:t xml:space="preserve"> год</w:t>
            </w:r>
          </w:p>
        </w:tc>
      </w:tr>
      <w:tr w:rsidR="00E323A9" w:rsidRPr="005A2D53" w:rsidTr="009E4303">
        <w:trPr>
          <w:tblHeader/>
          <w:jc w:val="center"/>
        </w:trPr>
        <w:tc>
          <w:tcPr>
            <w:tcW w:w="670" w:type="dxa"/>
            <w:vMerge/>
            <w:tcBorders>
              <w:bottom w:val="single" w:sz="4" w:space="0" w:color="auto"/>
            </w:tcBorders>
            <w:vAlign w:val="center"/>
            <w:hideMark/>
          </w:tcPr>
          <w:p w:rsidR="00E323A9" w:rsidRPr="005A2D53" w:rsidRDefault="00E323A9" w:rsidP="00E323A9">
            <w:pPr>
              <w:rPr>
                <w:sz w:val="24"/>
                <w:szCs w:val="24"/>
                <w:lang w:eastAsia="en-US"/>
              </w:rPr>
            </w:pPr>
          </w:p>
        </w:tc>
        <w:tc>
          <w:tcPr>
            <w:tcW w:w="2465" w:type="dxa"/>
            <w:vMerge/>
            <w:vAlign w:val="center"/>
            <w:hideMark/>
          </w:tcPr>
          <w:p w:rsidR="00E323A9" w:rsidRPr="005A2D53" w:rsidRDefault="00E323A9" w:rsidP="00E323A9">
            <w:pPr>
              <w:rPr>
                <w:sz w:val="24"/>
                <w:szCs w:val="24"/>
                <w:lang w:eastAsia="en-US"/>
              </w:rPr>
            </w:pPr>
          </w:p>
        </w:tc>
        <w:tc>
          <w:tcPr>
            <w:tcW w:w="1056" w:type="dxa"/>
            <w:vAlign w:val="center"/>
            <w:hideMark/>
          </w:tcPr>
          <w:p w:rsidR="00E323A9" w:rsidRPr="005A2D53" w:rsidRDefault="00E323A9" w:rsidP="00E323A9">
            <w:pPr>
              <w:jc w:val="center"/>
              <w:rPr>
                <w:sz w:val="24"/>
                <w:szCs w:val="24"/>
                <w:lang w:eastAsia="en-US"/>
              </w:rPr>
            </w:pPr>
            <w:r w:rsidRPr="005A2D53">
              <w:rPr>
                <w:sz w:val="24"/>
                <w:szCs w:val="24"/>
                <w:lang w:eastAsia="en-US"/>
              </w:rPr>
              <w:t>Сумма,</w:t>
            </w:r>
          </w:p>
          <w:p w:rsidR="00E323A9" w:rsidRPr="005A2D53" w:rsidRDefault="00E323A9" w:rsidP="00E323A9">
            <w:pPr>
              <w:jc w:val="center"/>
              <w:rPr>
                <w:sz w:val="24"/>
                <w:szCs w:val="24"/>
                <w:lang w:eastAsia="en-US"/>
              </w:rPr>
            </w:pPr>
            <w:r w:rsidRPr="005A2D53">
              <w:rPr>
                <w:sz w:val="24"/>
                <w:szCs w:val="24"/>
                <w:lang w:eastAsia="en-US"/>
              </w:rPr>
              <w:t>тыс. рублей</w:t>
            </w:r>
          </w:p>
        </w:tc>
        <w:tc>
          <w:tcPr>
            <w:tcW w:w="1145" w:type="dxa"/>
            <w:vAlign w:val="center"/>
            <w:hideMark/>
          </w:tcPr>
          <w:p w:rsidR="00E323A9" w:rsidRPr="005A2D53" w:rsidRDefault="00E323A9" w:rsidP="00E323A9">
            <w:pPr>
              <w:jc w:val="center"/>
              <w:rPr>
                <w:sz w:val="24"/>
                <w:szCs w:val="24"/>
                <w:lang w:eastAsia="en-US"/>
              </w:rPr>
            </w:pPr>
            <w:r w:rsidRPr="005A2D53">
              <w:rPr>
                <w:sz w:val="24"/>
                <w:szCs w:val="24"/>
                <w:lang w:eastAsia="en-US"/>
              </w:rPr>
              <w:t>% к общему объему расходов</w:t>
            </w:r>
          </w:p>
        </w:tc>
        <w:tc>
          <w:tcPr>
            <w:tcW w:w="967" w:type="dxa"/>
            <w:vAlign w:val="center"/>
          </w:tcPr>
          <w:p w:rsidR="00E323A9" w:rsidRPr="005A2D53" w:rsidRDefault="00E323A9" w:rsidP="00E323A9">
            <w:pPr>
              <w:jc w:val="center"/>
              <w:rPr>
                <w:sz w:val="24"/>
                <w:szCs w:val="24"/>
                <w:lang w:eastAsia="en-US"/>
              </w:rPr>
            </w:pPr>
            <w:r w:rsidRPr="005A2D53">
              <w:rPr>
                <w:sz w:val="24"/>
                <w:szCs w:val="24"/>
                <w:lang w:eastAsia="en-US"/>
              </w:rPr>
              <w:t>Сумма,</w:t>
            </w:r>
          </w:p>
          <w:p w:rsidR="00E323A9" w:rsidRPr="005A2D53" w:rsidRDefault="00E323A9" w:rsidP="00E323A9">
            <w:pPr>
              <w:jc w:val="center"/>
              <w:rPr>
                <w:sz w:val="24"/>
                <w:szCs w:val="24"/>
                <w:lang w:eastAsia="en-US"/>
              </w:rPr>
            </w:pPr>
            <w:r w:rsidRPr="005A2D53">
              <w:rPr>
                <w:sz w:val="24"/>
                <w:szCs w:val="24"/>
                <w:lang w:eastAsia="en-US"/>
              </w:rPr>
              <w:t>тыс. рублей</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 к общему объему расходов</w:t>
            </w:r>
          </w:p>
        </w:tc>
        <w:tc>
          <w:tcPr>
            <w:tcW w:w="967" w:type="dxa"/>
            <w:vAlign w:val="center"/>
          </w:tcPr>
          <w:p w:rsidR="00E323A9" w:rsidRPr="005A2D53" w:rsidRDefault="00E323A9" w:rsidP="00E323A9">
            <w:pPr>
              <w:jc w:val="center"/>
              <w:rPr>
                <w:sz w:val="24"/>
                <w:szCs w:val="24"/>
                <w:lang w:eastAsia="en-US"/>
              </w:rPr>
            </w:pPr>
            <w:r w:rsidRPr="005A2D53">
              <w:rPr>
                <w:sz w:val="24"/>
                <w:szCs w:val="24"/>
                <w:lang w:eastAsia="en-US"/>
              </w:rPr>
              <w:t>Сумма,</w:t>
            </w:r>
          </w:p>
          <w:p w:rsidR="00E323A9" w:rsidRPr="005A2D53" w:rsidRDefault="00E323A9" w:rsidP="00E323A9">
            <w:pPr>
              <w:jc w:val="center"/>
              <w:rPr>
                <w:sz w:val="24"/>
                <w:szCs w:val="24"/>
                <w:lang w:eastAsia="en-US"/>
              </w:rPr>
            </w:pPr>
            <w:r w:rsidRPr="005A2D53">
              <w:rPr>
                <w:sz w:val="24"/>
                <w:szCs w:val="24"/>
                <w:lang w:eastAsia="en-US"/>
              </w:rPr>
              <w:t>тыс. рублей</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 к общему объему расходов</w:t>
            </w:r>
          </w:p>
        </w:tc>
      </w:tr>
      <w:tr w:rsidR="00E323A9" w:rsidRPr="005A2D53" w:rsidTr="009E4303">
        <w:trPr>
          <w:tblHeader/>
          <w:jc w:val="center"/>
        </w:trPr>
        <w:tc>
          <w:tcPr>
            <w:tcW w:w="670"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1</w:t>
            </w:r>
          </w:p>
        </w:tc>
        <w:tc>
          <w:tcPr>
            <w:tcW w:w="2465"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2</w:t>
            </w:r>
          </w:p>
        </w:tc>
        <w:tc>
          <w:tcPr>
            <w:tcW w:w="1056"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3</w:t>
            </w:r>
          </w:p>
        </w:tc>
        <w:tc>
          <w:tcPr>
            <w:tcW w:w="1145"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4</w:t>
            </w:r>
          </w:p>
        </w:tc>
        <w:tc>
          <w:tcPr>
            <w:tcW w:w="967" w:type="dxa"/>
          </w:tcPr>
          <w:p w:rsidR="00E323A9" w:rsidRPr="005A2D53" w:rsidRDefault="00E323A9" w:rsidP="00E323A9">
            <w:pPr>
              <w:jc w:val="center"/>
              <w:rPr>
                <w:sz w:val="24"/>
                <w:szCs w:val="24"/>
                <w:lang w:eastAsia="en-US"/>
              </w:rPr>
            </w:pPr>
            <w:r w:rsidRPr="005A2D53">
              <w:rPr>
                <w:sz w:val="24"/>
                <w:szCs w:val="24"/>
                <w:lang w:eastAsia="en-US"/>
              </w:rPr>
              <w:t>5</w:t>
            </w:r>
          </w:p>
        </w:tc>
        <w:tc>
          <w:tcPr>
            <w:tcW w:w="1145" w:type="dxa"/>
          </w:tcPr>
          <w:p w:rsidR="00E323A9" w:rsidRPr="005A2D53" w:rsidRDefault="00E323A9" w:rsidP="00E323A9">
            <w:pPr>
              <w:jc w:val="center"/>
              <w:rPr>
                <w:sz w:val="24"/>
                <w:szCs w:val="24"/>
                <w:lang w:eastAsia="en-US"/>
              </w:rPr>
            </w:pPr>
            <w:r w:rsidRPr="005A2D53">
              <w:rPr>
                <w:sz w:val="24"/>
                <w:szCs w:val="24"/>
                <w:lang w:eastAsia="en-US"/>
              </w:rPr>
              <w:t>6</w:t>
            </w:r>
          </w:p>
        </w:tc>
        <w:tc>
          <w:tcPr>
            <w:tcW w:w="967" w:type="dxa"/>
          </w:tcPr>
          <w:p w:rsidR="00E323A9" w:rsidRPr="005A2D53" w:rsidRDefault="00E323A9" w:rsidP="00E323A9">
            <w:pPr>
              <w:jc w:val="center"/>
              <w:rPr>
                <w:sz w:val="24"/>
                <w:szCs w:val="24"/>
                <w:lang w:eastAsia="en-US"/>
              </w:rPr>
            </w:pPr>
            <w:r w:rsidRPr="005A2D53">
              <w:rPr>
                <w:sz w:val="24"/>
                <w:szCs w:val="24"/>
                <w:lang w:eastAsia="en-US"/>
              </w:rPr>
              <w:t>7</w:t>
            </w:r>
          </w:p>
        </w:tc>
        <w:tc>
          <w:tcPr>
            <w:tcW w:w="1145" w:type="dxa"/>
          </w:tcPr>
          <w:p w:rsidR="00E323A9" w:rsidRPr="005A2D53" w:rsidRDefault="00E323A9" w:rsidP="00E323A9">
            <w:pPr>
              <w:jc w:val="center"/>
              <w:rPr>
                <w:sz w:val="24"/>
                <w:szCs w:val="24"/>
                <w:lang w:eastAsia="en-US"/>
              </w:rPr>
            </w:pPr>
            <w:r w:rsidRPr="005A2D53">
              <w:rPr>
                <w:sz w:val="24"/>
                <w:szCs w:val="24"/>
                <w:lang w:eastAsia="en-US"/>
              </w:rPr>
              <w:t>8</w:t>
            </w:r>
          </w:p>
        </w:tc>
      </w:tr>
      <w:tr w:rsidR="00E323A9" w:rsidRPr="005A2D53" w:rsidTr="009E4303">
        <w:trPr>
          <w:jc w:val="center"/>
        </w:trPr>
        <w:tc>
          <w:tcPr>
            <w:tcW w:w="670" w:type="dxa"/>
            <w:vMerge w:val="restart"/>
            <w:noWrap/>
            <w:vAlign w:val="bottom"/>
            <w:hideMark/>
          </w:tcPr>
          <w:p w:rsidR="00E323A9" w:rsidRPr="005A2D53" w:rsidRDefault="00E323A9" w:rsidP="00E323A9">
            <w:pPr>
              <w:jc w:val="both"/>
              <w:rPr>
                <w:sz w:val="24"/>
                <w:szCs w:val="24"/>
                <w:lang w:eastAsia="en-US"/>
              </w:rPr>
            </w:pPr>
            <w:r w:rsidRPr="005A2D53">
              <w:rPr>
                <w:sz w:val="24"/>
                <w:szCs w:val="24"/>
                <w:lang w:eastAsia="en-US"/>
              </w:rPr>
              <w:t> </w:t>
            </w:r>
          </w:p>
        </w:tc>
        <w:tc>
          <w:tcPr>
            <w:tcW w:w="2465" w:type="dxa"/>
            <w:vAlign w:val="center"/>
            <w:hideMark/>
          </w:tcPr>
          <w:p w:rsidR="00E323A9" w:rsidRPr="005A2D53" w:rsidRDefault="00E323A9" w:rsidP="00E323A9">
            <w:pPr>
              <w:rPr>
                <w:sz w:val="24"/>
                <w:szCs w:val="24"/>
                <w:lang w:eastAsia="en-US"/>
              </w:rPr>
            </w:pPr>
            <w:r w:rsidRPr="005A2D53">
              <w:rPr>
                <w:sz w:val="24"/>
                <w:szCs w:val="24"/>
                <w:lang w:eastAsia="en-US"/>
              </w:rPr>
              <w:t xml:space="preserve">Всего по муниципальной программе </w:t>
            </w:r>
          </w:p>
        </w:tc>
        <w:tc>
          <w:tcPr>
            <w:tcW w:w="1056" w:type="dxa"/>
            <w:noWrap/>
            <w:vAlign w:val="center"/>
            <w:hideMark/>
          </w:tcPr>
          <w:p w:rsidR="00E323A9" w:rsidRPr="005A2D53" w:rsidRDefault="00E323A9" w:rsidP="00E323A9">
            <w:pPr>
              <w:jc w:val="center"/>
              <w:rPr>
                <w:sz w:val="24"/>
                <w:szCs w:val="24"/>
                <w:lang w:eastAsia="en-US"/>
              </w:rPr>
            </w:pPr>
            <w:r>
              <w:rPr>
                <w:sz w:val="24"/>
                <w:szCs w:val="24"/>
                <w:lang w:eastAsia="en-US"/>
              </w:rPr>
              <w:t>4 860,0</w:t>
            </w:r>
          </w:p>
        </w:tc>
        <w:tc>
          <w:tcPr>
            <w:tcW w:w="1145" w:type="dxa"/>
            <w:noWrap/>
            <w:vAlign w:val="center"/>
            <w:hideMark/>
          </w:tcPr>
          <w:p w:rsidR="00E323A9" w:rsidRPr="005A2D53" w:rsidRDefault="00E323A9" w:rsidP="00E323A9">
            <w:pPr>
              <w:jc w:val="center"/>
              <w:rPr>
                <w:sz w:val="24"/>
                <w:szCs w:val="24"/>
                <w:lang w:eastAsia="en-US"/>
              </w:rPr>
            </w:pPr>
            <w:r w:rsidRPr="005A2D53">
              <w:rPr>
                <w:sz w:val="24"/>
                <w:szCs w:val="24"/>
                <w:lang w:eastAsia="en-US"/>
              </w:rPr>
              <w:t>100,0</w:t>
            </w:r>
          </w:p>
        </w:tc>
        <w:tc>
          <w:tcPr>
            <w:tcW w:w="967" w:type="dxa"/>
            <w:vAlign w:val="center"/>
          </w:tcPr>
          <w:p w:rsidR="00E323A9" w:rsidRPr="005A2D53" w:rsidRDefault="00E323A9" w:rsidP="00E323A9">
            <w:pPr>
              <w:jc w:val="center"/>
              <w:rPr>
                <w:sz w:val="24"/>
                <w:szCs w:val="24"/>
                <w:lang w:eastAsia="en-US"/>
              </w:rPr>
            </w:pPr>
            <w:r>
              <w:rPr>
                <w:sz w:val="24"/>
                <w:szCs w:val="24"/>
                <w:lang w:eastAsia="en-US"/>
              </w:rPr>
              <w:t>4 060,0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100,0</w:t>
            </w:r>
          </w:p>
        </w:tc>
        <w:tc>
          <w:tcPr>
            <w:tcW w:w="967" w:type="dxa"/>
            <w:vAlign w:val="center"/>
          </w:tcPr>
          <w:p w:rsidR="00E323A9" w:rsidRPr="005A2D53" w:rsidRDefault="00E323A9" w:rsidP="00E323A9">
            <w:pPr>
              <w:jc w:val="center"/>
              <w:rPr>
                <w:sz w:val="24"/>
                <w:szCs w:val="24"/>
                <w:lang w:eastAsia="en-US"/>
              </w:rPr>
            </w:pPr>
            <w:r>
              <w:rPr>
                <w:sz w:val="24"/>
                <w:szCs w:val="24"/>
                <w:lang w:eastAsia="en-US"/>
              </w:rPr>
              <w:t>5 060,0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100,0</w:t>
            </w:r>
          </w:p>
        </w:tc>
      </w:tr>
      <w:tr w:rsidR="00E323A9" w:rsidRPr="005A2D53" w:rsidTr="009E4303">
        <w:trPr>
          <w:jc w:val="center"/>
        </w:trPr>
        <w:tc>
          <w:tcPr>
            <w:tcW w:w="670" w:type="dxa"/>
            <w:vMerge/>
            <w:vAlign w:val="center"/>
            <w:hideMark/>
          </w:tcPr>
          <w:p w:rsidR="00E323A9" w:rsidRPr="005A2D53" w:rsidRDefault="00E323A9" w:rsidP="00E323A9">
            <w:pPr>
              <w:rPr>
                <w:sz w:val="24"/>
                <w:szCs w:val="24"/>
                <w:lang w:eastAsia="en-US"/>
              </w:rPr>
            </w:pPr>
          </w:p>
        </w:tc>
        <w:tc>
          <w:tcPr>
            <w:tcW w:w="2465" w:type="dxa"/>
            <w:vAlign w:val="bottom"/>
            <w:hideMark/>
          </w:tcPr>
          <w:p w:rsidR="00E323A9" w:rsidRPr="005A2D53" w:rsidRDefault="00E323A9"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E323A9" w:rsidRPr="005A2D53" w:rsidRDefault="00E323A9" w:rsidP="00E323A9">
            <w:pPr>
              <w:jc w:val="center"/>
              <w:rPr>
                <w:sz w:val="24"/>
                <w:szCs w:val="24"/>
                <w:lang w:eastAsia="en-US"/>
              </w:rPr>
            </w:pPr>
          </w:p>
        </w:tc>
        <w:tc>
          <w:tcPr>
            <w:tcW w:w="1145" w:type="dxa"/>
            <w:noWrap/>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r>
      <w:tr w:rsidR="00E323A9" w:rsidRPr="005A2D53" w:rsidTr="009E4303">
        <w:trPr>
          <w:jc w:val="center"/>
        </w:trPr>
        <w:tc>
          <w:tcPr>
            <w:tcW w:w="670" w:type="dxa"/>
            <w:vMerge/>
            <w:vAlign w:val="center"/>
          </w:tcPr>
          <w:p w:rsidR="00E323A9" w:rsidRPr="005A2D53" w:rsidRDefault="00E323A9" w:rsidP="00E323A9">
            <w:pP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местный бюджет</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1 050,0</w:t>
            </w:r>
          </w:p>
        </w:tc>
        <w:tc>
          <w:tcPr>
            <w:tcW w:w="1145" w:type="dxa"/>
            <w:noWrap/>
            <w:vAlign w:val="center"/>
          </w:tcPr>
          <w:p w:rsidR="00E323A9" w:rsidRPr="005A2D53" w:rsidRDefault="00E323A9" w:rsidP="00E323A9">
            <w:pPr>
              <w:jc w:val="center"/>
              <w:rPr>
                <w:sz w:val="24"/>
                <w:szCs w:val="24"/>
                <w:lang w:eastAsia="en-US"/>
              </w:rPr>
            </w:pPr>
            <w:r>
              <w:rPr>
                <w:sz w:val="24"/>
                <w:szCs w:val="24"/>
                <w:lang w:eastAsia="en-US"/>
              </w:rPr>
              <w:t>21,6</w:t>
            </w:r>
          </w:p>
        </w:tc>
        <w:tc>
          <w:tcPr>
            <w:tcW w:w="967" w:type="dxa"/>
            <w:vAlign w:val="center"/>
          </w:tcPr>
          <w:p w:rsidR="00E323A9" w:rsidRPr="005A2D53" w:rsidRDefault="00E323A9" w:rsidP="00E323A9">
            <w:pPr>
              <w:jc w:val="center"/>
              <w:rPr>
                <w:sz w:val="24"/>
                <w:szCs w:val="24"/>
                <w:lang w:eastAsia="en-US"/>
              </w:rPr>
            </w:pPr>
            <w:r>
              <w:rPr>
                <w:sz w:val="24"/>
                <w:szCs w:val="24"/>
                <w:lang w:eastAsia="en-US"/>
              </w:rPr>
              <w:t>250,0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6,2</w:t>
            </w:r>
          </w:p>
        </w:tc>
        <w:tc>
          <w:tcPr>
            <w:tcW w:w="967" w:type="dxa"/>
            <w:vAlign w:val="center"/>
          </w:tcPr>
          <w:p w:rsidR="00E323A9" w:rsidRPr="005A2D53" w:rsidRDefault="00E323A9" w:rsidP="00E323A9">
            <w:pPr>
              <w:jc w:val="center"/>
              <w:rPr>
                <w:sz w:val="24"/>
                <w:szCs w:val="24"/>
                <w:lang w:eastAsia="en-US"/>
              </w:rPr>
            </w:pPr>
            <w:r>
              <w:rPr>
                <w:sz w:val="24"/>
                <w:szCs w:val="24"/>
                <w:lang w:eastAsia="en-US"/>
              </w:rPr>
              <w:t>250,0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4,9</w:t>
            </w:r>
          </w:p>
        </w:tc>
      </w:tr>
      <w:tr w:rsidR="00E323A9" w:rsidRPr="005A2D53" w:rsidTr="009E4303">
        <w:trPr>
          <w:jc w:val="center"/>
        </w:trPr>
        <w:tc>
          <w:tcPr>
            <w:tcW w:w="670" w:type="dxa"/>
            <w:vMerge/>
            <w:vAlign w:val="center"/>
            <w:hideMark/>
          </w:tcPr>
          <w:p w:rsidR="00E323A9" w:rsidRPr="005A2D53" w:rsidRDefault="00E323A9" w:rsidP="00E323A9">
            <w:pPr>
              <w:rPr>
                <w:sz w:val="24"/>
                <w:szCs w:val="24"/>
                <w:lang w:eastAsia="en-US"/>
              </w:rPr>
            </w:pPr>
          </w:p>
        </w:tc>
        <w:tc>
          <w:tcPr>
            <w:tcW w:w="2465" w:type="dxa"/>
            <w:vAlign w:val="bottom"/>
            <w:hideMark/>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3 810,0</w:t>
            </w:r>
          </w:p>
        </w:tc>
        <w:tc>
          <w:tcPr>
            <w:tcW w:w="1145" w:type="dxa"/>
            <w:noWrap/>
            <w:vAlign w:val="center"/>
          </w:tcPr>
          <w:p w:rsidR="00E323A9" w:rsidRPr="005A2D53" w:rsidRDefault="00E323A9" w:rsidP="00E323A9">
            <w:pPr>
              <w:jc w:val="center"/>
              <w:rPr>
                <w:sz w:val="24"/>
                <w:szCs w:val="24"/>
                <w:lang w:eastAsia="en-US"/>
              </w:rPr>
            </w:pPr>
            <w:r>
              <w:rPr>
                <w:sz w:val="24"/>
                <w:szCs w:val="24"/>
                <w:lang w:eastAsia="en-US"/>
              </w:rPr>
              <w:t>78,4</w:t>
            </w:r>
          </w:p>
        </w:tc>
        <w:tc>
          <w:tcPr>
            <w:tcW w:w="967" w:type="dxa"/>
            <w:vAlign w:val="center"/>
          </w:tcPr>
          <w:p w:rsidR="00E323A9" w:rsidRPr="005A2D53" w:rsidRDefault="00E323A9" w:rsidP="00E323A9">
            <w:pPr>
              <w:jc w:val="center"/>
              <w:rPr>
                <w:sz w:val="24"/>
                <w:szCs w:val="24"/>
                <w:lang w:eastAsia="en-US"/>
              </w:rPr>
            </w:pPr>
            <w:r w:rsidRPr="005A2D53">
              <w:rPr>
                <w:sz w:val="24"/>
                <w:szCs w:val="24"/>
                <w:lang w:eastAsia="en-US"/>
              </w:rPr>
              <w:t>3 810,0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93,8</w:t>
            </w:r>
          </w:p>
        </w:tc>
        <w:tc>
          <w:tcPr>
            <w:tcW w:w="967" w:type="dxa"/>
            <w:vAlign w:val="center"/>
          </w:tcPr>
          <w:p w:rsidR="00E323A9" w:rsidRPr="005A2D53" w:rsidRDefault="00E323A9" w:rsidP="00E323A9">
            <w:pPr>
              <w:jc w:val="center"/>
              <w:rPr>
                <w:sz w:val="24"/>
                <w:szCs w:val="24"/>
                <w:lang w:eastAsia="en-US"/>
              </w:rPr>
            </w:pPr>
            <w:r>
              <w:rPr>
                <w:sz w:val="24"/>
                <w:szCs w:val="24"/>
                <w:lang w:eastAsia="en-US"/>
              </w:rPr>
              <w:t>4</w:t>
            </w:r>
            <w:r w:rsidRPr="005A2D53">
              <w:rPr>
                <w:sz w:val="24"/>
                <w:szCs w:val="24"/>
                <w:lang w:eastAsia="en-US"/>
              </w:rPr>
              <w:t> 810,0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95,1</w:t>
            </w:r>
          </w:p>
        </w:tc>
      </w:tr>
      <w:tr w:rsidR="00E323A9" w:rsidRPr="005A2D53" w:rsidTr="009E4303">
        <w:trPr>
          <w:jc w:val="center"/>
        </w:trPr>
        <w:tc>
          <w:tcPr>
            <w:tcW w:w="670" w:type="dxa"/>
            <w:vMerge w:val="restart"/>
            <w:vAlign w:val="center"/>
          </w:tcPr>
          <w:p w:rsidR="00E323A9" w:rsidRPr="005A2D53" w:rsidRDefault="00E323A9" w:rsidP="00E323A9">
            <w:pPr>
              <w:jc w:val="center"/>
              <w:rPr>
                <w:sz w:val="24"/>
                <w:szCs w:val="24"/>
                <w:lang w:eastAsia="en-US"/>
              </w:rPr>
            </w:pPr>
            <w:r>
              <w:rPr>
                <w:sz w:val="24"/>
                <w:szCs w:val="24"/>
                <w:lang w:eastAsia="en-US"/>
              </w:rPr>
              <w:t>1</w:t>
            </w:r>
          </w:p>
        </w:tc>
        <w:tc>
          <w:tcPr>
            <w:tcW w:w="2465" w:type="dxa"/>
            <w:vAlign w:val="bottom"/>
          </w:tcPr>
          <w:p w:rsidR="00E323A9" w:rsidRPr="005A2D53" w:rsidRDefault="00E323A9" w:rsidP="00E323A9">
            <w:pPr>
              <w:rPr>
                <w:sz w:val="24"/>
                <w:szCs w:val="24"/>
                <w:lang w:eastAsia="en-US"/>
              </w:rPr>
            </w:pPr>
            <w:r>
              <w:rPr>
                <w:bCs/>
                <w:sz w:val="24"/>
                <w:szCs w:val="24"/>
              </w:rPr>
              <w:t>Задача 1 «Р</w:t>
            </w:r>
            <w:r w:rsidRPr="005A2D53">
              <w:rPr>
                <w:bCs/>
                <w:sz w:val="24"/>
                <w:szCs w:val="24"/>
              </w:rPr>
              <w:t>азвитие энергосбережения и повышение энергетической эффективности в муниципальном секторе</w:t>
            </w:r>
            <w:r>
              <w:rPr>
                <w:bCs/>
                <w:sz w:val="24"/>
                <w:szCs w:val="24"/>
              </w:rPr>
              <w:t>», всего</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0,0</w:t>
            </w:r>
          </w:p>
        </w:tc>
        <w:tc>
          <w:tcPr>
            <w:tcW w:w="1145" w:type="dxa"/>
            <w:noWrap/>
            <w:vAlign w:val="center"/>
          </w:tcPr>
          <w:p w:rsidR="00E323A9" w:rsidRPr="005A2D53" w:rsidRDefault="00E323A9" w:rsidP="00E323A9">
            <w:pPr>
              <w:jc w:val="center"/>
              <w:rPr>
                <w:sz w:val="24"/>
                <w:szCs w:val="24"/>
                <w:lang w:eastAsia="en-US"/>
              </w:rPr>
            </w:pPr>
            <w:r>
              <w:rPr>
                <w:sz w:val="24"/>
                <w:szCs w:val="24"/>
                <w:lang w:eastAsia="en-US"/>
              </w:rPr>
              <w:t>0,0</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4,9</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4,9</w:t>
            </w:r>
          </w:p>
        </w:tc>
      </w:tr>
      <w:tr w:rsidR="00E323A9" w:rsidRPr="005A2D53" w:rsidTr="009E4303">
        <w:trPr>
          <w:jc w:val="center"/>
        </w:trPr>
        <w:tc>
          <w:tcPr>
            <w:tcW w:w="670" w:type="dxa"/>
            <w:vMerge/>
            <w:vAlign w:val="center"/>
          </w:tcPr>
          <w:p w:rsidR="00E323A9" w:rsidRPr="005A2D53" w:rsidRDefault="00E323A9" w:rsidP="00E323A9">
            <w:pPr>
              <w:jc w:val="cente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E323A9" w:rsidRPr="005A2D53" w:rsidRDefault="00E323A9" w:rsidP="00E323A9">
            <w:pPr>
              <w:jc w:val="center"/>
              <w:rPr>
                <w:sz w:val="24"/>
                <w:szCs w:val="24"/>
                <w:lang w:eastAsia="en-US"/>
              </w:rPr>
            </w:pPr>
          </w:p>
        </w:tc>
        <w:tc>
          <w:tcPr>
            <w:tcW w:w="1145" w:type="dxa"/>
            <w:noWrap/>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r>
      <w:tr w:rsidR="00E323A9" w:rsidRPr="005A2D53" w:rsidTr="009E4303">
        <w:trPr>
          <w:jc w:val="center"/>
        </w:trPr>
        <w:tc>
          <w:tcPr>
            <w:tcW w:w="670" w:type="dxa"/>
            <w:vMerge/>
            <w:vAlign w:val="center"/>
          </w:tcPr>
          <w:p w:rsidR="00E323A9" w:rsidRPr="005A2D53" w:rsidRDefault="00E323A9" w:rsidP="00E323A9">
            <w:pPr>
              <w:jc w:val="cente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местный бюджет</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0,0</w:t>
            </w:r>
          </w:p>
        </w:tc>
        <w:tc>
          <w:tcPr>
            <w:tcW w:w="1145" w:type="dxa"/>
            <w:noWrap/>
            <w:vAlign w:val="center"/>
          </w:tcPr>
          <w:p w:rsidR="00E323A9" w:rsidRPr="005A2D53" w:rsidRDefault="00E323A9" w:rsidP="00E323A9">
            <w:pPr>
              <w:jc w:val="center"/>
              <w:rPr>
                <w:sz w:val="24"/>
                <w:szCs w:val="24"/>
                <w:lang w:eastAsia="en-US"/>
              </w:rPr>
            </w:pPr>
            <w:r w:rsidRPr="005A2D53">
              <w:rPr>
                <w:sz w:val="24"/>
                <w:szCs w:val="24"/>
                <w:lang w:eastAsia="en-US"/>
              </w:rPr>
              <w:t>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w:t>
            </w:r>
          </w:p>
        </w:tc>
      </w:tr>
      <w:tr w:rsidR="00E323A9" w:rsidRPr="005A2D53" w:rsidTr="009E4303">
        <w:trPr>
          <w:jc w:val="center"/>
        </w:trPr>
        <w:tc>
          <w:tcPr>
            <w:tcW w:w="670" w:type="dxa"/>
            <w:vMerge/>
            <w:vAlign w:val="center"/>
          </w:tcPr>
          <w:p w:rsidR="00E323A9" w:rsidRPr="005A2D53" w:rsidRDefault="00E323A9" w:rsidP="00E323A9">
            <w:pPr>
              <w:jc w:val="cente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E323A9" w:rsidRDefault="00E323A9" w:rsidP="00E323A9">
            <w:pPr>
              <w:jc w:val="center"/>
            </w:pPr>
            <w:r w:rsidRPr="00533628">
              <w:rPr>
                <w:sz w:val="24"/>
                <w:szCs w:val="24"/>
                <w:lang w:eastAsia="en-US"/>
              </w:rPr>
              <w:t>0,0</w:t>
            </w:r>
          </w:p>
        </w:tc>
        <w:tc>
          <w:tcPr>
            <w:tcW w:w="1145" w:type="dxa"/>
            <w:noWrap/>
            <w:vAlign w:val="center"/>
          </w:tcPr>
          <w:p w:rsidR="00E323A9" w:rsidRDefault="00E323A9" w:rsidP="00E323A9">
            <w:pPr>
              <w:jc w:val="center"/>
            </w:pPr>
            <w:r w:rsidRPr="00533628">
              <w:rPr>
                <w:sz w:val="24"/>
                <w:szCs w:val="24"/>
                <w:lang w:eastAsia="en-US"/>
              </w:rPr>
              <w:t>0,0</w:t>
            </w:r>
          </w:p>
        </w:tc>
        <w:tc>
          <w:tcPr>
            <w:tcW w:w="967" w:type="dxa"/>
            <w:vAlign w:val="center"/>
          </w:tcPr>
          <w:p w:rsidR="00E323A9" w:rsidRDefault="00E323A9" w:rsidP="00E323A9">
            <w:pPr>
              <w:jc w:val="center"/>
            </w:pPr>
            <w:r w:rsidRPr="00533628">
              <w:rPr>
                <w:sz w:val="24"/>
                <w:szCs w:val="24"/>
                <w:lang w:eastAsia="en-US"/>
              </w:rPr>
              <w:t>0,0</w:t>
            </w:r>
          </w:p>
        </w:tc>
        <w:tc>
          <w:tcPr>
            <w:tcW w:w="1145" w:type="dxa"/>
            <w:vAlign w:val="center"/>
          </w:tcPr>
          <w:p w:rsidR="00E323A9" w:rsidRDefault="00E323A9" w:rsidP="00E323A9">
            <w:pPr>
              <w:jc w:val="center"/>
            </w:pPr>
            <w:r w:rsidRPr="00533628">
              <w:rPr>
                <w:sz w:val="24"/>
                <w:szCs w:val="24"/>
                <w:lang w:eastAsia="en-US"/>
              </w:rPr>
              <w:t>0,0</w:t>
            </w:r>
          </w:p>
        </w:tc>
        <w:tc>
          <w:tcPr>
            <w:tcW w:w="967" w:type="dxa"/>
            <w:vAlign w:val="center"/>
          </w:tcPr>
          <w:p w:rsidR="00E323A9" w:rsidRDefault="00E323A9" w:rsidP="00E323A9">
            <w:pPr>
              <w:jc w:val="center"/>
            </w:pPr>
            <w:r w:rsidRPr="00533628">
              <w:rPr>
                <w:sz w:val="24"/>
                <w:szCs w:val="24"/>
                <w:lang w:eastAsia="en-US"/>
              </w:rPr>
              <w:t>0,0</w:t>
            </w:r>
          </w:p>
        </w:tc>
        <w:tc>
          <w:tcPr>
            <w:tcW w:w="1145" w:type="dxa"/>
            <w:vAlign w:val="center"/>
          </w:tcPr>
          <w:p w:rsidR="00E323A9" w:rsidRDefault="00E323A9" w:rsidP="00E323A9">
            <w:pPr>
              <w:jc w:val="center"/>
            </w:pPr>
            <w:r w:rsidRPr="00533628">
              <w:rPr>
                <w:sz w:val="24"/>
                <w:szCs w:val="24"/>
                <w:lang w:eastAsia="en-US"/>
              </w:rPr>
              <w:t>0,0</w:t>
            </w:r>
          </w:p>
        </w:tc>
      </w:tr>
      <w:tr w:rsidR="00E323A9" w:rsidRPr="005A2D53" w:rsidTr="009E4303">
        <w:trPr>
          <w:jc w:val="center"/>
        </w:trPr>
        <w:tc>
          <w:tcPr>
            <w:tcW w:w="670" w:type="dxa"/>
            <w:vMerge w:val="restart"/>
            <w:vAlign w:val="center"/>
          </w:tcPr>
          <w:p w:rsidR="00E323A9" w:rsidRPr="005A2D53" w:rsidRDefault="00E323A9" w:rsidP="00E323A9">
            <w:pPr>
              <w:jc w:val="center"/>
              <w:rPr>
                <w:sz w:val="24"/>
                <w:szCs w:val="24"/>
                <w:lang w:eastAsia="en-US"/>
              </w:rPr>
            </w:pPr>
            <w:r>
              <w:rPr>
                <w:sz w:val="24"/>
                <w:szCs w:val="24"/>
                <w:lang w:eastAsia="en-US"/>
              </w:rPr>
              <w:t>2</w:t>
            </w:r>
          </w:p>
        </w:tc>
        <w:tc>
          <w:tcPr>
            <w:tcW w:w="2465" w:type="dxa"/>
            <w:vAlign w:val="bottom"/>
          </w:tcPr>
          <w:p w:rsidR="00E323A9" w:rsidRPr="005A2D53" w:rsidRDefault="00E323A9" w:rsidP="00E323A9">
            <w:pPr>
              <w:rPr>
                <w:sz w:val="24"/>
                <w:szCs w:val="24"/>
                <w:lang w:eastAsia="en-US"/>
              </w:rPr>
            </w:pPr>
            <w:r w:rsidRPr="005A2D53">
              <w:rPr>
                <w:sz w:val="24"/>
                <w:szCs w:val="24"/>
                <w:lang w:eastAsia="en-US"/>
              </w:rPr>
              <w:t>Задача 2 «Развитие энергосбережения и повышение энергетической эффективности в жилищном фонде»</w:t>
            </w:r>
            <w:r>
              <w:rPr>
                <w:sz w:val="24"/>
                <w:szCs w:val="24"/>
                <w:lang w:eastAsia="en-US"/>
              </w:rPr>
              <w:t>, всего</w:t>
            </w:r>
          </w:p>
        </w:tc>
        <w:tc>
          <w:tcPr>
            <w:tcW w:w="1056" w:type="dxa"/>
            <w:noWrap/>
            <w:vAlign w:val="center"/>
          </w:tcPr>
          <w:p w:rsidR="00E323A9" w:rsidRPr="008824CF" w:rsidRDefault="00E323A9" w:rsidP="00E323A9">
            <w:pPr>
              <w:jc w:val="center"/>
              <w:rPr>
                <w:sz w:val="24"/>
                <w:szCs w:val="24"/>
                <w:lang w:eastAsia="en-US"/>
              </w:rPr>
            </w:pPr>
            <w:r w:rsidRPr="008824CF">
              <w:rPr>
                <w:sz w:val="24"/>
                <w:szCs w:val="24"/>
                <w:lang w:eastAsia="en-US"/>
              </w:rPr>
              <w:t>3 860,0</w:t>
            </w:r>
          </w:p>
        </w:tc>
        <w:tc>
          <w:tcPr>
            <w:tcW w:w="1145" w:type="dxa"/>
            <w:noWrap/>
            <w:vAlign w:val="center"/>
          </w:tcPr>
          <w:p w:rsidR="00E323A9" w:rsidRPr="008824CF" w:rsidRDefault="00E323A9" w:rsidP="00E323A9">
            <w:pPr>
              <w:jc w:val="center"/>
              <w:rPr>
                <w:sz w:val="24"/>
                <w:szCs w:val="24"/>
                <w:lang w:eastAsia="en-US"/>
              </w:rPr>
            </w:pPr>
            <w:r w:rsidRPr="008824CF">
              <w:rPr>
                <w:sz w:val="24"/>
                <w:szCs w:val="24"/>
                <w:lang w:eastAsia="en-US"/>
              </w:rPr>
              <w:t>79,4</w:t>
            </w:r>
          </w:p>
        </w:tc>
        <w:tc>
          <w:tcPr>
            <w:tcW w:w="967" w:type="dxa"/>
            <w:vAlign w:val="center"/>
          </w:tcPr>
          <w:p w:rsidR="00E323A9" w:rsidRPr="008824CF" w:rsidRDefault="00E323A9" w:rsidP="00E323A9">
            <w:pPr>
              <w:jc w:val="center"/>
              <w:rPr>
                <w:sz w:val="24"/>
                <w:szCs w:val="24"/>
                <w:lang w:eastAsia="en-US"/>
              </w:rPr>
            </w:pPr>
            <w:r w:rsidRPr="008824CF">
              <w:rPr>
                <w:sz w:val="24"/>
                <w:szCs w:val="24"/>
                <w:lang w:eastAsia="en-US"/>
              </w:rPr>
              <w:t>3 860,0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95,1</w:t>
            </w:r>
          </w:p>
        </w:tc>
        <w:tc>
          <w:tcPr>
            <w:tcW w:w="967" w:type="dxa"/>
            <w:vAlign w:val="center"/>
          </w:tcPr>
          <w:p w:rsidR="00E323A9" w:rsidRPr="008824CF" w:rsidRDefault="00E323A9" w:rsidP="00E323A9">
            <w:pPr>
              <w:jc w:val="center"/>
              <w:rPr>
                <w:sz w:val="24"/>
                <w:szCs w:val="24"/>
                <w:lang w:eastAsia="en-US"/>
              </w:rPr>
            </w:pPr>
            <w:r>
              <w:rPr>
                <w:sz w:val="24"/>
                <w:szCs w:val="24"/>
                <w:lang w:eastAsia="en-US"/>
              </w:rPr>
              <w:t>4</w:t>
            </w:r>
            <w:r w:rsidRPr="008824CF">
              <w:rPr>
                <w:sz w:val="24"/>
                <w:szCs w:val="24"/>
                <w:lang w:eastAsia="en-US"/>
              </w:rPr>
              <w:t> 860,0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95,1</w:t>
            </w:r>
          </w:p>
        </w:tc>
      </w:tr>
      <w:tr w:rsidR="00E323A9" w:rsidRPr="005A2D53" w:rsidTr="009E4303">
        <w:trPr>
          <w:jc w:val="center"/>
        </w:trPr>
        <w:tc>
          <w:tcPr>
            <w:tcW w:w="670" w:type="dxa"/>
            <w:vMerge/>
            <w:vAlign w:val="center"/>
          </w:tcPr>
          <w:p w:rsidR="00E323A9" w:rsidRPr="005A2D53" w:rsidRDefault="00E323A9" w:rsidP="00E323A9">
            <w:pPr>
              <w:jc w:val="both"/>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E323A9" w:rsidRPr="005A2D53" w:rsidRDefault="00E323A9" w:rsidP="00E323A9">
            <w:pPr>
              <w:jc w:val="center"/>
              <w:rPr>
                <w:sz w:val="24"/>
                <w:szCs w:val="24"/>
                <w:lang w:eastAsia="en-US"/>
              </w:rPr>
            </w:pPr>
          </w:p>
        </w:tc>
        <w:tc>
          <w:tcPr>
            <w:tcW w:w="1145" w:type="dxa"/>
            <w:noWrap/>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r>
      <w:tr w:rsidR="00E323A9" w:rsidRPr="005A2D53" w:rsidTr="009E4303">
        <w:trPr>
          <w:jc w:val="center"/>
        </w:trPr>
        <w:tc>
          <w:tcPr>
            <w:tcW w:w="670" w:type="dxa"/>
            <w:vMerge/>
            <w:vAlign w:val="center"/>
          </w:tcPr>
          <w:p w:rsidR="00E323A9" w:rsidRPr="005A2D53" w:rsidRDefault="00E323A9" w:rsidP="00E323A9">
            <w:pPr>
              <w:jc w:val="both"/>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местный бюджет</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50,0</w:t>
            </w:r>
          </w:p>
        </w:tc>
        <w:tc>
          <w:tcPr>
            <w:tcW w:w="1145" w:type="dxa"/>
            <w:noWrap/>
            <w:vAlign w:val="center"/>
          </w:tcPr>
          <w:p w:rsidR="00E323A9" w:rsidRPr="005A2D53" w:rsidRDefault="00E323A9" w:rsidP="00E323A9">
            <w:pPr>
              <w:jc w:val="center"/>
              <w:rPr>
                <w:sz w:val="24"/>
                <w:szCs w:val="24"/>
                <w:lang w:eastAsia="en-US"/>
              </w:rPr>
            </w:pPr>
            <w:r w:rsidRPr="005A2D53">
              <w:rPr>
                <w:sz w:val="24"/>
                <w:szCs w:val="24"/>
                <w:lang w:eastAsia="en-US"/>
              </w:rPr>
              <w:t>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50,0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 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50,0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w:t>
            </w:r>
          </w:p>
        </w:tc>
      </w:tr>
      <w:tr w:rsidR="00E323A9" w:rsidRPr="005A2D53" w:rsidTr="009E4303">
        <w:trPr>
          <w:jc w:val="center"/>
        </w:trPr>
        <w:tc>
          <w:tcPr>
            <w:tcW w:w="670" w:type="dxa"/>
            <w:vMerge/>
            <w:vAlign w:val="center"/>
          </w:tcPr>
          <w:p w:rsidR="00E323A9" w:rsidRPr="005A2D53" w:rsidRDefault="00E323A9" w:rsidP="00E323A9">
            <w:pPr>
              <w:jc w:val="both"/>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E323A9" w:rsidRPr="008824CF" w:rsidRDefault="00E323A9" w:rsidP="00E323A9">
            <w:pPr>
              <w:jc w:val="center"/>
              <w:rPr>
                <w:sz w:val="24"/>
                <w:szCs w:val="24"/>
                <w:lang w:eastAsia="en-US"/>
              </w:rPr>
            </w:pPr>
            <w:r w:rsidRPr="008824CF">
              <w:rPr>
                <w:sz w:val="24"/>
                <w:szCs w:val="24"/>
                <w:lang w:eastAsia="en-US"/>
              </w:rPr>
              <w:t>3 810,0</w:t>
            </w:r>
          </w:p>
        </w:tc>
        <w:tc>
          <w:tcPr>
            <w:tcW w:w="1145" w:type="dxa"/>
            <w:noWrap/>
            <w:vAlign w:val="center"/>
          </w:tcPr>
          <w:p w:rsidR="00E323A9" w:rsidRPr="008824CF" w:rsidRDefault="00E323A9" w:rsidP="00E323A9">
            <w:pPr>
              <w:jc w:val="center"/>
              <w:rPr>
                <w:sz w:val="24"/>
                <w:szCs w:val="24"/>
                <w:lang w:eastAsia="en-US"/>
              </w:rPr>
            </w:pPr>
            <w:r w:rsidRPr="008824CF">
              <w:rPr>
                <w:sz w:val="24"/>
                <w:szCs w:val="24"/>
                <w:lang w:eastAsia="en-US"/>
              </w:rPr>
              <w:t>Х</w:t>
            </w:r>
          </w:p>
        </w:tc>
        <w:tc>
          <w:tcPr>
            <w:tcW w:w="967" w:type="dxa"/>
            <w:vAlign w:val="center"/>
          </w:tcPr>
          <w:p w:rsidR="00E323A9" w:rsidRPr="008824CF" w:rsidRDefault="00E323A9" w:rsidP="00E323A9">
            <w:pPr>
              <w:jc w:val="center"/>
              <w:rPr>
                <w:sz w:val="24"/>
                <w:szCs w:val="24"/>
                <w:lang w:eastAsia="en-US"/>
              </w:rPr>
            </w:pPr>
            <w:r w:rsidRPr="008824CF">
              <w:rPr>
                <w:sz w:val="24"/>
                <w:szCs w:val="24"/>
                <w:lang w:eastAsia="en-US"/>
              </w:rPr>
              <w:t>3 810,0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Х</w:t>
            </w:r>
          </w:p>
        </w:tc>
        <w:tc>
          <w:tcPr>
            <w:tcW w:w="967" w:type="dxa"/>
            <w:vAlign w:val="center"/>
          </w:tcPr>
          <w:p w:rsidR="00E323A9" w:rsidRPr="008824CF" w:rsidRDefault="00E323A9" w:rsidP="00E323A9">
            <w:pPr>
              <w:jc w:val="center"/>
              <w:rPr>
                <w:sz w:val="24"/>
                <w:szCs w:val="24"/>
                <w:lang w:eastAsia="en-US"/>
              </w:rPr>
            </w:pPr>
            <w:r>
              <w:rPr>
                <w:sz w:val="24"/>
                <w:szCs w:val="24"/>
                <w:lang w:eastAsia="en-US"/>
              </w:rPr>
              <w:t>4</w:t>
            </w:r>
            <w:r w:rsidRPr="008824CF">
              <w:rPr>
                <w:sz w:val="24"/>
                <w:szCs w:val="24"/>
                <w:lang w:eastAsia="en-US"/>
              </w:rPr>
              <w:t xml:space="preserve"> 810,0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Х</w:t>
            </w:r>
          </w:p>
        </w:tc>
      </w:tr>
      <w:tr w:rsidR="009E4303" w:rsidRPr="005A2D53" w:rsidTr="009E4303">
        <w:trPr>
          <w:jc w:val="center"/>
        </w:trPr>
        <w:tc>
          <w:tcPr>
            <w:tcW w:w="670" w:type="dxa"/>
            <w:vMerge w:val="restart"/>
            <w:vAlign w:val="center"/>
            <w:hideMark/>
          </w:tcPr>
          <w:p w:rsidR="009E4303" w:rsidRPr="005A2D53" w:rsidRDefault="009E4303" w:rsidP="00E323A9">
            <w:pPr>
              <w:jc w:val="center"/>
              <w:rPr>
                <w:sz w:val="24"/>
                <w:szCs w:val="24"/>
                <w:lang w:eastAsia="en-US"/>
              </w:rPr>
            </w:pPr>
            <w:r>
              <w:rPr>
                <w:sz w:val="24"/>
                <w:szCs w:val="24"/>
                <w:lang w:eastAsia="en-US"/>
              </w:rPr>
              <w:t>3</w:t>
            </w:r>
          </w:p>
        </w:tc>
        <w:tc>
          <w:tcPr>
            <w:tcW w:w="2465" w:type="dxa"/>
            <w:vAlign w:val="bottom"/>
            <w:hideMark/>
          </w:tcPr>
          <w:p w:rsidR="009E4303" w:rsidRPr="005A2D53" w:rsidRDefault="009E4303" w:rsidP="00E323A9">
            <w:pPr>
              <w:rPr>
                <w:sz w:val="24"/>
                <w:szCs w:val="24"/>
                <w:lang w:eastAsia="en-US"/>
              </w:rPr>
            </w:pPr>
            <w:r w:rsidRPr="005A2D53">
              <w:rPr>
                <w:sz w:val="24"/>
                <w:szCs w:val="24"/>
                <w:lang w:eastAsia="en-US"/>
              </w:rPr>
              <w:t xml:space="preserve">Задача 3 «Развитие энергоснабжения и повышение энергоэффективности в системах коммунальной инфраструктуры», всего </w:t>
            </w:r>
          </w:p>
        </w:tc>
        <w:tc>
          <w:tcPr>
            <w:tcW w:w="1056" w:type="dxa"/>
            <w:noWrap/>
            <w:vAlign w:val="center"/>
          </w:tcPr>
          <w:p w:rsidR="009E4303" w:rsidRPr="008824CF" w:rsidRDefault="009E4303" w:rsidP="00AA3665">
            <w:pPr>
              <w:jc w:val="center"/>
              <w:rPr>
                <w:sz w:val="24"/>
                <w:szCs w:val="24"/>
                <w:lang w:eastAsia="en-US"/>
              </w:rPr>
            </w:pPr>
            <w:r w:rsidRPr="008824CF">
              <w:rPr>
                <w:sz w:val="24"/>
                <w:szCs w:val="24"/>
                <w:lang w:eastAsia="en-US"/>
              </w:rPr>
              <w:t>1 000,0</w:t>
            </w:r>
          </w:p>
        </w:tc>
        <w:tc>
          <w:tcPr>
            <w:tcW w:w="1145" w:type="dxa"/>
            <w:noWrap/>
            <w:vAlign w:val="center"/>
            <w:hideMark/>
          </w:tcPr>
          <w:p w:rsidR="009E4303" w:rsidRPr="008824CF" w:rsidRDefault="009E4303" w:rsidP="00E323A9">
            <w:pPr>
              <w:jc w:val="center"/>
              <w:rPr>
                <w:sz w:val="24"/>
                <w:szCs w:val="24"/>
                <w:lang w:eastAsia="en-US"/>
              </w:rPr>
            </w:pPr>
            <w:r w:rsidRPr="008824CF">
              <w:rPr>
                <w:sz w:val="24"/>
                <w:szCs w:val="24"/>
                <w:lang w:eastAsia="en-US"/>
              </w:rPr>
              <w:t>20,6</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rPr>
                <w:sz w:val="24"/>
                <w:szCs w:val="24"/>
                <w:lang w:eastAsia="en-US"/>
              </w:rPr>
            </w:pPr>
            <w:r w:rsidRPr="008824CF">
              <w:rPr>
                <w:sz w:val="24"/>
                <w:szCs w:val="24"/>
                <w:lang w:eastAsia="en-US"/>
              </w:rPr>
              <w:t>0,0</w:t>
            </w:r>
          </w:p>
        </w:tc>
      </w:tr>
      <w:tr w:rsidR="009E4303" w:rsidRPr="005A2D53" w:rsidTr="009E4303">
        <w:trPr>
          <w:jc w:val="center"/>
        </w:trPr>
        <w:tc>
          <w:tcPr>
            <w:tcW w:w="670" w:type="dxa"/>
            <w:vMerge/>
            <w:vAlign w:val="center"/>
            <w:hideMark/>
          </w:tcPr>
          <w:p w:rsidR="009E4303" w:rsidRPr="005A2D53" w:rsidRDefault="009E4303" w:rsidP="00E323A9">
            <w:pPr>
              <w:rPr>
                <w:sz w:val="24"/>
                <w:szCs w:val="24"/>
                <w:lang w:eastAsia="en-US"/>
              </w:rPr>
            </w:pPr>
          </w:p>
        </w:tc>
        <w:tc>
          <w:tcPr>
            <w:tcW w:w="2465" w:type="dxa"/>
            <w:vAlign w:val="bottom"/>
            <w:hideMark/>
          </w:tcPr>
          <w:p w:rsidR="009E4303" w:rsidRPr="005A2D53" w:rsidRDefault="009E4303"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9E4303" w:rsidRPr="008824CF" w:rsidRDefault="009E4303" w:rsidP="00E323A9">
            <w:pPr>
              <w:jc w:val="center"/>
              <w:rPr>
                <w:sz w:val="24"/>
                <w:szCs w:val="24"/>
                <w:lang w:eastAsia="en-US"/>
              </w:rPr>
            </w:pPr>
          </w:p>
        </w:tc>
        <w:tc>
          <w:tcPr>
            <w:tcW w:w="1145" w:type="dxa"/>
            <w:noWrap/>
            <w:vAlign w:val="center"/>
          </w:tcPr>
          <w:p w:rsidR="009E4303" w:rsidRPr="008824CF" w:rsidRDefault="009E4303" w:rsidP="00E323A9">
            <w:pPr>
              <w:jc w:val="center"/>
              <w:rPr>
                <w:sz w:val="24"/>
                <w:szCs w:val="24"/>
                <w:lang w:eastAsia="en-US"/>
              </w:rPr>
            </w:pPr>
          </w:p>
        </w:tc>
        <w:tc>
          <w:tcPr>
            <w:tcW w:w="967" w:type="dxa"/>
            <w:vAlign w:val="center"/>
          </w:tcPr>
          <w:p w:rsidR="009E4303" w:rsidRPr="008824CF" w:rsidRDefault="009E4303" w:rsidP="00E323A9">
            <w:pPr>
              <w:jc w:val="center"/>
              <w:rPr>
                <w:sz w:val="24"/>
                <w:szCs w:val="24"/>
                <w:lang w:eastAsia="en-US"/>
              </w:rPr>
            </w:pPr>
          </w:p>
        </w:tc>
        <w:tc>
          <w:tcPr>
            <w:tcW w:w="1145" w:type="dxa"/>
            <w:vAlign w:val="center"/>
          </w:tcPr>
          <w:p w:rsidR="009E4303" w:rsidRPr="008824CF" w:rsidRDefault="009E4303" w:rsidP="00E323A9">
            <w:pPr>
              <w:jc w:val="center"/>
              <w:rPr>
                <w:sz w:val="24"/>
                <w:szCs w:val="24"/>
                <w:lang w:eastAsia="en-US"/>
              </w:rPr>
            </w:pPr>
          </w:p>
        </w:tc>
        <w:tc>
          <w:tcPr>
            <w:tcW w:w="967" w:type="dxa"/>
            <w:vAlign w:val="center"/>
          </w:tcPr>
          <w:p w:rsidR="009E4303" w:rsidRPr="008824CF" w:rsidRDefault="009E4303" w:rsidP="00E323A9">
            <w:pPr>
              <w:jc w:val="center"/>
              <w:rPr>
                <w:sz w:val="24"/>
                <w:szCs w:val="24"/>
                <w:lang w:eastAsia="en-US"/>
              </w:rPr>
            </w:pPr>
          </w:p>
        </w:tc>
        <w:tc>
          <w:tcPr>
            <w:tcW w:w="1145" w:type="dxa"/>
            <w:vAlign w:val="center"/>
          </w:tcPr>
          <w:p w:rsidR="009E4303" w:rsidRPr="008824CF" w:rsidRDefault="009E4303" w:rsidP="00E323A9">
            <w:pPr>
              <w:jc w:val="center"/>
              <w:rPr>
                <w:sz w:val="24"/>
                <w:szCs w:val="24"/>
                <w:lang w:eastAsia="en-US"/>
              </w:rPr>
            </w:pPr>
          </w:p>
        </w:tc>
      </w:tr>
      <w:tr w:rsidR="009E4303" w:rsidRPr="005A2D53" w:rsidTr="009E4303">
        <w:trPr>
          <w:trHeight w:val="342"/>
          <w:jc w:val="center"/>
        </w:trPr>
        <w:tc>
          <w:tcPr>
            <w:tcW w:w="670" w:type="dxa"/>
            <w:vMerge/>
            <w:vAlign w:val="center"/>
            <w:hideMark/>
          </w:tcPr>
          <w:p w:rsidR="009E4303" w:rsidRPr="005A2D53" w:rsidRDefault="009E4303" w:rsidP="00E323A9">
            <w:pPr>
              <w:rPr>
                <w:sz w:val="24"/>
                <w:szCs w:val="24"/>
                <w:lang w:eastAsia="en-US"/>
              </w:rPr>
            </w:pPr>
          </w:p>
        </w:tc>
        <w:tc>
          <w:tcPr>
            <w:tcW w:w="2465" w:type="dxa"/>
            <w:vAlign w:val="center"/>
            <w:hideMark/>
          </w:tcPr>
          <w:p w:rsidR="009E4303" w:rsidRPr="005A2D53" w:rsidRDefault="009E4303" w:rsidP="00E323A9">
            <w:pPr>
              <w:rPr>
                <w:sz w:val="24"/>
                <w:szCs w:val="24"/>
                <w:lang w:eastAsia="en-US"/>
              </w:rPr>
            </w:pPr>
            <w:r w:rsidRPr="005A2D53">
              <w:rPr>
                <w:sz w:val="24"/>
                <w:szCs w:val="24"/>
                <w:lang w:eastAsia="en-US"/>
              </w:rPr>
              <w:t>местный бюджет</w:t>
            </w:r>
          </w:p>
        </w:tc>
        <w:tc>
          <w:tcPr>
            <w:tcW w:w="1056" w:type="dxa"/>
            <w:noWrap/>
            <w:vAlign w:val="center"/>
            <w:hideMark/>
          </w:tcPr>
          <w:p w:rsidR="009E4303" w:rsidRPr="008824CF" w:rsidRDefault="009E4303" w:rsidP="00E323A9">
            <w:pPr>
              <w:jc w:val="center"/>
              <w:rPr>
                <w:sz w:val="24"/>
                <w:szCs w:val="24"/>
                <w:lang w:eastAsia="en-US"/>
              </w:rPr>
            </w:pPr>
            <w:r w:rsidRPr="008824CF">
              <w:rPr>
                <w:sz w:val="24"/>
                <w:szCs w:val="24"/>
                <w:lang w:eastAsia="en-US"/>
              </w:rPr>
              <w:t>1 000,0</w:t>
            </w:r>
          </w:p>
        </w:tc>
        <w:tc>
          <w:tcPr>
            <w:tcW w:w="1145" w:type="dxa"/>
            <w:noWrap/>
            <w:vAlign w:val="center"/>
            <w:hideMark/>
          </w:tcPr>
          <w:p w:rsidR="009E4303" w:rsidRPr="008824CF" w:rsidRDefault="009E4303" w:rsidP="00E323A9">
            <w:pPr>
              <w:jc w:val="center"/>
              <w:rPr>
                <w:sz w:val="24"/>
                <w:szCs w:val="24"/>
                <w:lang w:eastAsia="en-US"/>
              </w:rP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r>
      <w:tr w:rsidR="009E4303" w:rsidRPr="005A2D53" w:rsidTr="009E4303">
        <w:trPr>
          <w:trHeight w:val="378"/>
          <w:jc w:val="center"/>
        </w:trPr>
        <w:tc>
          <w:tcPr>
            <w:tcW w:w="670" w:type="dxa"/>
            <w:vMerge/>
            <w:vAlign w:val="center"/>
          </w:tcPr>
          <w:p w:rsidR="009E4303" w:rsidRPr="005A2D53" w:rsidRDefault="009E4303" w:rsidP="00E323A9">
            <w:pPr>
              <w:rPr>
                <w:sz w:val="24"/>
                <w:szCs w:val="24"/>
                <w:lang w:eastAsia="en-US"/>
              </w:rPr>
            </w:pPr>
          </w:p>
        </w:tc>
        <w:tc>
          <w:tcPr>
            <w:tcW w:w="2465" w:type="dxa"/>
            <w:vAlign w:val="center"/>
          </w:tcPr>
          <w:p w:rsidR="009E4303" w:rsidRPr="005A2D53" w:rsidRDefault="009E4303"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noWrap/>
            <w:vAlign w:val="center"/>
          </w:tcPr>
          <w:p w:rsidR="009E4303" w:rsidRPr="008824CF" w:rsidRDefault="009E4303" w:rsidP="00E323A9">
            <w:pPr>
              <w:jc w:val="center"/>
              <w:rPr>
                <w:sz w:val="24"/>
                <w:szCs w:val="24"/>
                <w:lang w:eastAsia="en-US"/>
              </w:rP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r>
    </w:tbl>
    <w:p w:rsidR="00E323A9" w:rsidRPr="005A2D53" w:rsidRDefault="00E323A9" w:rsidP="00E323A9">
      <w:pPr>
        <w:tabs>
          <w:tab w:val="left" w:pos="387"/>
        </w:tabs>
        <w:suppressAutoHyphens/>
        <w:ind w:firstLine="386"/>
        <w:jc w:val="center"/>
        <w:rPr>
          <w:sz w:val="24"/>
          <w:szCs w:val="24"/>
        </w:rPr>
      </w:pPr>
    </w:p>
    <w:p w:rsidR="005306FF" w:rsidRDefault="00E323A9" w:rsidP="00E323A9">
      <w:pPr>
        <w:widowControl w:val="0"/>
        <w:autoSpaceDE w:val="0"/>
        <w:autoSpaceDN w:val="0"/>
        <w:adjustRightInd w:val="0"/>
        <w:ind w:firstLine="709"/>
        <w:jc w:val="both"/>
        <w:rPr>
          <w:sz w:val="24"/>
          <w:szCs w:val="24"/>
        </w:rPr>
      </w:pPr>
      <w:r w:rsidRPr="005A2D53">
        <w:rPr>
          <w:sz w:val="24"/>
          <w:szCs w:val="24"/>
        </w:rPr>
        <w:t xml:space="preserve">Наибольший удельный вес в объеме ресурсного обеспечения муниципальной программы составляют расходы из внебюджетных источников </w:t>
      </w:r>
      <w:r>
        <w:rPr>
          <w:sz w:val="24"/>
          <w:szCs w:val="24"/>
        </w:rPr>
        <w:t>78,4</w:t>
      </w:r>
      <w:r w:rsidRPr="005A2D53">
        <w:rPr>
          <w:sz w:val="24"/>
          <w:szCs w:val="24"/>
        </w:rPr>
        <w:t xml:space="preserve">% или </w:t>
      </w:r>
      <w:r>
        <w:rPr>
          <w:sz w:val="24"/>
          <w:szCs w:val="24"/>
        </w:rPr>
        <w:t>3 810,0</w:t>
      </w:r>
      <w:r w:rsidRPr="005A2D53">
        <w:rPr>
          <w:sz w:val="24"/>
          <w:szCs w:val="24"/>
        </w:rPr>
        <w:t xml:space="preserve"> тыс. рублей в 201</w:t>
      </w:r>
      <w:r>
        <w:rPr>
          <w:sz w:val="24"/>
          <w:szCs w:val="24"/>
        </w:rPr>
        <w:t>8</w:t>
      </w:r>
      <w:r w:rsidRPr="005A2D53">
        <w:rPr>
          <w:sz w:val="24"/>
          <w:szCs w:val="24"/>
        </w:rPr>
        <w:t xml:space="preserve"> году, </w:t>
      </w:r>
      <w:r>
        <w:rPr>
          <w:sz w:val="24"/>
          <w:szCs w:val="24"/>
        </w:rPr>
        <w:t>95,1</w:t>
      </w:r>
      <w:r w:rsidRPr="005A2D53">
        <w:rPr>
          <w:sz w:val="24"/>
          <w:szCs w:val="24"/>
        </w:rPr>
        <w:t>% или 3 810,0 тыс. рублей в 201</w:t>
      </w:r>
      <w:r>
        <w:rPr>
          <w:sz w:val="24"/>
          <w:szCs w:val="24"/>
        </w:rPr>
        <w:t xml:space="preserve">9 году, 95,1% или 4 860,0 тыс. рублей в </w:t>
      </w:r>
      <w:r w:rsidRPr="005A2D53">
        <w:rPr>
          <w:sz w:val="24"/>
          <w:szCs w:val="24"/>
        </w:rPr>
        <w:t>20</w:t>
      </w:r>
      <w:r>
        <w:rPr>
          <w:sz w:val="24"/>
          <w:szCs w:val="24"/>
        </w:rPr>
        <w:t>20</w:t>
      </w:r>
      <w:r w:rsidRPr="005A2D53">
        <w:rPr>
          <w:sz w:val="24"/>
          <w:szCs w:val="24"/>
        </w:rPr>
        <w:t xml:space="preserve"> год</w:t>
      </w:r>
      <w:r>
        <w:rPr>
          <w:sz w:val="24"/>
          <w:szCs w:val="24"/>
        </w:rPr>
        <w:t>у</w:t>
      </w:r>
      <w:r w:rsidRPr="005A2D53">
        <w:rPr>
          <w:sz w:val="24"/>
          <w:szCs w:val="24"/>
        </w:rPr>
        <w:t>. Это средства предприятий, направленные на ремонт систем отопления и горячего водоснабжения в многоквартирных домах, в том числе на установку систем погодного регулирования, ремонт систем электроснабжения в многоквартирных домах, уплотнение и замен</w:t>
      </w:r>
      <w:r w:rsidR="00B72E2C">
        <w:rPr>
          <w:sz w:val="24"/>
          <w:szCs w:val="24"/>
        </w:rPr>
        <w:t>у</w:t>
      </w:r>
      <w:r w:rsidRPr="005A2D53">
        <w:rPr>
          <w:sz w:val="24"/>
          <w:szCs w:val="24"/>
        </w:rPr>
        <w:t xml:space="preserve"> входных дверей. В результате проведения данных мероприятий ожидается</w:t>
      </w:r>
      <w:r w:rsidR="005306FF">
        <w:rPr>
          <w:sz w:val="24"/>
          <w:szCs w:val="24"/>
        </w:rPr>
        <w:t>:</w:t>
      </w:r>
    </w:p>
    <w:p w:rsidR="005306FF" w:rsidRDefault="00E323A9" w:rsidP="00E323A9">
      <w:pPr>
        <w:widowControl w:val="0"/>
        <w:autoSpaceDE w:val="0"/>
        <w:autoSpaceDN w:val="0"/>
        <w:adjustRightInd w:val="0"/>
        <w:ind w:firstLine="709"/>
        <w:jc w:val="both"/>
        <w:rPr>
          <w:sz w:val="24"/>
          <w:szCs w:val="24"/>
        </w:rPr>
      </w:pPr>
      <w:r w:rsidRPr="005A2D53">
        <w:rPr>
          <w:sz w:val="24"/>
          <w:szCs w:val="24"/>
        </w:rPr>
        <w:t xml:space="preserve"> </w:t>
      </w:r>
      <w:r w:rsidR="005306FF">
        <w:rPr>
          <w:sz w:val="24"/>
          <w:szCs w:val="24"/>
        </w:rPr>
        <w:t xml:space="preserve">- </w:t>
      </w:r>
      <w:r w:rsidRPr="005A2D53">
        <w:rPr>
          <w:sz w:val="24"/>
          <w:szCs w:val="24"/>
        </w:rPr>
        <w:t>снижение</w:t>
      </w:r>
      <w:r w:rsidR="005306FF">
        <w:rPr>
          <w:sz w:val="24"/>
          <w:szCs w:val="24"/>
        </w:rPr>
        <w:t xml:space="preserve"> удельного расхода горячей воды в многоквартирных домах (в расчете на 1 жителя) с 15,0 </w:t>
      </w:r>
      <w:r w:rsidR="005306FF" w:rsidRPr="005306FF">
        <w:rPr>
          <w:sz w:val="24"/>
          <w:szCs w:val="24"/>
          <w:vertAlign w:val="superscript"/>
        </w:rPr>
        <w:t>м</w:t>
      </w:r>
      <w:r w:rsidR="005306FF">
        <w:rPr>
          <w:sz w:val="24"/>
          <w:szCs w:val="24"/>
          <w:vertAlign w:val="superscript"/>
        </w:rPr>
        <w:t>3</w:t>
      </w:r>
      <w:r w:rsidR="003B7FE8">
        <w:rPr>
          <w:sz w:val="24"/>
          <w:szCs w:val="24"/>
          <w:vertAlign w:val="superscript"/>
        </w:rPr>
        <w:t xml:space="preserve"> </w:t>
      </w:r>
      <w:r w:rsidR="005306FF" w:rsidRPr="005306FF">
        <w:rPr>
          <w:sz w:val="24"/>
          <w:szCs w:val="24"/>
        </w:rPr>
        <w:t>на человека в 2018 году до</w:t>
      </w:r>
      <w:r w:rsidR="005306FF">
        <w:rPr>
          <w:sz w:val="24"/>
          <w:szCs w:val="24"/>
        </w:rPr>
        <w:t xml:space="preserve"> 14,9 </w:t>
      </w:r>
      <w:r w:rsidR="005306FF" w:rsidRPr="005306FF">
        <w:rPr>
          <w:sz w:val="24"/>
          <w:szCs w:val="24"/>
          <w:vertAlign w:val="superscript"/>
        </w:rPr>
        <w:t>м</w:t>
      </w:r>
      <w:r w:rsidR="005306FF">
        <w:rPr>
          <w:sz w:val="24"/>
          <w:szCs w:val="24"/>
          <w:vertAlign w:val="superscript"/>
        </w:rPr>
        <w:t>3</w:t>
      </w:r>
      <w:r w:rsidR="005306FF">
        <w:rPr>
          <w:sz w:val="24"/>
          <w:szCs w:val="24"/>
        </w:rPr>
        <w:t xml:space="preserve"> </w:t>
      </w:r>
      <w:r w:rsidR="005306FF" w:rsidRPr="005306FF">
        <w:rPr>
          <w:sz w:val="24"/>
          <w:szCs w:val="24"/>
        </w:rPr>
        <w:t>на человека в 20</w:t>
      </w:r>
      <w:r w:rsidR="005306FF">
        <w:rPr>
          <w:sz w:val="24"/>
          <w:szCs w:val="24"/>
        </w:rPr>
        <w:t>20</w:t>
      </w:r>
      <w:r w:rsidR="005306FF" w:rsidRPr="005306FF">
        <w:rPr>
          <w:sz w:val="24"/>
          <w:szCs w:val="24"/>
        </w:rPr>
        <w:t xml:space="preserve"> году</w:t>
      </w:r>
      <w:r w:rsidR="005306FF">
        <w:rPr>
          <w:sz w:val="24"/>
          <w:szCs w:val="24"/>
        </w:rPr>
        <w:t>;</w:t>
      </w:r>
    </w:p>
    <w:p w:rsidR="005306FF" w:rsidRDefault="005306FF" w:rsidP="00E323A9">
      <w:pPr>
        <w:widowControl w:val="0"/>
        <w:autoSpaceDE w:val="0"/>
        <w:autoSpaceDN w:val="0"/>
        <w:adjustRightInd w:val="0"/>
        <w:ind w:firstLine="709"/>
        <w:jc w:val="both"/>
        <w:rPr>
          <w:sz w:val="24"/>
          <w:szCs w:val="24"/>
        </w:rPr>
      </w:pPr>
      <w:r>
        <w:rPr>
          <w:sz w:val="24"/>
          <w:szCs w:val="24"/>
        </w:rPr>
        <w:t>- сохранение удельного расхода тепловой энергии в многоквартирных домах (в расчете на 1 кв. метр общей площади на уровне 0,16 Гкал на м</w:t>
      </w:r>
      <w:r>
        <w:rPr>
          <w:sz w:val="24"/>
          <w:szCs w:val="24"/>
          <w:vertAlign w:val="superscript"/>
        </w:rPr>
        <w:t>2</w:t>
      </w:r>
      <w:r>
        <w:rPr>
          <w:sz w:val="24"/>
          <w:szCs w:val="24"/>
        </w:rPr>
        <w:t>.</w:t>
      </w:r>
    </w:p>
    <w:p w:rsidR="00E323A9" w:rsidRDefault="00E323A9" w:rsidP="00E323A9">
      <w:pPr>
        <w:widowControl w:val="0"/>
        <w:autoSpaceDE w:val="0"/>
        <w:autoSpaceDN w:val="0"/>
        <w:adjustRightInd w:val="0"/>
        <w:ind w:firstLine="709"/>
        <w:jc w:val="both"/>
        <w:rPr>
          <w:sz w:val="24"/>
          <w:szCs w:val="24"/>
        </w:rPr>
      </w:pPr>
      <w:r w:rsidRPr="005306FF">
        <w:rPr>
          <w:sz w:val="24"/>
          <w:szCs w:val="24"/>
        </w:rPr>
        <w:t>Бюджетные</w:t>
      </w:r>
      <w:r w:rsidRPr="005A2D53">
        <w:rPr>
          <w:sz w:val="24"/>
          <w:szCs w:val="24"/>
        </w:rPr>
        <w:t xml:space="preserve"> ассигнования на реализацию задачи 3 «Развитие энергосбережения и повышение энергоэффективности в системах коммунальной инфраструктуры» за счет средств местного бюджета</w:t>
      </w:r>
      <w:r>
        <w:rPr>
          <w:sz w:val="24"/>
          <w:szCs w:val="24"/>
        </w:rPr>
        <w:t xml:space="preserve"> в 2018 году</w:t>
      </w:r>
      <w:r w:rsidRPr="005A2D53">
        <w:rPr>
          <w:sz w:val="24"/>
          <w:szCs w:val="24"/>
        </w:rPr>
        <w:t xml:space="preserve"> составят </w:t>
      </w:r>
      <w:r w:rsidR="00B72E2C">
        <w:rPr>
          <w:sz w:val="24"/>
          <w:szCs w:val="24"/>
        </w:rPr>
        <w:t>1 000,0 тыс. рублей,</w:t>
      </w:r>
      <w:r>
        <w:rPr>
          <w:sz w:val="24"/>
          <w:szCs w:val="24"/>
        </w:rPr>
        <w:t xml:space="preserve"> в 2019 – 2020 годах</w:t>
      </w:r>
      <w:r w:rsidR="00D62F01">
        <w:rPr>
          <w:sz w:val="24"/>
          <w:szCs w:val="24"/>
        </w:rPr>
        <w:t xml:space="preserve"> </w:t>
      </w:r>
      <w:r>
        <w:rPr>
          <w:sz w:val="24"/>
          <w:szCs w:val="24"/>
        </w:rPr>
        <w:t>- 0,0 тыс. рублей</w:t>
      </w:r>
      <w:r w:rsidR="00B72E2C">
        <w:rPr>
          <w:sz w:val="24"/>
          <w:szCs w:val="24"/>
        </w:rPr>
        <w:t xml:space="preserve"> ежегодно</w:t>
      </w:r>
      <w:r>
        <w:rPr>
          <w:sz w:val="24"/>
          <w:szCs w:val="24"/>
        </w:rPr>
        <w:t>.</w:t>
      </w:r>
    </w:p>
    <w:p w:rsidR="00A84BD2" w:rsidRDefault="00E323A9" w:rsidP="00E323A9">
      <w:pPr>
        <w:widowControl w:val="0"/>
        <w:autoSpaceDE w:val="0"/>
        <w:autoSpaceDN w:val="0"/>
        <w:adjustRightInd w:val="0"/>
        <w:ind w:firstLine="709"/>
        <w:jc w:val="both"/>
        <w:rPr>
          <w:sz w:val="24"/>
          <w:szCs w:val="24"/>
        </w:rPr>
      </w:pPr>
      <w:r w:rsidRPr="005A2D53">
        <w:rPr>
          <w:sz w:val="24"/>
          <w:szCs w:val="24"/>
        </w:rPr>
        <w:t>За счет данных средств буд</w:t>
      </w:r>
      <w:r>
        <w:rPr>
          <w:sz w:val="24"/>
          <w:szCs w:val="24"/>
        </w:rPr>
        <w:t>е</w:t>
      </w:r>
      <w:r w:rsidRPr="005A2D53">
        <w:rPr>
          <w:sz w:val="24"/>
          <w:szCs w:val="24"/>
        </w:rPr>
        <w:t xml:space="preserve">т </w:t>
      </w:r>
      <w:r>
        <w:rPr>
          <w:sz w:val="24"/>
          <w:szCs w:val="24"/>
        </w:rPr>
        <w:t>произведена</w:t>
      </w:r>
      <w:r w:rsidRPr="005A2D53">
        <w:rPr>
          <w:sz w:val="24"/>
          <w:szCs w:val="24"/>
        </w:rPr>
        <w:t xml:space="preserve"> актуализация схемы теплоснабжения, в соответствии с постановлением Правительства Российской Федерации от 22.02.2012 № 154 «О требованиях к схемам теплоснабжения, порядку их разработки и утверждения»</w:t>
      </w:r>
      <w:r w:rsidR="00B72E2C">
        <w:rPr>
          <w:sz w:val="24"/>
          <w:szCs w:val="24"/>
        </w:rPr>
        <w:t>.</w:t>
      </w:r>
      <w:r w:rsidRPr="005A2D53">
        <w:rPr>
          <w:sz w:val="24"/>
          <w:szCs w:val="24"/>
        </w:rPr>
        <w:t xml:space="preserve"> </w:t>
      </w:r>
    </w:p>
    <w:p w:rsidR="00E323A9" w:rsidRDefault="00E323A9" w:rsidP="00E323A9">
      <w:pPr>
        <w:widowControl w:val="0"/>
        <w:autoSpaceDE w:val="0"/>
        <w:autoSpaceDN w:val="0"/>
        <w:adjustRightInd w:val="0"/>
        <w:ind w:firstLine="709"/>
        <w:jc w:val="both"/>
        <w:rPr>
          <w:sz w:val="24"/>
          <w:szCs w:val="24"/>
        </w:rPr>
      </w:pPr>
      <w:r>
        <w:rPr>
          <w:sz w:val="24"/>
          <w:szCs w:val="24"/>
        </w:rPr>
        <w:t>Бюджетные ассигнования на реализацию задачи 1 «Развитие энергосбережения и повышения энергоэффективности в муниципальном секторе» за счет средств местного бюджета составят в 2019 – 2020 годах 200,0 тыс. рублей ежегодно.</w:t>
      </w:r>
    </w:p>
    <w:p w:rsidR="00E323A9" w:rsidRDefault="00E323A9" w:rsidP="00E323A9">
      <w:pPr>
        <w:widowControl w:val="0"/>
        <w:autoSpaceDE w:val="0"/>
        <w:autoSpaceDN w:val="0"/>
        <w:adjustRightInd w:val="0"/>
        <w:ind w:firstLine="709"/>
        <w:jc w:val="both"/>
        <w:rPr>
          <w:sz w:val="24"/>
          <w:szCs w:val="24"/>
        </w:rPr>
      </w:pPr>
      <w:r w:rsidRPr="008033EA">
        <w:rPr>
          <w:sz w:val="24"/>
          <w:szCs w:val="24"/>
        </w:rPr>
        <w:t>За счет данных</w:t>
      </w:r>
      <w:r w:rsidR="00D62F01">
        <w:rPr>
          <w:sz w:val="24"/>
          <w:szCs w:val="24"/>
        </w:rPr>
        <w:t xml:space="preserve"> </w:t>
      </w:r>
      <w:r w:rsidRPr="008033EA">
        <w:rPr>
          <w:sz w:val="24"/>
          <w:szCs w:val="24"/>
        </w:rPr>
        <w:t>средств</w:t>
      </w:r>
      <w:r w:rsidR="00D62F01">
        <w:rPr>
          <w:sz w:val="24"/>
          <w:szCs w:val="24"/>
        </w:rPr>
        <w:t xml:space="preserve"> </w:t>
      </w:r>
      <w:r>
        <w:rPr>
          <w:sz w:val="24"/>
          <w:szCs w:val="24"/>
        </w:rPr>
        <w:t>будет произведена:</w:t>
      </w:r>
    </w:p>
    <w:p w:rsidR="00E323A9" w:rsidRDefault="00E323A9" w:rsidP="00E323A9">
      <w:pPr>
        <w:widowControl w:val="0"/>
        <w:autoSpaceDE w:val="0"/>
        <w:autoSpaceDN w:val="0"/>
        <w:adjustRightInd w:val="0"/>
        <w:ind w:firstLine="709"/>
        <w:jc w:val="both"/>
        <w:rPr>
          <w:sz w:val="24"/>
          <w:szCs w:val="24"/>
        </w:rPr>
      </w:pPr>
      <w:r>
        <w:rPr>
          <w:sz w:val="24"/>
          <w:szCs w:val="24"/>
        </w:rPr>
        <w:t>- замена оконных блоков в МАДОУ «Детский сад общеразвивающего вида «Золотой ключик» в количестве 4 штук ежегодно;</w:t>
      </w:r>
    </w:p>
    <w:p w:rsidR="00E323A9" w:rsidRDefault="00E323A9" w:rsidP="00E323A9">
      <w:pPr>
        <w:widowControl w:val="0"/>
        <w:autoSpaceDE w:val="0"/>
        <w:autoSpaceDN w:val="0"/>
        <w:adjustRightInd w:val="0"/>
        <w:ind w:firstLine="709"/>
        <w:jc w:val="both"/>
        <w:rPr>
          <w:sz w:val="24"/>
          <w:szCs w:val="24"/>
        </w:rPr>
      </w:pPr>
      <w:r>
        <w:rPr>
          <w:sz w:val="24"/>
          <w:szCs w:val="24"/>
        </w:rPr>
        <w:t>- замена светильников на светодиодные в МБОУ «Гимназия» в количестве 18 штук в 2019 году;</w:t>
      </w:r>
    </w:p>
    <w:p w:rsidR="00E323A9" w:rsidRDefault="00E323A9" w:rsidP="00E323A9">
      <w:pPr>
        <w:widowControl w:val="0"/>
        <w:autoSpaceDE w:val="0"/>
        <w:autoSpaceDN w:val="0"/>
        <w:adjustRightInd w:val="0"/>
        <w:ind w:firstLine="709"/>
        <w:jc w:val="both"/>
        <w:rPr>
          <w:sz w:val="24"/>
          <w:szCs w:val="24"/>
        </w:rPr>
      </w:pPr>
      <w:r>
        <w:rPr>
          <w:sz w:val="24"/>
          <w:szCs w:val="24"/>
        </w:rPr>
        <w:t>- замена светильников на светодиодные в МБОУ «Средняя общеобразовательная школа № 6» в количестве 22 штук в 2019 году;</w:t>
      </w:r>
    </w:p>
    <w:p w:rsidR="00E323A9" w:rsidRDefault="00E323A9" w:rsidP="00E323A9">
      <w:pPr>
        <w:widowControl w:val="0"/>
        <w:autoSpaceDE w:val="0"/>
        <w:autoSpaceDN w:val="0"/>
        <w:adjustRightInd w:val="0"/>
        <w:ind w:firstLine="709"/>
        <w:jc w:val="both"/>
        <w:rPr>
          <w:sz w:val="24"/>
          <w:szCs w:val="24"/>
        </w:rPr>
      </w:pPr>
      <w:r>
        <w:rPr>
          <w:sz w:val="24"/>
          <w:szCs w:val="24"/>
        </w:rPr>
        <w:t>- замена светильников на светодиодные в МБОУ «Лицей имени Г.Ф.Атякшева» в количестве 40 штук в 2020 году.</w:t>
      </w:r>
    </w:p>
    <w:p w:rsidR="00E323A9" w:rsidRDefault="00E323A9" w:rsidP="00E323A9">
      <w:pPr>
        <w:widowControl w:val="0"/>
        <w:autoSpaceDE w:val="0"/>
        <w:autoSpaceDN w:val="0"/>
        <w:adjustRightInd w:val="0"/>
        <w:ind w:firstLine="709"/>
        <w:jc w:val="both"/>
        <w:rPr>
          <w:bCs/>
          <w:sz w:val="24"/>
          <w:szCs w:val="24"/>
        </w:rPr>
      </w:pPr>
      <w:r>
        <w:rPr>
          <w:sz w:val="24"/>
          <w:szCs w:val="24"/>
        </w:rPr>
        <w:t xml:space="preserve"> Бюджетные ассигнования на реализацию задачи 2 </w:t>
      </w:r>
      <w:r>
        <w:rPr>
          <w:bCs/>
          <w:sz w:val="24"/>
          <w:szCs w:val="24"/>
        </w:rPr>
        <w:t>«Р</w:t>
      </w:r>
      <w:r w:rsidRPr="005A2D53">
        <w:rPr>
          <w:bCs/>
          <w:sz w:val="24"/>
          <w:szCs w:val="24"/>
        </w:rPr>
        <w:t>азвитие энергосбережения и повышение энергетической эффективности в жилищном фонде</w:t>
      </w:r>
      <w:r>
        <w:rPr>
          <w:bCs/>
          <w:sz w:val="24"/>
          <w:szCs w:val="24"/>
        </w:rPr>
        <w:t>» за счет средств местного бюджета составят в 2018 – 2020 годах 50,0 тыс. рублей ежегодно.</w:t>
      </w:r>
    </w:p>
    <w:p w:rsidR="00E323A9" w:rsidRPr="005A2D53" w:rsidRDefault="00E323A9" w:rsidP="00E323A9">
      <w:pPr>
        <w:widowControl w:val="0"/>
        <w:autoSpaceDE w:val="0"/>
        <w:autoSpaceDN w:val="0"/>
        <w:adjustRightInd w:val="0"/>
        <w:ind w:firstLine="709"/>
        <w:jc w:val="both"/>
        <w:rPr>
          <w:b/>
          <w:sz w:val="24"/>
          <w:szCs w:val="24"/>
        </w:rPr>
      </w:pPr>
      <w:r w:rsidRPr="00685AA3">
        <w:rPr>
          <w:bCs/>
          <w:sz w:val="24"/>
          <w:szCs w:val="24"/>
        </w:rPr>
        <w:t>За счет данных средств</w:t>
      </w:r>
      <w:r>
        <w:rPr>
          <w:bCs/>
          <w:sz w:val="24"/>
          <w:szCs w:val="24"/>
        </w:rPr>
        <w:t xml:space="preserve"> </w:t>
      </w:r>
      <w:r>
        <w:rPr>
          <w:sz w:val="24"/>
          <w:szCs w:val="24"/>
        </w:rPr>
        <w:t>буд</w:t>
      </w:r>
      <w:r w:rsidR="00B72E2C">
        <w:rPr>
          <w:sz w:val="24"/>
          <w:szCs w:val="24"/>
        </w:rPr>
        <w:t>у</w:t>
      </w:r>
      <w:r>
        <w:rPr>
          <w:sz w:val="24"/>
          <w:szCs w:val="24"/>
        </w:rPr>
        <w:t>т изготовлен</w:t>
      </w:r>
      <w:r w:rsidR="00B72E2C">
        <w:rPr>
          <w:sz w:val="24"/>
          <w:szCs w:val="24"/>
        </w:rPr>
        <w:t>ы</w:t>
      </w:r>
      <w:r>
        <w:rPr>
          <w:sz w:val="24"/>
          <w:szCs w:val="24"/>
        </w:rPr>
        <w:t xml:space="preserve"> брошюр</w:t>
      </w:r>
      <w:r w:rsidR="00B72E2C">
        <w:rPr>
          <w:sz w:val="24"/>
          <w:szCs w:val="24"/>
        </w:rPr>
        <w:t>ы и буклеты</w:t>
      </w:r>
      <w:r>
        <w:rPr>
          <w:sz w:val="24"/>
          <w:szCs w:val="24"/>
        </w:rPr>
        <w:t>, направленные на популяризацию энергосбережения среди населения города Юг</w:t>
      </w:r>
      <w:r w:rsidR="00B72E2C">
        <w:rPr>
          <w:sz w:val="24"/>
          <w:szCs w:val="24"/>
        </w:rPr>
        <w:t>орска</w:t>
      </w:r>
      <w:r w:rsidR="00C0676D">
        <w:rPr>
          <w:sz w:val="24"/>
          <w:szCs w:val="24"/>
        </w:rPr>
        <w:t>,</w:t>
      </w:r>
      <w:r>
        <w:rPr>
          <w:sz w:val="24"/>
          <w:szCs w:val="24"/>
        </w:rPr>
        <w:t xml:space="preserve"> пров</w:t>
      </w:r>
      <w:r w:rsidR="00C0676D">
        <w:rPr>
          <w:sz w:val="24"/>
          <w:szCs w:val="24"/>
        </w:rPr>
        <w:t>едена</w:t>
      </w:r>
      <w:r>
        <w:rPr>
          <w:sz w:val="24"/>
          <w:szCs w:val="24"/>
        </w:rPr>
        <w:t xml:space="preserve"> акция «Замена ламп накаливания на светодиодные в квартирах ветеранов»</w:t>
      </w:r>
      <w:r w:rsidR="00C0676D">
        <w:rPr>
          <w:sz w:val="24"/>
          <w:szCs w:val="24"/>
        </w:rPr>
        <w:t xml:space="preserve"> в рамках</w:t>
      </w:r>
      <w:r w:rsidR="001735E5">
        <w:rPr>
          <w:sz w:val="24"/>
          <w:szCs w:val="24"/>
        </w:rPr>
        <w:t xml:space="preserve"> </w:t>
      </w:r>
      <w:r w:rsidR="00C0676D">
        <w:rPr>
          <w:sz w:val="24"/>
          <w:szCs w:val="24"/>
        </w:rPr>
        <w:t>фестиваля</w:t>
      </w:r>
      <w:r w:rsidR="001735E5">
        <w:rPr>
          <w:sz w:val="24"/>
          <w:szCs w:val="24"/>
        </w:rPr>
        <w:t xml:space="preserve"> </w:t>
      </w:r>
      <w:r w:rsidR="00C0676D">
        <w:rPr>
          <w:sz w:val="24"/>
          <w:szCs w:val="24"/>
        </w:rPr>
        <w:t xml:space="preserve">по энергосбережению </w:t>
      </w:r>
      <w:r w:rsidR="00C0676D" w:rsidRPr="00AE5148">
        <w:rPr>
          <w:sz w:val="24"/>
          <w:szCs w:val="24"/>
        </w:rPr>
        <w:t>#</w:t>
      </w:r>
      <w:r w:rsidR="00C0676D">
        <w:rPr>
          <w:sz w:val="24"/>
          <w:szCs w:val="24"/>
        </w:rPr>
        <w:t>ВместеЯрче.</w:t>
      </w:r>
    </w:p>
    <w:p w:rsidR="00E323A9" w:rsidRPr="005A2D53" w:rsidRDefault="00E323A9" w:rsidP="00E323A9">
      <w:pPr>
        <w:jc w:val="center"/>
        <w:rPr>
          <w:b/>
          <w:sz w:val="24"/>
          <w:szCs w:val="24"/>
        </w:rPr>
      </w:pPr>
      <w:r>
        <w:rPr>
          <w:b/>
          <w:sz w:val="24"/>
          <w:szCs w:val="24"/>
        </w:rPr>
        <w:br w:type="page"/>
      </w:r>
      <w:r w:rsidRPr="005A2D53">
        <w:rPr>
          <w:b/>
          <w:sz w:val="24"/>
          <w:szCs w:val="24"/>
        </w:rPr>
        <w:t>09. Муниципальная программа города Югорска</w:t>
      </w:r>
    </w:p>
    <w:p w:rsidR="00E323A9" w:rsidRPr="005A2D53" w:rsidRDefault="00E323A9" w:rsidP="00E323A9">
      <w:pPr>
        <w:jc w:val="center"/>
        <w:rPr>
          <w:b/>
          <w:sz w:val="24"/>
          <w:szCs w:val="24"/>
        </w:rPr>
      </w:pPr>
      <w:r w:rsidRPr="005A2D53">
        <w:rPr>
          <w:b/>
          <w:sz w:val="24"/>
          <w:szCs w:val="24"/>
        </w:rPr>
        <w:t>«Капитальный ремонт жилищного фонда города Югорска на 2014-2020 годы»</w:t>
      </w:r>
    </w:p>
    <w:p w:rsidR="00E323A9" w:rsidRPr="005A2D53" w:rsidRDefault="00E323A9" w:rsidP="00E323A9">
      <w:pPr>
        <w:jc w:val="center"/>
        <w:rPr>
          <w:b/>
          <w:sz w:val="24"/>
          <w:szCs w:val="24"/>
        </w:rPr>
      </w:pPr>
    </w:p>
    <w:p w:rsidR="00E323A9" w:rsidRPr="005A2D53" w:rsidRDefault="00E323A9" w:rsidP="00E323A9">
      <w:pPr>
        <w:ind w:firstLine="709"/>
        <w:jc w:val="both"/>
        <w:rPr>
          <w:sz w:val="24"/>
          <w:szCs w:val="24"/>
        </w:rPr>
      </w:pPr>
      <w:r w:rsidRPr="005A2D53">
        <w:rPr>
          <w:sz w:val="24"/>
          <w:szCs w:val="24"/>
        </w:rPr>
        <w:t>Муниципальная программа города Югорска «Капитальный ремонт жилищного фонда города Югорска на 2014-2020 годы» утверждена постановлением администрации города Югорска от 31.10.2013 № 3274.</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 департамент жилищно-коммунального и строительного комплекса администрации города Югорска. Соисполнители отсутствуют.</w:t>
      </w:r>
    </w:p>
    <w:p w:rsidR="00E323A9" w:rsidRPr="005A2D53" w:rsidRDefault="00E323A9" w:rsidP="00E323A9">
      <w:pPr>
        <w:snapToGrid w:val="0"/>
        <w:ind w:firstLine="709"/>
        <w:jc w:val="both"/>
        <w:rPr>
          <w:sz w:val="24"/>
          <w:szCs w:val="24"/>
        </w:rPr>
      </w:pPr>
      <w:r w:rsidRPr="005A2D53">
        <w:rPr>
          <w:sz w:val="24"/>
          <w:szCs w:val="24"/>
        </w:rPr>
        <w:t>Целью муниципальной программы является улучшение технического состояния многоквартирных домов, повышение их энергетической эффективности и создание безопасных, благоприятных условий проживания граждан.</w:t>
      </w:r>
    </w:p>
    <w:p w:rsidR="00E323A9" w:rsidRPr="005A2D53" w:rsidRDefault="00E323A9" w:rsidP="00E323A9">
      <w:pPr>
        <w:ind w:firstLine="709"/>
        <w:jc w:val="both"/>
        <w:rPr>
          <w:sz w:val="24"/>
          <w:szCs w:val="24"/>
        </w:rPr>
      </w:pPr>
      <w:r w:rsidRPr="005A2D53">
        <w:rPr>
          <w:sz w:val="24"/>
          <w:szCs w:val="24"/>
        </w:rPr>
        <w:t>Задачи муниципальной программы:</w:t>
      </w:r>
    </w:p>
    <w:p w:rsidR="00E323A9" w:rsidRPr="00D0499D" w:rsidRDefault="00E323A9" w:rsidP="00E323A9">
      <w:pPr>
        <w:snapToGrid w:val="0"/>
        <w:ind w:firstLine="708"/>
        <w:jc w:val="both"/>
        <w:rPr>
          <w:sz w:val="24"/>
          <w:szCs w:val="24"/>
        </w:rPr>
      </w:pPr>
      <w:r>
        <w:rPr>
          <w:color w:val="0000FF"/>
        </w:rPr>
        <w:t xml:space="preserve">- </w:t>
      </w:r>
      <w:r w:rsidRPr="00D0499D">
        <w:rPr>
          <w:sz w:val="24"/>
          <w:szCs w:val="24"/>
        </w:rPr>
        <w:t>своевременное проведение капитального ремонта общего имущества в многоквартирных домах, расположенных на территории города Югорска</w:t>
      </w:r>
      <w:r>
        <w:rPr>
          <w:sz w:val="24"/>
          <w:szCs w:val="24"/>
        </w:rPr>
        <w:t>;</w:t>
      </w:r>
    </w:p>
    <w:p w:rsidR="00E323A9" w:rsidRPr="00D0499D" w:rsidRDefault="00E323A9" w:rsidP="00E323A9">
      <w:pPr>
        <w:snapToGrid w:val="0"/>
        <w:ind w:firstLine="708"/>
        <w:jc w:val="both"/>
        <w:rPr>
          <w:sz w:val="24"/>
          <w:szCs w:val="24"/>
        </w:rPr>
      </w:pPr>
      <w:r>
        <w:rPr>
          <w:sz w:val="24"/>
          <w:szCs w:val="24"/>
        </w:rPr>
        <w:t>- п</w:t>
      </w:r>
      <w:r w:rsidRPr="00D0499D">
        <w:rPr>
          <w:sz w:val="24"/>
          <w:szCs w:val="24"/>
        </w:rPr>
        <w:t>ривлечение населения к самостоятельному решению вопросов содержания и благоустройства жилищного фонда</w:t>
      </w:r>
      <w:r>
        <w:rPr>
          <w:sz w:val="24"/>
          <w:szCs w:val="24"/>
        </w:rPr>
        <w:t>;</w:t>
      </w:r>
    </w:p>
    <w:p w:rsidR="00E323A9" w:rsidRPr="00D0499D" w:rsidRDefault="00E323A9" w:rsidP="00E323A9">
      <w:pPr>
        <w:snapToGrid w:val="0"/>
        <w:ind w:firstLine="708"/>
        <w:jc w:val="both"/>
        <w:rPr>
          <w:sz w:val="24"/>
          <w:szCs w:val="24"/>
        </w:rPr>
      </w:pPr>
      <w:r>
        <w:rPr>
          <w:sz w:val="24"/>
          <w:szCs w:val="24"/>
        </w:rPr>
        <w:t>- п</w:t>
      </w:r>
      <w:r w:rsidRPr="00D0499D">
        <w:rPr>
          <w:sz w:val="24"/>
          <w:szCs w:val="24"/>
        </w:rPr>
        <w:t xml:space="preserve">риведение муниципального </w:t>
      </w:r>
      <w:r w:rsidR="0080521F">
        <w:rPr>
          <w:sz w:val="24"/>
          <w:szCs w:val="24"/>
        </w:rPr>
        <w:t>жилищного</w:t>
      </w:r>
      <w:r w:rsidRPr="00D0499D">
        <w:rPr>
          <w:sz w:val="24"/>
          <w:szCs w:val="24"/>
        </w:rPr>
        <w:t xml:space="preserve"> фонда в соответствие с нормативным сроком эксплуатации</w:t>
      </w:r>
      <w:r>
        <w:rPr>
          <w:sz w:val="24"/>
          <w:szCs w:val="24"/>
        </w:rPr>
        <w:t>.</w:t>
      </w:r>
    </w:p>
    <w:p w:rsidR="00E323A9" w:rsidRDefault="00E323A9" w:rsidP="00E323A9">
      <w:pPr>
        <w:ind w:firstLine="709"/>
        <w:jc w:val="both"/>
        <w:rPr>
          <w:sz w:val="24"/>
          <w:szCs w:val="24"/>
        </w:rPr>
      </w:pPr>
      <w:r w:rsidRPr="005A2D53">
        <w:rPr>
          <w:sz w:val="24"/>
          <w:szCs w:val="24"/>
        </w:rPr>
        <w:t xml:space="preserve">Достижение указанной цели и решение задач </w:t>
      </w:r>
      <w:r w:rsidRPr="00B5421A">
        <w:rPr>
          <w:sz w:val="24"/>
          <w:szCs w:val="24"/>
        </w:rPr>
        <w:t>характеризуется следующими показателями.</w:t>
      </w:r>
    </w:p>
    <w:p w:rsidR="00B5421A" w:rsidRPr="00B5421A" w:rsidRDefault="00B5421A" w:rsidP="00E323A9">
      <w:pPr>
        <w:ind w:firstLine="709"/>
        <w:jc w:val="both"/>
        <w:rPr>
          <w:sz w:val="24"/>
          <w:szCs w:val="24"/>
        </w:rPr>
      </w:pPr>
    </w:p>
    <w:p w:rsidR="00E323A9" w:rsidRPr="00B03CCE" w:rsidRDefault="00E323A9" w:rsidP="00E323A9">
      <w:pPr>
        <w:jc w:val="right"/>
        <w:rPr>
          <w:sz w:val="24"/>
          <w:szCs w:val="24"/>
        </w:rPr>
      </w:pPr>
      <w:r w:rsidRPr="00B5421A">
        <w:rPr>
          <w:sz w:val="24"/>
          <w:szCs w:val="24"/>
        </w:rPr>
        <w:t xml:space="preserve">Таблица </w:t>
      </w:r>
      <w:r w:rsidR="00140C61">
        <w:rPr>
          <w:sz w:val="24"/>
          <w:szCs w:val="24"/>
        </w:rPr>
        <w:t>7</w:t>
      </w:r>
      <w:r w:rsidR="00140C61" w:rsidRPr="00B03CCE">
        <w:rPr>
          <w:sz w:val="24"/>
          <w:szCs w:val="24"/>
        </w:rPr>
        <w:t>3</w:t>
      </w:r>
    </w:p>
    <w:p w:rsidR="00E323A9" w:rsidRPr="00A84BD2" w:rsidRDefault="00E323A9" w:rsidP="00E323A9">
      <w:pPr>
        <w:ind w:firstLine="709"/>
        <w:jc w:val="center"/>
        <w:rPr>
          <w:b/>
          <w:sz w:val="24"/>
          <w:szCs w:val="24"/>
        </w:rPr>
      </w:pPr>
      <w:r w:rsidRPr="00B5421A">
        <w:rPr>
          <w:b/>
          <w:sz w:val="24"/>
          <w:szCs w:val="24"/>
        </w:rPr>
        <w:t>Целевые показатели муниципальной программы города</w:t>
      </w:r>
      <w:r w:rsidRPr="00A84BD2">
        <w:rPr>
          <w:b/>
          <w:sz w:val="24"/>
          <w:szCs w:val="24"/>
        </w:rPr>
        <w:t xml:space="preserve"> Югорска «Капитальный ремонт жилищного фонда города Югорска на 2014-2020 годы»</w:t>
      </w:r>
    </w:p>
    <w:p w:rsidR="00E323A9" w:rsidRPr="005A2D53" w:rsidRDefault="00E323A9" w:rsidP="00E323A9">
      <w:pPr>
        <w:ind w:firstLine="709"/>
        <w:jc w:val="center"/>
        <w:rPr>
          <w:sz w:val="24"/>
          <w:szCs w:val="24"/>
        </w:rPr>
      </w:pPr>
    </w:p>
    <w:tbl>
      <w:tblPr>
        <w:tblW w:w="9647" w:type="dxa"/>
        <w:jc w:val="center"/>
        <w:tblInd w:w="93" w:type="dxa"/>
        <w:tblLayout w:type="fixed"/>
        <w:tblLook w:val="04A0"/>
      </w:tblPr>
      <w:tblGrid>
        <w:gridCol w:w="540"/>
        <w:gridCol w:w="4011"/>
        <w:gridCol w:w="1553"/>
        <w:gridCol w:w="1134"/>
        <w:gridCol w:w="1134"/>
        <w:gridCol w:w="1275"/>
      </w:tblGrid>
      <w:tr w:rsidR="00E323A9" w:rsidRPr="005A2D53" w:rsidTr="00775B5A">
        <w:trPr>
          <w:trHeight w:hRule="exact" w:val="2046"/>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N п/п</w:t>
            </w:r>
          </w:p>
        </w:tc>
        <w:tc>
          <w:tcPr>
            <w:tcW w:w="4011"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Наименование</w:t>
            </w:r>
            <w:r w:rsidR="00D62F01">
              <w:rPr>
                <w:color w:val="000000"/>
                <w:sz w:val="24"/>
                <w:szCs w:val="24"/>
              </w:rPr>
              <w:t xml:space="preserve"> </w:t>
            </w:r>
            <w:r w:rsidRPr="00357AA6">
              <w:rPr>
                <w:color w:val="000000"/>
                <w:sz w:val="24"/>
                <w:szCs w:val="24"/>
              </w:rPr>
              <w:t xml:space="preserve">целевых показателей муниципальной программы, ед. измерения </w:t>
            </w:r>
          </w:p>
        </w:tc>
        <w:tc>
          <w:tcPr>
            <w:tcW w:w="1553"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A84BD2">
            <w:pPr>
              <w:jc w:val="center"/>
              <w:rPr>
                <w:color w:val="000000"/>
                <w:sz w:val="24"/>
                <w:szCs w:val="24"/>
              </w:rPr>
            </w:pPr>
            <w:r w:rsidRPr="00357AA6">
              <w:rPr>
                <w:color w:val="000000"/>
                <w:sz w:val="24"/>
                <w:szCs w:val="24"/>
              </w:rPr>
              <w:t>Базовый показатель</w:t>
            </w:r>
            <w:r w:rsidR="00927573">
              <w:rPr>
                <w:color w:val="000000"/>
                <w:sz w:val="24"/>
                <w:szCs w:val="24"/>
              </w:rPr>
              <w:t xml:space="preserve"> </w:t>
            </w:r>
            <w:r w:rsidR="00A84BD2">
              <w:rPr>
                <w:color w:val="000000"/>
                <w:sz w:val="24"/>
                <w:szCs w:val="24"/>
              </w:rPr>
              <w:t>на начало реализации муниципальной программы</w:t>
            </w:r>
            <w:r w:rsidRPr="00357AA6">
              <w:rPr>
                <w:color w:val="000000"/>
                <w:sz w:val="24"/>
                <w:szCs w:val="24"/>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2018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2019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2020 год</w:t>
            </w:r>
          </w:p>
        </w:tc>
      </w:tr>
      <w:tr w:rsidR="00E323A9" w:rsidRPr="005A2D53" w:rsidTr="00775B5A">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1</w:t>
            </w:r>
          </w:p>
        </w:tc>
        <w:tc>
          <w:tcPr>
            <w:tcW w:w="4011"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2</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3</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4</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5</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6</w:t>
            </w:r>
          </w:p>
        </w:tc>
      </w:tr>
      <w:tr w:rsidR="00E323A9" w:rsidRPr="005A2D53" w:rsidTr="00775B5A">
        <w:trPr>
          <w:trHeight w:val="1653"/>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1</w:t>
            </w:r>
          </w:p>
        </w:tc>
        <w:tc>
          <w:tcPr>
            <w:tcW w:w="4011"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rPr>
                <w:color w:val="000000"/>
                <w:sz w:val="24"/>
                <w:szCs w:val="24"/>
              </w:rPr>
            </w:pPr>
            <w:r w:rsidRPr="00357AA6">
              <w:rPr>
                <w:color w:val="000000"/>
                <w:sz w:val="24"/>
                <w:szCs w:val="24"/>
              </w:rPr>
              <w:t>Доля многоквартирных домов, в которых проведен капитальный ремонт, от общего количества многоквартирных домов, расположенных на территории города Югорска, %</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19,70</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31,63</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33,73</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36,75</w:t>
            </w:r>
          </w:p>
        </w:tc>
      </w:tr>
      <w:tr w:rsidR="00E323A9" w:rsidRPr="005A2D53" w:rsidTr="00775B5A">
        <w:trPr>
          <w:trHeight w:val="179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w:t>
            </w:r>
          </w:p>
        </w:tc>
        <w:tc>
          <w:tcPr>
            <w:tcW w:w="4011"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42188E">
            <w:pPr>
              <w:rPr>
                <w:sz w:val="24"/>
                <w:szCs w:val="24"/>
              </w:rPr>
            </w:pPr>
            <w:r w:rsidRPr="00357AA6">
              <w:rPr>
                <w:sz w:val="24"/>
                <w:szCs w:val="24"/>
              </w:rPr>
              <w:t>Количество проведенных мероприятий</w:t>
            </w:r>
            <w:r w:rsidR="0042188E">
              <w:rPr>
                <w:sz w:val="24"/>
                <w:szCs w:val="24"/>
              </w:rPr>
              <w:t xml:space="preserve"> по привлечению населения к самостоятельному решению вопросов содержания и благоустройства жилищного фонда</w:t>
            </w:r>
            <w:r w:rsidRPr="00357AA6">
              <w:rPr>
                <w:sz w:val="24"/>
                <w:szCs w:val="24"/>
              </w:rPr>
              <w:t>, шт.</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0</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6</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10</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14</w:t>
            </w:r>
          </w:p>
        </w:tc>
      </w:tr>
      <w:tr w:rsidR="00E323A9" w:rsidRPr="005A2D53" w:rsidTr="00775B5A">
        <w:trPr>
          <w:trHeight w:val="83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3</w:t>
            </w:r>
          </w:p>
        </w:tc>
        <w:tc>
          <w:tcPr>
            <w:tcW w:w="4011" w:type="dxa"/>
            <w:tcBorders>
              <w:top w:val="nil"/>
              <w:left w:val="nil"/>
              <w:bottom w:val="single" w:sz="4" w:space="0" w:color="auto"/>
              <w:right w:val="single" w:sz="4" w:space="0" w:color="auto"/>
            </w:tcBorders>
            <w:shd w:val="clear" w:color="auto" w:fill="auto"/>
            <w:vAlign w:val="center"/>
            <w:hideMark/>
          </w:tcPr>
          <w:p w:rsidR="00E323A9" w:rsidRPr="00DB4C56" w:rsidRDefault="00E323A9" w:rsidP="00E323A9">
            <w:pPr>
              <w:rPr>
                <w:sz w:val="24"/>
                <w:szCs w:val="24"/>
                <w:highlight w:val="yellow"/>
              </w:rPr>
            </w:pPr>
            <w:r w:rsidRPr="00357AA6">
              <w:rPr>
                <w:sz w:val="24"/>
                <w:szCs w:val="24"/>
              </w:rPr>
              <w:t>Количество квартир, находящихся в муниципальной собственности, в которых проведен ремонт, шт.</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64</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124</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129</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135</w:t>
            </w:r>
          </w:p>
        </w:tc>
      </w:tr>
      <w:tr w:rsidR="00E323A9" w:rsidRPr="005A2D53" w:rsidTr="00775B5A">
        <w:trPr>
          <w:trHeight w:val="284"/>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E323A9" w:rsidRPr="00357AA6" w:rsidRDefault="00E323A9" w:rsidP="00E323A9">
            <w:pPr>
              <w:jc w:val="center"/>
              <w:rPr>
                <w:color w:val="000000"/>
                <w:sz w:val="24"/>
                <w:szCs w:val="24"/>
              </w:rPr>
            </w:pPr>
            <w:r w:rsidRPr="00357AA6">
              <w:rPr>
                <w:color w:val="000000"/>
                <w:sz w:val="24"/>
                <w:szCs w:val="24"/>
              </w:rPr>
              <w:t>4</w:t>
            </w:r>
          </w:p>
        </w:tc>
        <w:tc>
          <w:tcPr>
            <w:tcW w:w="4011"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42188E">
            <w:pPr>
              <w:rPr>
                <w:sz w:val="24"/>
                <w:szCs w:val="24"/>
              </w:rPr>
            </w:pPr>
            <w:r w:rsidRPr="00357AA6">
              <w:rPr>
                <w:sz w:val="24"/>
                <w:szCs w:val="24"/>
              </w:rPr>
              <w:t>Количество жилых домов, расположенных на территории города Югорска, использовавшихся до 01 января 2012 года в качестве общежитий,</w:t>
            </w:r>
            <w:r>
              <w:rPr>
                <w:sz w:val="24"/>
                <w:szCs w:val="24"/>
              </w:rPr>
              <w:t xml:space="preserve"> </w:t>
            </w:r>
            <w:r w:rsidR="0042188E">
              <w:rPr>
                <w:sz w:val="24"/>
                <w:szCs w:val="24"/>
              </w:rPr>
              <w:t>общее имущество которых приведено в технически исправное состояние</w:t>
            </w:r>
            <w:r>
              <w:rPr>
                <w:sz w:val="24"/>
                <w:szCs w:val="24"/>
              </w:rPr>
              <w:t>,</w:t>
            </w:r>
            <w:r w:rsidRPr="00357AA6">
              <w:rPr>
                <w:sz w:val="24"/>
                <w:szCs w:val="24"/>
              </w:rPr>
              <w:t xml:space="preserve"> шт</w:t>
            </w:r>
          </w:p>
        </w:tc>
        <w:tc>
          <w:tcPr>
            <w:tcW w:w="1553"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E323A9">
            <w:pPr>
              <w:jc w:val="center"/>
              <w:rPr>
                <w:sz w:val="24"/>
                <w:szCs w:val="24"/>
              </w:rPr>
            </w:pPr>
            <w:r w:rsidRPr="00357AA6">
              <w:rPr>
                <w:sz w:val="24"/>
                <w:szCs w:val="24"/>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80521F" w:rsidP="00E323A9">
            <w:pPr>
              <w:jc w:val="center"/>
              <w:rPr>
                <w:sz w:val="24"/>
                <w:szCs w:val="24"/>
              </w:rPr>
            </w:pPr>
            <w:r>
              <w:rPr>
                <w:sz w:val="24"/>
                <w:szCs w:val="24"/>
              </w:rPr>
              <w:t>6</w:t>
            </w:r>
          </w:p>
        </w:tc>
        <w:tc>
          <w:tcPr>
            <w:tcW w:w="1134"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E323A9">
            <w:pPr>
              <w:jc w:val="center"/>
              <w:rPr>
                <w:sz w:val="24"/>
                <w:szCs w:val="24"/>
              </w:rPr>
            </w:pPr>
            <w:r>
              <w:rPr>
                <w:sz w:val="24"/>
                <w:szCs w:val="24"/>
              </w:rPr>
              <w:t>9</w:t>
            </w:r>
          </w:p>
        </w:tc>
        <w:tc>
          <w:tcPr>
            <w:tcW w:w="1275"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E323A9">
            <w:pPr>
              <w:jc w:val="center"/>
              <w:rPr>
                <w:sz w:val="24"/>
                <w:szCs w:val="24"/>
              </w:rPr>
            </w:pPr>
            <w:r>
              <w:rPr>
                <w:sz w:val="24"/>
                <w:szCs w:val="24"/>
              </w:rPr>
              <w:t>12</w:t>
            </w:r>
          </w:p>
        </w:tc>
      </w:tr>
    </w:tbl>
    <w:p w:rsidR="00A84BD2" w:rsidRDefault="00A84BD2" w:rsidP="00E323A9">
      <w:pPr>
        <w:shd w:val="clear" w:color="auto" w:fill="FFFFFF"/>
        <w:ind w:firstLine="709"/>
        <w:jc w:val="both"/>
        <w:rPr>
          <w:color w:val="000000"/>
          <w:sz w:val="24"/>
          <w:szCs w:val="24"/>
        </w:rPr>
      </w:pPr>
    </w:p>
    <w:p w:rsidR="00E323A9" w:rsidRPr="005A2D53" w:rsidRDefault="00E323A9" w:rsidP="00E323A9">
      <w:pPr>
        <w:shd w:val="clear" w:color="auto" w:fill="FFFFFF"/>
        <w:ind w:firstLine="709"/>
        <w:jc w:val="both"/>
        <w:rPr>
          <w:sz w:val="24"/>
          <w:szCs w:val="24"/>
        </w:rPr>
      </w:pPr>
      <w:r w:rsidRPr="005A2D53">
        <w:rPr>
          <w:color w:val="000000"/>
          <w:sz w:val="24"/>
          <w:szCs w:val="24"/>
        </w:rPr>
        <w:t xml:space="preserve">Текст муниципальной программы размещен в сети Интернет на официальном 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34"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35" w:history="1">
        <w:r w:rsidRPr="005A2D53">
          <w:rPr>
            <w:rStyle w:val="ab"/>
            <w:color w:val="000000"/>
            <w:sz w:val="24"/>
            <w:szCs w:val="24"/>
          </w:rPr>
          <w:t>http://adm.ugorsk.ru/regulatory/npa/256/</w:t>
        </w:r>
      </w:hyperlink>
      <w:r w:rsidRPr="005A2D53">
        <w:rPr>
          <w:sz w:val="24"/>
          <w:szCs w:val="24"/>
        </w:rPr>
        <w:t>.</w:t>
      </w:r>
    </w:p>
    <w:p w:rsidR="00E323A9" w:rsidRPr="005A2D53" w:rsidRDefault="00E323A9" w:rsidP="00E323A9">
      <w:pPr>
        <w:ind w:firstLine="709"/>
        <w:jc w:val="both"/>
        <w:rPr>
          <w:sz w:val="24"/>
          <w:szCs w:val="24"/>
        </w:rPr>
      </w:pPr>
    </w:p>
    <w:p w:rsidR="00E323A9" w:rsidRDefault="00E323A9" w:rsidP="00E323A9">
      <w:pPr>
        <w:ind w:firstLine="709"/>
        <w:jc w:val="both"/>
        <w:rPr>
          <w:sz w:val="24"/>
          <w:szCs w:val="24"/>
        </w:rPr>
      </w:pPr>
      <w:r w:rsidRPr="005A2D53">
        <w:rPr>
          <w:sz w:val="24"/>
          <w:szCs w:val="24"/>
        </w:rPr>
        <w:t>На реализацию муниципальной программы планируется направить за счет средств местного бюджета в 201</w:t>
      </w:r>
      <w:r>
        <w:rPr>
          <w:sz w:val="24"/>
          <w:szCs w:val="24"/>
        </w:rPr>
        <w:t>8</w:t>
      </w:r>
      <w:r w:rsidRPr="005A2D53">
        <w:rPr>
          <w:sz w:val="24"/>
          <w:szCs w:val="24"/>
        </w:rPr>
        <w:t xml:space="preserve"> году </w:t>
      </w:r>
      <w:r>
        <w:rPr>
          <w:sz w:val="24"/>
          <w:szCs w:val="24"/>
        </w:rPr>
        <w:t>7 080,1</w:t>
      </w:r>
      <w:r w:rsidRPr="005A2D53">
        <w:rPr>
          <w:sz w:val="24"/>
          <w:szCs w:val="24"/>
        </w:rPr>
        <w:t xml:space="preserve"> тыс. рублей, 201</w:t>
      </w:r>
      <w:r>
        <w:rPr>
          <w:sz w:val="24"/>
          <w:szCs w:val="24"/>
        </w:rPr>
        <w:t>9</w:t>
      </w:r>
      <w:r w:rsidRPr="005A2D53">
        <w:rPr>
          <w:sz w:val="24"/>
          <w:szCs w:val="24"/>
        </w:rPr>
        <w:t xml:space="preserve"> году </w:t>
      </w:r>
      <w:r>
        <w:rPr>
          <w:sz w:val="24"/>
          <w:szCs w:val="24"/>
        </w:rPr>
        <w:t>4 798,0</w:t>
      </w:r>
      <w:r w:rsidRPr="005A2D53">
        <w:rPr>
          <w:sz w:val="24"/>
          <w:szCs w:val="24"/>
        </w:rPr>
        <w:t xml:space="preserve"> тыс. рублей, в 20</w:t>
      </w:r>
      <w:r>
        <w:rPr>
          <w:sz w:val="24"/>
          <w:szCs w:val="24"/>
        </w:rPr>
        <w:t>20</w:t>
      </w:r>
      <w:r w:rsidRPr="005A2D53">
        <w:rPr>
          <w:sz w:val="24"/>
          <w:szCs w:val="24"/>
        </w:rPr>
        <w:t xml:space="preserve"> году</w:t>
      </w:r>
      <w:r w:rsidR="00D62F01">
        <w:rPr>
          <w:sz w:val="24"/>
          <w:szCs w:val="24"/>
        </w:rPr>
        <w:t xml:space="preserve"> </w:t>
      </w:r>
      <w:r>
        <w:rPr>
          <w:sz w:val="24"/>
          <w:szCs w:val="24"/>
        </w:rPr>
        <w:t>5 238,1</w:t>
      </w:r>
      <w:r w:rsidRPr="005A2D53">
        <w:rPr>
          <w:sz w:val="24"/>
          <w:szCs w:val="24"/>
        </w:rPr>
        <w:t xml:space="preserve"> тыс. рублей.</w:t>
      </w:r>
    </w:p>
    <w:p w:rsidR="00B5421A" w:rsidRPr="005A2D53" w:rsidRDefault="00B5421A" w:rsidP="00E323A9">
      <w:pPr>
        <w:ind w:firstLine="709"/>
        <w:jc w:val="both"/>
        <w:rPr>
          <w:sz w:val="24"/>
          <w:szCs w:val="24"/>
        </w:rPr>
      </w:pPr>
    </w:p>
    <w:p w:rsidR="00E323A9" w:rsidRPr="00B03CCE" w:rsidRDefault="00E323A9" w:rsidP="00E323A9">
      <w:pPr>
        <w:jc w:val="right"/>
        <w:rPr>
          <w:sz w:val="24"/>
          <w:szCs w:val="24"/>
        </w:rPr>
      </w:pPr>
      <w:r w:rsidRPr="00B5421A">
        <w:rPr>
          <w:sz w:val="24"/>
          <w:szCs w:val="24"/>
        </w:rPr>
        <w:t>Таблица</w:t>
      </w:r>
      <w:r w:rsidR="00140C61">
        <w:rPr>
          <w:sz w:val="24"/>
          <w:szCs w:val="24"/>
        </w:rPr>
        <w:t xml:space="preserve"> 7</w:t>
      </w:r>
      <w:r w:rsidR="00140C61" w:rsidRPr="00B03CCE">
        <w:rPr>
          <w:sz w:val="24"/>
          <w:szCs w:val="24"/>
        </w:rPr>
        <w:t>4</w:t>
      </w:r>
    </w:p>
    <w:p w:rsidR="00E323A9" w:rsidRPr="00927573" w:rsidRDefault="00E323A9" w:rsidP="00E323A9">
      <w:pPr>
        <w:jc w:val="center"/>
        <w:rPr>
          <w:b/>
          <w:sz w:val="24"/>
          <w:szCs w:val="24"/>
        </w:rPr>
      </w:pPr>
      <w:r w:rsidRPr="00B5421A">
        <w:rPr>
          <w:b/>
          <w:sz w:val="24"/>
          <w:szCs w:val="24"/>
        </w:rPr>
        <w:t>Объем бюджетных ассигнований на реализацию муниципальной программы города Югорска «Капитальный ремонт жилищного фонда города Югорска на 2014 -2020 годы» на 2018 год и на плановый период 2019 и 2020 годов</w:t>
      </w:r>
    </w:p>
    <w:p w:rsidR="00E323A9" w:rsidRPr="005A2D53" w:rsidRDefault="00E323A9" w:rsidP="00E323A9">
      <w:pPr>
        <w:jc w:val="center"/>
        <w:rPr>
          <w:sz w:val="24"/>
          <w:szCs w:val="24"/>
        </w:rPr>
      </w:pPr>
    </w:p>
    <w:tbl>
      <w:tblPr>
        <w:tblW w:w="9214" w:type="dxa"/>
        <w:jc w:val="center"/>
        <w:tblInd w:w="250" w:type="dxa"/>
        <w:tblLayout w:type="fixed"/>
        <w:tblLook w:val="04A0"/>
      </w:tblPr>
      <w:tblGrid>
        <w:gridCol w:w="4111"/>
        <w:gridCol w:w="1559"/>
        <w:gridCol w:w="1276"/>
        <w:gridCol w:w="1134"/>
        <w:gridCol w:w="1134"/>
      </w:tblGrid>
      <w:tr w:rsidR="00E323A9" w:rsidRPr="005A2D53" w:rsidTr="00E323A9">
        <w:trPr>
          <w:trHeight w:val="346"/>
          <w:tblHeader/>
          <w:jc w:val="center"/>
        </w:trPr>
        <w:tc>
          <w:tcPr>
            <w:tcW w:w="4111" w:type="dxa"/>
            <w:vMerge w:val="restart"/>
            <w:tcBorders>
              <w:top w:val="single" w:sz="4" w:space="0" w:color="auto"/>
              <w:left w:val="single" w:sz="4" w:space="0" w:color="auto"/>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Наименование расходов</w:t>
            </w:r>
          </w:p>
        </w:tc>
        <w:tc>
          <w:tcPr>
            <w:tcW w:w="1559" w:type="dxa"/>
            <w:vMerge w:val="restart"/>
            <w:tcBorders>
              <w:top w:val="single" w:sz="4" w:space="0" w:color="auto"/>
              <w:left w:val="nil"/>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Источник финансирования</w:t>
            </w:r>
          </w:p>
        </w:tc>
        <w:tc>
          <w:tcPr>
            <w:tcW w:w="3544" w:type="dxa"/>
            <w:gridSpan w:val="3"/>
            <w:tcBorders>
              <w:top w:val="single" w:sz="4" w:space="0" w:color="auto"/>
              <w:left w:val="nil"/>
              <w:bottom w:val="single" w:sz="4" w:space="0" w:color="auto"/>
              <w:right w:val="single" w:sz="4" w:space="0" w:color="auto"/>
            </w:tcBorders>
          </w:tcPr>
          <w:p w:rsidR="00E323A9" w:rsidRPr="005A2D53" w:rsidRDefault="00E323A9" w:rsidP="00E323A9">
            <w:pPr>
              <w:jc w:val="center"/>
              <w:rPr>
                <w:color w:val="000000"/>
                <w:sz w:val="24"/>
                <w:szCs w:val="24"/>
                <w:lang w:eastAsia="en-US"/>
              </w:rPr>
            </w:pPr>
            <w:r w:rsidRPr="005A2D53">
              <w:rPr>
                <w:color w:val="000000"/>
                <w:sz w:val="24"/>
                <w:szCs w:val="24"/>
                <w:lang w:eastAsia="en-US"/>
              </w:rPr>
              <w:t>Сумма, тыс. рублей</w:t>
            </w:r>
          </w:p>
        </w:tc>
      </w:tr>
      <w:tr w:rsidR="00E323A9" w:rsidRPr="005A2D53" w:rsidTr="00E323A9">
        <w:trPr>
          <w:trHeight w:val="345"/>
          <w:tblHeader/>
          <w:jc w:val="center"/>
        </w:trPr>
        <w:tc>
          <w:tcPr>
            <w:tcW w:w="4111" w:type="dxa"/>
            <w:vMerge/>
            <w:tcBorders>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p>
        </w:tc>
        <w:tc>
          <w:tcPr>
            <w:tcW w:w="1559" w:type="dxa"/>
            <w:vMerge/>
            <w:tcBorders>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p>
        </w:tc>
        <w:tc>
          <w:tcPr>
            <w:tcW w:w="1276" w:type="dxa"/>
            <w:tcBorders>
              <w:top w:val="single" w:sz="4" w:space="0" w:color="auto"/>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 xml:space="preserve">8 </w:t>
            </w:r>
            <w:r w:rsidRPr="005A2D53">
              <w:rPr>
                <w:color w:val="000000"/>
                <w:sz w:val="24"/>
                <w:szCs w:val="24"/>
                <w:lang w:eastAsia="en-US"/>
              </w:rPr>
              <w:t>год</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 xml:space="preserve">9 </w:t>
            </w:r>
            <w:r w:rsidRPr="005A2D53">
              <w:rPr>
                <w:color w:val="000000"/>
                <w:sz w:val="24"/>
                <w:szCs w:val="24"/>
                <w:lang w:eastAsia="en-US"/>
              </w:rPr>
              <w:t>год</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w:t>
            </w:r>
            <w:r>
              <w:rPr>
                <w:color w:val="000000"/>
                <w:sz w:val="24"/>
                <w:szCs w:val="24"/>
                <w:lang w:eastAsia="en-US"/>
              </w:rPr>
              <w:t>20</w:t>
            </w:r>
            <w:r w:rsidRPr="005A2D53">
              <w:rPr>
                <w:color w:val="000000"/>
                <w:sz w:val="24"/>
                <w:szCs w:val="24"/>
                <w:lang w:eastAsia="en-US"/>
              </w:rPr>
              <w:t xml:space="preserve"> год</w:t>
            </w:r>
          </w:p>
        </w:tc>
      </w:tr>
      <w:tr w:rsidR="00E323A9" w:rsidRPr="005A2D53" w:rsidTr="00E323A9">
        <w:trPr>
          <w:trHeight w:val="903"/>
          <w:jc w:val="center"/>
        </w:trPr>
        <w:tc>
          <w:tcPr>
            <w:tcW w:w="4111" w:type="dxa"/>
            <w:tcBorders>
              <w:top w:val="nil"/>
              <w:left w:val="single" w:sz="4" w:space="0" w:color="auto"/>
              <w:bottom w:val="single" w:sz="4" w:space="0" w:color="auto"/>
              <w:right w:val="single" w:sz="4" w:space="0" w:color="auto"/>
            </w:tcBorders>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Муниципальная поддержка на проведение капитального ремонта многоквартирных домов</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местный бюджет</w:t>
            </w:r>
          </w:p>
        </w:tc>
        <w:tc>
          <w:tcPr>
            <w:tcW w:w="1276" w:type="dxa"/>
            <w:tcBorders>
              <w:top w:val="nil"/>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5 825,1</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3 648,0</w:t>
            </w:r>
          </w:p>
        </w:tc>
        <w:tc>
          <w:tcPr>
            <w:tcW w:w="1134" w:type="dxa"/>
            <w:tcBorders>
              <w:top w:val="nil"/>
              <w:left w:val="single" w:sz="4" w:space="0" w:color="auto"/>
              <w:bottom w:val="single" w:sz="4" w:space="0" w:color="auto"/>
              <w:right w:val="single" w:sz="4" w:space="0" w:color="auto"/>
            </w:tcBorders>
            <w:noWrap/>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4 088,1</w:t>
            </w:r>
          </w:p>
        </w:tc>
      </w:tr>
      <w:tr w:rsidR="00E323A9" w:rsidRPr="005A2D53" w:rsidTr="00E323A9">
        <w:trPr>
          <w:trHeight w:val="561"/>
          <w:jc w:val="center"/>
        </w:trPr>
        <w:tc>
          <w:tcPr>
            <w:tcW w:w="411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rPr>
                <w:iCs/>
                <w:sz w:val="24"/>
                <w:szCs w:val="24"/>
                <w:lang w:eastAsia="en-US"/>
              </w:rPr>
            </w:pPr>
            <w:r w:rsidRPr="005A2D53">
              <w:rPr>
                <w:bCs/>
                <w:sz w:val="24"/>
                <w:szCs w:val="24"/>
              </w:rPr>
              <w:t>Мероприятия по информационной поддержке, обучению собственников помещений по организации капитального ремонта многоквартирных домов</w:t>
            </w:r>
          </w:p>
        </w:tc>
        <w:tc>
          <w:tcPr>
            <w:tcW w:w="1559"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sz w:val="24"/>
                <w:szCs w:val="24"/>
                <w:lang w:eastAsia="en-US"/>
              </w:rPr>
            </w:pPr>
            <w:r w:rsidRPr="005A2D53">
              <w:rPr>
                <w:color w:val="000000"/>
                <w:sz w:val="24"/>
                <w:szCs w:val="24"/>
                <w:lang w:eastAsia="en-US"/>
              </w:rPr>
              <w:t>местный бюджет</w:t>
            </w:r>
          </w:p>
        </w:tc>
        <w:tc>
          <w:tcPr>
            <w:tcW w:w="1276"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color w:val="000000"/>
                <w:sz w:val="24"/>
                <w:szCs w:val="24"/>
                <w:lang w:eastAsia="en-US"/>
              </w:rPr>
            </w:pPr>
            <w:r>
              <w:rPr>
                <w:iCs/>
                <w:color w:val="000000"/>
                <w:sz w:val="24"/>
                <w:szCs w:val="24"/>
                <w:lang w:eastAsia="en-US"/>
              </w:rPr>
              <w:t>2</w:t>
            </w:r>
            <w:r w:rsidRPr="005A2D53">
              <w:rPr>
                <w:iCs/>
                <w:color w:val="000000"/>
                <w:sz w:val="24"/>
                <w:szCs w:val="24"/>
                <w:lang w:eastAsia="en-US"/>
              </w:rPr>
              <w:t>55,0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color w:val="000000"/>
                <w:sz w:val="24"/>
                <w:szCs w:val="24"/>
                <w:lang w:eastAsia="en-US"/>
              </w:rPr>
            </w:pPr>
            <w:r>
              <w:rPr>
                <w:iCs/>
                <w:color w:val="000000"/>
                <w:sz w:val="24"/>
                <w:szCs w:val="24"/>
                <w:lang w:eastAsia="en-US"/>
              </w:rPr>
              <w:t>150,0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color w:val="000000"/>
                <w:sz w:val="24"/>
                <w:szCs w:val="24"/>
                <w:lang w:eastAsia="en-US"/>
              </w:rPr>
            </w:pPr>
            <w:r>
              <w:rPr>
                <w:iCs/>
                <w:color w:val="000000"/>
                <w:sz w:val="24"/>
                <w:szCs w:val="24"/>
                <w:lang w:eastAsia="en-US"/>
              </w:rPr>
              <w:t>150,0</w:t>
            </w:r>
          </w:p>
        </w:tc>
      </w:tr>
      <w:tr w:rsidR="00E323A9" w:rsidRPr="005A2D53" w:rsidTr="00E323A9">
        <w:trPr>
          <w:trHeight w:val="521"/>
          <w:jc w:val="center"/>
        </w:trPr>
        <w:tc>
          <w:tcPr>
            <w:tcW w:w="4111" w:type="dxa"/>
            <w:tcBorders>
              <w:top w:val="nil"/>
              <w:left w:val="single" w:sz="4" w:space="0" w:color="auto"/>
              <w:bottom w:val="single" w:sz="4" w:space="0" w:color="auto"/>
              <w:right w:val="single" w:sz="4" w:space="0" w:color="auto"/>
            </w:tcBorders>
            <w:vAlign w:val="center"/>
            <w:hideMark/>
          </w:tcPr>
          <w:p w:rsidR="00E323A9" w:rsidRPr="00B3503C" w:rsidRDefault="00E323A9" w:rsidP="00E323A9">
            <w:pPr>
              <w:rPr>
                <w:sz w:val="24"/>
                <w:szCs w:val="24"/>
                <w:lang w:eastAsia="en-US"/>
              </w:rPr>
            </w:pPr>
            <w:r>
              <w:rPr>
                <w:sz w:val="24"/>
                <w:szCs w:val="24"/>
                <w:lang w:eastAsia="en-US"/>
              </w:rPr>
              <w:t>Ремонт муниципального жилищного фонда</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местный бюджет</w:t>
            </w:r>
          </w:p>
        </w:tc>
        <w:tc>
          <w:tcPr>
            <w:tcW w:w="1276" w:type="dxa"/>
            <w:tcBorders>
              <w:top w:val="single" w:sz="4" w:space="0" w:color="auto"/>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667,0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667,0</w:t>
            </w:r>
          </w:p>
        </w:tc>
        <w:tc>
          <w:tcPr>
            <w:tcW w:w="1134" w:type="dxa"/>
            <w:tcBorders>
              <w:top w:val="nil"/>
              <w:left w:val="single" w:sz="4" w:space="0" w:color="auto"/>
              <w:bottom w:val="single" w:sz="4" w:space="0" w:color="auto"/>
              <w:right w:val="single" w:sz="4" w:space="0" w:color="auto"/>
            </w:tcBorders>
            <w:noWrap/>
            <w:vAlign w:val="center"/>
            <w:hideMark/>
          </w:tcPr>
          <w:p w:rsidR="00E323A9" w:rsidRPr="005A2D53" w:rsidRDefault="00E323A9" w:rsidP="00E323A9">
            <w:pPr>
              <w:jc w:val="center"/>
              <w:rPr>
                <w:color w:val="000000"/>
                <w:sz w:val="24"/>
                <w:szCs w:val="24"/>
                <w:lang w:eastAsia="en-US"/>
              </w:rPr>
            </w:pPr>
            <w:r>
              <w:rPr>
                <w:color w:val="000000"/>
                <w:sz w:val="24"/>
                <w:szCs w:val="24"/>
                <w:lang w:eastAsia="en-US"/>
              </w:rPr>
              <w:t>667,0</w:t>
            </w:r>
          </w:p>
        </w:tc>
      </w:tr>
      <w:tr w:rsidR="00E323A9" w:rsidRPr="005A2D53" w:rsidTr="00E323A9">
        <w:trPr>
          <w:trHeight w:val="534"/>
          <w:jc w:val="center"/>
        </w:trPr>
        <w:tc>
          <w:tcPr>
            <w:tcW w:w="4111" w:type="dxa"/>
            <w:tcBorders>
              <w:top w:val="nil"/>
              <w:left w:val="single" w:sz="4" w:space="0" w:color="auto"/>
              <w:bottom w:val="single" w:sz="4" w:space="0" w:color="auto"/>
              <w:right w:val="single" w:sz="4" w:space="0" w:color="auto"/>
            </w:tcBorders>
            <w:vAlign w:val="center"/>
            <w:hideMark/>
          </w:tcPr>
          <w:p w:rsidR="00E323A9" w:rsidRPr="00357AA6" w:rsidRDefault="00E323A9" w:rsidP="00E323A9">
            <w:pPr>
              <w:rPr>
                <w:bCs/>
                <w:iCs/>
                <w:color w:val="000000"/>
                <w:sz w:val="24"/>
                <w:szCs w:val="24"/>
                <w:lang w:eastAsia="en-US"/>
              </w:rPr>
            </w:pPr>
            <w:r>
              <w:rPr>
                <w:bCs/>
                <w:iCs/>
                <w:color w:val="000000"/>
                <w:sz w:val="24"/>
                <w:szCs w:val="24"/>
                <w:lang w:eastAsia="en-US"/>
              </w:rPr>
              <w:t>Проведение аварийно –поддерживающего ремонта</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b/>
                <w:bCs/>
                <w:i/>
                <w:iCs/>
                <w:color w:val="000000"/>
                <w:sz w:val="24"/>
                <w:szCs w:val="24"/>
                <w:lang w:eastAsia="en-US"/>
              </w:rPr>
            </w:pPr>
            <w:r w:rsidRPr="005A2D53">
              <w:rPr>
                <w:color w:val="000000"/>
                <w:sz w:val="24"/>
                <w:szCs w:val="24"/>
                <w:lang w:eastAsia="en-US"/>
              </w:rPr>
              <w:t>местный бюджет</w:t>
            </w:r>
          </w:p>
        </w:tc>
        <w:tc>
          <w:tcPr>
            <w:tcW w:w="1276" w:type="dxa"/>
            <w:tcBorders>
              <w:top w:val="single" w:sz="4" w:space="0" w:color="auto"/>
              <w:left w:val="nil"/>
              <w:bottom w:val="single" w:sz="4" w:space="0" w:color="auto"/>
              <w:right w:val="single" w:sz="4" w:space="0" w:color="auto"/>
            </w:tcBorders>
            <w:vAlign w:val="center"/>
          </w:tcPr>
          <w:p w:rsidR="00E323A9" w:rsidRPr="00357AA6" w:rsidRDefault="00E323A9" w:rsidP="00E323A9">
            <w:pPr>
              <w:jc w:val="center"/>
              <w:rPr>
                <w:bCs/>
                <w:iCs/>
                <w:color w:val="000000"/>
                <w:sz w:val="24"/>
                <w:szCs w:val="24"/>
                <w:lang w:eastAsia="en-US"/>
              </w:rPr>
            </w:pPr>
            <w:r>
              <w:rPr>
                <w:bCs/>
                <w:iCs/>
                <w:color w:val="000000"/>
                <w:sz w:val="24"/>
                <w:szCs w:val="24"/>
                <w:lang w:eastAsia="en-US"/>
              </w:rPr>
              <w:t>333,0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Default="00E323A9" w:rsidP="00E323A9">
            <w:pPr>
              <w:jc w:val="center"/>
            </w:pPr>
            <w:r w:rsidRPr="00637773">
              <w:rPr>
                <w:bCs/>
                <w:iCs/>
                <w:color w:val="000000"/>
                <w:sz w:val="24"/>
                <w:szCs w:val="24"/>
                <w:lang w:eastAsia="en-US"/>
              </w:rPr>
              <w:t>333,0</w:t>
            </w:r>
          </w:p>
        </w:tc>
        <w:tc>
          <w:tcPr>
            <w:tcW w:w="1134" w:type="dxa"/>
            <w:tcBorders>
              <w:top w:val="nil"/>
              <w:left w:val="single" w:sz="4" w:space="0" w:color="auto"/>
              <w:bottom w:val="single" w:sz="4" w:space="0" w:color="auto"/>
              <w:right w:val="single" w:sz="4" w:space="0" w:color="auto"/>
            </w:tcBorders>
            <w:vAlign w:val="center"/>
            <w:hideMark/>
          </w:tcPr>
          <w:p w:rsidR="00E323A9" w:rsidRDefault="00E323A9" w:rsidP="00E323A9">
            <w:pPr>
              <w:jc w:val="center"/>
            </w:pPr>
            <w:r w:rsidRPr="00637773">
              <w:rPr>
                <w:bCs/>
                <w:iCs/>
                <w:color w:val="000000"/>
                <w:sz w:val="24"/>
                <w:szCs w:val="24"/>
                <w:lang w:eastAsia="en-US"/>
              </w:rPr>
              <w:t>333,0</w:t>
            </w:r>
          </w:p>
        </w:tc>
      </w:tr>
      <w:tr w:rsidR="00E323A9" w:rsidRPr="005A2D53" w:rsidTr="00E323A9">
        <w:trPr>
          <w:trHeight w:val="534"/>
          <w:jc w:val="center"/>
        </w:trPr>
        <w:tc>
          <w:tcPr>
            <w:tcW w:w="4111" w:type="dxa"/>
            <w:tcBorders>
              <w:top w:val="nil"/>
              <w:left w:val="single" w:sz="4" w:space="0" w:color="auto"/>
              <w:bottom w:val="single" w:sz="4" w:space="0" w:color="auto"/>
              <w:right w:val="single" w:sz="4" w:space="0" w:color="auto"/>
            </w:tcBorders>
            <w:vAlign w:val="center"/>
            <w:hideMark/>
          </w:tcPr>
          <w:p w:rsidR="00E323A9" w:rsidRPr="005A2D53" w:rsidRDefault="00E323A9" w:rsidP="00E323A9">
            <w:pPr>
              <w:rPr>
                <w:b/>
                <w:bCs/>
                <w:i/>
                <w:iCs/>
                <w:color w:val="000000"/>
                <w:sz w:val="24"/>
                <w:szCs w:val="24"/>
                <w:lang w:eastAsia="en-US"/>
              </w:rPr>
            </w:pPr>
            <w:r w:rsidRPr="005A2D53">
              <w:rPr>
                <w:b/>
                <w:bCs/>
                <w:i/>
                <w:iCs/>
                <w:color w:val="000000"/>
                <w:sz w:val="24"/>
                <w:szCs w:val="24"/>
                <w:lang w:eastAsia="en-US"/>
              </w:rPr>
              <w:t>Всего по программе</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местный бюджет</w:t>
            </w:r>
          </w:p>
        </w:tc>
        <w:tc>
          <w:tcPr>
            <w:tcW w:w="1276" w:type="dxa"/>
            <w:tcBorders>
              <w:top w:val="single" w:sz="4" w:space="0" w:color="auto"/>
              <w:left w:val="nil"/>
              <w:bottom w:val="single" w:sz="4" w:space="0" w:color="auto"/>
              <w:right w:val="single" w:sz="4" w:space="0" w:color="auto"/>
            </w:tcBorders>
            <w:vAlign w:val="center"/>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7 080,1</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4 798,0</w:t>
            </w:r>
          </w:p>
        </w:tc>
        <w:tc>
          <w:tcPr>
            <w:tcW w:w="1134" w:type="dxa"/>
            <w:tcBorders>
              <w:top w:val="nil"/>
              <w:left w:val="single" w:sz="4" w:space="0" w:color="auto"/>
              <w:bottom w:val="single" w:sz="4" w:space="0" w:color="auto"/>
              <w:right w:val="single" w:sz="4" w:space="0" w:color="auto"/>
            </w:tcBorders>
            <w:vAlign w:val="center"/>
            <w:hideMark/>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5 238,1</w:t>
            </w:r>
          </w:p>
        </w:tc>
      </w:tr>
    </w:tbl>
    <w:p w:rsidR="00E323A9" w:rsidRPr="005A2D53" w:rsidRDefault="00E323A9" w:rsidP="00E323A9">
      <w:pPr>
        <w:jc w:val="center"/>
        <w:rPr>
          <w:sz w:val="24"/>
          <w:szCs w:val="24"/>
        </w:rPr>
      </w:pPr>
    </w:p>
    <w:p w:rsidR="00E323A9" w:rsidRPr="005A2D53" w:rsidRDefault="00E323A9" w:rsidP="00E323A9">
      <w:pPr>
        <w:ind w:firstLine="709"/>
        <w:jc w:val="both"/>
        <w:rPr>
          <w:rFonts w:eastAsia="Calibri"/>
          <w:sz w:val="24"/>
          <w:szCs w:val="24"/>
          <w:lang w:eastAsia="en-US"/>
        </w:rPr>
      </w:pPr>
      <w:r w:rsidRPr="005A2D53">
        <w:rPr>
          <w:sz w:val="24"/>
          <w:szCs w:val="24"/>
        </w:rPr>
        <w:t xml:space="preserve"> В соответствии с </w:t>
      </w:r>
      <w:r w:rsidR="00FA248B">
        <w:rPr>
          <w:sz w:val="24"/>
          <w:szCs w:val="24"/>
        </w:rPr>
        <w:t>П</w:t>
      </w:r>
      <w:r w:rsidRPr="005A2D53">
        <w:rPr>
          <w:sz w:val="24"/>
          <w:szCs w:val="24"/>
        </w:rPr>
        <w:t>орядком реализации мероприятий по капитальному ремонту многоквартирных домов, утвержденн</w:t>
      </w:r>
      <w:r>
        <w:rPr>
          <w:sz w:val="24"/>
          <w:szCs w:val="24"/>
        </w:rPr>
        <w:t>ым</w:t>
      </w:r>
      <w:r w:rsidRPr="005A2D53">
        <w:rPr>
          <w:sz w:val="24"/>
          <w:szCs w:val="24"/>
        </w:rPr>
        <w:t xml:space="preserve"> постановлением Правительства Ханты – Мансийского автономного округа – Югры от 09.10.2013 № 423-п «О государственной программе Ханты – Мансийского автономного округа – Югры «Развитие жилищно – коммунального комплекса и повышение энергетической эффективности в Ханты – Мансийском автономном округе – Югре на 2016 – 2020 годы» средства на капитальный ремонт многоквартирных домов аккумулируются в </w:t>
      </w:r>
      <w:r w:rsidRPr="005A2D53">
        <w:rPr>
          <w:rFonts w:eastAsia="Calibri"/>
          <w:sz w:val="24"/>
          <w:szCs w:val="24"/>
          <w:lang w:eastAsia="en-US"/>
        </w:rPr>
        <w:t>Югорском фонде капитального ремонта многоквартирных домов.</w:t>
      </w:r>
    </w:p>
    <w:p w:rsidR="00E323A9" w:rsidRPr="005A2D53" w:rsidRDefault="00E323A9" w:rsidP="00E323A9">
      <w:pPr>
        <w:ind w:firstLine="709"/>
        <w:jc w:val="both"/>
        <w:rPr>
          <w:rFonts w:eastAsia="Calibri"/>
          <w:sz w:val="24"/>
          <w:szCs w:val="24"/>
          <w:lang w:eastAsia="en-US"/>
        </w:rPr>
      </w:pPr>
      <w:r w:rsidRPr="005A2D53">
        <w:rPr>
          <w:rFonts w:eastAsia="Calibri"/>
          <w:sz w:val="24"/>
          <w:szCs w:val="24"/>
          <w:lang w:eastAsia="en-US"/>
        </w:rPr>
        <w:t xml:space="preserve">Финансирование расходов на проведение капитального ремонта многоквартирных жилых домов производится за счет 3 источников: </w:t>
      </w:r>
      <w:r w:rsidRPr="00682BBC">
        <w:rPr>
          <w:rFonts w:eastAsia="Calibri"/>
          <w:sz w:val="24"/>
          <w:szCs w:val="24"/>
          <w:lang w:eastAsia="en-US"/>
        </w:rPr>
        <w:t>85,5%</w:t>
      </w:r>
      <w:r w:rsidR="00D62F01">
        <w:rPr>
          <w:rFonts w:eastAsia="Calibri"/>
          <w:sz w:val="24"/>
          <w:szCs w:val="24"/>
          <w:lang w:eastAsia="en-US"/>
        </w:rPr>
        <w:t xml:space="preserve"> </w:t>
      </w:r>
      <w:r w:rsidRPr="00682BBC">
        <w:rPr>
          <w:rFonts w:eastAsia="Calibri"/>
          <w:sz w:val="24"/>
          <w:szCs w:val="24"/>
          <w:lang w:eastAsia="en-US"/>
        </w:rPr>
        <w:t>- средства собственников помещений в многоквартирных жилых домах, 10% -</w:t>
      </w:r>
      <w:r>
        <w:rPr>
          <w:rFonts w:eastAsia="Calibri"/>
          <w:sz w:val="24"/>
          <w:szCs w:val="24"/>
          <w:lang w:eastAsia="en-US"/>
        </w:rPr>
        <w:t xml:space="preserve"> </w:t>
      </w:r>
      <w:r w:rsidRPr="00682BBC">
        <w:rPr>
          <w:rFonts w:eastAsia="Calibri"/>
          <w:sz w:val="24"/>
          <w:szCs w:val="24"/>
          <w:lang w:eastAsia="en-US"/>
        </w:rPr>
        <w:t>средства государственной корпорации «Фонд содействию реформированию жилищно – коммунального хозяйства», 4,5% -</w:t>
      </w:r>
      <w:r w:rsidR="00FA248B">
        <w:rPr>
          <w:rFonts w:eastAsia="Calibri"/>
          <w:sz w:val="24"/>
          <w:szCs w:val="24"/>
          <w:lang w:eastAsia="en-US"/>
        </w:rPr>
        <w:t xml:space="preserve"> </w:t>
      </w:r>
      <w:r w:rsidRPr="00682BBC">
        <w:rPr>
          <w:rFonts w:eastAsia="Calibri"/>
          <w:sz w:val="24"/>
          <w:szCs w:val="24"/>
          <w:lang w:eastAsia="en-US"/>
        </w:rPr>
        <w:t>доля софинансирования за счет средств местного бюджета от общего объема работ по проведению капитального ремонта многоквартирных домов.</w:t>
      </w:r>
    </w:p>
    <w:p w:rsidR="00E323A9" w:rsidRPr="005A2D53" w:rsidRDefault="00E323A9" w:rsidP="00E323A9">
      <w:pPr>
        <w:ind w:firstLine="709"/>
        <w:jc w:val="both"/>
        <w:rPr>
          <w:color w:val="000000"/>
          <w:sz w:val="24"/>
          <w:szCs w:val="24"/>
          <w:lang w:eastAsia="en-US"/>
        </w:rPr>
      </w:pPr>
      <w:r w:rsidRPr="005A2D53">
        <w:rPr>
          <w:rFonts w:eastAsia="Calibri"/>
          <w:sz w:val="24"/>
          <w:szCs w:val="24"/>
          <w:lang w:eastAsia="en-US"/>
        </w:rPr>
        <w:t>Расходы на реализацию</w:t>
      </w:r>
      <w:r w:rsidR="001A5BFE">
        <w:rPr>
          <w:rFonts w:eastAsia="Calibri"/>
          <w:sz w:val="24"/>
          <w:szCs w:val="24"/>
          <w:lang w:eastAsia="en-US"/>
        </w:rPr>
        <w:t xml:space="preserve"> основного</w:t>
      </w:r>
      <w:r w:rsidRPr="005A2D53">
        <w:rPr>
          <w:rFonts w:eastAsia="Calibri"/>
          <w:sz w:val="24"/>
          <w:szCs w:val="24"/>
          <w:lang w:eastAsia="en-US"/>
        </w:rPr>
        <w:t xml:space="preserve"> мероприятия «</w:t>
      </w:r>
      <w:r w:rsidRPr="005A2D53">
        <w:rPr>
          <w:color w:val="000000"/>
          <w:sz w:val="24"/>
          <w:szCs w:val="24"/>
          <w:lang w:eastAsia="en-US"/>
        </w:rPr>
        <w:t>Муниципальная поддержка на проведение капитального ремонта многоквартирных домов»</w:t>
      </w:r>
      <w:r w:rsidR="00D62F01">
        <w:rPr>
          <w:color w:val="000000"/>
          <w:sz w:val="24"/>
          <w:szCs w:val="24"/>
          <w:lang w:eastAsia="en-US"/>
        </w:rPr>
        <w:t xml:space="preserve"> </w:t>
      </w:r>
      <w:r w:rsidRPr="005A2D53">
        <w:rPr>
          <w:color w:val="000000"/>
          <w:sz w:val="24"/>
          <w:szCs w:val="24"/>
          <w:lang w:eastAsia="en-US"/>
        </w:rPr>
        <w:t>составят в 201</w:t>
      </w:r>
      <w:r>
        <w:rPr>
          <w:color w:val="000000"/>
          <w:sz w:val="24"/>
          <w:szCs w:val="24"/>
          <w:lang w:eastAsia="en-US"/>
        </w:rPr>
        <w:t>8</w:t>
      </w:r>
      <w:r w:rsidRPr="005A2D53">
        <w:rPr>
          <w:color w:val="000000"/>
          <w:sz w:val="24"/>
          <w:szCs w:val="24"/>
          <w:lang w:eastAsia="en-US"/>
        </w:rPr>
        <w:t xml:space="preserve"> году </w:t>
      </w:r>
      <w:r>
        <w:rPr>
          <w:color w:val="000000"/>
          <w:sz w:val="24"/>
          <w:szCs w:val="24"/>
          <w:lang w:eastAsia="en-US"/>
        </w:rPr>
        <w:t>5 825,1</w:t>
      </w:r>
      <w:r w:rsidRPr="005A2D53">
        <w:rPr>
          <w:color w:val="000000"/>
          <w:sz w:val="24"/>
          <w:szCs w:val="24"/>
          <w:lang w:eastAsia="en-US"/>
        </w:rPr>
        <w:t xml:space="preserve"> тыс. рублей, в 201</w:t>
      </w:r>
      <w:r>
        <w:rPr>
          <w:color w:val="000000"/>
          <w:sz w:val="24"/>
          <w:szCs w:val="24"/>
          <w:lang w:eastAsia="en-US"/>
        </w:rPr>
        <w:t>9</w:t>
      </w:r>
      <w:r w:rsidRPr="005A2D53">
        <w:rPr>
          <w:color w:val="000000"/>
          <w:sz w:val="24"/>
          <w:szCs w:val="24"/>
          <w:lang w:eastAsia="en-US"/>
        </w:rPr>
        <w:t xml:space="preserve"> году – </w:t>
      </w:r>
      <w:r>
        <w:rPr>
          <w:color w:val="000000"/>
          <w:sz w:val="24"/>
          <w:szCs w:val="24"/>
          <w:lang w:eastAsia="en-US"/>
        </w:rPr>
        <w:t>3 648,0</w:t>
      </w:r>
      <w:r w:rsidRPr="005A2D53">
        <w:rPr>
          <w:color w:val="000000"/>
          <w:sz w:val="24"/>
          <w:szCs w:val="24"/>
          <w:lang w:eastAsia="en-US"/>
        </w:rPr>
        <w:t xml:space="preserve"> тыс. рублей, в 20</w:t>
      </w:r>
      <w:r>
        <w:rPr>
          <w:color w:val="000000"/>
          <w:sz w:val="24"/>
          <w:szCs w:val="24"/>
          <w:lang w:eastAsia="en-US"/>
        </w:rPr>
        <w:t>20</w:t>
      </w:r>
      <w:r w:rsidRPr="005A2D53">
        <w:rPr>
          <w:color w:val="000000"/>
          <w:sz w:val="24"/>
          <w:szCs w:val="24"/>
          <w:lang w:eastAsia="en-US"/>
        </w:rPr>
        <w:t xml:space="preserve"> году – 4 088,1 тыс. рублей за счет средств местного бюджета.</w:t>
      </w:r>
    </w:p>
    <w:p w:rsidR="00E323A9" w:rsidRPr="005A2D53" w:rsidRDefault="00E323A9" w:rsidP="00E323A9">
      <w:pPr>
        <w:ind w:firstLine="709"/>
        <w:jc w:val="both"/>
        <w:rPr>
          <w:color w:val="000000"/>
          <w:sz w:val="24"/>
          <w:szCs w:val="24"/>
          <w:lang w:eastAsia="en-US"/>
        </w:rPr>
      </w:pPr>
      <w:r w:rsidRPr="005A2D53">
        <w:rPr>
          <w:color w:val="000000"/>
          <w:sz w:val="24"/>
          <w:szCs w:val="24"/>
          <w:lang w:eastAsia="en-US"/>
        </w:rPr>
        <w:t>За счет указанных средств будет обеспечен</w:t>
      </w:r>
      <w:r w:rsidR="001A5BFE">
        <w:rPr>
          <w:color w:val="000000"/>
          <w:sz w:val="24"/>
          <w:szCs w:val="24"/>
          <w:lang w:eastAsia="en-US"/>
        </w:rPr>
        <w:t>а</w:t>
      </w:r>
      <w:r w:rsidRPr="005A2D53">
        <w:rPr>
          <w:color w:val="000000"/>
          <w:sz w:val="24"/>
          <w:szCs w:val="24"/>
          <w:lang w:eastAsia="en-US"/>
        </w:rPr>
        <w:t xml:space="preserve"> </w:t>
      </w:r>
      <w:r w:rsidR="005B59E1">
        <w:rPr>
          <w:color w:val="000000"/>
          <w:sz w:val="24"/>
          <w:szCs w:val="24"/>
          <w:lang w:eastAsia="en-US"/>
        </w:rPr>
        <w:t>доля софинансирования муниципального образования как собственника</w:t>
      </w:r>
      <w:r w:rsidR="001735E5">
        <w:rPr>
          <w:color w:val="000000"/>
          <w:sz w:val="24"/>
          <w:szCs w:val="24"/>
          <w:lang w:eastAsia="en-US"/>
        </w:rPr>
        <w:t xml:space="preserve"> </w:t>
      </w:r>
      <w:r w:rsidRPr="005A2D53">
        <w:rPr>
          <w:color w:val="000000"/>
          <w:sz w:val="24"/>
          <w:szCs w:val="24"/>
          <w:lang w:eastAsia="en-US"/>
        </w:rPr>
        <w:t>помещений в многоквартирных домах для своевременного проведения капитального ремонта в соответствии с краткосрочным планом капитального ремонта, что позволит в 201</w:t>
      </w:r>
      <w:r>
        <w:rPr>
          <w:color w:val="000000"/>
          <w:sz w:val="24"/>
          <w:szCs w:val="24"/>
          <w:lang w:eastAsia="en-US"/>
        </w:rPr>
        <w:t>8</w:t>
      </w:r>
      <w:r w:rsidRPr="005A2D53">
        <w:rPr>
          <w:color w:val="000000"/>
          <w:sz w:val="24"/>
          <w:szCs w:val="24"/>
          <w:lang w:eastAsia="en-US"/>
        </w:rPr>
        <w:t xml:space="preserve"> – 20</w:t>
      </w:r>
      <w:r>
        <w:rPr>
          <w:color w:val="000000"/>
          <w:sz w:val="24"/>
          <w:szCs w:val="24"/>
          <w:lang w:eastAsia="en-US"/>
        </w:rPr>
        <w:t>20</w:t>
      </w:r>
      <w:r w:rsidRPr="005A2D53">
        <w:rPr>
          <w:color w:val="000000"/>
          <w:sz w:val="24"/>
          <w:szCs w:val="24"/>
          <w:lang w:eastAsia="en-US"/>
        </w:rPr>
        <w:t xml:space="preserve"> годах отремонтировать </w:t>
      </w:r>
      <w:r>
        <w:rPr>
          <w:color w:val="000000"/>
          <w:sz w:val="24"/>
          <w:szCs w:val="24"/>
          <w:lang w:eastAsia="en-US"/>
        </w:rPr>
        <w:t>17</w:t>
      </w:r>
      <w:r w:rsidRPr="005A2D53">
        <w:rPr>
          <w:color w:val="000000"/>
          <w:sz w:val="24"/>
          <w:szCs w:val="24"/>
          <w:lang w:eastAsia="en-US"/>
        </w:rPr>
        <w:t xml:space="preserve"> многоквартирных жилых домов, в которых проживает </w:t>
      </w:r>
      <w:r w:rsidRPr="00357AA6">
        <w:rPr>
          <w:color w:val="000000"/>
          <w:sz w:val="24"/>
          <w:szCs w:val="24"/>
          <w:lang w:eastAsia="en-US"/>
        </w:rPr>
        <w:t>2 4</w:t>
      </w:r>
      <w:r>
        <w:rPr>
          <w:color w:val="000000"/>
          <w:sz w:val="24"/>
          <w:szCs w:val="24"/>
          <w:lang w:eastAsia="en-US"/>
        </w:rPr>
        <w:t>62</w:t>
      </w:r>
      <w:r w:rsidRPr="005A2D53">
        <w:rPr>
          <w:color w:val="000000"/>
          <w:sz w:val="24"/>
          <w:szCs w:val="24"/>
          <w:lang w:eastAsia="en-US"/>
        </w:rPr>
        <w:t xml:space="preserve"> человек</w:t>
      </w:r>
      <w:r>
        <w:rPr>
          <w:color w:val="000000"/>
          <w:sz w:val="24"/>
          <w:szCs w:val="24"/>
          <w:lang w:eastAsia="en-US"/>
        </w:rPr>
        <w:t>а</w:t>
      </w:r>
      <w:r w:rsidRPr="005A2D53">
        <w:rPr>
          <w:color w:val="000000"/>
          <w:sz w:val="24"/>
          <w:szCs w:val="24"/>
          <w:lang w:eastAsia="en-US"/>
        </w:rPr>
        <w:t>.</w:t>
      </w:r>
    </w:p>
    <w:p w:rsidR="00E323A9" w:rsidRPr="005A2D53" w:rsidRDefault="00E323A9" w:rsidP="00E323A9">
      <w:pPr>
        <w:ind w:firstLine="709"/>
        <w:jc w:val="both"/>
        <w:rPr>
          <w:rFonts w:eastAsia="Calibri"/>
          <w:sz w:val="24"/>
          <w:szCs w:val="24"/>
          <w:lang w:eastAsia="en-US"/>
        </w:rPr>
      </w:pPr>
      <w:r w:rsidRPr="005A2D53">
        <w:rPr>
          <w:rFonts w:eastAsia="Calibri"/>
          <w:sz w:val="24"/>
          <w:szCs w:val="24"/>
          <w:lang w:eastAsia="en-US"/>
        </w:rPr>
        <w:t xml:space="preserve">Перечень домов, подлежащих капитальному ремонту утверждается постановлением Правительства Ханты – Мансийского автономного округа – Югры. </w:t>
      </w:r>
    </w:p>
    <w:p w:rsidR="00E323A9" w:rsidRPr="005A2D53" w:rsidRDefault="00E323A9" w:rsidP="00E323A9">
      <w:pPr>
        <w:ind w:firstLine="709"/>
        <w:jc w:val="both"/>
        <w:rPr>
          <w:sz w:val="24"/>
          <w:szCs w:val="24"/>
        </w:rPr>
      </w:pPr>
      <w:r w:rsidRPr="005A2D53">
        <w:rPr>
          <w:sz w:val="24"/>
          <w:szCs w:val="24"/>
        </w:rPr>
        <w:t xml:space="preserve">В рамках реализации краткосрочного плана по капитальному ремонту общего имущества в многоквартирных домах на 2017 – 2019 годы, </w:t>
      </w:r>
      <w:r w:rsidRPr="005A2D53">
        <w:rPr>
          <w:rFonts w:eastAsia="Calibri"/>
          <w:sz w:val="24"/>
          <w:szCs w:val="24"/>
          <w:lang w:eastAsia="en-US"/>
        </w:rPr>
        <w:t xml:space="preserve">утвержденного постановлением </w:t>
      </w:r>
      <w:r>
        <w:rPr>
          <w:rFonts w:eastAsia="Calibri"/>
          <w:sz w:val="24"/>
          <w:szCs w:val="24"/>
          <w:lang w:eastAsia="en-US"/>
        </w:rPr>
        <w:t>П</w:t>
      </w:r>
      <w:r w:rsidRPr="005A2D53">
        <w:rPr>
          <w:rFonts w:eastAsia="Calibri"/>
          <w:sz w:val="24"/>
          <w:szCs w:val="24"/>
          <w:lang w:eastAsia="en-US"/>
        </w:rPr>
        <w:t xml:space="preserve">равительства Ханты – Мансийского автономного округа – Югры от 02.09.2016 № 334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w:t>
      </w:r>
      <w:r w:rsidRPr="005A2D53">
        <w:rPr>
          <w:sz w:val="24"/>
          <w:szCs w:val="24"/>
        </w:rPr>
        <w:t>будут проведены мероприятия по капитальному ремонту следующих многоквартирных домов:</w:t>
      </w:r>
    </w:p>
    <w:p w:rsidR="00E323A9" w:rsidRPr="00357AA6" w:rsidRDefault="00E323A9" w:rsidP="00E323A9">
      <w:pPr>
        <w:ind w:firstLine="709"/>
        <w:jc w:val="both"/>
        <w:rPr>
          <w:sz w:val="24"/>
          <w:szCs w:val="24"/>
        </w:rPr>
      </w:pPr>
      <w:r w:rsidRPr="005A2D53">
        <w:rPr>
          <w:sz w:val="24"/>
          <w:szCs w:val="24"/>
        </w:rPr>
        <w:t>- в 201</w:t>
      </w:r>
      <w:r>
        <w:rPr>
          <w:sz w:val="24"/>
          <w:szCs w:val="24"/>
        </w:rPr>
        <w:t>8</w:t>
      </w:r>
      <w:r w:rsidRPr="005A2D53">
        <w:rPr>
          <w:sz w:val="24"/>
          <w:szCs w:val="24"/>
        </w:rPr>
        <w:t xml:space="preserve"> году -</w:t>
      </w:r>
      <w:r w:rsidR="00D62F01">
        <w:rPr>
          <w:sz w:val="24"/>
          <w:szCs w:val="24"/>
        </w:rPr>
        <w:t xml:space="preserve"> </w:t>
      </w:r>
      <w:r w:rsidRPr="00357AA6">
        <w:rPr>
          <w:sz w:val="24"/>
          <w:szCs w:val="24"/>
        </w:rPr>
        <w:t>10 многоквартирных домов, расположенных по улице 40 лет Победы 7, улице Декабристов 6, улице Железнодорожная 11А, улиц</w:t>
      </w:r>
      <w:r w:rsidR="005B59E1">
        <w:rPr>
          <w:sz w:val="24"/>
          <w:szCs w:val="24"/>
        </w:rPr>
        <w:t>е</w:t>
      </w:r>
      <w:r w:rsidRPr="00357AA6">
        <w:rPr>
          <w:sz w:val="24"/>
          <w:szCs w:val="24"/>
        </w:rPr>
        <w:t xml:space="preserve"> Железнодорожная 45, улиц</w:t>
      </w:r>
      <w:r w:rsidR="005B59E1">
        <w:rPr>
          <w:sz w:val="24"/>
          <w:szCs w:val="24"/>
        </w:rPr>
        <w:t>е</w:t>
      </w:r>
      <w:r w:rsidRPr="00357AA6">
        <w:rPr>
          <w:sz w:val="24"/>
          <w:szCs w:val="24"/>
        </w:rPr>
        <w:t xml:space="preserve"> Механизаторов 12, улиц</w:t>
      </w:r>
      <w:r w:rsidR="005B59E1">
        <w:rPr>
          <w:sz w:val="24"/>
          <w:szCs w:val="24"/>
        </w:rPr>
        <w:t>е</w:t>
      </w:r>
      <w:r w:rsidRPr="00357AA6">
        <w:rPr>
          <w:sz w:val="24"/>
          <w:szCs w:val="24"/>
        </w:rPr>
        <w:t xml:space="preserve"> Мира 16, 18 корпус 3, 4, улиц</w:t>
      </w:r>
      <w:r w:rsidR="005B59E1">
        <w:rPr>
          <w:sz w:val="24"/>
          <w:szCs w:val="24"/>
        </w:rPr>
        <w:t>е</w:t>
      </w:r>
      <w:r w:rsidRPr="00357AA6">
        <w:rPr>
          <w:sz w:val="24"/>
          <w:szCs w:val="24"/>
        </w:rPr>
        <w:t xml:space="preserve"> Свердлова 2, улиц</w:t>
      </w:r>
      <w:r w:rsidR="005B59E1">
        <w:rPr>
          <w:sz w:val="24"/>
          <w:szCs w:val="24"/>
        </w:rPr>
        <w:t>е</w:t>
      </w:r>
      <w:r w:rsidRPr="00357AA6">
        <w:rPr>
          <w:sz w:val="24"/>
          <w:szCs w:val="24"/>
        </w:rPr>
        <w:t xml:space="preserve"> Газовиков 6;</w:t>
      </w:r>
    </w:p>
    <w:p w:rsidR="00E323A9" w:rsidRDefault="00E323A9" w:rsidP="00E323A9">
      <w:pPr>
        <w:ind w:firstLine="709"/>
        <w:jc w:val="both"/>
        <w:rPr>
          <w:sz w:val="24"/>
          <w:szCs w:val="24"/>
        </w:rPr>
      </w:pPr>
      <w:r w:rsidRPr="00357AA6">
        <w:rPr>
          <w:sz w:val="24"/>
          <w:szCs w:val="24"/>
        </w:rPr>
        <w:t xml:space="preserve"> - в 2019 году – 7 многоквартирных домов, расположенных по улице 40 лет Победы 9, улице Мира 18, улице Попова 60 корпус Б, улице Свердлова 1, 6, улице Таежная 12 корпус 2, улице Толстого 2.</w:t>
      </w:r>
    </w:p>
    <w:p w:rsidR="00E323A9" w:rsidRPr="005A2D53" w:rsidRDefault="00E323A9" w:rsidP="00E323A9">
      <w:pPr>
        <w:ind w:firstLine="709"/>
        <w:jc w:val="both"/>
        <w:rPr>
          <w:sz w:val="24"/>
          <w:szCs w:val="24"/>
        </w:rPr>
      </w:pPr>
      <w:r>
        <w:rPr>
          <w:sz w:val="24"/>
          <w:szCs w:val="24"/>
        </w:rPr>
        <w:t>Перечень многоквартирных домов, подлежащих ремонту в 2020 году</w:t>
      </w:r>
      <w:r w:rsidR="00D62F01">
        <w:rPr>
          <w:sz w:val="24"/>
          <w:szCs w:val="24"/>
        </w:rPr>
        <w:t xml:space="preserve"> </w:t>
      </w:r>
      <w:r>
        <w:rPr>
          <w:sz w:val="24"/>
          <w:szCs w:val="24"/>
        </w:rPr>
        <w:t>будет утвержден в 201</w:t>
      </w:r>
      <w:r w:rsidR="005B59E1">
        <w:rPr>
          <w:sz w:val="24"/>
          <w:szCs w:val="24"/>
        </w:rPr>
        <w:t>9</w:t>
      </w:r>
      <w:r>
        <w:rPr>
          <w:sz w:val="24"/>
          <w:szCs w:val="24"/>
        </w:rPr>
        <w:t xml:space="preserve"> году при внесении изменений в краткосрочный план капитального ремонта. </w:t>
      </w:r>
    </w:p>
    <w:p w:rsidR="00E323A9" w:rsidRPr="008E54A9" w:rsidRDefault="00E323A9" w:rsidP="00E323A9">
      <w:pPr>
        <w:widowControl w:val="0"/>
        <w:autoSpaceDE w:val="0"/>
        <w:autoSpaceDN w:val="0"/>
        <w:adjustRightInd w:val="0"/>
        <w:ind w:firstLine="709"/>
        <w:jc w:val="both"/>
        <w:rPr>
          <w:sz w:val="24"/>
          <w:szCs w:val="24"/>
        </w:rPr>
      </w:pPr>
      <w:r w:rsidRPr="008E54A9">
        <w:rPr>
          <w:sz w:val="24"/>
          <w:szCs w:val="24"/>
        </w:rPr>
        <w:t>Расходы на ремонт жилого фонда, находящегося в муниципальной собственности в 2018 - 2020 годах составят 667,0 тыс. рублей ежегодно и позволят произвести ремонт</w:t>
      </w:r>
      <w:r w:rsidR="005B59E1">
        <w:rPr>
          <w:sz w:val="24"/>
          <w:szCs w:val="24"/>
        </w:rPr>
        <w:t xml:space="preserve"> в 2018 – 2019 годах</w:t>
      </w:r>
      <w:r w:rsidR="001735E5">
        <w:rPr>
          <w:sz w:val="24"/>
          <w:szCs w:val="24"/>
        </w:rPr>
        <w:t xml:space="preserve"> </w:t>
      </w:r>
      <w:r w:rsidR="005B59E1">
        <w:rPr>
          <w:sz w:val="24"/>
          <w:szCs w:val="24"/>
        </w:rPr>
        <w:t>по 5 квартир ежегодно, в 2020 году – 6 квартир.</w:t>
      </w:r>
    </w:p>
    <w:p w:rsidR="00E323A9" w:rsidRPr="008E54A9" w:rsidRDefault="00E323A9" w:rsidP="00E323A9">
      <w:pPr>
        <w:widowControl w:val="0"/>
        <w:autoSpaceDE w:val="0"/>
        <w:autoSpaceDN w:val="0"/>
        <w:adjustRightInd w:val="0"/>
        <w:ind w:firstLine="709"/>
        <w:jc w:val="both"/>
        <w:rPr>
          <w:sz w:val="24"/>
          <w:szCs w:val="24"/>
        </w:rPr>
      </w:pPr>
      <w:r w:rsidRPr="008E54A9">
        <w:rPr>
          <w:sz w:val="24"/>
          <w:szCs w:val="24"/>
        </w:rPr>
        <w:t>В 2018 – 2020 годах запланированы расходы на поддержание в технически исправном состоянии жилых домов, использовавшихся</w:t>
      </w:r>
      <w:r w:rsidR="00D62F01">
        <w:rPr>
          <w:sz w:val="24"/>
          <w:szCs w:val="24"/>
        </w:rPr>
        <w:t xml:space="preserve"> </w:t>
      </w:r>
      <w:r w:rsidRPr="008E54A9">
        <w:rPr>
          <w:sz w:val="24"/>
          <w:szCs w:val="24"/>
        </w:rPr>
        <w:t>до 1 января 2012</w:t>
      </w:r>
      <w:r w:rsidR="005B59E1">
        <w:rPr>
          <w:sz w:val="24"/>
          <w:szCs w:val="24"/>
        </w:rPr>
        <w:t xml:space="preserve"> года</w:t>
      </w:r>
      <w:r w:rsidRPr="008E54A9">
        <w:rPr>
          <w:sz w:val="24"/>
          <w:szCs w:val="24"/>
        </w:rPr>
        <w:t xml:space="preserve"> в качестве общежитий в сумме 333,0 тыс. рублей ежегодно, что позволит произвести аварийно – поддерживающий ремонт в </w:t>
      </w:r>
      <w:r w:rsidR="005B59E1">
        <w:rPr>
          <w:sz w:val="24"/>
          <w:szCs w:val="24"/>
        </w:rPr>
        <w:t>3</w:t>
      </w:r>
      <w:r w:rsidRPr="008E54A9">
        <w:rPr>
          <w:sz w:val="24"/>
          <w:szCs w:val="24"/>
        </w:rPr>
        <w:t xml:space="preserve"> жилых домах</w:t>
      </w:r>
      <w:r w:rsidR="005B59E1">
        <w:rPr>
          <w:sz w:val="24"/>
          <w:szCs w:val="24"/>
        </w:rPr>
        <w:t xml:space="preserve"> ежегодно</w:t>
      </w:r>
      <w:r w:rsidRPr="008E54A9">
        <w:rPr>
          <w:sz w:val="24"/>
          <w:szCs w:val="24"/>
        </w:rPr>
        <w:t>.</w:t>
      </w:r>
    </w:p>
    <w:p w:rsidR="00E323A9" w:rsidRDefault="00E323A9" w:rsidP="00E323A9">
      <w:pPr>
        <w:widowControl w:val="0"/>
        <w:autoSpaceDE w:val="0"/>
        <w:autoSpaceDN w:val="0"/>
        <w:adjustRightInd w:val="0"/>
        <w:ind w:firstLine="709"/>
        <w:jc w:val="both"/>
        <w:rPr>
          <w:sz w:val="24"/>
          <w:szCs w:val="24"/>
        </w:rPr>
      </w:pPr>
      <w:r>
        <w:rPr>
          <w:sz w:val="24"/>
          <w:szCs w:val="24"/>
        </w:rPr>
        <w:t>В 2018 году на проведение конкурсов «Многоквартирный дом образцового содержания» и «Югорский дворик» запланировано 200,0 тыс. рублей, в 2019 – 2020 годах по 100,0 тыс. рублей ежегодно.</w:t>
      </w:r>
    </w:p>
    <w:p w:rsidR="00E323A9" w:rsidRPr="005A2D53" w:rsidRDefault="00E323A9" w:rsidP="00E323A9">
      <w:pPr>
        <w:widowControl w:val="0"/>
        <w:autoSpaceDE w:val="0"/>
        <w:autoSpaceDN w:val="0"/>
        <w:adjustRightInd w:val="0"/>
        <w:ind w:firstLine="709"/>
        <w:jc w:val="both"/>
        <w:rPr>
          <w:bCs/>
          <w:sz w:val="24"/>
          <w:szCs w:val="24"/>
        </w:rPr>
      </w:pPr>
      <w:r>
        <w:rPr>
          <w:sz w:val="24"/>
          <w:szCs w:val="24"/>
        </w:rPr>
        <w:t>Кроме того, в рамках основного мероприятия «Мероприятия по привлечению населения к самостоятельному решению вопросов содержания и благоустройства жилищного фонда» в</w:t>
      </w:r>
      <w:r w:rsidRPr="005A2D53">
        <w:rPr>
          <w:sz w:val="24"/>
          <w:szCs w:val="24"/>
        </w:rPr>
        <w:t xml:space="preserve"> 201</w:t>
      </w:r>
      <w:r>
        <w:rPr>
          <w:sz w:val="24"/>
          <w:szCs w:val="24"/>
        </w:rPr>
        <w:t>8 году</w:t>
      </w:r>
      <w:r w:rsidR="00D62F01">
        <w:rPr>
          <w:sz w:val="24"/>
          <w:szCs w:val="24"/>
        </w:rPr>
        <w:t xml:space="preserve"> </w:t>
      </w:r>
      <w:r w:rsidRPr="005A2D53">
        <w:rPr>
          <w:sz w:val="24"/>
          <w:szCs w:val="24"/>
        </w:rPr>
        <w:t>запланированы расходы</w:t>
      </w:r>
      <w:r>
        <w:rPr>
          <w:sz w:val="24"/>
          <w:szCs w:val="24"/>
        </w:rPr>
        <w:t xml:space="preserve"> </w:t>
      </w:r>
      <w:r w:rsidRPr="005A2D53">
        <w:rPr>
          <w:sz w:val="24"/>
          <w:szCs w:val="24"/>
        </w:rPr>
        <w:t>в сумме 55,0 тыс. рублей</w:t>
      </w:r>
      <w:r>
        <w:rPr>
          <w:sz w:val="24"/>
          <w:szCs w:val="24"/>
        </w:rPr>
        <w:t>, в 2019 – 2020 годах в сумме 50,0 тыс. рублей ежегодно</w:t>
      </w:r>
      <w:r w:rsidRPr="005A2D53">
        <w:rPr>
          <w:sz w:val="24"/>
          <w:szCs w:val="24"/>
        </w:rPr>
        <w:t xml:space="preserve"> на проведение мероприятий по информационной поддержке, обучению собственников помещений по организации капитального ремонта многоквартирных домов путем привлечения специалистов Югорского фонда капитального ремонта многоквартирных домов и других организаций для проведения обучающих семинаров, распространению памяток «Школа грамотного потребителя». </w:t>
      </w:r>
    </w:p>
    <w:p w:rsidR="00E323A9" w:rsidRDefault="00E323A9" w:rsidP="00E323A9">
      <w:pPr>
        <w:jc w:val="center"/>
        <w:rPr>
          <w:b/>
          <w:sz w:val="24"/>
          <w:szCs w:val="24"/>
        </w:rPr>
      </w:pPr>
      <w:r>
        <w:rPr>
          <w:b/>
          <w:sz w:val="24"/>
          <w:szCs w:val="24"/>
        </w:rPr>
        <w:br w:type="page"/>
      </w:r>
      <w:r w:rsidRPr="005A2D53">
        <w:rPr>
          <w:b/>
          <w:sz w:val="24"/>
          <w:szCs w:val="24"/>
        </w:rPr>
        <w:t>10. Муниципальная программа города Югорска «</w:t>
      </w:r>
      <w:r>
        <w:rPr>
          <w:b/>
          <w:sz w:val="24"/>
          <w:szCs w:val="24"/>
        </w:rPr>
        <w:t>Формирование комфортной городской среды в городе Югорске на 2018 – 2022 годы»</w:t>
      </w:r>
    </w:p>
    <w:p w:rsidR="00E323A9" w:rsidRPr="005A2D53" w:rsidRDefault="00E323A9" w:rsidP="00E323A9">
      <w:pPr>
        <w:jc w:val="center"/>
        <w:rPr>
          <w:b/>
          <w:sz w:val="24"/>
          <w:szCs w:val="24"/>
        </w:rPr>
      </w:pPr>
    </w:p>
    <w:p w:rsidR="00E323A9" w:rsidRPr="005A2D53" w:rsidRDefault="00E323A9" w:rsidP="00E323A9">
      <w:pPr>
        <w:pStyle w:val="Style6"/>
        <w:spacing w:line="240" w:lineRule="auto"/>
        <w:ind w:firstLine="709"/>
        <w:rPr>
          <w:sz w:val="24"/>
          <w:szCs w:val="24"/>
        </w:rPr>
      </w:pPr>
      <w:r w:rsidRPr="005A2D53">
        <w:rPr>
          <w:sz w:val="24"/>
          <w:szCs w:val="24"/>
        </w:rPr>
        <w:t>Муниципальная программа города Югорска «</w:t>
      </w:r>
      <w:r>
        <w:rPr>
          <w:sz w:val="24"/>
          <w:szCs w:val="24"/>
        </w:rPr>
        <w:t>Формирование комфортной городской среды в городе Югорске на 2018 – 2022 годы</w:t>
      </w:r>
      <w:r w:rsidRPr="005A2D53">
        <w:rPr>
          <w:sz w:val="24"/>
          <w:szCs w:val="24"/>
        </w:rPr>
        <w:t xml:space="preserve">» утверждена постановлением администрации города Югорска </w:t>
      </w:r>
      <w:r w:rsidR="00475DDE">
        <w:rPr>
          <w:sz w:val="24"/>
          <w:szCs w:val="24"/>
        </w:rPr>
        <w:t>от 13.11.2017 № 2782</w:t>
      </w:r>
    </w:p>
    <w:p w:rsidR="00E323A9" w:rsidRPr="005A2D53" w:rsidRDefault="00E323A9" w:rsidP="00E323A9">
      <w:pPr>
        <w:pStyle w:val="Style6"/>
        <w:spacing w:line="240" w:lineRule="auto"/>
        <w:ind w:firstLine="709"/>
        <w:rPr>
          <w:sz w:val="24"/>
          <w:szCs w:val="24"/>
        </w:rPr>
      </w:pPr>
      <w:r w:rsidRPr="005A2D53">
        <w:rPr>
          <w:sz w:val="24"/>
          <w:szCs w:val="24"/>
        </w:rPr>
        <w:t>Ответственный исполнитель муниципальной программы: департамент жилищно – коммунального и строительного комплекса администрации города Югорска, соисполнител</w:t>
      </w:r>
      <w:r>
        <w:rPr>
          <w:sz w:val="24"/>
          <w:szCs w:val="24"/>
        </w:rPr>
        <w:t>и</w:t>
      </w:r>
      <w:r w:rsidRPr="005A2D53">
        <w:rPr>
          <w:sz w:val="24"/>
          <w:szCs w:val="24"/>
        </w:rPr>
        <w:t>: управление бухгалтерского учета и отчетнос</w:t>
      </w:r>
      <w:r>
        <w:rPr>
          <w:sz w:val="24"/>
          <w:szCs w:val="24"/>
        </w:rPr>
        <w:t>ти администрации города Югорска, управление социальной политики администрации города Югорска, департамент муниципальной собственности и градостроительства</w:t>
      </w:r>
      <w:r w:rsidR="00D62F01">
        <w:rPr>
          <w:sz w:val="24"/>
          <w:szCs w:val="24"/>
        </w:rPr>
        <w:t xml:space="preserve"> </w:t>
      </w:r>
      <w:r>
        <w:rPr>
          <w:sz w:val="24"/>
          <w:szCs w:val="24"/>
        </w:rPr>
        <w:t>администрации города Югорска.</w:t>
      </w:r>
    </w:p>
    <w:p w:rsidR="00E323A9" w:rsidRDefault="00E323A9" w:rsidP="00E323A9">
      <w:pPr>
        <w:pStyle w:val="Style6"/>
        <w:spacing w:line="240" w:lineRule="auto"/>
        <w:ind w:firstLine="709"/>
        <w:rPr>
          <w:sz w:val="24"/>
          <w:szCs w:val="24"/>
        </w:rPr>
      </w:pPr>
      <w:r w:rsidRPr="005A2D53">
        <w:rPr>
          <w:sz w:val="24"/>
          <w:szCs w:val="24"/>
        </w:rPr>
        <w:t>Целью муниципальной программы</w:t>
      </w:r>
      <w:r>
        <w:rPr>
          <w:sz w:val="24"/>
          <w:szCs w:val="24"/>
        </w:rPr>
        <w:t xml:space="preserve"> является</w:t>
      </w:r>
      <w:r w:rsidRPr="005A2D53">
        <w:rPr>
          <w:sz w:val="24"/>
          <w:szCs w:val="24"/>
        </w:rPr>
        <w:t xml:space="preserve"> </w:t>
      </w:r>
      <w:r>
        <w:rPr>
          <w:sz w:val="24"/>
          <w:szCs w:val="24"/>
        </w:rPr>
        <w:t>повышение качества и комфорта городской среды на территории города Югорска.</w:t>
      </w:r>
    </w:p>
    <w:p w:rsidR="00E323A9" w:rsidRPr="005A2D53" w:rsidRDefault="00E323A9" w:rsidP="00E323A9">
      <w:pPr>
        <w:pStyle w:val="Style6"/>
        <w:spacing w:line="240" w:lineRule="auto"/>
        <w:ind w:firstLine="709"/>
        <w:rPr>
          <w:sz w:val="24"/>
          <w:szCs w:val="24"/>
        </w:rPr>
      </w:pPr>
      <w:r w:rsidRPr="005A2D53">
        <w:rPr>
          <w:sz w:val="24"/>
          <w:szCs w:val="24"/>
        </w:rPr>
        <w:t>Задачи муниципальной программы:</w:t>
      </w:r>
    </w:p>
    <w:p w:rsidR="00E323A9" w:rsidRPr="005A2D53" w:rsidRDefault="00E323A9" w:rsidP="00E323A9">
      <w:pPr>
        <w:pStyle w:val="af1"/>
        <w:spacing w:after="0" w:line="240" w:lineRule="auto"/>
        <w:ind w:left="0" w:firstLine="709"/>
        <w:jc w:val="both"/>
        <w:rPr>
          <w:rFonts w:ascii="Times New Roman" w:hAnsi="Times New Roman"/>
          <w:sz w:val="24"/>
          <w:szCs w:val="24"/>
        </w:rPr>
      </w:pPr>
      <w:r w:rsidRPr="005A2D53">
        <w:rPr>
          <w:rFonts w:ascii="Times New Roman" w:hAnsi="Times New Roman"/>
          <w:sz w:val="24"/>
          <w:szCs w:val="24"/>
        </w:rPr>
        <w:t xml:space="preserve">- </w:t>
      </w:r>
      <w:r>
        <w:rPr>
          <w:rFonts w:ascii="Times New Roman" w:hAnsi="Times New Roman"/>
          <w:sz w:val="24"/>
          <w:szCs w:val="24"/>
        </w:rPr>
        <w:t>обеспечение формирования единого облика города Югорска. Создание и развитие объектов благоустройства на территории города Югорска</w:t>
      </w:r>
      <w:r w:rsidRPr="005A2D53">
        <w:rPr>
          <w:rFonts w:ascii="Times New Roman" w:hAnsi="Times New Roman"/>
          <w:sz w:val="24"/>
          <w:szCs w:val="24"/>
        </w:rPr>
        <w:t>;</w:t>
      </w:r>
    </w:p>
    <w:p w:rsidR="00E323A9" w:rsidRDefault="00E323A9" w:rsidP="00E323A9">
      <w:pPr>
        <w:pStyle w:val="Standard"/>
        <w:ind w:firstLine="709"/>
        <w:jc w:val="both"/>
        <w:rPr>
          <w:rFonts w:cs="Times New Roman"/>
          <w:lang w:val="ru-RU"/>
        </w:rPr>
      </w:pPr>
      <w:r w:rsidRPr="005A2D53">
        <w:rPr>
          <w:rFonts w:cs="Times New Roman"/>
          <w:lang w:val="ru-RU"/>
        </w:rPr>
        <w:t>- регулирование численности б</w:t>
      </w:r>
      <w:r w:rsidR="00E05E35">
        <w:rPr>
          <w:rFonts w:cs="Times New Roman"/>
          <w:lang w:val="ru-RU"/>
        </w:rPr>
        <w:t>езнадзорных и бродячих животных;</w:t>
      </w:r>
    </w:p>
    <w:p w:rsidR="00E323A9" w:rsidRDefault="00E323A9" w:rsidP="00E323A9">
      <w:pPr>
        <w:pStyle w:val="Standard"/>
        <w:ind w:firstLine="709"/>
        <w:jc w:val="both"/>
        <w:rPr>
          <w:rFonts w:cs="Times New Roman"/>
          <w:lang w:val="ru-RU"/>
        </w:rPr>
      </w:pPr>
      <w:r>
        <w:rPr>
          <w:rFonts w:cs="Times New Roman"/>
          <w:lang w:val="ru-RU"/>
        </w:rPr>
        <w:t>- повышение уровня вовлеченности заинтересованных граждан, организаций в реализацию мероприятий по благоустройству территории города Югорска;</w:t>
      </w:r>
    </w:p>
    <w:p w:rsidR="00E323A9" w:rsidRPr="005A2D53" w:rsidRDefault="00E323A9" w:rsidP="00E323A9">
      <w:pPr>
        <w:pStyle w:val="Standard"/>
        <w:ind w:firstLine="709"/>
        <w:jc w:val="both"/>
        <w:rPr>
          <w:rFonts w:cs="Times New Roman"/>
          <w:lang w:val="ru-RU"/>
        </w:rPr>
      </w:pPr>
      <w:r>
        <w:rPr>
          <w:rFonts w:cs="Times New Roman"/>
          <w:lang w:val="ru-RU"/>
        </w:rPr>
        <w:t>- содержание и приведение объектов благоустройства в надлежащее санитарно – техническое состояние.</w:t>
      </w:r>
    </w:p>
    <w:p w:rsidR="00E323A9" w:rsidRDefault="00E323A9" w:rsidP="00E323A9">
      <w:pPr>
        <w:ind w:firstLine="709"/>
        <w:jc w:val="both"/>
        <w:rPr>
          <w:sz w:val="24"/>
          <w:szCs w:val="24"/>
        </w:rPr>
      </w:pPr>
      <w:r w:rsidRPr="005A2D53">
        <w:rPr>
          <w:sz w:val="24"/>
          <w:szCs w:val="24"/>
        </w:rPr>
        <w:t xml:space="preserve">Достижение указанной цели и решение задач характеризуется следующими </w:t>
      </w:r>
      <w:r w:rsidR="00E05E35">
        <w:rPr>
          <w:sz w:val="24"/>
          <w:szCs w:val="24"/>
        </w:rPr>
        <w:t xml:space="preserve">целевыми </w:t>
      </w:r>
      <w:r w:rsidRPr="005A2D53">
        <w:rPr>
          <w:sz w:val="24"/>
          <w:szCs w:val="24"/>
        </w:rPr>
        <w:t>показателями</w:t>
      </w:r>
      <w:r w:rsidR="00E05E35">
        <w:rPr>
          <w:sz w:val="24"/>
          <w:szCs w:val="24"/>
        </w:rPr>
        <w:t>:</w:t>
      </w:r>
    </w:p>
    <w:p w:rsidR="00B5421A" w:rsidRPr="005A2D53" w:rsidRDefault="00B5421A" w:rsidP="00E323A9">
      <w:pPr>
        <w:ind w:firstLine="709"/>
        <w:jc w:val="both"/>
        <w:rPr>
          <w:sz w:val="24"/>
          <w:szCs w:val="24"/>
        </w:rPr>
      </w:pPr>
    </w:p>
    <w:p w:rsidR="00E323A9" w:rsidRPr="00B03CCE" w:rsidRDefault="00E323A9" w:rsidP="00E323A9">
      <w:pPr>
        <w:jc w:val="right"/>
        <w:rPr>
          <w:sz w:val="24"/>
          <w:szCs w:val="24"/>
        </w:rPr>
      </w:pPr>
      <w:r w:rsidRPr="00B5421A">
        <w:rPr>
          <w:sz w:val="24"/>
          <w:szCs w:val="24"/>
        </w:rPr>
        <w:t>Таблица</w:t>
      </w:r>
      <w:r w:rsidR="00D62F01" w:rsidRPr="00B5421A">
        <w:rPr>
          <w:sz w:val="24"/>
          <w:szCs w:val="24"/>
        </w:rPr>
        <w:t xml:space="preserve"> </w:t>
      </w:r>
      <w:r w:rsidR="00140C61">
        <w:rPr>
          <w:sz w:val="24"/>
          <w:szCs w:val="24"/>
        </w:rPr>
        <w:t>7</w:t>
      </w:r>
      <w:r w:rsidR="00140C61" w:rsidRPr="00B03CCE">
        <w:rPr>
          <w:sz w:val="24"/>
          <w:szCs w:val="24"/>
        </w:rPr>
        <w:t>5</w:t>
      </w:r>
    </w:p>
    <w:p w:rsidR="00E323A9" w:rsidRPr="00927573" w:rsidRDefault="00E323A9" w:rsidP="00E323A9">
      <w:pPr>
        <w:pStyle w:val="Standard"/>
        <w:ind w:firstLine="709"/>
        <w:jc w:val="center"/>
        <w:rPr>
          <w:rFonts w:cs="Times New Roman"/>
          <w:b/>
          <w:lang w:val="ru-RU"/>
        </w:rPr>
      </w:pPr>
      <w:r w:rsidRPr="00B5421A">
        <w:rPr>
          <w:rFonts w:cs="Times New Roman"/>
          <w:b/>
          <w:lang w:val="ru-RU"/>
        </w:rPr>
        <w:t>Целевые показатели муниципальной программы города Югорска «Формирование комфортной городской среды в городе Югорске на 2018 – 2022</w:t>
      </w:r>
      <w:r w:rsidRPr="00927573">
        <w:rPr>
          <w:rFonts w:cs="Times New Roman"/>
          <w:b/>
          <w:lang w:val="ru-RU"/>
        </w:rPr>
        <w:t xml:space="preserve"> годы»</w:t>
      </w:r>
    </w:p>
    <w:p w:rsidR="00E323A9" w:rsidRPr="005A2D53" w:rsidRDefault="00E323A9" w:rsidP="00E323A9">
      <w:pPr>
        <w:pStyle w:val="Standard"/>
        <w:ind w:firstLine="709"/>
        <w:jc w:val="both"/>
        <w:rPr>
          <w:rFonts w:cs="Times New Roman"/>
          <w:lang w:val="ru-RU"/>
        </w:rPr>
      </w:pPr>
    </w:p>
    <w:tbl>
      <w:tblPr>
        <w:tblW w:w="9371" w:type="dxa"/>
        <w:tblInd w:w="93" w:type="dxa"/>
        <w:tblLayout w:type="fixed"/>
        <w:tblLook w:val="04A0"/>
      </w:tblPr>
      <w:tblGrid>
        <w:gridCol w:w="582"/>
        <w:gridCol w:w="3261"/>
        <w:gridCol w:w="1559"/>
        <w:gridCol w:w="1276"/>
        <w:gridCol w:w="1417"/>
        <w:gridCol w:w="1276"/>
      </w:tblGrid>
      <w:tr w:rsidR="00E323A9" w:rsidRPr="005A2D53" w:rsidTr="00927573">
        <w:trPr>
          <w:trHeight w:hRule="exact" w:val="1937"/>
          <w:tblHead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N п/п</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 xml:space="preserve">Наименование целевых показателей муниципальной программы, ед. измерения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927573">
            <w:pPr>
              <w:jc w:val="center"/>
              <w:rPr>
                <w:color w:val="000000"/>
                <w:sz w:val="24"/>
                <w:szCs w:val="24"/>
              </w:rPr>
            </w:pPr>
            <w:r w:rsidRPr="005A2D53">
              <w:rPr>
                <w:color w:val="000000"/>
                <w:sz w:val="24"/>
                <w:szCs w:val="24"/>
              </w:rPr>
              <w:t>Базовый показатель</w:t>
            </w:r>
            <w:r w:rsidR="00927573">
              <w:rPr>
                <w:color w:val="000000"/>
                <w:sz w:val="24"/>
                <w:szCs w:val="24"/>
              </w:rPr>
              <w:t xml:space="preserve"> на начало реализации муниципальной программы</w:t>
            </w:r>
            <w:r w:rsidRPr="005A2D53">
              <w:rPr>
                <w:color w:val="000000"/>
                <w:sz w:val="24"/>
                <w:szCs w:val="24"/>
              </w:rPr>
              <w:t xml:space="preserve">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8</w:t>
            </w:r>
            <w:r w:rsidRPr="005A2D53">
              <w:rPr>
                <w:color w:val="000000"/>
                <w:sz w:val="24"/>
                <w:szCs w:val="24"/>
              </w:rPr>
              <w:t xml:space="preserve">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w:t>
            </w:r>
            <w:r>
              <w:rPr>
                <w:color w:val="000000"/>
                <w:sz w:val="24"/>
                <w:szCs w:val="24"/>
              </w:rPr>
              <w:t xml:space="preserve">20 </w:t>
            </w:r>
            <w:r w:rsidRPr="005A2D53">
              <w:rPr>
                <w:color w:val="000000"/>
                <w:sz w:val="24"/>
                <w:szCs w:val="24"/>
              </w:rPr>
              <w:t>год</w:t>
            </w:r>
          </w:p>
        </w:tc>
      </w:tr>
      <w:tr w:rsidR="00E323A9" w:rsidRPr="005A2D53" w:rsidTr="00927573">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6</w:t>
            </w:r>
          </w:p>
        </w:tc>
      </w:tr>
      <w:tr w:rsidR="00E323A9" w:rsidRPr="005A2D53" w:rsidTr="00927573">
        <w:trPr>
          <w:trHeight w:val="845"/>
        </w:trPr>
        <w:tc>
          <w:tcPr>
            <w:tcW w:w="582" w:type="dxa"/>
            <w:tcBorders>
              <w:top w:val="nil"/>
              <w:left w:val="single" w:sz="4" w:space="0" w:color="auto"/>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Количество</w:t>
            </w:r>
            <w:r>
              <w:rPr>
                <w:color w:val="000000"/>
                <w:sz w:val="24"/>
                <w:szCs w:val="24"/>
              </w:rPr>
              <w:t xml:space="preserve"> дворовых территорий, обеспеченных минимальным уровнем благоустройства</w:t>
            </w:r>
            <w:r w:rsidRPr="005A2D53">
              <w:rPr>
                <w:color w:val="000000"/>
                <w:sz w:val="24"/>
                <w:szCs w:val="24"/>
              </w:rPr>
              <w:t xml:space="preserve">, </w:t>
            </w:r>
            <w:r>
              <w:rPr>
                <w:color w:val="000000"/>
                <w:sz w:val="24"/>
                <w:szCs w:val="24"/>
              </w:rPr>
              <w:t>шт</w:t>
            </w:r>
            <w:r w:rsidRPr="005A2D53">
              <w:rPr>
                <w:color w:val="000000"/>
                <w:sz w:val="24"/>
                <w:szCs w:val="24"/>
              </w:rPr>
              <w:t>.</w:t>
            </w:r>
          </w:p>
        </w:tc>
        <w:tc>
          <w:tcPr>
            <w:tcW w:w="1559" w:type="dxa"/>
            <w:tcBorders>
              <w:top w:val="nil"/>
              <w:left w:val="single" w:sz="4" w:space="0" w:color="auto"/>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128</w:t>
            </w:r>
          </w:p>
        </w:tc>
        <w:tc>
          <w:tcPr>
            <w:tcW w:w="1276" w:type="dxa"/>
            <w:tcBorders>
              <w:top w:val="nil"/>
              <w:left w:val="nil"/>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129</w:t>
            </w:r>
          </w:p>
        </w:tc>
        <w:tc>
          <w:tcPr>
            <w:tcW w:w="1417" w:type="dxa"/>
            <w:tcBorders>
              <w:top w:val="nil"/>
              <w:left w:val="nil"/>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130</w:t>
            </w:r>
          </w:p>
        </w:tc>
        <w:tc>
          <w:tcPr>
            <w:tcW w:w="1276" w:type="dxa"/>
            <w:tcBorders>
              <w:top w:val="nil"/>
              <w:left w:val="nil"/>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131</w:t>
            </w:r>
          </w:p>
        </w:tc>
      </w:tr>
      <w:tr w:rsidR="00E323A9" w:rsidRPr="005A2D53" w:rsidTr="00927573">
        <w:trPr>
          <w:trHeight w:val="984"/>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2</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Площадь дворовых территорий, обеспеченных минимальным уровнем благоустройства</w:t>
            </w:r>
            <w:r w:rsidRPr="005A2D53">
              <w:rPr>
                <w:color w:val="000000"/>
                <w:sz w:val="24"/>
                <w:szCs w:val="24"/>
              </w:rPr>
              <w:t xml:space="preserve">, </w:t>
            </w:r>
            <w:r>
              <w:rPr>
                <w:color w:val="000000"/>
                <w:sz w:val="24"/>
                <w:szCs w:val="24"/>
              </w:rPr>
              <w:t>кв.м.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560 619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564 179</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570 252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579 059</w:t>
            </w:r>
          </w:p>
        </w:tc>
      </w:tr>
      <w:tr w:rsidR="00E323A9" w:rsidRPr="005A2D53" w:rsidTr="00775B5A">
        <w:trPr>
          <w:trHeight w:val="54"/>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3</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Доля населения, проживающего в жилом фонде с дворовыми территориями, обеспеченными минимальным уровнем благоустройства</w:t>
            </w:r>
            <w:r w:rsidR="00E05E35">
              <w:rPr>
                <w:color w:val="000000"/>
                <w:sz w:val="24"/>
                <w:szCs w:val="24"/>
              </w:rPr>
              <w:t>,</w:t>
            </w:r>
            <w:r>
              <w:rPr>
                <w:color w:val="000000"/>
                <w:sz w:val="24"/>
                <w:szCs w:val="24"/>
              </w:rPr>
              <w:t xml:space="preserve"> от общей численности населения города Югорска,</w:t>
            </w:r>
            <w:r w:rsidR="00775B5A">
              <w:rPr>
                <w:color w:val="000000"/>
                <w:sz w:val="24"/>
                <w:szCs w:val="24"/>
              </w:rPr>
              <w:t xml:space="preserve"> </w:t>
            </w:r>
            <w:r>
              <w:rPr>
                <w:color w:val="000000"/>
                <w:sz w:val="24"/>
                <w:szCs w:val="24"/>
              </w:rPr>
              <w:t>%</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46</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48</w:t>
            </w:r>
          </w:p>
        </w:tc>
      </w:tr>
      <w:tr w:rsidR="00E323A9" w:rsidRPr="005A2D53" w:rsidTr="00927573">
        <w:trPr>
          <w:trHeight w:val="14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4</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Доля дворовых территорий</w:t>
            </w:r>
            <w:r w:rsidR="00E05E35">
              <w:rPr>
                <w:color w:val="000000"/>
                <w:sz w:val="24"/>
                <w:szCs w:val="24"/>
              </w:rPr>
              <w:t>,</w:t>
            </w:r>
            <w:r>
              <w:rPr>
                <w:color w:val="000000"/>
                <w:sz w:val="24"/>
                <w:szCs w:val="24"/>
              </w:rPr>
              <w:t xml:space="preserve"> обеспеченных минимальным уровнем благоустройства, от общего количества дворовых территорий</w:t>
            </w:r>
            <w:r w:rsidRPr="005A2D53">
              <w:rPr>
                <w:color w:val="000000"/>
                <w:sz w:val="24"/>
                <w:szCs w:val="24"/>
              </w:rPr>
              <w:t>,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79</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80</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82</w:t>
            </w:r>
          </w:p>
        </w:tc>
      </w:tr>
      <w:tr w:rsidR="00E323A9" w:rsidRPr="005A2D53" w:rsidTr="00E05E35">
        <w:trPr>
          <w:trHeight w:val="741"/>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5</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Количество благоустроенных муниципальных территорий общего пользования, шт.</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11</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11</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12</w:t>
            </w:r>
          </w:p>
        </w:tc>
      </w:tr>
      <w:tr w:rsidR="00E323A9" w:rsidRPr="005A2D53" w:rsidTr="00E05E35">
        <w:trPr>
          <w:trHeight w:val="909"/>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Площадь благоустроенных муниципальных территорий общего пользования, кв.м.</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145 086</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152 174</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152 174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156 475</w:t>
            </w:r>
          </w:p>
        </w:tc>
      </w:tr>
      <w:tr w:rsidR="00E323A9" w:rsidRPr="005A2D53" w:rsidTr="00927573">
        <w:trPr>
          <w:trHeight w:val="147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7</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Доля площади благоустроенных муниципальных территорий общего пользования к общей площади общественных территорий,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35</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35</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36</w:t>
            </w:r>
          </w:p>
        </w:tc>
      </w:tr>
      <w:tr w:rsidR="00E323A9" w:rsidRPr="005A2D53" w:rsidTr="00927573">
        <w:trPr>
          <w:trHeight w:val="147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8</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Площадь благоустроенных территорий общего пользования, приходящаяся на 1 жителя муниципального образования, кв.м.</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3,9</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4,0</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4,1</w:t>
            </w:r>
          </w:p>
        </w:tc>
      </w:tr>
      <w:tr w:rsidR="00E323A9" w:rsidRPr="005A2D53" w:rsidTr="00927573">
        <w:trPr>
          <w:trHeight w:val="147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9</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Доля объектов благоустройства, в отношении которых производится</w:t>
            </w:r>
            <w:r w:rsidR="00D62F01">
              <w:rPr>
                <w:color w:val="000000"/>
                <w:sz w:val="24"/>
                <w:szCs w:val="24"/>
              </w:rPr>
              <w:t xml:space="preserve"> </w:t>
            </w:r>
            <w:r w:rsidRPr="005A2D53">
              <w:rPr>
                <w:color w:val="000000"/>
                <w:sz w:val="24"/>
                <w:szCs w:val="24"/>
              </w:rPr>
              <w:t>содержание и текущий ремонт, от общего количества объектов благоустройства города,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r>
      <w:tr w:rsidR="00E323A9" w:rsidRPr="005A2D53" w:rsidTr="00927573">
        <w:trPr>
          <w:trHeight w:val="831"/>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10</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Количество отловленных безнадзорных</w:t>
            </w:r>
            <w:r w:rsidR="00D62F01">
              <w:rPr>
                <w:color w:val="000000"/>
                <w:sz w:val="24"/>
                <w:szCs w:val="24"/>
              </w:rPr>
              <w:t xml:space="preserve"> </w:t>
            </w:r>
            <w:r w:rsidRPr="005A2D53">
              <w:rPr>
                <w:color w:val="000000"/>
                <w:sz w:val="24"/>
                <w:szCs w:val="24"/>
              </w:rPr>
              <w:t>и бродячих животных</w:t>
            </w:r>
            <w:r>
              <w:rPr>
                <w:color w:val="000000"/>
                <w:sz w:val="24"/>
                <w:szCs w:val="24"/>
              </w:rPr>
              <w:t>, обеспечивающее предупреждение и ликвидацию болезней животных и защиту населения от болезней, общих для человека и животных</w:t>
            </w:r>
            <w:r w:rsidRPr="005A2D53">
              <w:rPr>
                <w:color w:val="000000"/>
                <w:sz w:val="24"/>
                <w:szCs w:val="24"/>
              </w:rPr>
              <w:t>, ед.</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1 000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843</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430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430</w:t>
            </w:r>
          </w:p>
        </w:tc>
      </w:tr>
    </w:tbl>
    <w:p w:rsidR="00927573" w:rsidRDefault="00927573" w:rsidP="00E323A9">
      <w:pPr>
        <w:shd w:val="clear" w:color="auto" w:fill="FFFFFF"/>
        <w:ind w:firstLine="709"/>
        <w:jc w:val="both"/>
        <w:rPr>
          <w:color w:val="000000"/>
          <w:sz w:val="24"/>
          <w:szCs w:val="24"/>
        </w:rPr>
      </w:pPr>
    </w:p>
    <w:p w:rsidR="00E323A9" w:rsidRPr="005A2D53" w:rsidRDefault="00E323A9" w:rsidP="00E323A9">
      <w:pPr>
        <w:shd w:val="clear" w:color="auto" w:fill="FFFFFF"/>
        <w:ind w:firstLine="709"/>
        <w:jc w:val="both"/>
        <w:rPr>
          <w:sz w:val="24"/>
          <w:szCs w:val="24"/>
        </w:rPr>
      </w:pPr>
      <w:r w:rsidRPr="005A2D53">
        <w:rPr>
          <w:color w:val="000000"/>
          <w:sz w:val="24"/>
          <w:szCs w:val="24"/>
        </w:rPr>
        <w:t xml:space="preserve">Текст муниципальной программы размещен в сети Интернет на официальном 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36" w:history="1">
        <w:r w:rsidRPr="00633235">
          <w:rPr>
            <w:rStyle w:val="ab"/>
            <w:color w:val="000000"/>
            <w:sz w:val="24"/>
            <w:szCs w:val="24"/>
          </w:rPr>
          <w:t>http://adm.ugorsk.ru/about/programs/page1.php</w:t>
        </w:r>
      </w:hyperlink>
      <w:r w:rsidRPr="00633235">
        <w:rPr>
          <w:color w:val="000000"/>
          <w:sz w:val="24"/>
          <w:szCs w:val="24"/>
        </w:rPr>
        <w:t xml:space="preserve"> и в разделе «Правовые акты администрации» </w:t>
      </w:r>
      <w:hyperlink r:id="rId37" w:history="1">
        <w:r w:rsidRPr="00633235">
          <w:rPr>
            <w:rStyle w:val="ab"/>
            <w:color w:val="000000"/>
            <w:sz w:val="24"/>
            <w:szCs w:val="24"/>
          </w:rPr>
          <w:t>http://adm.ugorsk.ru/regulatory/npa/256/</w:t>
        </w:r>
      </w:hyperlink>
      <w:r w:rsidRPr="00633235">
        <w:rPr>
          <w:sz w:val="24"/>
          <w:szCs w:val="24"/>
        </w:rPr>
        <w:t>.</w:t>
      </w:r>
    </w:p>
    <w:p w:rsidR="00E323A9" w:rsidRDefault="00E323A9" w:rsidP="00E323A9">
      <w:pPr>
        <w:pStyle w:val="Standard"/>
        <w:ind w:firstLine="709"/>
        <w:jc w:val="both"/>
        <w:rPr>
          <w:rFonts w:cs="Times New Roman"/>
          <w:lang w:val="ru-RU"/>
        </w:rPr>
      </w:pPr>
    </w:p>
    <w:p w:rsidR="00E323A9" w:rsidRPr="00B5421A" w:rsidRDefault="00E323A9" w:rsidP="00E323A9">
      <w:pPr>
        <w:pStyle w:val="Standard"/>
        <w:ind w:firstLine="709"/>
        <w:jc w:val="both"/>
        <w:rPr>
          <w:rFonts w:cs="Times New Roman"/>
          <w:lang w:val="ru-RU"/>
        </w:rPr>
      </w:pPr>
      <w:r w:rsidRPr="005A2D53">
        <w:rPr>
          <w:rFonts w:cs="Times New Roman"/>
          <w:lang w:val="ru-RU"/>
        </w:rPr>
        <w:t xml:space="preserve">На реализацию муниципальной программы планируется </w:t>
      </w:r>
      <w:r w:rsidRPr="00B5421A">
        <w:rPr>
          <w:rFonts w:cs="Times New Roman"/>
          <w:lang w:val="ru-RU"/>
        </w:rPr>
        <w:t>направить в 201</w:t>
      </w:r>
      <w:r w:rsidR="00927573" w:rsidRPr="00B5421A">
        <w:rPr>
          <w:rFonts w:cs="Times New Roman"/>
          <w:lang w:val="ru-RU"/>
        </w:rPr>
        <w:t>8</w:t>
      </w:r>
      <w:r w:rsidRPr="00B5421A">
        <w:rPr>
          <w:rFonts w:cs="Times New Roman"/>
          <w:lang w:val="ru-RU"/>
        </w:rPr>
        <w:t xml:space="preserve"> году 92 583,3 тыс. рублей, в 201</w:t>
      </w:r>
      <w:r w:rsidR="00927573" w:rsidRPr="00B5421A">
        <w:rPr>
          <w:rFonts w:cs="Times New Roman"/>
          <w:lang w:val="ru-RU"/>
        </w:rPr>
        <w:t>9</w:t>
      </w:r>
      <w:r w:rsidRPr="00B5421A">
        <w:rPr>
          <w:rFonts w:cs="Times New Roman"/>
          <w:lang w:val="ru-RU"/>
        </w:rPr>
        <w:t xml:space="preserve"> - 20</w:t>
      </w:r>
      <w:r w:rsidR="00927573" w:rsidRPr="00B5421A">
        <w:rPr>
          <w:rFonts w:cs="Times New Roman"/>
          <w:lang w:val="ru-RU"/>
        </w:rPr>
        <w:t>20</w:t>
      </w:r>
      <w:r w:rsidRPr="00B5421A">
        <w:rPr>
          <w:rFonts w:cs="Times New Roman"/>
          <w:lang w:val="ru-RU"/>
        </w:rPr>
        <w:t xml:space="preserve"> годах – 68 169,2 тыс. рублей</w:t>
      </w:r>
      <w:r w:rsidR="00E05E35" w:rsidRPr="00B5421A">
        <w:rPr>
          <w:rFonts w:cs="Times New Roman"/>
          <w:lang w:val="ru-RU"/>
        </w:rPr>
        <w:t xml:space="preserve"> ежегодно</w:t>
      </w:r>
      <w:r w:rsidRPr="00B5421A">
        <w:rPr>
          <w:rFonts w:cs="Times New Roman"/>
          <w:lang w:val="ru-RU"/>
        </w:rPr>
        <w:t>.</w:t>
      </w:r>
    </w:p>
    <w:p w:rsidR="00E323A9" w:rsidRPr="00B5421A" w:rsidRDefault="00E323A9" w:rsidP="00E323A9">
      <w:pPr>
        <w:pStyle w:val="Standard"/>
        <w:ind w:firstLine="709"/>
        <w:jc w:val="both"/>
        <w:rPr>
          <w:rFonts w:cs="Times New Roman"/>
          <w:lang w:val="ru-RU"/>
        </w:rPr>
      </w:pPr>
      <w:r w:rsidRPr="00B5421A">
        <w:rPr>
          <w:rFonts w:cs="Times New Roman"/>
          <w:lang w:val="ru-RU"/>
        </w:rPr>
        <w:t>Структура расходов муниципальной программы представлена на диаграмме</w:t>
      </w:r>
      <w:r w:rsidR="00A55A77">
        <w:rPr>
          <w:rFonts w:cs="Times New Roman"/>
          <w:lang w:val="ru-RU"/>
        </w:rPr>
        <w:t xml:space="preserve"> 9.</w:t>
      </w:r>
    </w:p>
    <w:p w:rsidR="00E323A9" w:rsidRDefault="00E323A9" w:rsidP="00E323A9">
      <w:pPr>
        <w:pStyle w:val="Standard"/>
        <w:jc w:val="right"/>
        <w:rPr>
          <w:rFonts w:cs="Times New Roman"/>
          <w:lang w:val="ru-RU"/>
        </w:rPr>
      </w:pPr>
    </w:p>
    <w:p w:rsidR="00E323A9" w:rsidRPr="005A2D53" w:rsidRDefault="00E323A9" w:rsidP="00E323A9">
      <w:pPr>
        <w:pStyle w:val="Standard"/>
        <w:jc w:val="right"/>
        <w:rPr>
          <w:rFonts w:cs="Times New Roman"/>
          <w:lang w:val="ru-RU"/>
        </w:rPr>
      </w:pPr>
      <w:r w:rsidRPr="00B5421A">
        <w:rPr>
          <w:rFonts w:cs="Times New Roman"/>
          <w:lang w:val="ru-RU"/>
        </w:rPr>
        <w:t xml:space="preserve">Диаграмма </w:t>
      </w:r>
      <w:r w:rsidR="00A55A77">
        <w:rPr>
          <w:rFonts w:cs="Times New Roman"/>
          <w:lang w:val="ru-RU"/>
        </w:rPr>
        <w:t>9</w:t>
      </w:r>
    </w:p>
    <w:p w:rsidR="00E323A9" w:rsidRPr="00927573" w:rsidRDefault="00E323A9" w:rsidP="00E323A9">
      <w:pPr>
        <w:pStyle w:val="Standard"/>
        <w:jc w:val="center"/>
        <w:rPr>
          <w:rFonts w:cs="Times New Roman"/>
          <w:b/>
          <w:lang w:val="ru-RU"/>
        </w:rPr>
      </w:pPr>
      <w:r w:rsidRPr="00927573">
        <w:rPr>
          <w:rFonts w:cs="Times New Roman"/>
          <w:b/>
          <w:lang w:val="ru-RU"/>
        </w:rPr>
        <w:t>Структура расходов муниципальной программы города Югорска «Формирование комфортной городской среды в городе Югорске на 2018 – 2020 годы» на 2018 год и на плановый период 2019 и 2020 годов</w:t>
      </w:r>
    </w:p>
    <w:p w:rsidR="00927573" w:rsidRPr="005A2D53" w:rsidRDefault="00927573" w:rsidP="00E323A9">
      <w:pPr>
        <w:pStyle w:val="Standard"/>
        <w:jc w:val="center"/>
        <w:rPr>
          <w:rFonts w:cs="Times New Roman"/>
          <w:lang w:val="ru-RU"/>
        </w:rPr>
      </w:pPr>
    </w:p>
    <w:p w:rsidR="00E323A9" w:rsidRPr="005A2D53" w:rsidRDefault="00E323A9" w:rsidP="00E323A9">
      <w:pPr>
        <w:pStyle w:val="Standard"/>
        <w:jc w:val="center"/>
        <w:rPr>
          <w:rFonts w:cs="Times New Roman"/>
          <w:lang w:val="ru-RU"/>
        </w:rPr>
      </w:pPr>
      <w:r>
        <w:rPr>
          <w:noProof/>
          <w:lang w:val="ru-RU" w:eastAsia="ru-RU" w:bidi="ar-SA"/>
        </w:rPr>
        <w:drawing>
          <wp:inline distT="0" distB="0" distL="0" distR="0">
            <wp:extent cx="5519593" cy="2944870"/>
            <wp:effectExtent l="19050" t="0" r="4907" b="0"/>
            <wp:docPr id="6"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38" cstate="print"/>
                    <a:srcRect l="2801" t="3803" r="1183" b="1093"/>
                    <a:stretch>
                      <a:fillRect/>
                    </a:stretch>
                  </pic:blipFill>
                  <pic:spPr bwMode="auto">
                    <a:xfrm>
                      <a:off x="0" y="0"/>
                      <a:ext cx="5519593" cy="2944870"/>
                    </a:xfrm>
                    <a:prstGeom prst="rect">
                      <a:avLst/>
                    </a:prstGeom>
                    <a:noFill/>
                    <a:ln w="9525">
                      <a:noFill/>
                      <a:miter lim="800000"/>
                      <a:headEnd/>
                      <a:tailEnd/>
                    </a:ln>
                  </pic:spPr>
                </pic:pic>
              </a:graphicData>
            </a:graphic>
          </wp:inline>
        </w:drawing>
      </w:r>
    </w:p>
    <w:p w:rsidR="00E323A9" w:rsidRPr="00B03CCE" w:rsidRDefault="00E323A9" w:rsidP="00E323A9">
      <w:pPr>
        <w:jc w:val="right"/>
        <w:rPr>
          <w:sz w:val="24"/>
          <w:szCs w:val="24"/>
        </w:rPr>
      </w:pPr>
      <w:r w:rsidRPr="003168F0">
        <w:rPr>
          <w:sz w:val="24"/>
          <w:szCs w:val="24"/>
        </w:rPr>
        <w:t xml:space="preserve">Таблица </w:t>
      </w:r>
      <w:r w:rsidR="00961736" w:rsidRPr="003168F0">
        <w:rPr>
          <w:sz w:val="24"/>
          <w:szCs w:val="24"/>
        </w:rPr>
        <w:t>7</w:t>
      </w:r>
      <w:r w:rsidR="00140C61" w:rsidRPr="00B03CCE">
        <w:rPr>
          <w:sz w:val="24"/>
          <w:szCs w:val="24"/>
        </w:rPr>
        <w:t>6</w:t>
      </w:r>
    </w:p>
    <w:p w:rsidR="00E323A9" w:rsidRPr="00927573" w:rsidRDefault="00E323A9" w:rsidP="00E323A9">
      <w:pPr>
        <w:jc w:val="center"/>
        <w:rPr>
          <w:b/>
          <w:sz w:val="24"/>
          <w:szCs w:val="24"/>
        </w:rPr>
      </w:pPr>
      <w:r w:rsidRPr="003168F0">
        <w:rPr>
          <w:b/>
          <w:sz w:val="24"/>
          <w:szCs w:val="24"/>
        </w:rPr>
        <w:t>Объем бюджетных ассигнований на реализацию муниципальной программы города Югорска «Формирование комфортной городской среды в городе Югорске</w:t>
      </w:r>
      <w:r w:rsidRPr="00927573">
        <w:rPr>
          <w:b/>
          <w:sz w:val="24"/>
          <w:szCs w:val="24"/>
        </w:rPr>
        <w:t xml:space="preserve"> на 2018 – 2022 годы» в разрезе задач, основных мероприятий, ответственных исполнителей, соисполнителей, источников финансирования на 2018 год и на плановый период 2019 и 2020 годов</w:t>
      </w:r>
    </w:p>
    <w:p w:rsidR="00E323A9" w:rsidRPr="005A2D53" w:rsidRDefault="00E323A9" w:rsidP="00E323A9">
      <w:pPr>
        <w:jc w:val="center"/>
        <w:rPr>
          <w:sz w:val="24"/>
          <w:szCs w:val="24"/>
        </w:rPr>
      </w:pPr>
    </w:p>
    <w:tbl>
      <w:tblPr>
        <w:tblW w:w="9901"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2"/>
        <w:gridCol w:w="2065"/>
        <w:gridCol w:w="1728"/>
        <w:gridCol w:w="1276"/>
        <w:gridCol w:w="1276"/>
        <w:gridCol w:w="1134"/>
      </w:tblGrid>
      <w:tr w:rsidR="00E323A9" w:rsidRPr="005A2D53" w:rsidTr="00B23000">
        <w:trPr>
          <w:trHeight w:val="462"/>
          <w:tblHeader/>
          <w:jc w:val="center"/>
        </w:trPr>
        <w:tc>
          <w:tcPr>
            <w:tcW w:w="2422" w:type="dxa"/>
            <w:vMerge w:val="restart"/>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Наименование задач, основных мероприятий</w:t>
            </w:r>
          </w:p>
        </w:tc>
        <w:tc>
          <w:tcPr>
            <w:tcW w:w="2065" w:type="dxa"/>
            <w:vMerge w:val="restart"/>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Ответственный исполнитель, соисполнители</w:t>
            </w:r>
          </w:p>
        </w:tc>
        <w:tc>
          <w:tcPr>
            <w:tcW w:w="1728" w:type="dxa"/>
            <w:vMerge w:val="restart"/>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Источник финансирования</w:t>
            </w:r>
          </w:p>
        </w:tc>
        <w:tc>
          <w:tcPr>
            <w:tcW w:w="3686" w:type="dxa"/>
            <w:gridSpan w:val="3"/>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Сумма, тыс. рублей</w:t>
            </w:r>
          </w:p>
        </w:tc>
      </w:tr>
      <w:tr w:rsidR="00E323A9" w:rsidRPr="005A2D53" w:rsidTr="00B23000">
        <w:trPr>
          <w:trHeight w:val="386"/>
          <w:tblHeader/>
          <w:jc w:val="center"/>
        </w:trPr>
        <w:tc>
          <w:tcPr>
            <w:tcW w:w="2422" w:type="dxa"/>
            <w:vMerge/>
            <w:vAlign w:val="center"/>
          </w:tcPr>
          <w:p w:rsidR="00E323A9" w:rsidRPr="005A2D53" w:rsidRDefault="00E323A9" w:rsidP="00E323A9">
            <w:pPr>
              <w:jc w:val="center"/>
              <w:rPr>
                <w:color w:val="000000"/>
                <w:sz w:val="24"/>
                <w:szCs w:val="24"/>
                <w:lang w:eastAsia="en-US"/>
              </w:rPr>
            </w:pPr>
          </w:p>
        </w:tc>
        <w:tc>
          <w:tcPr>
            <w:tcW w:w="2065" w:type="dxa"/>
            <w:vMerge/>
            <w:vAlign w:val="center"/>
          </w:tcPr>
          <w:p w:rsidR="00E323A9" w:rsidRPr="005A2D53" w:rsidRDefault="00E323A9" w:rsidP="00E323A9">
            <w:pPr>
              <w:jc w:val="center"/>
              <w:rPr>
                <w:color w:val="000000"/>
                <w:sz w:val="24"/>
                <w:szCs w:val="24"/>
                <w:lang w:eastAsia="en-US"/>
              </w:rPr>
            </w:pPr>
          </w:p>
        </w:tc>
        <w:tc>
          <w:tcPr>
            <w:tcW w:w="1728" w:type="dxa"/>
            <w:vMerge/>
            <w:vAlign w:val="center"/>
          </w:tcPr>
          <w:p w:rsidR="00E323A9" w:rsidRPr="005A2D53" w:rsidRDefault="00E323A9" w:rsidP="00E323A9">
            <w:pPr>
              <w:jc w:val="center"/>
              <w:rPr>
                <w:color w:val="000000"/>
                <w:sz w:val="24"/>
                <w:szCs w:val="24"/>
                <w:lang w:eastAsia="en-US"/>
              </w:rPr>
            </w:pP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8</w:t>
            </w:r>
            <w:r w:rsidRPr="005A2D53">
              <w:rPr>
                <w:color w:val="000000"/>
                <w:sz w:val="24"/>
                <w:szCs w:val="24"/>
                <w:lang w:eastAsia="en-US"/>
              </w:rPr>
              <w:t xml:space="preserve"> год</w:t>
            </w: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9</w:t>
            </w:r>
            <w:r w:rsidRPr="005A2D53">
              <w:rPr>
                <w:color w:val="000000"/>
                <w:sz w:val="24"/>
                <w:szCs w:val="24"/>
                <w:lang w:eastAsia="en-US"/>
              </w:rPr>
              <w:t xml:space="preserve"> год</w:t>
            </w:r>
          </w:p>
        </w:tc>
        <w:tc>
          <w:tcPr>
            <w:tcW w:w="1134"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w:t>
            </w:r>
            <w:r>
              <w:rPr>
                <w:color w:val="000000"/>
                <w:sz w:val="24"/>
                <w:szCs w:val="24"/>
                <w:lang w:eastAsia="en-US"/>
              </w:rPr>
              <w:t>20</w:t>
            </w:r>
            <w:r w:rsidRPr="005A2D53">
              <w:rPr>
                <w:color w:val="000000"/>
                <w:sz w:val="24"/>
                <w:szCs w:val="24"/>
                <w:lang w:eastAsia="en-US"/>
              </w:rPr>
              <w:t xml:space="preserve"> год</w:t>
            </w:r>
          </w:p>
        </w:tc>
      </w:tr>
      <w:tr w:rsidR="00E323A9" w:rsidRPr="005A2D53" w:rsidTr="00B23000">
        <w:trPr>
          <w:trHeight w:val="258"/>
          <w:jc w:val="center"/>
        </w:trPr>
        <w:tc>
          <w:tcPr>
            <w:tcW w:w="9901" w:type="dxa"/>
            <w:gridSpan w:val="6"/>
          </w:tcPr>
          <w:p w:rsidR="00E323A9" w:rsidRPr="005A2D53" w:rsidRDefault="00E323A9" w:rsidP="00E323A9">
            <w:pPr>
              <w:jc w:val="center"/>
              <w:rPr>
                <w:i/>
                <w:iCs/>
                <w:color w:val="000000"/>
                <w:sz w:val="24"/>
                <w:szCs w:val="24"/>
                <w:lang w:eastAsia="en-US"/>
              </w:rPr>
            </w:pPr>
            <w:r w:rsidRPr="005A2D53">
              <w:rPr>
                <w:i/>
                <w:iCs/>
                <w:color w:val="000000"/>
                <w:sz w:val="24"/>
                <w:szCs w:val="24"/>
                <w:lang w:eastAsia="en-US"/>
              </w:rPr>
              <w:t>Задача 1 «</w:t>
            </w:r>
            <w:r>
              <w:rPr>
                <w:i/>
                <w:iCs/>
                <w:color w:val="000000"/>
                <w:sz w:val="24"/>
                <w:szCs w:val="24"/>
                <w:lang w:eastAsia="en-US"/>
              </w:rPr>
              <w:t>Обеспечение формирования единого облика города Югорска. Создание и развитие объектов благоустройства на территории города Югорска</w:t>
            </w:r>
            <w:r w:rsidRPr="005A2D53">
              <w:rPr>
                <w:i/>
                <w:iCs/>
                <w:color w:val="000000"/>
                <w:sz w:val="24"/>
                <w:szCs w:val="24"/>
                <w:lang w:eastAsia="en-US"/>
              </w:rPr>
              <w:t>»</w:t>
            </w:r>
          </w:p>
        </w:tc>
      </w:tr>
      <w:tr w:rsidR="00E323A9" w:rsidRPr="005A2D53" w:rsidTr="00B23000">
        <w:trPr>
          <w:trHeight w:val="128"/>
          <w:jc w:val="center"/>
        </w:trPr>
        <w:tc>
          <w:tcPr>
            <w:tcW w:w="2422" w:type="dxa"/>
            <w:vMerge w:val="restart"/>
            <w:vAlign w:val="center"/>
            <w:hideMark/>
          </w:tcPr>
          <w:p w:rsidR="00E323A9" w:rsidRDefault="00E323A9" w:rsidP="00E323A9">
            <w:pPr>
              <w:rPr>
                <w:iCs/>
                <w:color w:val="000000"/>
                <w:sz w:val="24"/>
                <w:szCs w:val="24"/>
                <w:lang w:eastAsia="en-US"/>
              </w:rPr>
            </w:pPr>
            <w:r>
              <w:rPr>
                <w:iCs/>
                <w:color w:val="000000"/>
                <w:sz w:val="24"/>
                <w:szCs w:val="24"/>
                <w:lang w:eastAsia="en-US"/>
              </w:rPr>
              <w:t>Приоритетный проект «Формирование комфортной городской среды»</w:t>
            </w:r>
          </w:p>
        </w:tc>
        <w:tc>
          <w:tcPr>
            <w:tcW w:w="2065" w:type="dxa"/>
            <w:vMerge w:val="restart"/>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Департамент жилищно - коммунального и строительного комплекса администрации города Югорска</w:t>
            </w:r>
          </w:p>
        </w:tc>
        <w:tc>
          <w:tcPr>
            <w:tcW w:w="1728" w:type="dxa"/>
            <w:vAlign w:val="center"/>
            <w:hideMark/>
          </w:tcPr>
          <w:p w:rsidR="00E323A9" w:rsidRPr="005A2D53" w:rsidRDefault="00927573" w:rsidP="00C21471">
            <w:pPr>
              <w:rPr>
                <w:color w:val="000000"/>
                <w:sz w:val="24"/>
                <w:szCs w:val="24"/>
                <w:lang w:eastAsia="en-US"/>
              </w:rPr>
            </w:pPr>
            <w:r>
              <w:rPr>
                <w:color w:val="000000"/>
                <w:sz w:val="24"/>
                <w:szCs w:val="24"/>
                <w:lang w:eastAsia="en-US"/>
              </w:rPr>
              <w:t>ф</w:t>
            </w:r>
            <w:r w:rsidR="00E323A9">
              <w:rPr>
                <w:color w:val="000000"/>
                <w:sz w:val="24"/>
                <w:szCs w:val="24"/>
                <w:lang w:eastAsia="en-US"/>
              </w:rPr>
              <w:t>е</w:t>
            </w:r>
            <w:r w:rsidR="00C21471">
              <w:rPr>
                <w:color w:val="000000"/>
                <w:sz w:val="24"/>
                <w:szCs w:val="24"/>
                <w:lang w:eastAsia="en-US"/>
              </w:rPr>
              <w:t>д</w:t>
            </w:r>
            <w:r w:rsidR="00E323A9">
              <w:rPr>
                <w:color w:val="000000"/>
                <w:sz w:val="24"/>
                <w:szCs w:val="24"/>
                <w:lang w:eastAsia="en-US"/>
              </w:rPr>
              <w:t xml:space="preserve">еральный бюджет </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2 170,1</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0,0</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0,0</w:t>
            </w:r>
          </w:p>
        </w:tc>
      </w:tr>
      <w:tr w:rsidR="00E323A9" w:rsidRPr="005A2D53" w:rsidTr="00B23000">
        <w:trPr>
          <w:trHeight w:val="841"/>
          <w:jc w:val="center"/>
        </w:trPr>
        <w:tc>
          <w:tcPr>
            <w:tcW w:w="2422" w:type="dxa"/>
            <w:vMerge/>
            <w:vAlign w:val="center"/>
            <w:hideMark/>
          </w:tcPr>
          <w:p w:rsidR="00E323A9" w:rsidRPr="005A2D53" w:rsidRDefault="00E323A9" w:rsidP="00E323A9">
            <w:pPr>
              <w:rPr>
                <w:iCs/>
                <w:color w:val="000000"/>
                <w:sz w:val="24"/>
                <w:szCs w:val="24"/>
                <w:lang w:eastAsia="en-US"/>
              </w:rPr>
            </w:pP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5 063,6</w:t>
            </w: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c>
          <w:tcPr>
            <w:tcW w:w="1134" w:type="dxa"/>
            <w:noWrap/>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r>
      <w:tr w:rsidR="00E323A9" w:rsidRPr="005A2D53" w:rsidTr="00B23000">
        <w:trPr>
          <w:trHeight w:val="608"/>
          <w:jc w:val="center"/>
        </w:trPr>
        <w:tc>
          <w:tcPr>
            <w:tcW w:w="2422" w:type="dxa"/>
            <w:vMerge/>
            <w:vAlign w:val="center"/>
            <w:hideMark/>
          </w:tcPr>
          <w:p w:rsidR="00E323A9" w:rsidRPr="005A2D53" w:rsidRDefault="00E323A9" w:rsidP="00E323A9">
            <w:pPr>
              <w:rPr>
                <w:i/>
                <w:iCs/>
                <w:color w:val="000000"/>
                <w:sz w:val="24"/>
                <w:szCs w:val="24"/>
                <w:lang w:eastAsia="en-US"/>
              </w:rPr>
            </w:pP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7 233,7</w:t>
            </w: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c>
          <w:tcPr>
            <w:tcW w:w="1134" w:type="dxa"/>
            <w:noWrap/>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r>
      <w:tr w:rsidR="00E323A9" w:rsidRPr="005A2D53" w:rsidTr="00B23000">
        <w:trPr>
          <w:trHeight w:val="54"/>
          <w:jc w:val="center"/>
        </w:trPr>
        <w:tc>
          <w:tcPr>
            <w:tcW w:w="2422" w:type="dxa"/>
            <w:vMerge/>
            <w:vAlign w:val="center"/>
            <w:hideMark/>
          </w:tcPr>
          <w:p w:rsidR="00E323A9" w:rsidRPr="005A2D53" w:rsidRDefault="00E323A9" w:rsidP="00E323A9">
            <w:pPr>
              <w:rPr>
                <w:i/>
                <w:iCs/>
                <w:color w:val="000000"/>
                <w:sz w:val="24"/>
                <w:szCs w:val="24"/>
                <w:lang w:eastAsia="en-US"/>
              </w:rPr>
            </w:pP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E05E35" w:rsidRDefault="00E323A9" w:rsidP="00E323A9">
            <w:pPr>
              <w:rPr>
                <w:b/>
                <w:color w:val="000000"/>
                <w:sz w:val="24"/>
                <w:szCs w:val="24"/>
                <w:lang w:eastAsia="en-US"/>
              </w:rPr>
            </w:pPr>
            <w:r w:rsidRPr="00E05E35">
              <w:rPr>
                <w:b/>
                <w:color w:val="000000"/>
                <w:sz w:val="24"/>
                <w:szCs w:val="24"/>
                <w:lang w:eastAsia="en-US"/>
              </w:rPr>
              <w:t>итого</w:t>
            </w:r>
          </w:p>
        </w:tc>
        <w:tc>
          <w:tcPr>
            <w:tcW w:w="1276" w:type="dxa"/>
            <w:vAlign w:val="center"/>
          </w:tcPr>
          <w:p w:rsidR="00E323A9" w:rsidRPr="00E05E35" w:rsidRDefault="00E323A9" w:rsidP="00E323A9">
            <w:pPr>
              <w:jc w:val="center"/>
              <w:rPr>
                <w:b/>
                <w:color w:val="000000"/>
                <w:sz w:val="24"/>
                <w:szCs w:val="24"/>
                <w:lang w:eastAsia="en-US"/>
              </w:rPr>
            </w:pPr>
            <w:r w:rsidRPr="00E05E35">
              <w:rPr>
                <w:b/>
                <w:color w:val="000000"/>
                <w:sz w:val="24"/>
                <w:szCs w:val="24"/>
                <w:lang w:eastAsia="en-US"/>
              </w:rPr>
              <w:t>14 467,4</w:t>
            </w:r>
          </w:p>
        </w:tc>
        <w:tc>
          <w:tcPr>
            <w:tcW w:w="1276" w:type="dxa"/>
            <w:vAlign w:val="center"/>
          </w:tcPr>
          <w:p w:rsidR="00E323A9" w:rsidRPr="00E05E35" w:rsidRDefault="00E323A9" w:rsidP="00E323A9">
            <w:pPr>
              <w:jc w:val="center"/>
              <w:rPr>
                <w:b/>
                <w:color w:val="000000"/>
                <w:sz w:val="24"/>
                <w:szCs w:val="24"/>
                <w:lang w:eastAsia="en-US"/>
              </w:rPr>
            </w:pPr>
            <w:r w:rsidRPr="00E05E35">
              <w:rPr>
                <w:b/>
                <w:color w:val="000000"/>
                <w:sz w:val="24"/>
                <w:szCs w:val="24"/>
                <w:lang w:eastAsia="en-US"/>
              </w:rPr>
              <w:t>0,0</w:t>
            </w:r>
          </w:p>
        </w:tc>
        <w:tc>
          <w:tcPr>
            <w:tcW w:w="1134" w:type="dxa"/>
            <w:noWrap/>
            <w:vAlign w:val="center"/>
          </w:tcPr>
          <w:p w:rsidR="00E323A9" w:rsidRPr="00E05E35" w:rsidRDefault="00E323A9" w:rsidP="00E323A9">
            <w:pPr>
              <w:jc w:val="center"/>
              <w:rPr>
                <w:b/>
                <w:color w:val="000000"/>
                <w:sz w:val="24"/>
                <w:szCs w:val="24"/>
                <w:lang w:eastAsia="en-US"/>
              </w:rPr>
            </w:pPr>
            <w:r w:rsidRPr="00E05E35">
              <w:rPr>
                <w:b/>
                <w:color w:val="000000"/>
                <w:sz w:val="24"/>
                <w:szCs w:val="24"/>
                <w:lang w:eastAsia="en-US"/>
              </w:rPr>
              <w:t>0,0</w:t>
            </w:r>
          </w:p>
        </w:tc>
      </w:tr>
      <w:tr w:rsidR="00E323A9" w:rsidRPr="005A2D53" w:rsidTr="00B23000">
        <w:trPr>
          <w:trHeight w:val="410"/>
          <w:jc w:val="center"/>
        </w:trPr>
        <w:tc>
          <w:tcPr>
            <w:tcW w:w="2422" w:type="dxa"/>
            <w:vMerge w:val="restart"/>
            <w:vAlign w:val="center"/>
            <w:hideMark/>
          </w:tcPr>
          <w:p w:rsidR="00E323A9" w:rsidRPr="005A2D53" w:rsidRDefault="00E323A9" w:rsidP="00E323A9">
            <w:pPr>
              <w:rPr>
                <w:i/>
                <w:iCs/>
                <w:color w:val="000000"/>
                <w:sz w:val="24"/>
                <w:szCs w:val="24"/>
                <w:lang w:eastAsia="en-US"/>
              </w:rPr>
            </w:pPr>
            <w:r w:rsidRPr="00DE1675">
              <w:rPr>
                <w:iCs/>
                <w:color w:val="000000"/>
                <w:sz w:val="24"/>
                <w:szCs w:val="24"/>
                <w:lang w:eastAsia="en-US"/>
              </w:rPr>
              <w:t>Выполнение работ по благоустройству города</w:t>
            </w: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Default="00E323A9" w:rsidP="00E323A9">
            <w:pPr>
              <w:jc w:val="center"/>
              <w:rPr>
                <w:color w:val="000000"/>
                <w:sz w:val="24"/>
                <w:szCs w:val="24"/>
                <w:lang w:eastAsia="en-US"/>
              </w:rPr>
            </w:pPr>
            <w:r>
              <w:rPr>
                <w:color w:val="000000"/>
                <w:sz w:val="24"/>
                <w:szCs w:val="24"/>
                <w:lang w:eastAsia="en-US"/>
              </w:rPr>
              <w:t>7 516,7</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5 500,0</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5 500,0</w:t>
            </w:r>
          </w:p>
        </w:tc>
      </w:tr>
      <w:tr w:rsidR="00E323A9" w:rsidRPr="005A2D53" w:rsidTr="00B23000">
        <w:trPr>
          <w:trHeight w:val="54"/>
          <w:jc w:val="center"/>
        </w:trPr>
        <w:tc>
          <w:tcPr>
            <w:tcW w:w="2422" w:type="dxa"/>
            <w:vMerge/>
            <w:vAlign w:val="center"/>
          </w:tcPr>
          <w:p w:rsidR="00E323A9" w:rsidRPr="00DE1675" w:rsidRDefault="00E323A9" w:rsidP="00E323A9">
            <w:pPr>
              <w:rPr>
                <w:iCs/>
                <w:color w:val="000000"/>
                <w:sz w:val="24"/>
                <w:szCs w:val="24"/>
                <w:lang w:eastAsia="en-US"/>
              </w:rPr>
            </w:pPr>
          </w:p>
        </w:tc>
        <w:tc>
          <w:tcPr>
            <w:tcW w:w="2065" w:type="dxa"/>
            <w:vMerge/>
            <w:vAlign w:val="center"/>
          </w:tcPr>
          <w:p w:rsidR="00E323A9" w:rsidRPr="005A2D53" w:rsidRDefault="00E323A9" w:rsidP="00E323A9">
            <w:pPr>
              <w:rPr>
                <w:color w:val="000000"/>
                <w:sz w:val="24"/>
                <w:szCs w:val="24"/>
                <w:lang w:eastAsia="en-US"/>
              </w:rPr>
            </w:pPr>
          </w:p>
        </w:tc>
        <w:tc>
          <w:tcPr>
            <w:tcW w:w="1728" w:type="dxa"/>
            <w:vAlign w:val="center"/>
          </w:tcPr>
          <w:p w:rsidR="00E323A9" w:rsidRPr="00633235" w:rsidRDefault="00E323A9" w:rsidP="00E323A9">
            <w:pPr>
              <w:rPr>
                <w:b/>
                <w:color w:val="000000"/>
                <w:sz w:val="24"/>
                <w:szCs w:val="24"/>
                <w:lang w:eastAsia="en-US"/>
              </w:rPr>
            </w:pPr>
            <w:r w:rsidRPr="00633235">
              <w:rPr>
                <w:b/>
                <w:color w:val="000000"/>
                <w:sz w:val="24"/>
                <w:szCs w:val="24"/>
                <w:lang w:eastAsia="en-US"/>
              </w:rPr>
              <w:t>итого</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7 516,7</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c>
          <w:tcPr>
            <w:tcW w:w="1134" w:type="dxa"/>
            <w:noWrap/>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r>
      <w:tr w:rsidR="00E323A9" w:rsidRPr="005A2D53" w:rsidTr="00B23000">
        <w:trPr>
          <w:trHeight w:val="314"/>
          <w:jc w:val="center"/>
        </w:trPr>
        <w:tc>
          <w:tcPr>
            <w:tcW w:w="6215" w:type="dxa"/>
            <w:gridSpan w:val="3"/>
            <w:vAlign w:val="center"/>
            <w:hideMark/>
          </w:tcPr>
          <w:p w:rsidR="00E323A9" w:rsidRPr="00633235" w:rsidRDefault="00E323A9" w:rsidP="00E323A9">
            <w:pPr>
              <w:rPr>
                <w:b/>
                <w:color w:val="000000"/>
                <w:sz w:val="24"/>
                <w:szCs w:val="24"/>
                <w:lang w:eastAsia="en-US"/>
              </w:rPr>
            </w:pPr>
            <w:r w:rsidRPr="00633235">
              <w:rPr>
                <w:b/>
                <w:iCs/>
                <w:color w:val="000000"/>
                <w:sz w:val="24"/>
                <w:szCs w:val="24"/>
                <w:lang w:eastAsia="en-US"/>
              </w:rPr>
              <w:t>Итого по задаче 1</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21 984,1</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c>
          <w:tcPr>
            <w:tcW w:w="1134" w:type="dxa"/>
            <w:noWrap/>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r>
      <w:tr w:rsidR="00E323A9" w:rsidRPr="005A2D53" w:rsidTr="00B23000">
        <w:trPr>
          <w:trHeight w:val="307"/>
          <w:jc w:val="center"/>
        </w:trPr>
        <w:tc>
          <w:tcPr>
            <w:tcW w:w="9901" w:type="dxa"/>
            <w:gridSpan w:val="6"/>
          </w:tcPr>
          <w:p w:rsidR="00E323A9" w:rsidRPr="005A2D53" w:rsidRDefault="00E323A9" w:rsidP="00927573">
            <w:pPr>
              <w:jc w:val="center"/>
              <w:rPr>
                <w:i/>
                <w:iCs/>
                <w:color w:val="000000"/>
                <w:sz w:val="24"/>
                <w:szCs w:val="24"/>
                <w:lang w:eastAsia="en-US"/>
              </w:rPr>
            </w:pPr>
            <w:r w:rsidRPr="005A2D53">
              <w:rPr>
                <w:i/>
                <w:iCs/>
                <w:color w:val="000000"/>
                <w:sz w:val="24"/>
                <w:szCs w:val="24"/>
                <w:lang w:eastAsia="en-US"/>
              </w:rPr>
              <w:t>Задача 2 «</w:t>
            </w:r>
            <w:r>
              <w:rPr>
                <w:i/>
                <w:iCs/>
                <w:color w:val="000000"/>
                <w:sz w:val="24"/>
                <w:szCs w:val="24"/>
                <w:lang w:eastAsia="en-US"/>
              </w:rPr>
              <w:t>Регулирование численности безнадзорных и бродячих животных</w:t>
            </w:r>
            <w:r w:rsidRPr="005A2D53">
              <w:rPr>
                <w:i/>
                <w:iCs/>
                <w:color w:val="000000"/>
                <w:sz w:val="24"/>
                <w:szCs w:val="24"/>
                <w:lang w:eastAsia="en-US"/>
              </w:rPr>
              <w:t>»</w:t>
            </w:r>
          </w:p>
        </w:tc>
      </w:tr>
      <w:tr w:rsidR="00E323A9" w:rsidRPr="005A2D53" w:rsidTr="00B23000">
        <w:trPr>
          <w:trHeight w:val="974"/>
          <w:jc w:val="center"/>
        </w:trPr>
        <w:tc>
          <w:tcPr>
            <w:tcW w:w="2422" w:type="dxa"/>
            <w:vMerge w:val="restart"/>
            <w:vAlign w:val="center"/>
          </w:tcPr>
          <w:p w:rsidR="00E323A9" w:rsidRPr="005A2D53" w:rsidRDefault="00E323A9" w:rsidP="00E323A9">
            <w:pPr>
              <w:rPr>
                <w:color w:val="000000"/>
                <w:sz w:val="24"/>
                <w:szCs w:val="24"/>
                <w:lang w:eastAsia="en-US"/>
              </w:rPr>
            </w:pPr>
            <w:r>
              <w:rPr>
                <w:color w:val="000000"/>
                <w:sz w:val="24"/>
                <w:szCs w:val="24"/>
                <w:lang w:eastAsia="en-US"/>
              </w:rPr>
              <w:t>Санитарный отлов безнадзорных и бродячих животных</w:t>
            </w:r>
          </w:p>
        </w:tc>
        <w:tc>
          <w:tcPr>
            <w:tcW w:w="2065" w:type="dxa"/>
            <w:vMerge w:val="restart"/>
            <w:vAlign w:val="center"/>
          </w:tcPr>
          <w:p w:rsidR="00E323A9" w:rsidRPr="005A2D53" w:rsidRDefault="00E323A9" w:rsidP="00E323A9">
            <w:pPr>
              <w:rPr>
                <w:color w:val="000000"/>
                <w:sz w:val="24"/>
                <w:szCs w:val="24"/>
                <w:lang w:eastAsia="en-US"/>
              </w:rPr>
            </w:pPr>
            <w:r w:rsidRPr="005A2D53">
              <w:rPr>
                <w:color w:val="000000"/>
                <w:sz w:val="24"/>
                <w:szCs w:val="24"/>
                <w:lang w:eastAsia="en-US"/>
              </w:rPr>
              <w:t xml:space="preserve">Департамент жилищно - </w:t>
            </w:r>
            <w:r>
              <w:rPr>
                <w:color w:val="000000"/>
                <w:sz w:val="24"/>
                <w:szCs w:val="24"/>
                <w:lang w:eastAsia="en-US"/>
              </w:rPr>
              <w:t>к</w:t>
            </w:r>
            <w:r w:rsidRPr="005A2D53">
              <w:rPr>
                <w:color w:val="000000"/>
                <w:sz w:val="24"/>
                <w:szCs w:val="24"/>
                <w:lang w:eastAsia="en-US"/>
              </w:rPr>
              <w:t>оммунального и строительного комплекса администрации города Югорска</w:t>
            </w: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562,2</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562,2</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562,2</w:t>
            </w:r>
          </w:p>
        </w:tc>
      </w:tr>
      <w:tr w:rsidR="00E323A9" w:rsidRPr="005A2D53" w:rsidTr="00B23000">
        <w:trPr>
          <w:trHeight w:val="689"/>
          <w:jc w:val="center"/>
        </w:trPr>
        <w:tc>
          <w:tcPr>
            <w:tcW w:w="2422" w:type="dxa"/>
            <w:vMerge/>
            <w:vAlign w:val="center"/>
          </w:tcPr>
          <w:p w:rsidR="00E323A9" w:rsidRPr="005A2D53" w:rsidRDefault="00E323A9" w:rsidP="00E323A9">
            <w:pPr>
              <w:rPr>
                <w:color w:val="000000"/>
                <w:sz w:val="24"/>
                <w:szCs w:val="24"/>
                <w:lang w:eastAsia="en-US"/>
              </w:rPr>
            </w:pPr>
          </w:p>
        </w:tc>
        <w:tc>
          <w:tcPr>
            <w:tcW w:w="2065" w:type="dxa"/>
            <w:vMerge/>
            <w:vAlign w:val="center"/>
          </w:tcPr>
          <w:p w:rsidR="00E323A9" w:rsidRPr="005A2D53" w:rsidRDefault="00E323A9" w:rsidP="00E323A9">
            <w:pPr>
              <w:rPr>
                <w:color w:val="000000"/>
                <w:sz w:val="24"/>
                <w:szCs w:val="24"/>
                <w:lang w:eastAsia="en-US"/>
              </w:rPr>
            </w:pP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2 500,0</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1 000,0</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1 000,0</w:t>
            </w:r>
          </w:p>
        </w:tc>
      </w:tr>
      <w:tr w:rsidR="00E323A9" w:rsidRPr="005A2D53" w:rsidTr="00B23000">
        <w:trPr>
          <w:trHeight w:val="1689"/>
          <w:jc w:val="center"/>
        </w:trPr>
        <w:tc>
          <w:tcPr>
            <w:tcW w:w="2422" w:type="dxa"/>
            <w:vMerge/>
            <w:vAlign w:val="center"/>
          </w:tcPr>
          <w:p w:rsidR="00E323A9" w:rsidRPr="005A2D53" w:rsidRDefault="00E323A9" w:rsidP="00E323A9">
            <w:pPr>
              <w:rPr>
                <w:color w:val="000000"/>
                <w:sz w:val="24"/>
                <w:szCs w:val="24"/>
                <w:lang w:eastAsia="en-US"/>
              </w:rPr>
            </w:pPr>
          </w:p>
        </w:tc>
        <w:tc>
          <w:tcPr>
            <w:tcW w:w="2065"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Управление по бухгалтерскому учету и отчетности администрации города Югорска</w:t>
            </w: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51,8</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51,8</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51,8</w:t>
            </w:r>
          </w:p>
        </w:tc>
      </w:tr>
      <w:tr w:rsidR="00E323A9" w:rsidRPr="005A2D53" w:rsidTr="00B23000">
        <w:trPr>
          <w:trHeight w:val="339"/>
          <w:jc w:val="center"/>
        </w:trPr>
        <w:tc>
          <w:tcPr>
            <w:tcW w:w="6215" w:type="dxa"/>
            <w:gridSpan w:val="3"/>
            <w:vAlign w:val="center"/>
          </w:tcPr>
          <w:p w:rsidR="00E323A9" w:rsidRPr="00633235" w:rsidRDefault="00E323A9" w:rsidP="00E323A9">
            <w:pPr>
              <w:rPr>
                <w:b/>
                <w:color w:val="000000"/>
                <w:sz w:val="24"/>
                <w:szCs w:val="24"/>
                <w:lang w:eastAsia="en-US"/>
              </w:rPr>
            </w:pPr>
            <w:r w:rsidRPr="00633235">
              <w:rPr>
                <w:b/>
                <w:color w:val="000000"/>
                <w:sz w:val="24"/>
                <w:szCs w:val="24"/>
                <w:lang w:eastAsia="en-US"/>
              </w:rPr>
              <w:t>Итого по задаче 2</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3 114,0</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1 614,0</w:t>
            </w:r>
          </w:p>
        </w:tc>
        <w:tc>
          <w:tcPr>
            <w:tcW w:w="1134" w:type="dxa"/>
            <w:noWrap/>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1 614,0</w:t>
            </w:r>
          </w:p>
        </w:tc>
      </w:tr>
      <w:tr w:rsidR="00E323A9" w:rsidRPr="005A2D53" w:rsidTr="00B23000">
        <w:trPr>
          <w:trHeight w:val="284"/>
          <w:jc w:val="center"/>
        </w:trPr>
        <w:tc>
          <w:tcPr>
            <w:tcW w:w="9901" w:type="dxa"/>
            <w:gridSpan w:val="6"/>
          </w:tcPr>
          <w:p w:rsidR="00E323A9" w:rsidRPr="005A2D53" w:rsidRDefault="00E323A9" w:rsidP="00927573">
            <w:pPr>
              <w:jc w:val="center"/>
              <w:rPr>
                <w:i/>
                <w:iCs/>
                <w:color w:val="000000"/>
                <w:sz w:val="24"/>
                <w:szCs w:val="24"/>
                <w:lang w:eastAsia="en-US"/>
              </w:rPr>
            </w:pPr>
            <w:r w:rsidRPr="005A2D53">
              <w:rPr>
                <w:i/>
                <w:iCs/>
                <w:color w:val="000000"/>
                <w:sz w:val="24"/>
                <w:szCs w:val="24"/>
                <w:lang w:eastAsia="en-US"/>
              </w:rPr>
              <w:t xml:space="preserve">Задача </w:t>
            </w:r>
            <w:r>
              <w:rPr>
                <w:i/>
                <w:iCs/>
                <w:color w:val="000000"/>
                <w:sz w:val="24"/>
                <w:szCs w:val="24"/>
                <w:lang w:eastAsia="en-US"/>
              </w:rPr>
              <w:t>4</w:t>
            </w:r>
            <w:r w:rsidRPr="005A2D53">
              <w:rPr>
                <w:i/>
                <w:iCs/>
                <w:color w:val="000000"/>
                <w:sz w:val="24"/>
                <w:szCs w:val="24"/>
                <w:lang w:eastAsia="en-US"/>
              </w:rPr>
              <w:t xml:space="preserve"> «</w:t>
            </w:r>
            <w:r>
              <w:rPr>
                <w:i/>
                <w:iCs/>
                <w:color w:val="000000"/>
                <w:sz w:val="24"/>
                <w:szCs w:val="24"/>
                <w:lang w:eastAsia="en-US"/>
              </w:rPr>
              <w:t>Содержание и приведение объектов благоустройства в надлежащее санитарно – техническое состояние</w:t>
            </w:r>
            <w:r w:rsidRPr="005A2D53">
              <w:rPr>
                <w:i/>
                <w:iCs/>
                <w:color w:val="000000"/>
                <w:sz w:val="24"/>
                <w:szCs w:val="24"/>
                <w:lang w:eastAsia="en-US"/>
              </w:rPr>
              <w:t>»</w:t>
            </w:r>
          </w:p>
        </w:tc>
      </w:tr>
      <w:tr w:rsidR="00E323A9" w:rsidRPr="005A2D53" w:rsidTr="00B23000">
        <w:trPr>
          <w:trHeight w:val="915"/>
          <w:jc w:val="center"/>
        </w:trPr>
        <w:tc>
          <w:tcPr>
            <w:tcW w:w="2422" w:type="dxa"/>
            <w:vMerge w:val="restart"/>
            <w:vAlign w:val="center"/>
            <w:hideMark/>
          </w:tcPr>
          <w:p w:rsidR="00E323A9" w:rsidRPr="005A2D53" w:rsidRDefault="00E323A9" w:rsidP="00E323A9">
            <w:pPr>
              <w:rPr>
                <w:color w:val="000000"/>
                <w:sz w:val="24"/>
                <w:szCs w:val="24"/>
                <w:lang w:eastAsia="en-US"/>
              </w:rPr>
            </w:pPr>
            <w:r>
              <w:rPr>
                <w:color w:val="000000"/>
                <w:sz w:val="24"/>
                <w:szCs w:val="24"/>
                <w:lang w:eastAsia="en-US"/>
              </w:rPr>
              <w:t>Содержание и текущий ремонт объектов благоустройства в городе Югорске</w:t>
            </w:r>
          </w:p>
        </w:tc>
        <w:tc>
          <w:tcPr>
            <w:tcW w:w="2065"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Департамент жилищно - коммунального и строительного комплекса администрации города Югорска</w:t>
            </w: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64 000,0</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58 000,0</w:t>
            </w:r>
          </w:p>
        </w:tc>
        <w:tc>
          <w:tcPr>
            <w:tcW w:w="1134" w:type="dxa"/>
            <w:vAlign w:val="center"/>
            <w:hideMark/>
          </w:tcPr>
          <w:p w:rsidR="00E323A9" w:rsidRPr="005A2D53" w:rsidRDefault="00E323A9" w:rsidP="00E323A9">
            <w:pPr>
              <w:jc w:val="center"/>
              <w:rPr>
                <w:color w:val="000000"/>
                <w:sz w:val="24"/>
                <w:szCs w:val="24"/>
                <w:lang w:eastAsia="en-US"/>
              </w:rPr>
            </w:pPr>
            <w:r>
              <w:rPr>
                <w:color w:val="000000"/>
                <w:sz w:val="24"/>
                <w:szCs w:val="24"/>
                <w:lang w:eastAsia="en-US"/>
              </w:rPr>
              <w:t>58 000,0</w:t>
            </w:r>
          </w:p>
        </w:tc>
      </w:tr>
      <w:tr w:rsidR="00E323A9" w:rsidRPr="005A2D53" w:rsidTr="00B23000">
        <w:trPr>
          <w:trHeight w:val="541"/>
          <w:jc w:val="center"/>
        </w:trPr>
        <w:tc>
          <w:tcPr>
            <w:tcW w:w="2422" w:type="dxa"/>
            <w:vMerge/>
            <w:vAlign w:val="center"/>
          </w:tcPr>
          <w:p w:rsidR="00E323A9" w:rsidRPr="005A2D53" w:rsidRDefault="00E323A9" w:rsidP="00E323A9">
            <w:pPr>
              <w:rPr>
                <w:b/>
                <w:bCs/>
                <w:color w:val="000000"/>
                <w:sz w:val="24"/>
                <w:szCs w:val="24"/>
                <w:lang w:eastAsia="en-US"/>
              </w:rPr>
            </w:pPr>
          </w:p>
        </w:tc>
        <w:tc>
          <w:tcPr>
            <w:tcW w:w="2065" w:type="dxa"/>
            <w:vAlign w:val="center"/>
          </w:tcPr>
          <w:p w:rsidR="00E323A9" w:rsidRPr="005A2D53" w:rsidRDefault="00E323A9" w:rsidP="00E323A9">
            <w:pPr>
              <w:rPr>
                <w:color w:val="000000"/>
                <w:sz w:val="24"/>
                <w:szCs w:val="24"/>
                <w:lang w:eastAsia="en-US"/>
              </w:rPr>
            </w:pPr>
            <w:r>
              <w:rPr>
                <w:color w:val="000000"/>
                <w:sz w:val="24"/>
                <w:szCs w:val="24"/>
                <w:lang w:eastAsia="en-US"/>
              </w:rPr>
              <w:t>Управление социальной политики администрации города Югорска</w:t>
            </w:r>
          </w:p>
        </w:tc>
        <w:tc>
          <w:tcPr>
            <w:tcW w:w="1728" w:type="dxa"/>
            <w:vAlign w:val="center"/>
          </w:tcPr>
          <w:p w:rsidR="00E323A9" w:rsidRPr="005A2D53" w:rsidRDefault="00E323A9" w:rsidP="00E323A9">
            <w:pPr>
              <w:rPr>
                <w:b/>
                <w:bCs/>
                <w:i/>
                <w:iCs/>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1 321,2</w:t>
            </w:r>
          </w:p>
        </w:tc>
        <w:tc>
          <w:tcPr>
            <w:tcW w:w="1276" w:type="dxa"/>
            <w:vAlign w:val="center"/>
          </w:tcPr>
          <w:p w:rsidR="00E323A9" w:rsidRDefault="00E323A9" w:rsidP="00E323A9">
            <w:pPr>
              <w:jc w:val="center"/>
            </w:pPr>
            <w:r w:rsidRPr="004966E3">
              <w:rPr>
                <w:bCs/>
                <w:color w:val="000000"/>
                <w:sz w:val="24"/>
                <w:szCs w:val="24"/>
                <w:lang w:eastAsia="en-US"/>
              </w:rPr>
              <w:t>1 321,2</w:t>
            </w:r>
          </w:p>
        </w:tc>
        <w:tc>
          <w:tcPr>
            <w:tcW w:w="1134" w:type="dxa"/>
            <w:vAlign w:val="center"/>
          </w:tcPr>
          <w:p w:rsidR="00E323A9" w:rsidRDefault="00E323A9" w:rsidP="00E323A9">
            <w:pPr>
              <w:jc w:val="center"/>
            </w:pPr>
            <w:r w:rsidRPr="004966E3">
              <w:rPr>
                <w:bCs/>
                <w:color w:val="000000"/>
                <w:sz w:val="24"/>
                <w:szCs w:val="24"/>
                <w:lang w:eastAsia="en-US"/>
              </w:rPr>
              <w:t>1 321,2</w:t>
            </w:r>
          </w:p>
        </w:tc>
      </w:tr>
      <w:tr w:rsidR="00E323A9" w:rsidRPr="005A2D53" w:rsidTr="00B23000">
        <w:trPr>
          <w:trHeight w:val="541"/>
          <w:jc w:val="center"/>
        </w:trPr>
        <w:tc>
          <w:tcPr>
            <w:tcW w:w="2422" w:type="dxa"/>
            <w:vMerge/>
            <w:vAlign w:val="center"/>
          </w:tcPr>
          <w:p w:rsidR="00E323A9" w:rsidRPr="005A2D53" w:rsidRDefault="00E323A9" w:rsidP="00E323A9">
            <w:pPr>
              <w:rPr>
                <w:b/>
                <w:bCs/>
                <w:color w:val="000000"/>
                <w:sz w:val="24"/>
                <w:szCs w:val="24"/>
                <w:lang w:eastAsia="en-US"/>
              </w:rPr>
            </w:pPr>
          </w:p>
        </w:tc>
        <w:tc>
          <w:tcPr>
            <w:tcW w:w="2065" w:type="dxa"/>
            <w:vAlign w:val="center"/>
          </w:tcPr>
          <w:p w:rsidR="00E323A9" w:rsidRPr="005A2D53" w:rsidRDefault="00E323A9" w:rsidP="00E323A9">
            <w:pPr>
              <w:rPr>
                <w:color w:val="000000"/>
                <w:sz w:val="24"/>
                <w:szCs w:val="24"/>
                <w:lang w:eastAsia="en-US"/>
              </w:rPr>
            </w:pPr>
            <w:r>
              <w:rPr>
                <w:color w:val="000000"/>
                <w:sz w:val="24"/>
                <w:szCs w:val="24"/>
                <w:lang w:eastAsia="en-US"/>
              </w:rPr>
              <w:t>Департамент муниципальной собственности и градостроительства администрации города Югорска</w:t>
            </w: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2 130,0</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1 700,0</w:t>
            </w:r>
          </w:p>
        </w:tc>
        <w:tc>
          <w:tcPr>
            <w:tcW w:w="1134"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1 700,0</w:t>
            </w:r>
          </w:p>
        </w:tc>
      </w:tr>
      <w:tr w:rsidR="00E323A9" w:rsidRPr="005A2D53" w:rsidTr="00B23000">
        <w:trPr>
          <w:trHeight w:val="541"/>
          <w:jc w:val="center"/>
        </w:trPr>
        <w:tc>
          <w:tcPr>
            <w:tcW w:w="2422" w:type="dxa"/>
            <w:vMerge/>
            <w:vAlign w:val="center"/>
          </w:tcPr>
          <w:p w:rsidR="00E323A9" w:rsidRPr="005A2D53" w:rsidRDefault="00E323A9" w:rsidP="00E323A9">
            <w:pPr>
              <w:rPr>
                <w:b/>
                <w:bCs/>
                <w:color w:val="000000"/>
                <w:sz w:val="24"/>
                <w:szCs w:val="24"/>
                <w:lang w:eastAsia="en-US"/>
              </w:rPr>
            </w:pPr>
          </w:p>
        </w:tc>
        <w:tc>
          <w:tcPr>
            <w:tcW w:w="2065" w:type="dxa"/>
            <w:vAlign w:val="center"/>
          </w:tcPr>
          <w:p w:rsidR="00E323A9" w:rsidRPr="005A2D53" w:rsidRDefault="00E323A9" w:rsidP="00E323A9">
            <w:pPr>
              <w:rPr>
                <w:b/>
                <w:bCs/>
                <w:color w:val="000000"/>
                <w:sz w:val="24"/>
                <w:szCs w:val="24"/>
                <w:lang w:eastAsia="en-US"/>
              </w:rPr>
            </w:pPr>
            <w:r w:rsidRPr="005A2D53">
              <w:rPr>
                <w:color w:val="000000"/>
                <w:sz w:val="24"/>
                <w:szCs w:val="24"/>
                <w:lang w:eastAsia="en-US"/>
              </w:rPr>
              <w:t>Управление по бухгалтерскому учету и отчетности администрации города Югорска</w:t>
            </w:r>
          </w:p>
        </w:tc>
        <w:tc>
          <w:tcPr>
            <w:tcW w:w="1728" w:type="dxa"/>
            <w:vAlign w:val="center"/>
          </w:tcPr>
          <w:p w:rsidR="00E323A9" w:rsidRPr="005A2D53" w:rsidRDefault="00E323A9" w:rsidP="00E323A9">
            <w:pPr>
              <w:rPr>
                <w:b/>
                <w:bCs/>
                <w:i/>
                <w:iCs/>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34,0</w:t>
            </w:r>
          </w:p>
        </w:tc>
        <w:tc>
          <w:tcPr>
            <w:tcW w:w="1276" w:type="dxa"/>
            <w:vAlign w:val="center"/>
          </w:tcPr>
          <w:p w:rsidR="00E323A9" w:rsidRDefault="00E323A9" w:rsidP="00E323A9">
            <w:pPr>
              <w:jc w:val="center"/>
            </w:pPr>
            <w:r w:rsidRPr="00BB1C9B">
              <w:rPr>
                <w:bCs/>
                <w:color w:val="000000"/>
                <w:sz w:val="24"/>
                <w:szCs w:val="24"/>
                <w:lang w:eastAsia="en-US"/>
              </w:rPr>
              <w:t>34,0</w:t>
            </w:r>
          </w:p>
        </w:tc>
        <w:tc>
          <w:tcPr>
            <w:tcW w:w="1134" w:type="dxa"/>
            <w:vAlign w:val="center"/>
          </w:tcPr>
          <w:p w:rsidR="00E323A9" w:rsidRDefault="00E323A9" w:rsidP="00E323A9">
            <w:pPr>
              <w:jc w:val="center"/>
            </w:pPr>
            <w:r w:rsidRPr="00BB1C9B">
              <w:rPr>
                <w:bCs/>
                <w:color w:val="000000"/>
                <w:sz w:val="24"/>
                <w:szCs w:val="24"/>
                <w:lang w:eastAsia="en-US"/>
              </w:rPr>
              <w:t>34,0</w:t>
            </w:r>
          </w:p>
        </w:tc>
      </w:tr>
      <w:tr w:rsidR="00E323A9" w:rsidRPr="005A2D53" w:rsidTr="00B23000">
        <w:trPr>
          <w:trHeight w:val="303"/>
          <w:jc w:val="center"/>
        </w:trPr>
        <w:tc>
          <w:tcPr>
            <w:tcW w:w="6215" w:type="dxa"/>
            <w:gridSpan w:val="3"/>
            <w:vAlign w:val="center"/>
            <w:hideMark/>
          </w:tcPr>
          <w:p w:rsidR="00E323A9" w:rsidRPr="00633235" w:rsidRDefault="00E323A9" w:rsidP="00E323A9">
            <w:pPr>
              <w:rPr>
                <w:b/>
                <w:bCs/>
                <w:i/>
                <w:iCs/>
                <w:color w:val="000000"/>
                <w:sz w:val="24"/>
                <w:szCs w:val="24"/>
                <w:lang w:eastAsia="en-US"/>
              </w:rPr>
            </w:pPr>
            <w:r w:rsidRPr="00633235">
              <w:rPr>
                <w:b/>
                <w:bCs/>
                <w:color w:val="000000"/>
                <w:sz w:val="24"/>
                <w:szCs w:val="24"/>
                <w:lang w:eastAsia="en-US"/>
              </w:rPr>
              <w:t>Итого по задаче 4</w:t>
            </w:r>
          </w:p>
        </w:tc>
        <w:tc>
          <w:tcPr>
            <w:tcW w:w="1276" w:type="dxa"/>
            <w:vAlign w:val="center"/>
          </w:tcPr>
          <w:p w:rsidR="00E323A9" w:rsidRPr="00633235" w:rsidRDefault="00E323A9" w:rsidP="00E323A9">
            <w:pPr>
              <w:jc w:val="center"/>
              <w:rPr>
                <w:b/>
                <w:bCs/>
                <w:color w:val="000000"/>
                <w:sz w:val="24"/>
                <w:szCs w:val="24"/>
                <w:lang w:eastAsia="en-US"/>
              </w:rPr>
            </w:pPr>
            <w:r w:rsidRPr="00633235">
              <w:rPr>
                <w:b/>
                <w:bCs/>
                <w:color w:val="000000"/>
                <w:sz w:val="24"/>
                <w:szCs w:val="24"/>
                <w:lang w:eastAsia="en-US"/>
              </w:rPr>
              <w:t>67 485,2</w:t>
            </w:r>
          </w:p>
        </w:tc>
        <w:tc>
          <w:tcPr>
            <w:tcW w:w="1276" w:type="dxa"/>
            <w:vAlign w:val="center"/>
          </w:tcPr>
          <w:p w:rsidR="00E323A9" w:rsidRPr="00633235" w:rsidRDefault="00E323A9" w:rsidP="00E323A9">
            <w:pPr>
              <w:jc w:val="center"/>
              <w:rPr>
                <w:b/>
                <w:bCs/>
                <w:color w:val="000000"/>
                <w:sz w:val="24"/>
                <w:szCs w:val="24"/>
                <w:lang w:eastAsia="en-US"/>
              </w:rPr>
            </w:pPr>
            <w:r w:rsidRPr="00633235">
              <w:rPr>
                <w:b/>
                <w:bCs/>
                <w:color w:val="000000"/>
                <w:sz w:val="24"/>
                <w:szCs w:val="24"/>
                <w:lang w:eastAsia="en-US"/>
              </w:rPr>
              <w:t>61 055,2</w:t>
            </w:r>
          </w:p>
        </w:tc>
        <w:tc>
          <w:tcPr>
            <w:tcW w:w="1134" w:type="dxa"/>
            <w:vAlign w:val="center"/>
          </w:tcPr>
          <w:p w:rsidR="00E323A9" w:rsidRPr="00633235" w:rsidRDefault="00E323A9" w:rsidP="00E323A9">
            <w:pPr>
              <w:jc w:val="center"/>
              <w:rPr>
                <w:b/>
                <w:bCs/>
                <w:color w:val="000000"/>
                <w:sz w:val="24"/>
                <w:szCs w:val="24"/>
                <w:lang w:eastAsia="en-US"/>
              </w:rPr>
            </w:pPr>
            <w:r w:rsidRPr="00633235">
              <w:rPr>
                <w:b/>
                <w:bCs/>
                <w:color w:val="000000"/>
                <w:sz w:val="24"/>
                <w:szCs w:val="24"/>
                <w:lang w:eastAsia="en-US"/>
              </w:rPr>
              <w:t>61 055,2</w:t>
            </w:r>
          </w:p>
        </w:tc>
      </w:tr>
      <w:tr w:rsidR="00E323A9" w:rsidRPr="005A2D53" w:rsidTr="00B23000">
        <w:trPr>
          <w:trHeight w:val="464"/>
          <w:jc w:val="center"/>
        </w:trPr>
        <w:tc>
          <w:tcPr>
            <w:tcW w:w="4487" w:type="dxa"/>
            <w:gridSpan w:val="2"/>
            <w:vMerge w:val="restart"/>
            <w:vAlign w:val="center"/>
            <w:hideMark/>
          </w:tcPr>
          <w:p w:rsidR="00E323A9" w:rsidRPr="005A2D53" w:rsidRDefault="00E323A9" w:rsidP="00E323A9">
            <w:pPr>
              <w:rPr>
                <w:b/>
                <w:bCs/>
                <w:color w:val="000000"/>
                <w:sz w:val="24"/>
                <w:szCs w:val="24"/>
                <w:lang w:eastAsia="en-US"/>
              </w:rPr>
            </w:pPr>
            <w:r w:rsidRPr="005A2D53">
              <w:rPr>
                <w:b/>
                <w:bCs/>
                <w:color w:val="000000"/>
                <w:sz w:val="24"/>
                <w:szCs w:val="24"/>
                <w:lang w:eastAsia="en-US"/>
              </w:rPr>
              <w:t>Всего по муниципальной программе «</w:t>
            </w:r>
            <w:r>
              <w:rPr>
                <w:b/>
                <w:bCs/>
                <w:color w:val="000000"/>
                <w:sz w:val="24"/>
                <w:szCs w:val="24"/>
                <w:lang w:eastAsia="en-US"/>
              </w:rPr>
              <w:t>Формирование комфортной городской среды в городе Югорске на 2018 – 2022 годы»</w:t>
            </w:r>
          </w:p>
          <w:p w:rsidR="00E323A9" w:rsidRPr="005A2D53" w:rsidRDefault="00E323A9" w:rsidP="00E323A9">
            <w:pPr>
              <w:rPr>
                <w:b/>
                <w:bCs/>
                <w:color w:val="000000"/>
                <w:sz w:val="24"/>
                <w:szCs w:val="24"/>
                <w:lang w:eastAsia="en-US"/>
              </w:rPr>
            </w:pPr>
            <w:r w:rsidRPr="005A2D53">
              <w:rPr>
                <w:b/>
                <w:bCs/>
                <w:color w:val="000000"/>
                <w:sz w:val="24"/>
                <w:szCs w:val="24"/>
                <w:lang w:eastAsia="en-US"/>
              </w:rPr>
              <w:t> </w:t>
            </w:r>
          </w:p>
        </w:tc>
        <w:tc>
          <w:tcPr>
            <w:tcW w:w="1728" w:type="dxa"/>
            <w:vAlign w:val="center"/>
            <w:hideMark/>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федеральный бюджет</w:t>
            </w:r>
          </w:p>
        </w:tc>
        <w:tc>
          <w:tcPr>
            <w:tcW w:w="1276" w:type="dxa"/>
            <w:vAlign w:val="center"/>
          </w:tcPr>
          <w:p w:rsidR="00E323A9" w:rsidRPr="00B56368" w:rsidRDefault="00E323A9" w:rsidP="00E323A9">
            <w:pPr>
              <w:jc w:val="center"/>
              <w:rPr>
                <w:b/>
                <w:bCs/>
                <w:i/>
                <w:color w:val="000000"/>
                <w:sz w:val="24"/>
                <w:szCs w:val="24"/>
                <w:lang w:eastAsia="en-US"/>
              </w:rPr>
            </w:pPr>
            <w:r w:rsidRPr="00B56368">
              <w:rPr>
                <w:b/>
                <w:bCs/>
                <w:i/>
                <w:color w:val="000000"/>
                <w:sz w:val="24"/>
                <w:szCs w:val="24"/>
                <w:lang w:eastAsia="en-US"/>
              </w:rPr>
              <w:t>2 170,1</w:t>
            </w:r>
          </w:p>
        </w:tc>
        <w:tc>
          <w:tcPr>
            <w:tcW w:w="1276" w:type="dxa"/>
            <w:vAlign w:val="center"/>
          </w:tcPr>
          <w:p w:rsidR="00E323A9" w:rsidRPr="00B56368" w:rsidRDefault="00E323A9" w:rsidP="00E323A9">
            <w:pPr>
              <w:jc w:val="center"/>
              <w:rPr>
                <w:b/>
                <w:bCs/>
                <w:i/>
                <w:color w:val="000000"/>
                <w:sz w:val="24"/>
                <w:szCs w:val="24"/>
                <w:lang w:eastAsia="en-US"/>
              </w:rPr>
            </w:pPr>
            <w:r w:rsidRPr="00B56368">
              <w:rPr>
                <w:b/>
                <w:bCs/>
                <w:i/>
                <w:color w:val="000000"/>
                <w:sz w:val="24"/>
                <w:szCs w:val="24"/>
                <w:lang w:eastAsia="en-US"/>
              </w:rPr>
              <w:t>0,0</w:t>
            </w:r>
          </w:p>
        </w:tc>
        <w:tc>
          <w:tcPr>
            <w:tcW w:w="1134" w:type="dxa"/>
            <w:vAlign w:val="center"/>
          </w:tcPr>
          <w:p w:rsidR="00E323A9" w:rsidRPr="00B56368" w:rsidRDefault="00E323A9" w:rsidP="00E323A9">
            <w:pPr>
              <w:jc w:val="center"/>
              <w:rPr>
                <w:b/>
                <w:bCs/>
                <w:i/>
                <w:color w:val="000000"/>
                <w:sz w:val="24"/>
                <w:szCs w:val="24"/>
                <w:lang w:eastAsia="en-US"/>
              </w:rPr>
            </w:pPr>
            <w:r w:rsidRPr="00B56368">
              <w:rPr>
                <w:b/>
                <w:bCs/>
                <w:i/>
                <w:color w:val="000000"/>
                <w:sz w:val="24"/>
                <w:szCs w:val="24"/>
                <w:lang w:eastAsia="en-US"/>
              </w:rPr>
              <w:t>0,0</w:t>
            </w:r>
          </w:p>
        </w:tc>
      </w:tr>
      <w:tr w:rsidR="00E323A9" w:rsidRPr="005A2D53" w:rsidTr="00B23000">
        <w:trPr>
          <w:trHeight w:val="900"/>
          <w:jc w:val="center"/>
        </w:trPr>
        <w:tc>
          <w:tcPr>
            <w:tcW w:w="4487" w:type="dxa"/>
            <w:gridSpan w:val="2"/>
            <w:vMerge/>
            <w:vAlign w:val="center"/>
            <w:hideMark/>
          </w:tcPr>
          <w:p w:rsidR="00E323A9" w:rsidRPr="005A2D53" w:rsidRDefault="00E323A9" w:rsidP="00E323A9">
            <w:pPr>
              <w:rPr>
                <w:b/>
                <w:bCs/>
                <w:color w:val="000000"/>
                <w:sz w:val="24"/>
                <w:szCs w:val="24"/>
                <w:lang w:eastAsia="en-US"/>
              </w:rPr>
            </w:pPr>
          </w:p>
        </w:tc>
        <w:tc>
          <w:tcPr>
            <w:tcW w:w="1728" w:type="dxa"/>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бюджет автономного округа</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7 032,8</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1 969,2</w:t>
            </w:r>
          </w:p>
        </w:tc>
        <w:tc>
          <w:tcPr>
            <w:tcW w:w="1134"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1 969,2</w:t>
            </w:r>
          </w:p>
        </w:tc>
      </w:tr>
      <w:tr w:rsidR="00E323A9" w:rsidRPr="005A2D53" w:rsidTr="00B23000">
        <w:trPr>
          <w:trHeight w:val="600"/>
          <w:jc w:val="center"/>
        </w:trPr>
        <w:tc>
          <w:tcPr>
            <w:tcW w:w="4487" w:type="dxa"/>
            <w:gridSpan w:val="2"/>
            <w:vMerge/>
            <w:vAlign w:val="center"/>
            <w:hideMark/>
          </w:tcPr>
          <w:p w:rsidR="00E323A9" w:rsidRPr="005A2D53" w:rsidRDefault="00E323A9" w:rsidP="00E323A9">
            <w:pPr>
              <w:rPr>
                <w:b/>
                <w:bCs/>
                <w:color w:val="000000"/>
                <w:sz w:val="24"/>
                <w:szCs w:val="24"/>
                <w:lang w:eastAsia="en-US"/>
              </w:rPr>
            </w:pPr>
          </w:p>
        </w:tc>
        <w:tc>
          <w:tcPr>
            <w:tcW w:w="1728" w:type="dxa"/>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местный бюджет</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83 380,4</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66 200,0</w:t>
            </w:r>
          </w:p>
        </w:tc>
        <w:tc>
          <w:tcPr>
            <w:tcW w:w="1134"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66 200,0</w:t>
            </w:r>
          </w:p>
        </w:tc>
      </w:tr>
      <w:tr w:rsidR="00E323A9" w:rsidRPr="005A2D53" w:rsidTr="00B23000">
        <w:trPr>
          <w:trHeight w:val="300"/>
          <w:jc w:val="center"/>
        </w:trPr>
        <w:tc>
          <w:tcPr>
            <w:tcW w:w="4487" w:type="dxa"/>
            <w:gridSpan w:val="2"/>
            <w:vMerge/>
            <w:vAlign w:val="center"/>
            <w:hideMark/>
          </w:tcPr>
          <w:p w:rsidR="00E323A9" w:rsidRPr="005A2D53" w:rsidRDefault="00E323A9" w:rsidP="00E323A9">
            <w:pPr>
              <w:rPr>
                <w:b/>
                <w:bCs/>
                <w:color w:val="000000"/>
                <w:sz w:val="24"/>
                <w:szCs w:val="24"/>
                <w:lang w:eastAsia="en-US"/>
              </w:rPr>
            </w:pPr>
          </w:p>
        </w:tc>
        <w:tc>
          <w:tcPr>
            <w:tcW w:w="1728" w:type="dxa"/>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итого</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92 583,3</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68 169,2</w:t>
            </w:r>
          </w:p>
        </w:tc>
        <w:tc>
          <w:tcPr>
            <w:tcW w:w="1134"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68 169,2</w:t>
            </w:r>
          </w:p>
        </w:tc>
      </w:tr>
    </w:tbl>
    <w:p w:rsidR="00E323A9" w:rsidRDefault="00E323A9" w:rsidP="00E323A9">
      <w:pPr>
        <w:pStyle w:val="Standard"/>
        <w:ind w:firstLine="709"/>
        <w:jc w:val="both"/>
        <w:rPr>
          <w:rFonts w:cs="Times New Roman"/>
          <w:lang w:val="ru-RU"/>
        </w:rPr>
      </w:pPr>
    </w:p>
    <w:p w:rsidR="00E323A9" w:rsidRDefault="00E323A9" w:rsidP="00E323A9">
      <w:pPr>
        <w:pStyle w:val="Standard"/>
        <w:ind w:firstLine="709"/>
        <w:jc w:val="both"/>
        <w:rPr>
          <w:rFonts w:cs="Times New Roman"/>
          <w:lang w:val="ru-RU"/>
        </w:rPr>
      </w:pPr>
      <w:r w:rsidRPr="005A2D53">
        <w:rPr>
          <w:rFonts w:cs="Times New Roman"/>
          <w:lang w:val="ru-RU"/>
        </w:rPr>
        <w:t xml:space="preserve">В общем объеме расходов муниципальной программы наибольший удельный вес </w:t>
      </w:r>
      <w:r>
        <w:rPr>
          <w:rFonts w:cs="Times New Roman"/>
          <w:lang w:val="ru-RU"/>
        </w:rPr>
        <w:t>72,9</w:t>
      </w:r>
      <w:r w:rsidRPr="005A2D53">
        <w:rPr>
          <w:rFonts w:cs="Times New Roman"/>
          <w:lang w:val="ru-RU"/>
        </w:rPr>
        <w:t xml:space="preserve">% или </w:t>
      </w:r>
      <w:r>
        <w:rPr>
          <w:rFonts w:cs="Times New Roman"/>
          <w:lang w:val="ru-RU"/>
        </w:rPr>
        <w:t>67 485,2</w:t>
      </w:r>
      <w:r w:rsidRPr="005A2D53">
        <w:rPr>
          <w:rFonts w:cs="Times New Roman"/>
          <w:lang w:val="ru-RU"/>
        </w:rPr>
        <w:t xml:space="preserve"> тыс. рублей (в том числе средства бюджета автономного округа – </w:t>
      </w:r>
      <w:r>
        <w:rPr>
          <w:rFonts w:cs="Times New Roman"/>
          <w:lang w:val="ru-RU"/>
        </w:rPr>
        <w:t>1 355,2</w:t>
      </w:r>
      <w:r w:rsidRPr="005A2D53">
        <w:rPr>
          <w:rFonts w:cs="Times New Roman"/>
          <w:lang w:val="ru-RU"/>
        </w:rPr>
        <w:t xml:space="preserve"> тыс. рублей</w:t>
      </w:r>
      <w:r w:rsidR="009C274F">
        <w:rPr>
          <w:rFonts w:cs="Times New Roman"/>
          <w:lang w:val="ru-RU"/>
        </w:rPr>
        <w:t>, средства местного бюджета – 66 130,0 тыс. рублей</w:t>
      </w:r>
      <w:r w:rsidRPr="005A2D53">
        <w:rPr>
          <w:rFonts w:cs="Times New Roman"/>
          <w:lang w:val="ru-RU"/>
        </w:rPr>
        <w:t>) в 201</w:t>
      </w:r>
      <w:r>
        <w:rPr>
          <w:rFonts w:cs="Times New Roman"/>
          <w:lang w:val="ru-RU"/>
        </w:rPr>
        <w:t>8</w:t>
      </w:r>
      <w:r w:rsidRPr="005A2D53">
        <w:rPr>
          <w:rFonts w:cs="Times New Roman"/>
          <w:lang w:val="ru-RU"/>
        </w:rPr>
        <w:t xml:space="preserve"> году, </w:t>
      </w:r>
      <w:r>
        <w:rPr>
          <w:rFonts w:cs="Times New Roman"/>
          <w:lang w:val="ru-RU"/>
        </w:rPr>
        <w:t>89,5</w:t>
      </w:r>
      <w:r w:rsidRPr="005A2D53">
        <w:rPr>
          <w:rFonts w:cs="Times New Roman"/>
          <w:lang w:val="ru-RU"/>
        </w:rPr>
        <w:t xml:space="preserve">% или </w:t>
      </w:r>
      <w:r>
        <w:rPr>
          <w:rFonts w:cs="Times New Roman"/>
          <w:lang w:val="ru-RU"/>
        </w:rPr>
        <w:t>61 055,2</w:t>
      </w:r>
      <w:r w:rsidRPr="005A2D53">
        <w:rPr>
          <w:rFonts w:cs="Times New Roman"/>
          <w:lang w:val="ru-RU"/>
        </w:rPr>
        <w:t xml:space="preserve"> тыс. рублей (в том числе средства бюджета автономного округа – </w:t>
      </w:r>
      <w:r>
        <w:rPr>
          <w:rFonts w:cs="Times New Roman"/>
          <w:lang w:val="ru-RU"/>
        </w:rPr>
        <w:t>1 355,2</w:t>
      </w:r>
      <w:r w:rsidRPr="005A2D53">
        <w:rPr>
          <w:rFonts w:cs="Times New Roman"/>
          <w:lang w:val="ru-RU"/>
        </w:rPr>
        <w:t xml:space="preserve"> тыс. рублей</w:t>
      </w:r>
      <w:r w:rsidR="009C274F">
        <w:rPr>
          <w:rFonts w:cs="Times New Roman"/>
          <w:lang w:val="ru-RU"/>
        </w:rPr>
        <w:t>, средства местного бюджета – 59 700,0 тыс. рублей</w:t>
      </w:r>
      <w:r w:rsidRPr="005A2D53">
        <w:rPr>
          <w:rFonts w:cs="Times New Roman"/>
          <w:lang w:val="ru-RU"/>
        </w:rPr>
        <w:t>) в 201</w:t>
      </w:r>
      <w:r>
        <w:rPr>
          <w:rFonts w:cs="Times New Roman"/>
          <w:lang w:val="ru-RU"/>
        </w:rPr>
        <w:t>9 – 2020 годах</w:t>
      </w:r>
      <w:r w:rsidRPr="005A2D53">
        <w:rPr>
          <w:rFonts w:cs="Times New Roman"/>
          <w:lang w:val="ru-RU"/>
        </w:rPr>
        <w:t xml:space="preserve"> составляют расходы на реализацию задачи </w:t>
      </w:r>
      <w:r>
        <w:rPr>
          <w:rFonts w:cs="Times New Roman"/>
          <w:lang w:val="ru-RU"/>
        </w:rPr>
        <w:t>4</w:t>
      </w:r>
      <w:r w:rsidRPr="005A2D53">
        <w:rPr>
          <w:rFonts w:cs="Times New Roman"/>
          <w:lang w:val="ru-RU"/>
        </w:rPr>
        <w:t xml:space="preserve"> </w:t>
      </w:r>
      <w:r w:rsidRPr="00B56368">
        <w:rPr>
          <w:rFonts w:cs="Times New Roman"/>
          <w:i/>
          <w:lang w:val="ru-RU"/>
        </w:rPr>
        <w:t>«</w:t>
      </w:r>
      <w:r w:rsidRPr="00B56368">
        <w:rPr>
          <w:iCs/>
          <w:color w:val="000000"/>
          <w:lang w:eastAsia="en-US"/>
        </w:rPr>
        <w:t xml:space="preserve">Содержание и приведение объектов благоустройства в надлежащее санитарно – техническое </w:t>
      </w:r>
      <w:r w:rsidRPr="003168F0">
        <w:rPr>
          <w:iCs/>
          <w:color w:val="000000"/>
          <w:lang w:eastAsia="en-US"/>
        </w:rPr>
        <w:t>состояние</w:t>
      </w:r>
      <w:r w:rsidRPr="003168F0">
        <w:rPr>
          <w:rFonts w:cs="Times New Roman"/>
          <w:i/>
          <w:lang w:val="ru-RU"/>
        </w:rPr>
        <w:t>».</w:t>
      </w:r>
      <w:r w:rsidRPr="003168F0">
        <w:rPr>
          <w:rFonts w:cs="Times New Roman"/>
          <w:lang w:val="ru-RU"/>
        </w:rPr>
        <w:t xml:space="preserve"> Бюджетные ассигнования будут направлены на:</w:t>
      </w:r>
    </w:p>
    <w:p w:rsidR="00775B5A" w:rsidRPr="003168F0" w:rsidRDefault="00775B5A" w:rsidP="00E323A9">
      <w:pPr>
        <w:pStyle w:val="Standard"/>
        <w:ind w:firstLine="709"/>
        <w:jc w:val="both"/>
        <w:rPr>
          <w:rFonts w:cs="Times New Roman"/>
          <w:lang w:val="ru-RU"/>
        </w:rPr>
      </w:pPr>
    </w:p>
    <w:p w:rsidR="00E323A9" w:rsidRPr="00B03CCE" w:rsidRDefault="00E323A9" w:rsidP="00E323A9">
      <w:pPr>
        <w:pStyle w:val="Standard"/>
        <w:ind w:firstLine="709"/>
        <w:jc w:val="right"/>
        <w:rPr>
          <w:rFonts w:cs="Times New Roman"/>
          <w:lang w:val="ru-RU"/>
        </w:rPr>
      </w:pPr>
      <w:r w:rsidRPr="003168F0">
        <w:rPr>
          <w:rFonts w:cs="Times New Roman"/>
          <w:lang w:val="ru-RU"/>
        </w:rPr>
        <w:t>Таблица</w:t>
      </w:r>
      <w:r w:rsidRPr="005A2D53">
        <w:rPr>
          <w:rFonts w:cs="Times New Roman"/>
          <w:lang w:val="ru-RU"/>
        </w:rPr>
        <w:t xml:space="preserve"> </w:t>
      </w:r>
      <w:r w:rsidR="00140C61">
        <w:rPr>
          <w:rFonts w:cs="Times New Roman"/>
          <w:lang w:val="ru-RU"/>
        </w:rPr>
        <w:t>7</w:t>
      </w:r>
      <w:r w:rsidR="00140C61" w:rsidRPr="00B03CCE">
        <w:rPr>
          <w:rFonts w:cs="Times New Roman"/>
          <w:lang w:val="ru-RU"/>
        </w:rPr>
        <w:t>7</w:t>
      </w:r>
    </w:p>
    <w:p w:rsidR="00E323A9" w:rsidRPr="00EF0B1A" w:rsidRDefault="00E323A9" w:rsidP="00E323A9">
      <w:pPr>
        <w:pStyle w:val="Standard"/>
        <w:jc w:val="center"/>
        <w:rPr>
          <w:rFonts w:cs="Times New Roman"/>
          <w:b/>
          <w:lang w:val="ru-RU"/>
        </w:rPr>
      </w:pPr>
      <w:r w:rsidRPr="00EF0B1A">
        <w:rPr>
          <w:rFonts w:cs="Times New Roman"/>
          <w:b/>
          <w:lang w:val="ru-RU"/>
        </w:rPr>
        <w:t xml:space="preserve">Расшифровка расходов на содержание и текущий ремонт </w:t>
      </w:r>
      <w:r w:rsidR="00E0136E">
        <w:rPr>
          <w:rFonts w:cs="Times New Roman"/>
          <w:b/>
          <w:lang w:val="ru-RU"/>
        </w:rPr>
        <w:br/>
      </w:r>
      <w:r w:rsidRPr="00EF0B1A">
        <w:rPr>
          <w:rFonts w:cs="Times New Roman"/>
          <w:b/>
          <w:lang w:val="ru-RU"/>
        </w:rPr>
        <w:t>объектов благоустройства</w:t>
      </w:r>
    </w:p>
    <w:p w:rsidR="00E323A9" w:rsidRPr="005A2D53" w:rsidRDefault="00613EDB" w:rsidP="00E323A9">
      <w:pPr>
        <w:pStyle w:val="Standard"/>
        <w:jc w:val="right"/>
        <w:rPr>
          <w:rFonts w:cs="Times New Roman"/>
          <w:lang w:val="ru-RU"/>
        </w:rPr>
      </w:pPr>
      <w:r>
        <w:rPr>
          <w:rFonts w:cs="Times New Roman"/>
          <w:lang w:val="ru-RU"/>
        </w:rPr>
        <w:t>тыс. рублей</w:t>
      </w:r>
    </w:p>
    <w:tbl>
      <w:tblPr>
        <w:tblW w:w="974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68"/>
        <w:gridCol w:w="1151"/>
        <w:gridCol w:w="1276"/>
        <w:gridCol w:w="1417"/>
        <w:gridCol w:w="3936"/>
      </w:tblGrid>
      <w:tr w:rsidR="00E323A9" w:rsidRPr="005A2D53" w:rsidTr="00775B5A">
        <w:trPr>
          <w:tblHeade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Наименование расходов</w:t>
            </w:r>
          </w:p>
        </w:tc>
        <w:tc>
          <w:tcPr>
            <w:tcW w:w="1151" w:type="dxa"/>
            <w:vAlign w:val="center"/>
          </w:tcPr>
          <w:p w:rsidR="00E323A9" w:rsidRPr="005A2D53" w:rsidRDefault="00E323A9" w:rsidP="00E323A9">
            <w:pPr>
              <w:jc w:val="center"/>
              <w:rPr>
                <w:sz w:val="24"/>
                <w:szCs w:val="24"/>
              </w:rPr>
            </w:pPr>
            <w:r w:rsidRPr="005A2D53">
              <w:rPr>
                <w:sz w:val="24"/>
                <w:szCs w:val="24"/>
              </w:rPr>
              <w:t>201</w:t>
            </w:r>
            <w:r>
              <w:rPr>
                <w:sz w:val="24"/>
                <w:szCs w:val="24"/>
              </w:rPr>
              <w:t>8</w:t>
            </w:r>
            <w:r w:rsidRPr="005A2D53">
              <w:rPr>
                <w:sz w:val="24"/>
                <w:szCs w:val="24"/>
              </w:rPr>
              <w:t xml:space="preserve"> год</w:t>
            </w:r>
          </w:p>
        </w:tc>
        <w:tc>
          <w:tcPr>
            <w:tcW w:w="1276" w:type="dxa"/>
            <w:vAlign w:val="center"/>
          </w:tcPr>
          <w:p w:rsidR="00E323A9" w:rsidRPr="005A2D53" w:rsidRDefault="00E323A9" w:rsidP="00E323A9">
            <w:pPr>
              <w:jc w:val="center"/>
              <w:rPr>
                <w:sz w:val="24"/>
                <w:szCs w:val="24"/>
              </w:rPr>
            </w:pPr>
            <w:r w:rsidRPr="005A2D53">
              <w:rPr>
                <w:sz w:val="24"/>
                <w:szCs w:val="24"/>
              </w:rPr>
              <w:t>201</w:t>
            </w:r>
            <w:r>
              <w:rPr>
                <w:sz w:val="24"/>
                <w:szCs w:val="24"/>
              </w:rPr>
              <w:t>9</w:t>
            </w:r>
            <w:r w:rsidRPr="005A2D53">
              <w:rPr>
                <w:sz w:val="24"/>
                <w:szCs w:val="24"/>
              </w:rPr>
              <w:t xml:space="preserve"> год</w:t>
            </w:r>
          </w:p>
        </w:tc>
        <w:tc>
          <w:tcPr>
            <w:tcW w:w="1417" w:type="dxa"/>
            <w:vAlign w:val="center"/>
          </w:tcPr>
          <w:p w:rsidR="00E323A9" w:rsidRPr="005A2D53" w:rsidRDefault="00E323A9" w:rsidP="00E323A9">
            <w:pPr>
              <w:jc w:val="center"/>
              <w:rPr>
                <w:sz w:val="24"/>
                <w:szCs w:val="24"/>
              </w:rPr>
            </w:pPr>
            <w:r w:rsidRPr="005A2D53">
              <w:rPr>
                <w:sz w:val="24"/>
                <w:szCs w:val="24"/>
              </w:rPr>
              <w:t>20</w:t>
            </w:r>
            <w:r>
              <w:rPr>
                <w:sz w:val="24"/>
                <w:szCs w:val="24"/>
              </w:rPr>
              <w:t>20</w:t>
            </w:r>
            <w:r w:rsidRPr="005A2D53">
              <w:rPr>
                <w:sz w:val="24"/>
                <w:szCs w:val="24"/>
              </w:rPr>
              <w:t xml:space="preserve"> год</w:t>
            </w:r>
          </w:p>
        </w:tc>
        <w:tc>
          <w:tcPr>
            <w:tcW w:w="3936" w:type="dxa"/>
            <w:vAlign w:val="center"/>
          </w:tcPr>
          <w:p w:rsidR="00E323A9" w:rsidRPr="005A2D53" w:rsidRDefault="00E323A9" w:rsidP="00E323A9">
            <w:pPr>
              <w:jc w:val="center"/>
              <w:rPr>
                <w:sz w:val="24"/>
                <w:szCs w:val="24"/>
              </w:rPr>
            </w:pPr>
            <w:r w:rsidRPr="005A2D53">
              <w:rPr>
                <w:sz w:val="24"/>
                <w:szCs w:val="24"/>
              </w:rPr>
              <w:t>Содержание и объем работ</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уличного освещения</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6 000,0</w:t>
            </w:r>
          </w:p>
        </w:tc>
        <w:tc>
          <w:tcPr>
            <w:tcW w:w="1276" w:type="dxa"/>
            <w:vAlign w:val="center"/>
          </w:tcPr>
          <w:p w:rsidR="00E323A9" w:rsidRPr="005A2D53" w:rsidRDefault="00E323A9" w:rsidP="00E323A9">
            <w:pPr>
              <w:jc w:val="center"/>
              <w:rPr>
                <w:sz w:val="24"/>
                <w:szCs w:val="24"/>
              </w:rPr>
            </w:pPr>
            <w:r>
              <w:rPr>
                <w:sz w:val="24"/>
                <w:szCs w:val="24"/>
              </w:rPr>
              <w:t>5 000,0</w:t>
            </w:r>
          </w:p>
        </w:tc>
        <w:tc>
          <w:tcPr>
            <w:tcW w:w="1417" w:type="dxa"/>
            <w:vAlign w:val="center"/>
          </w:tcPr>
          <w:p w:rsidR="00E323A9" w:rsidRPr="005A2D53" w:rsidRDefault="00E323A9" w:rsidP="00E323A9">
            <w:pPr>
              <w:jc w:val="center"/>
              <w:rPr>
                <w:sz w:val="24"/>
                <w:szCs w:val="24"/>
              </w:rPr>
            </w:pPr>
            <w:r>
              <w:rPr>
                <w:sz w:val="24"/>
                <w:szCs w:val="24"/>
              </w:rPr>
              <w:t>5 000</w:t>
            </w:r>
            <w:r w:rsidRPr="005A2D53">
              <w:rPr>
                <w:sz w:val="24"/>
                <w:szCs w:val="24"/>
              </w:rPr>
              <w:t>,0</w:t>
            </w:r>
          </w:p>
        </w:tc>
        <w:tc>
          <w:tcPr>
            <w:tcW w:w="3936" w:type="dxa"/>
            <w:vMerge w:val="restart"/>
          </w:tcPr>
          <w:p w:rsidR="00E323A9" w:rsidRPr="005A2D53" w:rsidRDefault="00E323A9" w:rsidP="00146453">
            <w:pPr>
              <w:jc w:val="center"/>
              <w:rPr>
                <w:sz w:val="24"/>
                <w:szCs w:val="24"/>
              </w:rPr>
            </w:pPr>
            <w:r w:rsidRPr="002F5A80">
              <w:rPr>
                <w:sz w:val="24"/>
                <w:szCs w:val="24"/>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152</w:t>
            </w:r>
            <w:r w:rsidR="009C274F">
              <w:rPr>
                <w:sz w:val="24"/>
                <w:szCs w:val="24"/>
              </w:rPr>
              <w:t>,</w:t>
            </w:r>
            <w:r w:rsidRPr="002F5A80">
              <w:rPr>
                <w:sz w:val="24"/>
                <w:szCs w:val="24"/>
              </w:rPr>
              <w:t xml:space="preserve">134 км, общее количество светильников </w:t>
            </w:r>
            <w:r w:rsidR="00146453">
              <w:rPr>
                <w:sz w:val="24"/>
                <w:szCs w:val="24"/>
              </w:rPr>
              <w:t>–</w:t>
            </w:r>
            <w:r w:rsidRPr="002F5A80">
              <w:rPr>
                <w:sz w:val="24"/>
                <w:szCs w:val="24"/>
              </w:rPr>
              <w:t xml:space="preserve"> 4</w:t>
            </w:r>
            <w:r w:rsidR="00146453">
              <w:rPr>
                <w:sz w:val="24"/>
                <w:szCs w:val="24"/>
              </w:rPr>
              <w:t> </w:t>
            </w:r>
            <w:r w:rsidRPr="002F5A80">
              <w:rPr>
                <w:sz w:val="24"/>
                <w:szCs w:val="24"/>
              </w:rPr>
              <w:t>806 штук.</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Поставка электроэнергии для уличного освещения</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16 000,0</w:t>
            </w:r>
          </w:p>
        </w:tc>
        <w:tc>
          <w:tcPr>
            <w:tcW w:w="1276" w:type="dxa"/>
            <w:vAlign w:val="center"/>
          </w:tcPr>
          <w:p w:rsidR="00E323A9" w:rsidRPr="005A2D53" w:rsidRDefault="00E323A9" w:rsidP="00146453">
            <w:pPr>
              <w:jc w:val="center"/>
              <w:rPr>
                <w:sz w:val="24"/>
                <w:szCs w:val="24"/>
              </w:rPr>
            </w:pPr>
            <w:r>
              <w:rPr>
                <w:sz w:val="24"/>
                <w:szCs w:val="24"/>
              </w:rPr>
              <w:t>12 000,0</w:t>
            </w:r>
          </w:p>
        </w:tc>
        <w:tc>
          <w:tcPr>
            <w:tcW w:w="1417" w:type="dxa"/>
            <w:vAlign w:val="center"/>
          </w:tcPr>
          <w:p w:rsidR="00E323A9" w:rsidRPr="005A2D53" w:rsidRDefault="00E323A9" w:rsidP="00146453">
            <w:pPr>
              <w:jc w:val="center"/>
              <w:rPr>
                <w:sz w:val="24"/>
                <w:szCs w:val="24"/>
              </w:rPr>
            </w:pPr>
            <w:r>
              <w:rPr>
                <w:sz w:val="24"/>
                <w:szCs w:val="24"/>
              </w:rPr>
              <w:t>12 000,0</w:t>
            </w:r>
          </w:p>
        </w:tc>
        <w:tc>
          <w:tcPr>
            <w:tcW w:w="3936" w:type="dxa"/>
            <w:vMerge/>
          </w:tcPr>
          <w:p w:rsidR="00E323A9" w:rsidRPr="005A2D53" w:rsidRDefault="00E323A9" w:rsidP="00E323A9">
            <w:pPr>
              <w:jc w:val="center"/>
              <w:rPr>
                <w:sz w:val="24"/>
                <w:szCs w:val="24"/>
              </w:rPr>
            </w:pP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и ремонт детских и спортивных площадок</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3 573,0</w:t>
            </w:r>
          </w:p>
        </w:tc>
        <w:tc>
          <w:tcPr>
            <w:tcW w:w="1276" w:type="dxa"/>
            <w:vAlign w:val="center"/>
          </w:tcPr>
          <w:p w:rsidR="00E323A9" w:rsidRDefault="00E323A9" w:rsidP="00E323A9">
            <w:pPr>
              <w:jc w:val="center"/>
            </w:pPr>
            <w:r w:rsidRPr="00E203FD">
              <w:rPr>
                <w:sz w:val="24"/>
                <w:szCs w:val="24"/>
              </w:rPr>
              <w:t>3 573,0</w:t>
            </w:r>
          </w:p>
        </w:tc>
        <w:tc>
          <w:tcPr>
            <w:tcW w:w="1417" w:type="dxa"/>
            <w:vAlign w:val="center"/>
          </w:tcPr>
          <w:p w:rsidR="00E323A9" w:rsidRDefault="00E323A9" w:rsidP="00E323A9">
            <w:pPr>
              <w:jc w:val="center"/>
            </w:pPr>
            <w:r w:rsidRPr="00E203FD">
              <w:rPr>
                <w:sz w:val="24"/>
                <w:szCs w:val="24"/>
              </w:rPr>
              <w:t>3 573,0</w:t>
            </w:r>
          </w:p>
        </w:tc>
        <w:tc>
          <w:tcPr>
            <w:tcW w:w="3936" w:type="dxa"/>
          </w:tcPr>
          <w:p w:rsidR="00E323A9" w:rsidRPr="005A2D53" w:rsidRDefault="00E323A9" w:rsidP="00E323A9">
            <w:pPr>
              <w:jc w:val="center"/>
              <w:rPr>
                <w:sz w:val="24"/>
                <w:szCs w:val="24"/>
              </w:rPr>
            </w:pPr>
            <w:r w:rsidRPr="005A2D53">
              <w:rPr>
                <w:sz w:val="24"/>
                <w:szCs w:val="24"/>
              </w:rPr>
              <w:t>Плановая круглогодичная уборка территории 9</w:t>
            </w:r>
            <w:r>
              <w:rPr>
                <w:sz w:val="24"/>
                <w:szCs w:val="24"/>
              </w:rPr>
              <w:t>3</w:t>
            </w:r>
            <w:r w:rsidRPr="005A2D53">
              <w:rPr>
                <w:sz w:val="24"/>
                <w:szCs w:val="24"/>
              </w:rPr>
              <w:t xml:space="preserve">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Озеленение города</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14 324,4</w:t>
            </w:r>
          </w:p>
        </w:tc>
        <w:tc>
          <w:tcPr>
            <w:tcW w:w="1276" w:type="dxa"/>
            <w:vAlign w:val="center"/>
          </w:tcPr>
          <w:p w:rsidR="00E323A9" w:rsidRDefault="00E323A9" w:rsidP="00E323A9">
            <w:pPr>
              <w:jc w:val="center"/>
            </w:pPr>
            <w:r w:rsidRPr="00BA6649">
              <w:rPr>
                <w:sz w:val="24"/>
                <w:szCs w:val="24"/>
              </w:rPr>
              <w:t>14 324,4</w:t>
            </w:r>
          </w:p>
        </w:tc>
        <w:tc>
          <w:tcPr>
            <w:tcW w:w="1417" w:type="dxa"/>
            <w:vAlign w:val="center"/>
          </w:tcPr>
          <w:p w:rsidR="00E323A9" w:rsidRDefault="00E323A9" w:rsidP="00E323A9">
            <w:pPr>
              <w:jc w:val="center"/>
            </w:pPr>
            <w:r w:rsidRPr="00BA6649">
              <w:rPr>
                <w:sz w:val="24"/>
                <w:szCs w:val="24"/>
              </w:rPr>
              <w:t>14 324,4</w:t>
            </w:r>
          </w:p>
        </w:tc>
        <w:tc>
          <w:tcPr>
            <w:tcW w:w="3936" w:type="dxa"/>
          </w:tcPr>
          <w:p w:rsidR="00E323A9" w:rsidRPr="005A2D53" w:rsidRDefault="00E323A9" w:rsidP="00E323A9">
            <w:pPr>
              <w:jc w:val="center"/>
              <w:rPr>
                <w:sz w:val="24"/>
                <w:szCs w:val="24"/>
              </w:rPr>
            </w:pPr>
            <w:r w:rsidRPr="005A2D53">
              <w:rPr>
                <w:sz w:val="24"/>
                <w:szCs w:val="24"/>
              </w:rPr>
              <w:t xml:space="preserve">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Ежегодно планируется высаживать </w:t>
            </w:r>
            <w:r>
              <w:rPr>
                <w:sz w:val="24"/>
                <w:szCs w:val="24"/>
              </w:rPr>
              <w:t>194,9</w:t>
            </w:r>
            <w:r w:rsidRPr="005A2D53">
              <w:rPr>
                <w:sz w:val="24"/>
                <w:szCs w:val="24"/>
              </w:rPr>
              <w:t xml:space="preserve"> тыс. шт. корней рассады однолетних и многолетних цветов, проводить работы по рыхлению, поливу, подкормке, скосу травы на городских газонах площадью </w:t>
            </w:r>
            <w:r>
              <w:rPr>
                <w:sz w:val="24"/>
                <w:szCs w:val="24"/>
              </w:rPr>
              <w:t>427 205,0</w:t>
            </w:r>
            <w:r w:rsidRPr="005A2D53">
              <w:rPr>
                <w:sz w:val="24"/>
                <w:szCs w:val="24"/>
              </w:rPr>
              <w:t xml:space="preserve"> кв.м. с ее утилизацией.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городских кладбищ</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2 085,8</w:t>
            </w:r>
          </w:p>
        </w:tc>
        <w:tc>
          <w:tcPr>
            <w:tcW w:w="1276" w:type="dxa"/>
            <w:vAlign w:val="center"/>
          </w:tcPr>
          <w:p w:rsidR="00E323A9" w:rsidRDefault="00E323A9" w:rsidP="00E323A9">
            <w:pPr>
              <w:jc w:val="center"/>
            </w:pPr>
            <w:r w:rsidRPr="00CD79B4">
              <w:rPr>
                <w:sz w:val="24"/>
                <w:szCs w:val="24"/>
              </w:rPr>
              <w:t>2 085,8</w:t>
            </w:r>
          </w:p>
        </w:tc>
        <w:tc>
          <w:tcPr>
            <w:tcW w:w="1417" w:type="dxa"/>
            <w:vAlign w:val="center"/>
          </w:tcPr>
          <w:p w:rsidR="00E323A9" w:rsidRDefault="00E323A9" w:rsidP="00E323A9">
            <w:pPr>
              <w:jc w:val="center"/>
            </w:pPr>
            <w:r w:rsidRPr="00CD79B4">
              <w:rPr>
                <w:sz w:val="24"/>
                <w:szCs w:val="24"/>
              </w:rPr>
              <w:t>2 085,8</w:t>
            </w:r>
          </w:p>
        </w:tc>
        <w:tc>
          <w:tcPr>
            <w:tcW w:w="3936" w:type="dxa"/>
          </w:tcPr>
          <w:p w:rsidR="00E323A9" w:rsidRPr="005A2D53" w:rsidRDefault="00E323A9" w:rsidP="00E323A9">
            <w:pPr>
              <w:jc w:val="center"/>
              <w:rPr>
                <w:sz w:val="24"/>
                <w:szCs w:val="24"/>
              </w:rPr>
            </w:pPr>
            <w:r w:rsidRPr="005A2D53">
              <w:rPr>
                <w:sz w:val="24"/>
                <w:szCs w:val="24"/>
              </w:rPr>
              <w:t>Охрана кладбища;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городского кладбища – 14,1 га.</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памятников-мемориалов</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1 262,3</w:t>
            </w:r>
          </w:p>
        </w:tc>
        <w:tc>
          <w:tcPr>
            <w:tcW w:w="1276" w:type="dxa"/>
            <w:vAlign w:val="center"/>
          </w:tcPr>
          <w:p w:rsidR="00E323A9" w:rsidRDefault="00E323A9" w:rsidP="00E323A9">
            <w:pPr>
              <w:jc w:val="center"/>
            </w:pPr>
            <w:r w:rsidRPr="00893533">
              <w:rPr>
                <w:sz w:val="24"/>
                <w:szCs w:val="24"/>
              </w:rPr>
              <w:t>1 262,3</w:t>
            </w:r>
          </w:p>
        </w:tc>
        <w:tc>
          <w:tcPr>
            <w:tcW w:w="1417" w:type="dxa"/>
            <w:vAlign w:val="center"/>
          </w:tcPr>
          <w:p w:rsidR="00E323A9" w:rsidRDefault="00E323A9" w:rsidP="00E323A9">
            <w:pPr>
              <w:jc w:val="center"/>
            </w:pPr>
            <w:r w:rsidRPr="00893533">
              <w:rPr>
                <w:sz w:val="24"/>
                <w:szCs w:val="24"/>
              </w:rPr>
              <w:t>1 262,3</w:t>
            </w:r>
          </w:p>
        </w:tc>
        <w:tc>
          <w:tcPr>
            <w:tcW w:w="3936" w:type="dxa"/>
          </w:tcPr>
          <w:p w:rsidR="00E323A9" w:rsidRPr="005A2D53" w:rsidRDefault="00E323A9" w:rsidP="00E323A9">
            <w:pPr>
              <w:jc w:val="center"/>
              <w:rPr>
                <w:sz w:val="24"/>
                <w:szCs w:val="24"/>
              </w:rPr>
            </w:pPr>
            <w:r w:rsidRPr="005A2D53">
              <w:rPr>
                <w:sz w:val="24"/>
                <w:szCs w:val="24"/>
              </w:rPr>
              <w:t xml:space="preserve">Плановая круглогодичная уборка территории на площади 9310 кв.м с вывозкой и утилизацией мусора, обслуживание газовой горелки и оборудования, оплата за газ, текущий ремонт к праздничным датам (не менее 2 раз в год), уборка и вывоз снега, уход за газонами и насаждениями. </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подземного перехода</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900,0</w:t>
            </w:r>
          </w:p>
        </w:tc>
        <w:tc>
          <w:tcPr>
            <w:tcW w:w="1276" w:type="dxa"/>
            <w:vAlign w:val="center"/>
          </w:tcPr>
          <w:p w:rsidR="00E323A9" w:rsidRDefault="00E323A9" w:rsidP="00E323A9">
            <w:pPr>
              <w:jc w:val="center"/>
            </w:pPr>
            <w:r w:rsidRPr="00FE68D4">
              <w:rPr>
                <w:sz w:val="24"/>
                <w:szCs w:val="24"/>
              </w:rPr>
              <w:t>900,0</w:t>
            </w:r>
          </w:p>
        </w:tc>
        <w:tc>
          <w:tcPr>
            <w:tcW w:w="1417" w:type="dxa"/>
            <w:vAlign w:val="center"/>
          </w:tcPr>
          <w:p w:rsidR="00E323A9" w:rsidRDefault="00E323A9" w:rsidP="00E323A9">
            <w:pPr>
              <w:jc w:val="center"/>
            </w:pPr>
            <w:r w:rsidRPr="00FE68D4">
              <w:rPr>
                <w:sz w:val="24"/>
                <w:szCs w:val="24"/>
              </w:rPr>
              <w:t>900,0</w:t>
            </w:r>
          </w:p>
        </w:tc>
        <w:tc>
          <w:tcPr>
            <w:tcW w:w="3936" w:type="dxa"/>
          </w:tcPr>
          <w:p w:rsidR="00E323A9" w:rsidRPr="005A2D53" w:rsidRDefault="00E323A9" w:rsidP="009C274F">
            <w:pPr>
              <w:jc w:val="center"/>
              <w:rPr>
                <w:sz w:val="24"/>
                <w:szCs w:val="24"/>
              </w:rPr>
            </w:pPr>
            <w:r w:rsidRPr="005A2D53">
              <w:rPr>
                <w:sz w:val="24"/>
                <w:szCs w:val="24"/>
              </w:rPr>
              <w:t>Плановая круглогодичная уборка внутреннего помещения площадью 325,6 кв. м с вывозом и утилизацией мусора, уборка прилегающей территории площадью 58 кв.м, текущий ремонт помещени</w:t>
            </w:r>
            <w:r w:rsidR="009C274F">
              <w:rPr>
                <w:sz w:val="24"/>
                <w:szCs w:val="24"/>
              </w:rPr>
              <w:t>я</w:t>
            </w:r>
            <w:r w:rsidRPr="005A2D53">
              <w:rPr>
                <w:sz w:val="24"/>
                <w:szCs w:val="24"/>
              </w:rPr>
              <w:t>, ремонт линии электроосвещения и замена лампочек, плафонов, оплата электроэнергии.</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городских площадей</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5 869,5</w:t>
            </w:r>
          </w:p>
        </w:tc>
        <w:tc>
          <w:tcPr>
            <w:tcW w:w="1276" w:type="dxa"/>
            <w:vAlign w:val="center"/>
          </w:tcPr>
          <w:p w:rsidR="00E323A9" w:rsidRDefault="00E323A9" w:rsidP="00E323A9">
            <w:pPr>
              <w:jc w:val="center"/>
            </w:pPr>
            <w:r w:rsidRPr="00211207">
              <w:rPr>
                <w:sz w:val="24"/>
                <w:szCs w:val="24"/>
              </w:rPr>
              <w:t>5 869,5</w:t>
            </w:r>
          </w:p>
        </w:tc>
        <w:tc>
          <w:tcPr>
            <w:tcW w:w="1417" w:type="dxa"/>
            <w:vAlign w:val="center"/>
          </w:tcPr>
          <w:p w:rsidR="00E323A9" w:rsidRDefault="00E323A9" w:rsidP="00E323A9">
            <w:pPr>
              <w:jc w:val="center"/>
            </w:pPr>
            <w:r w:rsidRPr="00211207">
              <w:rPr>
                <w:sz w:val="24"/>
                <w:szCs w:val="24"/>
              </w:rPr>
              <w:t>5 869,5</w:t>
            </w:r>
          </w:p>
        </w:tc>
        <w:tc>
          <w:tcPr>
            <w:tcW w:w="3936" w:type="dxa"/>
          </w:tcPr>
          <w:p w:rsidR="00E323A9" w:rsidRPr="005A2D53" w:rsidRDefault="00E323A9" w:rsidP="00E323A9">
            <w:pPr>
              <w:jc w:val="center"/>
              <w:rPr>
                <w:sz w:val="24"/>
                <w:szCs w:val="24"/>
              </w:rPr>
            </w:pPr>
            <w:r w:rsidRPr="005A2D53">
              <w:rPr>
                <w:sz w:val="24"/>
                <w:szCs w:val="24"/>
              </w:rPr>
              <w:t xml:space="preserve">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Обслуживаемая площадь городских площадей составляет </w:t>
            </w:r>
            <w:r>
              <w:rPr>
                <w:sz w:val="24"/>
                <w:szCs w:val="24"/>
              </w:rPr>
              <w:t>31 621,6</w:t>
            </w:r>
            <w:r w:rsidRPr="005A2D53">
              <w:rPr>
                <w:sz w:val="24"/>
                <w:szCs w:val="24"/>
              </w:rPr>
              <w:t xml:space="preserve"> кв. метров.</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малых архитектурных форм</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1 224,6</w:t>
            </w:r>
          </w:p>
        </w:tc>
        <w:tc>
          <w:tcPr>
            <w:tcW w:w="1276" w:type="dxa"/>
            <w:vAlign w:val="center"/>
          </w:tcPr>
          <w:p w:rsidR="00E323A9" w:rsidRDefault="00E323A9" w:rsidP="00E323A9">
            <w:pPr>
              <w:jc w:val="center"/>
            </w:pPr>
            <w:r w:rsidRPr="00CA53BA">
              <w:rPr>
                <w:sz w:val="24"/>
                <w:szCs w:val="24"/>
              </w:rPr>
              <w:t>1 224,6</w:t>
            </w:r>
          </w:p>
        </w:tc>
        <w:tc>
          <w:tcPr>
            <w:tcW w:w="1417" w:type="dxa"/>
            <w:vAlign w:val="center"/>
          </w:tcPr>
          <w:p w:rsidR="00E323A9" w:rsidRDefault="00E323A9" w:rsidP="00E323A9">
            <w:pPr>
              <w:jc w:val="center"/>
            </w:pPr>
            <w:r w:rsidRPr="00CA53BA">
              <w:rPr>
                <w:sz w:val="24"/>
                <w:szCs w:val="24"/>
              </w:rPr>
              <w:t>1 224,6</w:t>
            </w:r>
          </w:p>
        </w:tc>
        <w:tc>
          <w:tcPr>
            <w:tcW w:w="3936" w:type="dxa"/>
            <w:vAlign w:val="center"/>
          </w:tcPr>
          <w:p w:rsidR="00E323A9" w:rsidRPr="005A2D53" w:rsidRDefault="00E323A9" w:rsidP="00E323A9">
            <w:pPr>
              <w:jc w:val="center"/>
              <w:rPr>
                <w:sz w:val="24"/>
                <w:szCs w:val="24"/>
              </w:rPr>
            </w:pPr>
            <w:r w:rsidRPr="005A2D53">
              <w:rPr>
                <w:sz w:val="24"/>
                <w:szCs w:val="24"/>
              </w:rPr>
              <w:t>Содержание и ремонт урн, скамеек, городских часов, информационных щитов, ограждений.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Снос ветхих строений</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3 000,0</w:t>
            </w:r>
          </w:p>
        </w:tc>
        <w:tc>
          <w:tcPr>
            <w:tcW w:w="1276" w:type="dxa"/>
            <w:vAlign w:val="center"/>
          </w:tcPr>
          <w:p w:rsidR="00E323A9" w:rsidRPr="005A2D53" w:rsidRDefault="00E323A9" w:rsidP="00E323A9">
            <w:pPr>
              <w:jc w:val="center"/>
              <w:rPr>
                <w:sz w:val="24"/>
                <w:szCs w:val="24"/>
              </w:rPr>
            </w:pPr>
            <w:r>
              <w:rPr>
                <w:sz w:val="24"/>
                <w:szCs w:val="24"/>
              </w:rPr>
              <w:t>2</w:t>
            </w:r>
            <w:r w:rsidRPr="005A2D53">
              <w:rPr>
                <w:sz w:val="24"/>
                <w:szCs w:val="24"/>
              </w:rPr>
              <w:t> 000,0</w:t>
            </w:r>
          </w:p>
        </w:tc>
        <w:tc>
          <w:tcPr>
            <w:tcW w:w="1417" w:type="dxa"/>
            <w:vAlign w:val="center"/>
          </w:tcPr>
          <w:p w:rsidR="00E323A9" w:rsidRPr="005A2D53" w:rsidRDefault="00E323A9" w:rsidP="00E323A9">
            <w:pPr>
              <w:jc w:val="center"/>
              <w:rPr>
                <w:sz w:val="24"/>
                <w:szCs w:val="24"/>
              </w:rPr>
            </w:pPr>
            <w:r>
              <w:rPr>
                <w:sz w:val="24"/>
                <w:szCs w:val="24"/>
              </w:rPr>
              <w:t>2</w:t>
            </w:r>
            <w:r w:rsidRPr="005A2D53">
              <w:rPr>
                <w:sz w:val="24"/>
                <w:szCs w:val="24"/>
              </w:rPr>
              <w:t> 000,0</w:t>
            </w:r>
          </w:p>
        </w:tc>
        <w:tc>
          <w:tcPr>
            <w:tcW w:w="3936" w:type="dxa"/>
          </w:tcPr>
          <w:p w:rsidR="00E323A9" w:rsidRPr="005A2D53" w:rsidRDefault="00E323A9" w:rsidP="00E323A9">
            <w:pPr>
              <w:jc w:val="center"/>
              <w:rPr>
                <w:sz w:val="24"/>
                <w:szCs w:val="24"/>
              </w:rPr>
            </w:pPr>
            <w:r w:rsidRPr="005A2D53">
              <w:rPr>
                <w:sz w:val="24"/>
                <w:szCs w:val="24"/>
              </w:rPr>
              <w:t xml:space="preserve">Снос ветхого строения с вывозом и утилизацией, уборка мелких фрагментов, планировка территории с завозом песка. </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городского пруда</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1 172,0</w:t>
            </w:r>
          </w:p>
        </w:tc>
        <w:tc>
          <w:tcPr>
            <w:tcW w:w="1276" w:type="dxa"/>
            <w:vAlign w:val="center"/>
          </w:tcPr>
          <w:p w:rsidR="00E323A9" w:rsidRPr="005A2D53" w:rsidRDefault="00E323A9" w:rsidP="00E323A9">
            <w:pPr>
              <w:jc w:val="center"/>
            </w:pPr>
            <w:r w:rsidRPr="005A2D53">
              <w:rPr>
                <w:sz w:val="24"/>
                <w:szCs w:val="24"/>
              </w:rPr>
              <w:t>1 172,0</w:t>
            </w:r>
          </w:p>
        </w:tc>
        <w:tc>
          <w:tcPr>
            <w:tcW w:w="1417" w:type="dxa"/>
            <w:vAlign w:val="center"/>
          </w:tcPr>
          <w:p w:rsidR="00E323A9" w:rsidRPr="005A2D53" w:rsidRDefault="00E323A9" w:rsidP="00E323A9">
            <w:pPr>
              <w:jc w:val="center"/>
            </w:pPr>
            <w:r w:rsidRPr="005A2D53">
              <w:rPr>
                <w:sz w:val="24"/>
                <w:szCs w:val="24"/>
              </w:rPr>
              <w:t>1 172,0</w:t>
            </w:r>
          </w:p>
        </w:tc>
        <w:tc>
          <w:tcPr>
            <w:tcW w:w="3936" w:type="dxa"/>
          </w:tcPr>
          <w:p w:rsidR="00E323A9" w:rsidRPr="005A2D53" w:rsidRDefault="00E323A9" w:rsidP="00E323A9">
            <w:pPr>
              <w:jc w:val="center"/>
              <w:rPr>
                <w:sz w:val="24"/>
                <w:szCs w:val="24"/>
              </w:rPr>
            </w:pPr>
            <w:r w:rsidRPr="005A2D53">
              <w:rPr>
                <w:sz w:val="24"/>
                <w:szCs w:val="24"/>
              </w:rPr>
              <w:t>Плановая уборка территории пруда площадью 14 400 кв.м.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контейнерных площадок</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3 059,7</w:t>
            </w:r>
          </w:p>
        </w:tc>
        <w:tc>
          <w:tcPr>
            <w:tcW w:w="1276" w:type="dxa"/>
            <w:vAlign w:val="center"/>
          </w:tcPr>
          <w:p w:rsidR="00E323A9" w:rsidRDefault="00E323A9" w:rsidP="00E323A9">
            <w:pPr>
              <w:jc w:val="center"/>
            </w:pPr>
            <w:r w:rsidRPr="00F52210">
              <w:rPr>
                <w:sz w:val="24"/>
                <w:szCs w:val="24"/>
              </w:rPr>
              <w:t>3 059,7</w:t>
            </w:r>
          </w:p>
        </w:tc>
        <w:tc>
          <w:tcPr>
            <w:tcW w:w="1417" w:type="dxa"/>
            <w:vAlign w:val="center"/>
          </w:tcPr>
          <w:p w:rsidR="00E323A9" w:rsidRDefault="00E323A9" w:rsidP="00E323A9">
            <w:pPr>
              <w:jc w:val="center"/>
            </w:pPr>
            <w:r w:rsidRPr="00F52210">
              <w:rPr>
                <w:sz w:val="24"/>
                <w:szCs w:val="24"/>
              </w:rPr>
              <w:t>3 059,7</w:t>
            </w:r>
          </w:p>
        </w:tc>
        <w:tc>
          <w:tcPr>
            <w:tcW w:w="3936" w:type="dxa"/>
          </w:tcPr>
          <w:p w:rsidR="00E323A9" w:rsidRPr="005A2D53" w:rsidRDefault="00E323A9" w:rsidP="00E323A9">
            <w:pPr>
              <w:jc w:val="center"/>
              <w:rPr>
                <w:sz w:val="24"/>
                <w:szCs w:val="24"/>
              </w:rPr>
            </w:pPr>
            <w:r w:rsidRPr="005A2D53">
              <w:rPr>
                <w:sz w:val="24"/>
                <w:szCs w:val="24"/>
              </w:rPr>
              <w:t>Ежедневная уборка контейнерной площадки и прилегающей территории, вывозка и утилизация мусора, уборка и</w:t>
            </w:r>
            <w:r w:rsidR="00D62F01">
              <w:rPr>
                <w:sz w:val="24"/>
                <w:szCs w:val="24"/>
              </w:rPr>
              <w:t xml:space="preserve"> </w:t>
            </w:r>
            <w:r w:rsidRPr="005A2D53">
              <w:rPr>
                <w:sz w:val="24"/>
                <w:szCs w:val="24"/>
              </w:rPr>
              <w:t>мойка контейнеров (в летний период), грейдирование подъездных дорог, уборка и вывоз снега, устранение гололеда, подсыпка песком, текущий ремонт. Общая площадь обслуживаемых контейнерных площадок – 4 </w:t>
            </w:r>
            <w:r>
              <w:rPr>
                <w:sz w:val="24"/>
                <w:szCs w:val="24"/>
              </w:rPr>
              <w:t>856</w:t>
            </w:r>
            <w:r w:rsidRPr="005A2D53">
              <w:rPr>
                <w:sz w:val="24"/>
                <w:szCs w:val="24"/>
              </w:rPr>
              <w:t xml:space="preserve"> кв.м.</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пожарных водоемов, пожарных гидрантов</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1 596,0</w:t>
            </w:r>
          </w:p>
        </w:tc>
        <w:tc>
          <w:tcPr>
            <w:tcW w:w="1276" w:type="dxa"/>
            <w:vAlign w:val="center"/>
          </w:tcPr>
          <w:p w:rsidR="00E323A9" w:rsidRPr="005A2D53" w:rsidRDefault="00E323A9" w:rsidP="00E323A9">
            <w:pPr>
              <w:jc w:val="center"/>
              <w:rPr>
                <w:sz w:val="24"/>
                <w:szCs w:val="24"/>
              </w:rPr>
            </w:pPr>
            <w:r w:rsidRPr="005A2D53">
              <w:rPr>
                <w:sz w:val="24"/>
                <w:szCs w:val="24"/>
              </w:rPr>
              <w:t>1 5</w:t>
            </w:r>
            <w:r>
              <w:rPr>
                <w:sz w:val="24"/>
                <w:szCs w:val="24"/>
              </w:rPr>
              <w:t>9</w:t>
            </w:r>
            <w:r w:rsidRPr="005A2D53">
              <w:rPr>
                <w:sz w:val="24"/>
                <w:szCs w:val="24"/>
              </w:rPr>
              <w:t>6,0</w:t>
            </w:r>
          </w:p>
        </w:tc>
        <w:tc>
          <w:tcPr>
            <w:tcW w:w="1417" w:type="dxa"/>
            <w:vAlign w:val="center"/>
          </w:tcPr>
          <w:p w:rsidR="00E323A9" w:rsidRPr="005A2D53" w:rsidRDefault="00E323A9" w:rsidP="00E323A9">
            <w:pPr>
              <w:jc w:val="center"/>
              <w:rPr>
                <w:sz w:val="24"/>
                <w:szCs w:val="24"/>
              </w:rPr>
            </w:pPr>
            <w:r w:rsidRPr="005A2D53">
              <w:rPr>
                <w:sz w:val="24"/>
                <w:szCs w:val="24"/>
              </w:rPr>
              <w:t>1 5</w:t>
            </w:r>
            <w:r>
              <w:rPr>
                <w:sz w:val="24"/>
                <w:szCs w:val="24"/>
              </w:rPr>
              <w:t>9</w:t>
            </w:r>
            <w:r w:rsidRPr="005A2D53">
              <w:rPr>
                <w:sz w:val="24"/>
                <w:szCs w:val="24"/>
              </w:rPr>
              <w:t>6,0</w:t>
            </w:r>
          </w:p>
        </w:tc>
        <w:tc>
          <w:tcPr>
            <w:tcW w:w="3936" w:type="dxa"/>
          </w:tcPr>
          <w:p w:rsidR="00E323A9" w:rsidRPr="005A2D53" w:rsidRDefault="00E323A9" w:rsidP="00E323A9">
            <w:pPr>
              <w:jc w:val="center"/>
              <w:rPr>
                <w:sz w:val="24"/>
                <w:szCs w:val="24"/>
              </w:rPr>
            </w:pPr>
            <w:r w:rsidRPr="005A2D53">
              <w:rPr>
                <w:sz w:val="24"/>
                <w:szCs w:val="24"/>
              </w:rPr>
              <w:t>Регулярное заполнение ёмкостей водой 1</w:t>
            </w:r>
            <w:r>
              <w:rPr>
                <w:sz w:val="24"/>
                <w:szCs w:val="24"/>
              </w:rPr>
              <w:t>5</w:t>
            </w:r>
            <w:r w:rsidRPr="005A2D53">
              <w:rPr>
                <w:sz w:val="24"/>
                <w:szCs w:val="24"/>
              </w:rPr>
              <w:t xml:space="preserve">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w:t>
            </w:r>
            <w:r>
              <w:rPr>
                <w:sz w:val="24"/>
                <w:szCs w:val="24"/>
              </w:rPr>
              <w:t>404</w:t>
            </w:r>
            <w:r w:rsidRPr="005A2D53">
              <w:rPr>
                <w:sz w:val="24"/>
                <w:szCs w:val="24"/>
              </w:rPr>
              <w:t xml:space="preserve">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автобусных остановок</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1 081,0</w:t>
            </w:r>
          </w:p>
        </w:tc>
        <w:tc>
          <w:tcPr>
            <w:tcW w:w="1276" w:type="dxa"/>
            <w:vAlign w:val="center"/>
          </w:tcPr>
          <w:p w:rsidR="00E323A9" w:rsidRDefault="00E323A9" w:rsidP="00E323A9">
            <w:pPr>
              <w:jc w:val="center"/>
            </w:pPr>
            <w:r w:rsidRPr="008B2230">
              <w:rPr>
                <w:sz w:val="24"/>
                <w:szCs w:val="24"/>
              </w:rPr>
              <w:t>1 081,0</w:t>
            </w:r>
          </w:p>
        </w:tc>
        <w:tc>
          <w:tcPr>
            <w:tcW w:w="1417" w:type="dxa"/>
            <w:vAlign w:val="center"/>
          </w:tcPr>
          <w:p w:rsidR="00E323A9" w:rsidRDefault="00E323A9" w:rsidP="00E323A9">
            <w:pPr>
              <w:jc w:val="center"/>
            </w:pPr>
            <w:r w:rsidRPr="008B2230">
              <w:rPr>
                <w:sz w:val="24"/>
                <w:szCs w:val="24"/>
              </w:rPr>
              <w:t>1 081,0</w:t>
            </w:r>
          </w:p>
        </w:tc>
        <w:tc>
          <w:tcPr>
            <w:tcW w:w="3936" w:type="dxa"/>
          </w:tcPr>
          <w:p w:rsidR="00E323A9" w:rsidRPr="005A2D53" w:rsidRDefault="00E323A9" w:rsidP="00E323A9">
            <w:pPr>
              <w:jc w:val="center"/>
              <w:rPr>
                <w:sz w:val="24"/>
                <w:szCs w:val="24"/>
              </w:rPr>
            </w:pPr>
            <w:r w:rsidRPr="005A2D53">
              <w:rPr>
                <w:sz w:val="24"/>
                <w:szCs w:val="24"/>
              </w:rPr>
              <w:t>Содержание 4</w:t>
            </w:r>
            <w:r>
              <w:rPr>
                <w:sz w:val="24"/>
                <w:szCs w:val="24"/>
              </w:rPr>
              <w:t>7</w:t>
            </w:r>
            <w:r w:rsidRPr="005A2D53">
              <w:rPr>
                <w:sz w:val="24"/>
                <w:szCs w:val="24"/>
              </w:rPr>
              <w:t xml:space="preserve">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остановок.</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Подготовка города к Новому году</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2 252,0</w:t>
            </w:r>
          </w:p>
        </w:tc>
        <w:tc>
          <w:tcPr>
            <w:tcW w:w="1276" w:type="dxa"/>
            <w:vAlign w:val="center"/>
          </w:tcPr>
          <w:p w:rsidR="00E323A9" w:rsidRPr="005A2D53" w:rsidRDefault="00E323A9" w:rsidP="00E323A9">
            <w:pPr>
              <w:jc w:val="center"/>
              <w:rPr>
                <w:sz w:val="24"/>
                <w:szCs w:val="24"/>
              </w:rPr>
            </w:pPr>
            <w:r>
              <w:rPr>
                <w:sz w:val="24"/>
                <w:szCs w:val="24"/>
              </w:rPr>
              <w:t>2</w:t>
            </w:r>
            <w:r w:rsidRPr="005A2D53">
              <w:rPr>
                <w:sz w:val="24"/>
                <w:szCs w:val="24"/>
              </w:rPr>
              <w:t> 252,0</w:t>
            </w:r>
          </w:p>
        </w:tc>
        <w:tc>
          <w:tcPr>
            <w:tcW w:w="1417" w:type="dxa"/>
            <w:vAlign w:val="center"/>
          </w:tcPr>
          <w:p w:rsidR="00E323A9" w:rsidRPr="005A2D53" w:rsidRDefault="00E323A9" w:rsidP="00E323A9">
            <w:pPr>
              <w:jc w:val="center"/>
              <w:rPr>
                <w:sz w:val="24"/>
                <w:szCs w:val="24"/>
              </w:rPr>
            </w:pPr>
            <w:r>
              <w:rPr>
                <w:sz w:val="24"/>
                <w:szCs w:val="24"/>
              </w:rPr>
              <w:t>2</w:t>
            </w:r>
            <w:r w:rsidRPr="005A2D53">
              <w:rPr>
                <w:sz w:val="24"/>
                <w:szCs w:val="24"/>
              </w:rPr>
              <w:t> 252,0</w:t>
            </w:r>
          </w:p>
        </w:tc>
        <w:tc>
          <w:tcPr>
            <w:tcW w:w="3936" w:type="dxa"/>
          </w:tcPr>
          <w:p w:rsidR="00E323A9" w:rsidRPr="005A2D53" w:rsidRDefault="00E323A9" w:rsidP="00E323A9">
            <w:pPr>
              <w:jc w:val="center"/>
              <w:rPr>
                <w:sz w:val="24"/>
                <w:szCs w:val="24"/>
              </w:rPr>
            </w:pPr>
            <w:r w:rsidRPr="005A2D53">
              <w:rPr>
                <w:sz w:val="24"/>
                <w:szCs w:val="24"/>
              </w:rPr>
              <w:t xml:space="preserve">Установка </w:t>
            </w:r>
            <w:r>
              <w:rPr>
                <w:sz w:val="24"/>
                <w:szCs w:val="24"/>
              </w:rPr>
              <w:t>23-х</w:t>
            </w:r>
            <w:r w:rsidRPr="005A2D53">
              <w:rPr>
                <w:sz w:val="24"/>
                <w:szCs w:val="24"/>
              </w:rPr>
              <w:t xml:space="preserve"> новогодних ёлок по жилищному фонду, монтаж гирлянд на елки, а также демонтаж данных конструкций после новогодних мероприятий.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скульптурно-декоративных композиций</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599,7</w:t>
            </w:r>
          </w:p>
        </w:tc>
        <w:tc>
          <w:tcPr>
            <w:tcW w:w="1276" w:type="dxa"/>
            <w:vAlign w:val="center"/>
          </w:tcPr>
          <w:p w:rsidR="00E323A9" w:rsidRDefault="00E323A9" w:rsidP="00E323A9">
            <w:pPr>
              <w:jc w:val="center"/>
            </w:pPr>
            <w:r w:rsidRPr="00953039">
              <w:rPr>
                <w:sz w:val="24"/>
                <w:szCs w:val="24"/>
              </w:rPr>
              <w:t>599,7</w:t>
            </w:r>
          </w:p>
        </w:tc>
        <w:tc>
          <w:tcPr>
            <w:tcW w:w="1417" w:type="dxa"/>
            <w:vAlign w:val="center"/>
          </w:tcPr>
          <w:p w:rsidR="00E323A9" w:rsidRDefault="00E323A9" w:rsidP="00E323A9">
            <w:pPr>
              <w:jc w:val="center"/>
            </w:pPr>
            <w:r w:rsidRPr="00953039">
              <w:rPr>
                <w:sz w:val="24"/>
                <w:szCs w:val="24"/>
              </w:rPr>
              <w:t>599,7</w:t>
            </w:r>
          </w:p>
        </w:tc>
        <w:tc>
          <w:tcPr>
            <w:tcW w:w="3936" w:type="dxa"/>
          </w:tcPr>
          <w:p w:rsidR="00E323A9" w:rsidRPr="005A2D53" w:rsidRDefault="00E323A9" w:rsidP="00E323A9">
            <w:pPr>
              <w:jc w:val="center"/>
              <w:rPr>
                <w:sz w:val="24"/>
                <w:szCs w:val="24"/>
              </w:rPr>
            </w:pPr>
            <w:r w:rsidRPr="005A2D53">
              <w:rPr>
                <w:sz w:val="24"/>
                <w:szCs w:val="24"/>
              </w:rPr>
              <w:t xml:space="preserve">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w:t>
            </w:r>
            <w:r>
              <w:rPr>
                <w:sz w:val="24"/>
                <w:szCs w:val="24"/>
              </w:rPr>
              <w:t>14 433,4</w:t>
            </w:r>
            <w:r w:rsidRPr="005A2D53">
              <w:rPr>
                <w:sz w:val="24"/>
                <w:szCs w:val="24"/>
              </w:rPr>
              <w:t xml:space="preserve"> кв.м.</w:t>
            </w:r>
          </w:p>
        </w:tc>
      </w:tr>
      <w:tr w:rsidR="00E323A9" w:rsidRPr="005A2D53" w:rsidTr="00775B5A">
        <w:trPr>
          <w:jc w:val="center"/>
        </w:trPr>
        <w:tc>
          <w:tcPr>
            <w:tcW w:w="1968" w:type="dxa"/>
            <w:shd w:val="clear" w:color="auto" w:fill="auto"/>
            <w:vAlign w:val="center"/>
          </w:tcPr>
          <w:p w:rsidR="00E323A9" w:rsidRPr="005A2D53" w:rsidRDefault="00E323A9" w:rsidP="00E05E35">
            <w:pPr>
              <w:jc w:val="center"/>
              <w:rPr>
                <w:sz w:val="24"/>
                <w:szCs w:val="24"/>
              </w:rPr>
            </w:pPr>
            <w:r>
              <w:rPr>
                <w:sz w:val="24"/>
                <w:szCs w:val="24"/>
              </w:rPr>
              <w:t>Формирование крон деревьев</w:t>
            </w:r>
          </w:p>
        </w:tc>
        <w:tc>
          <w:tcPr>
            <w:tcW w:w="1151" w:type="dxa"/>
            <w:shd w:val="clear" w:color="auto" w:fill="auto"/>
            <w:noWrap/>
            <w:vAlign w:val="center"/>
          </w:tcPr>
          <w:p w:rsidR="00E323A9" w:rsidRDefault="00E323A9" w:rsidP="00E323A9">
            <w:pPr>
              <w:jc w:val="center"/>
              <w:rPr>
                <w:sz w:val="24"/>
                <w:szCs w:val="24"/>
              </w:rPr>
            </w:pPr>
            <w:r>
              <w:rPr>
                <w:sz w:val="24"/>
                <w:szCs w:val="24"/>
              </w:rPr>
              <w:t>200,0</w:t>
            </w:r>
          </w:p>
        </w:tc>
        <w:tc>
          <w:tcPr>
            <w:tcW w:w="1276" w:type="dxa"/>
            <w:vAlign w:val="center"/>
          </w:tcPr>
          <w:p w:rsidR="00E323A9" w:rsidRDefault="00E323A9" w:rsidP="00E323A9">
            <w:pPr>
              <w:jc w:val="center"/>
              <w:rPr>
                <w:sz w:val="24"/>
                <w:szCs w:val="24"/>
              </w:rPr>
            </w:pPr>
            <w:r>
              <w:rPr>
                <w:sz w:val="24"/>
                <w:szCs w:val="24"/>
              </w:rPr>
              <w:t>100,0</w:t>
            </w:r>
          </w:p>
        </w:tc>
        <w:tc>
          <w:tcPr>
            <w:tcW w:w="1417" w:type="dxa"/>
            <w:vAlign w:val="center"/>
          </w:tcPr>
          <w:p w:rsidR="00E323A9" w:rsidRDefault="00E323A9" w:rsidP="00E323A9">
            <w:pPr>
              <w:jc w:val="center"/>
              <w:rPr>
                <w:sz w:val="24"/>
                <w:szCs w:val="24"/>
              </w:rPr>
            </w:pPr>
            <w:r>
              <w:rPr>
                <w:sz w:val="24"/>
                <w:szCs w:val="24"/>
              </w:rPr>
              <w:t>100,0</w:t>
            </w:r>
          </w:p>
        </w:tc>
        <w:tc>
          <w:tcPr>
            <w:tcW w:w="3936" w:type="dxa"/>
          </w:tcPr>
          <w:p w:rsidR="00E323A9" w:rsidRPr="005A2D53" w:rsidRDefault="00E323A9" w:rsidP="00E05E35">
            <w:pPr>
              <w:jc w:val="center"/>
              <w:rPr>
                <w:sz w:val="24"/>
                <w:szCs w:val="24"/>
              </w:rPr>
            </w:pPr>
            <w:r>
              <w:rPr>
                <w:sz w:val="24"/>
                <w:szCs w:val="24"/>
              </w:rPr>
              <w:t>Формирование крон деревьев в 2018 году в количестве 50 штук, в 2019 – 2020 годах – 25 штук</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Уборка аварийно опасных деревьев</w:t>
            </w:r>
          </w:p>
        </w:tc>
        <w:tc>
          <w:tcPr>
            <w:tcW w:w="1151" w:type="dxa"/>
            <w:shd w:val="clear" w:color="auto" w:fill="auto"/>
            <w:noWrap/>
            <w:vAlign w:val="center"/>
          </w:tcPr>
          <w:p w:rsidR="00E323A9" w:rsidRDefault="00E323A9" w:rsidP="00E323A9">
            <w:pPr>
              <w:jc w:val="center"/>
              <w:rPr>
                <w:sz w:val="24"/>
                <w:szCs w:val="24"/>
              </w:rPr>
            </w:pPr>
            <w:r>
              <w:rPr>
                <w:sz w:val="24"/>
                <w:szCs w:val="24"/>
              </w:rPr>
              <w:t>200,0</w:t>
            </w:r>
          </w:p>
        </w:tc>
        <w:tc>
          <w:tcPr>
            <w:tcW w:w="1276" w:type="dxa"/>
            <w:vAlign w:val="center"/>
          </w:tcPr>
          <w:p w:rsidR="00E323A9" w:rsidRDefault="00E323A9" w:rsidP="00E323A9">
            <w:pPr>
              <w:jc w:val="center"/>
              <w:rPr>
                <w:sz w:val="24"/>
                <w:szCs w:val="24"/>
              </w:rPr>
            </w:pPr>
            <w:r>
              <w:rPr>
                <w:sz w:val="24"/>
                <w:szCs w:val="24"/>
              </w:rPr>
              <w:t>200,0</w:t>
            </w:r>
          </w:p>
        </w:tc>
        <w:tc>
          <w:tcPr>
            <w:tcW w:w="1417" w:type="dxa"/>
            <w:vAlign w:val="center"/>
          </w:tcPr>
          <w:p w:rsidR="00E323A9" w:rsidRDefault="00E323A9" w:rsidP="00E323A9">
            <w:pPr>
              <w:jc w:val="center"/>
              <w:rPr>
                <w:sz w:val="24"/>
                <w:szCs w:val="24"/>
              </w:rPr>
            </w:pPr>
            <w:r>
              <w:rPr>
                <w:sz w:val="24"/>
                <w:szCs w:val="24"/>
              </w:rPr>
              <w:t>200,0</w:t>
            </w:r>
          </w:p>
        </w:tc>
        <w:tc>
          <w:tcPr>
            <w:tcW w:w="3936" w:type="dxa"/>
          </w:tcPr>
          <w:p w:rsidR="00E323A9" w:rsidRPr="005A2D53" w:rsidRDefault="00E323A9" w:rsidP="00E323A9">
            <w:pPr>
              <w:jc w:val="center"/>
              <w:rPr>
                <w:sz w:val="24"/>
                <w:szCs w:val="24"/>
              </w:rPr>
            </w:pPr>
            <w:r>
              <w:rPr>
                <w:sz w:val="24"/>
                <w:szCs w:val="24"/>
              </w:rPr>
              <w:t>Уборка аварийно – опасных деревьев на улицах города, по результатам комиссионного осмотра в количестве 20 штук</w:t>
            </w:r>
            <w:r w:rsidR="00E05E35">
              <w:rPr>
                <w:sz w:val="24"/>
                <w:szCs w:val="24"/>
              </w:rPr>
              <w:t xml:space="preserve"> ежегодно</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Озеленение городского парка</w:t>
            </w:r>
          </w:p>
        </w:tc>
        <w:tc>
          <w:tcPr>
            <w:tcW w:w="1151" w:type="dxa"/>
            <w:shd w:val="clear" w:color="auto" w:fill="auto"/>
            <w:noWrap/>
            <w:vAlign w:val="center"/>
          </w:tcPr>
          <w:p w:rsidR="00E323A9" w:rsidRDefault="00E323A9" w:rsidP="00E323A9">
            <w:pPr>
              <w:jc w:val="center"/>
              <w:rPr>
                <w:sz w:val="24"/>
                <w:szCs w:val="24"/>
              </w:rPr>
            </w:pPr>
            <w:r>
              <w:rPr>
                <w:sz w:val="24"/>
                <w:szCs w:val="24"/>
              </w:rPr>
              <w:t>800,0</w:t>
            </w:r>
          </w:p>
        </w:tc>
        <w:tc>
          <w:tcPr>
            <w:tcW w:w="1276" w:type="dxa"/>
            <w:vAlign w:val="center"/>
          </w:tcPr>
          <w:p w:rsidR="00E323A9" w:rsidRDefault="00E323A9" w:rsidP="00E323A9">
            <w:pPr>
              <w:jc w:val="center"/>
              <w:rPr>
                <w:sz w:val="24"/>
                <w:szCs w:val="24"/>
              </w:rPr>
            </w:pPr>
            <w:r>
              <w:rPr>
                <w:sz w:val="24"/>
                <w:szCs w:val="24"/>
              </w:rPr>
              <w:t>700,0</w:t>
            </w:r>
          </w:p>
        </w:tc>
        <w:tc>
          <w:tcPr>
            <w:tcW w:w="1417" w:type="dxa"/>
            <w:vAlign w:val="center"/>
          </w:tcPr>
          <w:p w:rsidR="00E323A9" w:rsidRDefault="00E323A9" w:rsidP="00E323A9">
            <w:pPr>
              <w:jc w:val="center"/>
              <w:rPr>
                <w:sz w:val="24"/>
                <w:szCs w:val="24"/>
              </w:rPr>
            </w:pPr>
            <w:r>
              <w:rPr>
                <w:sz w:val="24"/>
                <w:szCs w:val="24"/>
              </w:rPr>
              <w:t>700,0</w:t>
            </w:r>
          </w:p>
        </w:tc>
        <w:tc>
          <w:tcPr>
            <w:tcW w:w="3936" w:type="dxa"/>
          </w:tcPr>
          <w:p w:rsidR="00E323A9" w:rsidRPr="00BA1D0E" w:rsidRDefault="00E323A9" w:rsidP="00E323A9">
            <w:pPr>
              <w:jc w:val="center"/>
              <w:rPr>
                <w:sz w:val="24"/>
                <w:szCs w:val="24"/>
              </w:rPr>
            </w:pPr>
            <w:r>
              <w:rPr>
                <w:sz w:val="24"/>
                <w:szCs w:val="24"/>
              </w:rPr>
              <w:t>Подготовка цветников площадью 791,5 м</w:t>
            </w:r>
            <w:r>
              <w:rPr>
                <w:sz w:val="24"/>
                <w:szCs w:val="24"/>
                <w:vertAlign w:val="superscript"/>
              </w:rPr>
              <w:t>2</w:t>
            </w:r>
            <w:r>
              <w:rPr>
                <w:sz w:val="24"/>
                <w:szCs w:val="24"/>
              </w:rPr>
              <w:t xml:space="preserve">, </w:t>
            </w:r>
            <w:r w:rsidRPr="00975A8A">
              <w:rPr>
                <w:sz w:val="24"/>
                <w:szCs w:val="24"/>
              </w:rPr>
              <w:t>посадка цветов в количестве</w:t>
            </w:r>
            <w:r>
              <w:rPr>
                <w:sz w:val="24"/>
                <w:szCs w:val="24"/>
              </w:rPr>
              <w:t xml:space="preserve"> 17 000 шт., уход за цветами и газонами, уборка увядших растений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Монтаж, демонтаж, новогодней ели, монтаж гирлянды на новогоднюю ель</w:t>
            </w:r>
          </w:p>
        </w:tc>
        <w:tc>
          <w:tcPr>
            <w:tcW w:w="1151" w:type="dxa"/>
            <w:shd w:val="clear" w:color="auto" w:fill="auto"/>
            <w:noWrap/>
            <w:vAlign w:val="center"/>
          </w:tcPr>
          <w:p w:rsidR="00E323A9" w:rsidRDefault="00E323A9" w:rsidP="00E323A9">
            <w:pPr>
              <w:jc w:val="center"/>
              <w:rPr>
                <w:sz w:val="24"/>
                <w:szCs w:val="24"/>
              </w:rPr>
            </w:pPr>
            <w:r>
              <w:rPr>
                <w:sz w:val="24"/>
                <w:szCs w:val="24"/>
              </w:rPr>
              <w:t>230,0</w:t>
            </w:r>
          </w:p>
        </w:tc>
        <w:tc>
          <w:tcPr>
            <w:tcW w:w="1276" w:type="dxa"/>
            <w:vAlign w:val="center"/>
          </w:tcPr>
          <w:p w:rsidR="00E323A9" w:rsidRDefault="00E323A9" w:rsidP="00E323A9">
            <w:pPr>
              <w:jc w:val="center"/>
              <w:rPr>
                <w:sz w:val="24"/>
                <w:szCs w:val="24"/>
              </w:rPr>
            </w:pPr>
            <w:r>
              <w:rPr>
                <w:sz w:val="24"/>
                <w:szCs w:val="24"/>
              </w:rPr>
              <w:t>200,0</w:t>
            </w:r>
          </w:p>
        </w:tc>
        <w:tc>
          <w:tcPr>
            <w:tcW w:w="1417" w:type="dxa"/>
            <w:vAlign w:val="center"/>
          </w:tcPr>
          <w:p w:rsidR="00E323A9" w:rsidRDefault="00E323A9" w:rsidP="00E323A9">
            <w:pPr>
              <w:jc w:val="center"/>
              <w:rPr>
                <w:sz w:val="24"/>
                <w:szCs w:val="24"/>
              </w:rPr>
            </w:pPr>
            <w:r>
              <w:rPr>
                <w:sz w:val="24"/>
                <w:szCs w:val="24"/>
              </w:rPr>
              <w:t>200,0</w:t>
            </w:r>
          </w:p>
        </w:tc>
        <w:tc>
          <w:tcPr>
            <w:tcW w:w="3936" w:type="dxa"/>
            <w:vAlign w:val="center"/>
          </w:tcPr>
          <w:p w:rsidR="00E323A9" w:rsidRPr="005A2D53" w:rsidRDefault="00E323A9" w:rsidP="00E323A9">
            <w:pPr>
              <w:jc w:val="center"/>
              <w:rPr>
                <w:sz w:val="24"/>
                <w:szCs w:val="24"/>
              </w:rPr>
            </w:pPr>
            <w:r>
              <w:rPr>
                <w:sz w:val="24"/>
                <w:szCs w:val="24"/>
              </w:rPr>
              <w:t>Монтаж и демонтаж новогодней ели в городском парке. Монтаж гирлянды и демонтаж после окончания новогодних мероприятий.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Изготовление ледового городка, обустройство горок в городском парке</w:t>
            </w:r>
          </w:p>
        </w:tc>
        <w:tc>
          <w:tcPr>
            <w:tcW w:w="1151" w:type="dxa"/>
            <w:shd w:val="clear" w:color="auto" w:fill="auto"/>
            <w:noWrap/>
            <w:vAlign w:val="center"/>
          </w:tcPr>
          <w:p w:rsidR="00E323A9" w:rsidRDefault="00E323A9" w:rsidP="00E323A9">
            <w:pPr>
              <w:jc w:val="center"/>
              <w:rPr>
                <w:sz w:val="24"/>
                <w:szCs w:val="24"/>
              </w:rPr>
            </w:pPr>
            <w:r>
              <w:rPr>
                <w:sz w:val="24"/>
                <w:szCs w:val="24"/>
              </w:rPr>
              <w:t>700,0</w:t>
            </w:r>
          </w:p>
        </w:tc>
        <w:tc>
          <w:tcPr>
            <w:tcW w:w="1276" w:type="dxa"/>
            <w:vAlign w:val="center"/>
          </w:tcPr>
          <w:p w:rsidR="00E323A9" w:rsidRDefault="00E323A9" w:rsidP="00E323A9">
            <w:pPr>
              <w:jc w:val="center"/>
              <w:rPr>
                <w:sz w:val="24"/>
                <w:szCs w:val="24"/>
              </w:rPr>
            </w:pPr>
            <w:r>
              <w:rPr>
                <w:sz w:val="24"/>
                <w:szCs w:val="24"/>
              </w:rPr>
              <w:t>500,0</w:t>
            </w:r>
          </w:p>
        </w:tc>
        <w:tc>
          <w:tcPr>
            <w:tcW w:w="1417" w:type="dxa"/>
            <w:vAlign w:val="center"/>
          </w:tcPr>
          <w:p w:rsidR="00E323A9" w:rsidRDefault="00E323A9" w:rsidP="00E323A9">
            <w:pPr>
              <w:jc w:val="center"/>
              <w:rPr>
                <w:sz w:val="24"/>
                <w:szCs w:val="24"/>
              </w:rPr>
            </w:pPr>
            <w:r>
              <w:rPr>
                <w:sz w:val="24"/>
                <w:szCs w:val="24"/>
              </w:rPr>
              <w:t>500,0</w:t>
            </w:r>
          </w:p>
        </w:tc>
        <w:tc>
          <w:tcPr>
            <w:tcW w:w="3936" w:type="dxa"/>
            <w:vAlign w:val="center"/>
          </w:tcPr>
          <w:p w:rsidR="00E323A9" w:rsidRPr="005A2D53" w:rsidRDefault="00E323A9" w:rsidP="00E323A9">
            <w:pPr>
              <w:jc w:val="center"/>
              <w:rPr>
                <w:sz w:val="24"/>
                <w:szCs w:val="24"/>
              </w:rPr>
            </w:pPr>
            <w:r>
              <w:rPr>
                <w:sz w:val="24"/>
                <w:szCs w:val="24"/>
              </w:rPr>
              <w:t>Строительство новогоднего ледового городка и обустройство горок в городском парке</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Инсектицидная обработка и дератизация территорий</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1 355,2</w:t>
            </w:r>
          </w:p>
        </w:tc>
        <w:tc>
          <w:tcPr>
            <w:tcW w:w="1276" w:type="dxa"/>
            <w:vAlign w:val="center"/>
          </w:tcPr>
          <w:p w:rsidR="00E323A9" w:rsidRPr="005A2D53" w:rsidRDefault="00E323A9" w:rsidP="00E323A9">
            <w:pPr>
              <w:jc w:val="center"/>
              <w:rPr>
                <w:sz w:val="24"/>
                <w:szCs w:val="24"/>
              </w:rPr>
            </w:pPr>
            <w:r>
              <w:rPr>
                <w:sz w:val="24"/>
                <w:szCs w:val="24"/>
              </w:rPr>
              <w:t>1 355,2</w:t>
            </w:r>
          </w:p>
        </w:tc>
        <w:tc>
          <w:tcPr>
            <w:tcW w:w="1417" w:type="dxa"/>
            <w:vAlign w:val="center"/>
          </w:tcPr>
          <w:p w:rsidR="00E323A9" w:rsidRPr="005A2D53" w:rsidRDefault="00E323A9" w:rsidP="00E323A9">
            <w:pPr>
              <w:jc w:val="center"/>
              <w:rPr>
                <w:sz w:val="24"/>
                <w:szCs w:val="24"/>
              </w:rPr>
            </w:pPr>
            <w:r>
              <w:rPr>
                <w:sz w:val="24"/>
                <w:szCs w:val="24"/>
              </w:rPr>
              <w:t>1 355,2</w:t>
            </w:r>
          </w:p>
        </w:tc>
        <w:tc>
          <w:tcPr>
            <w:tcW w:w="3936" w:type="dxa"/>
          </w:tcPr>
          <w:p w:rsidR="00E323A9" w:rsidRPr="005A2D53" w:rsidRDefault="00E323A9" w:rsidP="00E323A9">
            <w:pPr>
              <w:jc w:val="center"/>
              <w:rPr>
                <w:sz w:val="24"/>
                <w:szCs w:val="24"/>
              </w:rPr>
            </w:pPr>
            <w:r w:rsidRPr="005A2D53">
              <w:rPr>
                <w:sz w:val="24"/>
                <w:szCs w:val="24"/>
              </w:rPr>
              <w:t xml:space="preserve">Ларвицидная, акарицидная обработки </w:t>
            </w:r>
            <w:r w:rsidRPr="000E4894">
              <w:rPr>
                <w:sz w:val="24"/>
                <w:szCs w:val="24"/>
              </w:rPr>
              <w:t>территорий города Югорска</w:t>
            </w:r>
            <w:r>
              <w:rPr>
                <w:sz w:val="24"/>
                <w:szCs w:val="24"/>
              </w:rPr>
              <w:t xml:space="preserve"> на которых находятся организации, предоставляющие социальные услуги, места массового отдыха граждан, летние оздоровительные лагеря вне населенных пунктов, водоемы, лесопарковая зона</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b/>
                <w:sz w:val="24"/>
                <w:szCs w:val="24"/>
              </w:rPr>
            </w:pPr>
            <w:r w:rsidRPr="005A2D53">
              <w:rPr>
                <w:b/>
                <w:sz w:val="24"/>
                <w:szCs w:val="24"/>
              </w:rPr>
              <w:t>Итого</w:t>
            </w:r>
          </w:p>
        </w:tc>
        <w:tc>
          <w:tcPr>
            <w:tcW w:w="1151" w:type="dxa"/>
            <w:shd w:val="clear" w:color="auto" w:fill="auto"/>
            <w:noWrap/>
            <w:vAlign w:val="center"/>
          </w:tcPr>
          <w:p w:rsidR="00E323A9" w:rsidRPr="005A2D53" w:rsidRDefault="00E323A9" w:rsidP="00E323A9">
            <w:pPr>
              <w:jc w:val="center"/>
              <w:rPr>
                <w:b/>
                <w:sz w:val="24"/>
                <w:szCs w:val="24"/>
              </w:rPr>
            </w:pPr>
            <w:r>
              <w:rPr>
                <w:b/>
                <w:sz w:val="24"/>
                <w:szCs w:val="24"/>
              </w:rPr>
              <w:t>67 485,2</w:t>
            </w:r>
          </w:p>
        </w:tc>
        <w:tc>
          <w:tcPr>
            <w:tcW w:w="1276" w:type="dxa"/>
          </w:tcPr>
          <w:p w:rsidR="00E323A9" w:rsidRPr="005A2D53" w:rsidRDefault="00E323A9" w:rsidP="00E323A9">
            <w:pPr>
              <w:jc w:val="center"/>
              <w:rPr>
                <w:b/>
                <w:sz w:val="24"/>
                <w:szCs w:val="24"/>
              </w:rPr>
            </w:pPr>
            <w:r>
              <w:rPr>
                <w:b/>
                <w:sz w:val="24"/>
                <w:szCs w:val="24"/>
              </w:rPr>
              <w:t>61 055,2</w:t>
            </w:r>
          </w:p>
        </w:tc>
        <w:tc>
          <w:tcPr>
            <w:tcW w:w="1417" w:type="dxa"/>
          </w:tcPr>
          <w:p w:rsidR="00E323A9" w:rsidRPr="005A2D53" w:rsidRDefault="00E323A9" w:rsidP="00E323A9">
            <w:pPr>
              <w:jc w:val="center"/>
              <w:rPr>
                <w:b/>
                <w:sz w:val="24"/>
                <w:szCs w:val="24"/>
              </w:rPr>
            </w:pPr>
            <w:r>
              <w:rPr>
                <w:b/>
                <w:sz w:val="24"/>
                <w:szCs w:val="24"/>
              </w:rPr>
              <w:t>61 055,2</w:t>
            </w:r>
          </w:p>
        </w:tc>
        <w:tc>
          <w:tcPr>
            <w:tcW w:w="3936" w:type="dxa"/>
          </w:tcPr>
          <w:p w:rsidR="00E323A9" w:rsidRPr="005A2D53" w:rsidRDefault="00E323A9" w:rsidP="00E323A9">
            <w:pPr>
              <w:jc w:val="center"/>
              <w:rPr>
                <w:sz w:val="24"/>
                <w:szCs w:val="24"/>
              </w:rPr>
            </w:pPr>
          </w:p>
        </w:tc>
      </w:tr>
    </w:tbl>
    <w:p w:rsidR="00E323A9" w:rsidRDefault="00E323A9" w:rsidP="00E323A9">
      <w:pPr>
        <w:pStyle w:val="Standard"/>
        <w:ind w:firstLine="709"/>
        <w:jc w:val="both"/>
        <w:rPr>
          <w:rFonts w:cs="Times New Roman"/>
          <w:lang w:val="ru-RU"/>
        </w:rPr>
      </w:pPr>
    </w:p>
    <w:p w:rsidR="00E323A9" w:rsidRPr="003168F0" w:rsidRDefault="00E323A9" w:rsidP="00E323A9">
      <w:pPr>
        <w:pStyle w:val="Standard"/>
        <w:ind w:firstLine="709"/>
        <w:jc w:val="both"/>
        <w:rPr>
          <w:rFonts w:cs="Times New Roman"/>
          <w:lang w:val="ru-RU"/>
        </w:rPr>
      </w:pPr>
      <w:r w:rsidRPr="005A2D53">
        <w:rPr>
          <w:rFonts w:cs="Times New Roman"/>
          <w:lang w:val="ru-RU"/>
        </w:rPr>
        <w:t xml:space="preserve">С удельным весом </w:t>
      </w:r>
      <w:r>
        <w:rPr>
          <w:rFonts w:cs="Times New Roman"/>
          <w:lang w:val="ru-RU"/>
        </w:rPr>
        <w:t>23,7</w:t>
      </w:r>
      <w:r w:rsidRPr="005A2D53">
        <w:rPr>
          <w:rFonts w:cs="Times New Roman"/>
          <w:lang w:val="ru-RU"/>
        </w:rPr>
        <w:t xml:space="preserve">% или </w:t>
      </w:r>
      <w:r>
        <w:rPr>
          <w:rFonts w:cs="Times New Roman"/>
          <w:lang w:val="ru-RU"/>
        </w:rPr>
        <w:t>21 984,1</w:t>
      </w:r>
      <w:r w:rsidRPr="005A2D53">
        <w:rPr>
          <w:rFonts w:cs="Times New Roman"/>
          <w:lang w:val="ru-RU"/>
        </w:rPr>
        <w:t xml:space="preserve"> тыс. рублей в 201</w:t>
      </w:r>
      <w:r>
        <w:rPr>
          <w:rFonts w:cs="Times New Roman"/>
          <w:lang w:val="ru-RU"/>
        </w:rPr>
        <w:t>8</w:t>
      </w:r>
      <w:r w:rsidRPr="005A2D53">
        <w:rPr>
          <w:rFonts w:cs="Times New Roman"/>
          <w:lang w:val="ru-RU"/>
        </w:rPr>
        <w:t xml:space="preserve"> году, </w:t>
      </w:r>
      <w:r>
        <w:rPr>
          <w:rFonts w:cs="Times New Roman"/>
          <w:lang w:val="ru-RU"/>
        </w:rPr>
        <w:t>8,1</w:t>
      </w:r>
      <w:r w:rsidRPr="005A2D53">
        <w:rPr>
          <w:rFonts w:cs="Times New Roman"/>
          <w:lang w:val="ru-RU"/>
        </w:rPr>
        <w:t xml:space="preserve">% или </w:t>
      </w:r>
      <w:r>
        <w:rPr>
          <w:rFonts w:cs="Times New Roman"/>
          <w:lang w:val="ru-RU"/>
        </w:rPr>
        <w:t>5 500</w:t>
      </w:r>
      <w:r w:rsidRPr="005A2D53">
        <w:rPr>
          <w:rFonts w:cs="Times New Roman"/>
          <w:lang w:val="ru-RU"/>
        </w:rPr>
        <w:t xml:space="preserve"> тыс. рублей</w:t>
      </w:r>
      <w:r w:rsidR="009C274F">
        <w:rPr>
          <w:rFonts w:cs="Times New Roman"/>
          <w:lang w:val="ru-RU"/>
        </w:rPr>
        <w:t xml:space="preserve"> ежегодно</w:t>
      </w:r>
      <w:r w:rsidRPr="005A2D53">
        <w:rPr>
          <w:rFonts w:cs="Times New Roman"/>
          <w:lang w:val="ru-RU"/>
        </w:rPr>
        <w:t xml:space="preserve"> в 201</w:t>
      </w:r>
      <w:r>
        <w:rPr>
          <w:rFonts w:cs="Times New Roman"/>
          <w:lang w:val="ru-RU"/>
        </w:rPr>
        <w:t>9 - 2020</w:t>
      </w:r>
      <w:r w:rsidRPr="005A2D53">
        <w:rPr>
          <w:rFonts w:cs="Times New Roman"/>
          <w:lang w:val="ru-RU"/>
        </w:rPr>
        <w:t xml:space="preserve"> год</w:t>
      </w:r>
      <w:r>
        <w:rPr>
          <w:rFonts w:cs="Times New Roman"/>
          <w:lang w:val="ru-RU"/>
        </w:rPr>
        <w:t>ах</w:t>
      </w:r>
      <w:r w:rsidRPr="005A2D53">
        <w:rPr>
          <w:rFonts w:cs="Times New Roman"/>
          <w:lang w:val="ru-RU"/>
        </w:rPr>
        <w:t xml:space="preserve"> в объеме ресурсного обеспечения муниципальной программы составляют расходы на реализацию задачи 1 «</w:t>
      </w:r>
      <w:r>
        <w:rPr>
          <w:rFonts w:cs="Times New Roman"/>
          <w:lang w:val="ru-RU"/>
        </w:rPr>
        <w:t xml:space="preserve">Обеспечение формирования единого облика города Югорска. Создание и развитие объектов благоустройства на территории города Югорска». В рамках данной задачи на условиях софинансирования будет реализовываться приоритетный проект «Формирование комфортной городской среды». Доля софинансирования муниципального образования составляет 50% от суммы средств федерального бюджета и бюджета автономного округа. </w:t>
      </w:r>
      <w:r w:rsidR="00E05E35">
        <w:rPr>
          <w:rFonts w:cs="Times New Roman"/>
          <w:lang w:val="ru-RU"/>
        </w:rPr>
        <w:t>В рамках реализации проектов инициативного бюджетирования</w:t>
      </w:r>
      <w:r w:rsidR="001735E5">
        <w:rPr>
          <w:rFonts w:cs="Times New Roman"/>
          <w:lang w:val="ru-RU"/>
        </w:rPr>
        <w:t xml:space="preserve"> </w:t>
      </w:r>
      <w:r>
        <w:rPr>
          <w:rFonts w:cs="Times New Roman"/>
          <w:lang w:val="ru-RU"/>
        </w:rPr>
        <w:t>с 15.05.2017 по 30.06.2017 принимались заявки от заинтересованных лиц по включению дворовых и общественных территорий в муниципальную программу города Югорска «Формирование комфортной городской среды в городе Югорске на 2018 – 2022 годы». От товарищества собственников недвижимости «Уют»</w:t>
      </w:r>
      <w:r w:rsidR="00D62F01">
        <w:rPr>
          <w:rFonts w:cs="Times New Roman"/>
          <w:lang w:val="ru-RU"/>
        </w:rPr>
        <w:t xml:space="preserve"> </w:t>
      </w:r>
      <w:r>
        <w:rPr>
          <w:rFonts w:cs="Times New Roman"/>
          <w:lang w:val="ru-RU"/>
        </w:rPr>
        <w:t>по адресу город Югорск, улица Свердлова</w:t>
      </w:r>
      <w:r w:rsidR="00E05E35">
        <w:rPr>
          <w:rFonts w:cs="Times New Roman"/>
          <w:lang w:val="ru-RU"/>
        </w:rPr>
        <w:t>,</w:t>
      </w:r>
      <w:r w:rsidR="009C274F">
        <w:rPr>
          <w:rFonts w:cs="Times New Roman"/>
          <w:lang w:val="ru-RU"/>
        </w:rPr>
        <w:t xml:space="preserve"> дом</w:t>
      </w:r>
      <w:r>
        <w:rPr>
          <w:rFonts w:cs="Times New Roman"/>
          <w:lang w:val="ru-RU"/>
        </w:rPr>
        <w:t xml:space="preserve"> 8 поступила заявка о включении дворовой территории в муниципальную программу города Югорска. Данная заявка учтена при формировании бюджета города Югорска на 2018 год и на плановый период 2019 </w:t>
      </w:r>
      <w:r w:rsidR="00E05E35">
        <w:rPr>
          <w:rFonts w:cs="Times New Roman"/>
          <w:lang w:val="ru-RU"/>
        </w:rPr>
        <w:t>и</w:t>
      </w:r>
      <w:r>
        <w:rPr>
          <w:rFonts w:cs="Times New Roman"/>
          <w:lang w:val="ru-RU"/>
        </w:rPr>
        <w:t xml:space="preserve"> 2020 годов.</w:t>
      </w:r>
      <w:r w:rsidR="009A1E0D">
        <w:rPr>
          <w:rFonts w:cs="Times New Roman"/>
          <w:lang w:val="ru-RU"/>
        </w:rPr>
        <w:t xml:space="preserve"> При реализации данного проекта предполагается также и </w:t>
      </w:r>
      <w:r w:rsidR="009A1E0D" w:rsidRPr="003168F0">
        <w:rPr>
          <w:rFonts w:cs="Times New Roman"/>
          <w:lang w:val="ru-RU"/>
        </w:rPr>
        <w:t>финансовое участие граждан в соответствии с условиями муниципальной программы города Югорска «Формирование комфортной городской среды на 2018 – 2022 годы».</w:t>
      </w:r>
      <w:r w:rsidRPr="003168F0">
        <w:rPr>
          <w:rFonts w:cs="Times New Roman"/>
          <w:lang w:val="ru-RU"/>
        </w:rPr>
        <w:t xml:space="preserve"> Бюджетные ассигнования на реализацию данной задачи будут направлены на:</w:t>
      </w:r>
    </w:p>
    <w:p w:rsidR="003168F0" w:rsidRPr="003168F0" w:rsidRDefault="003168F0" w:rsidP="00E323A9">
      <w:pPr>
        <w:pStyle w:val="Standard"/>
        <w:ind w:firstLine="709"/>
        <w:jc w:val="both"/>
        <w:rPr>
          <w:rFonts w:cs="Times New Roman"/>
          <w:lang w:val="ru-RU"/>
        </w:rPr>
      </w:pPr>
    </w:p>
    <w:p w:rsidR="00E323A9" w:rsidRPr="00B03CCE" w:rsidRDefault="00E323A9" w:rsidP="00E323A9">
      <w:pPr>
        <w:pStyle w:val="Standard"/>
        <w:ind w:firstLine="709"/>
        <w:jc w:val="right"/>
        <w:rPr>
          <w:rFonts w:cs="Times New Roman"/>
          <w:lang w:val="ru-RU"/>
        </w:rPr>
      </w:pPr>
      <w:r w:rsidRPr="003168F0">
        <w:rPr>
          <w:rFonts w:cs="Times New Roman"/>
          <w:lang w:val="ru-RU"/>
        </w:rPr>
        <w:t xml:space="preserve">Таблица </w:t>
      </w:r>
      <w:r w:rsidR="00140C61">
        <w:rPr>
          <w:rFonts w:cs="Times New Roman"/>
          <w:lang w:val="ru-RU"/>
        </w:rPr>
        <w:t>7</w:t>
      </w:r>
      <w:r w:rsidR="00140C61" w:rsidRPr="00B03CCE">
        <w:rPr>
          <w:rFonts w:cs="Times New Roman"/>
          <w:lang w:val="ru-RU"/>
        </w:rPr>
        <w:t>8</w:t>
      </w:r>
    </w:p>
    <w:p w:rsidR="00E323A9" w:rsidRDefault="00E323A9" w:rsidP="00E323A9">
      <w:pPr>
        <w:pStyle w:val="Standard"/>
        <w:ind w:firstLine="709"/>
        <w:jc w:val="center"/>
        <w:rPr>
          <w:rFonts w:cs="Times New Roman"/>
          <w:b/>
          <w:lang w:val="ru-RU"/>
        </w:rPr>
      </w:pPr>
      <w:r w:rsidRPr="003168F0">
        <w:rPr>
          <w:rFonts w:cs="Times New Roman"/>
          <w:b/>
          <w:lang w:val="ru-RU"/>
        </w:rPr>
        <w:t>Расшифровка расходов задачи 1 «Обеспечение формирования единого облика города Югорска. Создание и развитие объектов благоустройства на</w:t>
      </w:r>
      <w:r w:rsidRPr="00EF0B1A">
        <w:rPr>
          <w:rFonts w:cs="Times New Roman"/>
          <w:b/>
          <w:lang w:val="ru-RU"/>
        </w:rPr>
        <w:t xml:space="preserve"> территории города Югорска»</w:t>
      </w:r>
    </w:p>
    <w:p w:rsidR="00E323A9" w:rsidRPr="005A2D53" w:rsidRDefault="00E323A9" w:rsidP="00E323A9">
      <w:pPr>
        <w:pStyle w:val="Standard"/>
        <w:ind w:firstLine="709"/>
        <w:jc w:val="center"/>
        <w:rPr>
          <w:rFonts w:cs="Times New Roman"/>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8"/>
        <w:gridCol w:w="1417"/>
        <w:gridCol w:w="1418"/>
        <w:gridCol w:w="1523"/>
      </w:tblGrid>
      <w:tr w:rsidR="00E323A9" w:rsidRPr="005A2D53" w:rsidTr="00E323A9">
        <w:tc>
          <w:tcPr>
            <w:tcW w:w="4928" w:type="dxa"/>
            <w:vMerge w:val="restart"/>
          </w:tcPr>
          <w:p w:rsidR="00E323A9" w:rsidRPr="00E86C05" w:rsidRDefault="00E323A9" w:rsidP="00E323A9">
            <w:pPr>
              <w:pStyle w:val="Standard"/>
              <w:jc w:val="center"/>
              <w:rPr>
                <w:rFonts w:cs="Times New Roman"/>
                <w:lang w:val="ru-RU"/>
              </w:rPr>
            </w:pPr>
            <w:r w:rsidRPr="00E86C05">
              <w:rPr>
                <w:rFonts w:cs="Times New Roman"/>
                <w:lang w:val="ru-RU"/>
              </w:rPr>
              <w:t>Наименование расходов</w:t>
            </w:r>
          </w:p>
        </w:tc>
        <w:tc>
          <w:tcPr>
            <w:tcW w:w="4358" w:type="dxa"/>
            <w:gridSpan w:val="3"/>
          </w:tcPr>
          <w:p w:rsidR="00E323A9" w:rsidRPr="00E86C05" w:rsidRDefault="00E323A9" w:rsidP="00E323A9">
            <w:pPr>
              <w:pStyle w:val="Standard"/>
              <w:jc w:val="center"/>
              <w:rPr>
                <w:rFonts w:cs="Times New Roman"/>
                <w:lang w:val="ru-RU"/>
              </w:rPr>
            </w:pPr>
            <w:r w:rsidRPr="00E86C05">
              <w:rPr>
                <w:rFonts w:cs="Times New Roman"/>
                <w:lang w:val="ru-RU"/>
              </w:rPr>
              <w:t>Сумма, тыс. рублей</w:t>
            </w:r>
          </w:p>
        </w:tc>
      </w:tr>
      <w:tr w:rsidR="00E323A9" w:rsidRPr="005A2D53" w:rsidTr="00E323A9">
        <w:tc>
          <w:tcPr>
            <w:tcW w:w="4928" w:type="dxa"/>
            <w:vMerge/>
          </w:tcPr>
          <w:p w:rsidR="00E323A9" w:rsidRPr="00E86C05" w:rsidRDefault="00E323A9" w:rsidP="00E323A9">
            <w:pPr>
              <w:pStyle w:val="Standard"/>
              <w:jc w:val="center"/>
              <w:rPr>
                <w:rFonts w:cs="Times New Roman"/>
                <w:lang w:val="ru-RU"/>
              </w:rPr>
            </w:pPr>
          </w:p>
        </w:tc>
        <w:tc>
          <w:tcPr>
            <w:tcW w:w="1417" w:type="dxa"/>
          </w:tcPr>
          <w:p w:rsidR="00E323A9" w:rsidRPr="00E86C05" w:rsidRDefault="00E323A9" w:rsidP="00E323A9">
            <w:pPr>
              <w:pStyle w:val="Standard"/>
              <w:jc w:val="center"/>
              <w:rPr>
                <w:rFonts w:cs="Times New Roman"/>
                <w:lang w:val="ru-RU"/>
              </w:rPr>
            </w:pPr>
            <w:r w:rsidRPr="00E86C05">
              <w:rPr>
                <w:rFonts w:cs="Times New Roman"/>
                <w:lang w:val="ru-RU"/>
              </w:rPr>
              <w:t>2018 год</w:t>
            </w:r>
          </w:p>
        </w:tc>
        <w:tc>
          <w:tcPr>
            <w:tcW w:w="1418" w:type="dxa"/>
          </w:tcPr>
          <w:p w:rsidR="00E323A9" w:rsidRPr="00E86C05" w:rsidRDefault="00E323A9" w:rsidP="00E323A9">
            <w:pPr>
              <w:pStyle w:val="Standard"/>
              <w:jc w:val="center"/>
              <w:rPr>
                <w:rFonts w:cs="Times New Roman"/>
                <w:lang w:val="ru-RU"/>
              </w:rPr>
            </w:pPr>
            <w:r w:rsidRPr="00E86C05">
              <w:rPr>
                <w:rFonts w:cs="Times New Roman"/>
                <w:lang w:val="ru-RU"/>
              </w:rPr>
              <w:t>2019 год</w:t>
            </w:r>
          </w:p>
        </w:tc>
        <w:tc>
          <w:tcPr>
            <w:tcW w:w="1523" w:type="dxa"/>
          </w:tcPr>
          <w:p w:rsidR="00E323A9" w:rsidRPr="00E86C05" w:rsidRDefault="00E323A9" w:rsidP="00E323A9">
            <w:pPr>
              <w:pStyle w:val="Standard"/>
              <w:jc w:val="center"/>
              <w:rPr>
                <w:rFonts w:cs="Times New Roman"/>
                <w:lang w:val="ru-RU"/>
              </w:rPr>
            </w:pPr>
            <w:r w:rsidRPr="00E86C05">
              <w:rPr>
                <w:rFonts w:cs="Times New Roman"/>
                <w:lang w:val="ru-RU"/>
              </w:rPr>
              <w:t>2020 год</w:t>
            </w:r>
          </w:p>
        </w:tc>
      </w:tr>
      <w:tr w:rsidR="00E323A9" w:rsidRPr="005A2D53" w:rsidTr="00E323A9">
        <w:tc>
          <w:tcPr>
            <w:tcW w:w="4928" w:type="dxa"/>
          </w:tcPr>
          <w:p w:rsidR="00E323A9" w:rsidRPr="005A2D53" w:rsidRDefault="009C274F" w:rsidP="009C274F">
            <w:pPr>
              <w:pStyle w:val="Standard"/>
              <w:rPr>
                <w:rFonts w:cs="Times New Roman"/>
                <w:lang w:val="ru-RU"/>
              </w:rPr>
            </w:pPr>
            <w:r>
              <w:rPr>
                <w:rFonts w:cs="Times New Roman"/>
                <w:lang w:val="ru-RU"/>
              </w:rPr>
              <w:t>Благоустройство территории между центром культуры «Югра – Презент» и зданием по улице Ленина 29</w:t>
            </w:r>
            <w:r w:rsidR="00E323A9">
              <w:rPr>
                <w:rFonts w:cs="Times New Roman"/>
                <w:lang w:val="ru-RU"/>
              </w:rPr>
              <w:t>, всего</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10 688,0</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в том числе по источникам</w:t>
            </w:r>
            <w:r w:rsidR="00E05E35">
              <w:rPr>
                <w:rFonts w:cs="Times New Roman"/>
                <w:lang w:val="ru-RU"/>
              </w:rPr>
              <w:t>:</w:t>
            </w:r>
          </w:p>
        </w:tc>
        <w:tc>
          <w:tcPr>
            <w:tcW w:w="1417" w:type="dxa"/>
            <w:vAlign w:val="center"/>
          </w:tcPr>
          <w:p w:rsidR="00E323A9" w:rsidRPr="005A2D53" w:rsidRDefault="00E323A9" w:rsidP="00E323A9">
            <w:pPr>
              <w:pStyle w:val="Standard"/>
              <w:jc w:val="center"/>
              <w:rPr>
                <w:rFonts w:cs="Times New Roman"/>
                <w:lang w:val="ru-RU"/>
              </w:rPr>
            </w:pPr>
          </w:p>
        </w:tc>
        <w:tc>
          <w:tcPr>
            <w:tcW w:w="1418" w:type="dxa"/>
            <w:vAlign w:val="center"/>
          </w:tcPr>
          <w:p w:rsidR="00E323A9" w:rsidRPr="005A2D53" w:rsidRDefault="00E323A9" w:rsidP="00E323A9">
            <w:pPr>
              <w:pStyle w:val="Standard"/>
              <w:jc w:val="center"/>
              <w:rPr>
                <w:rFonts w:cs="Times New Roman"/>
                <w:lang w:val="ru-RU"/>
              </w:rPr>
            </w:pPr>
          </w:p>
        </w:tc>
        <w:tc>
          <w:tcPr>
            <w:tcW w:w="1523" w:type="dxa"/>
            <w:vAlign w:val="center"/>
          </w:tcPr>
          <w:p w:rsidR="00E323A9" w:rsidRPr="005A2D53" w:rsidRDefault="00E323A9" w:rsidP="00E323A9">
            <w:pPr>
              <w:pStyle w:val="Standard"/>
              <w:jc w:val="center"/>
              <w:rPr>
                <w:rFonts w:cs="Times New Roman"/>
                <w:lang w:val="ru-RU"/>
              </w:rPr>
            </w:pPr>
          </w:p>
        </w:tc>
      </w:tr>
      <w:tr w:rsidR="00E323A9" w:rsidRPr="005A2D53" w:rsidTr="00E323A9">
        <w:tc>
          <w:tcPr>
            <w:tcW w:w="4928" w:type="dxa"/>
          </w:tcPr>
          <w:p w:rsidR="00E323A9" w:rsidRPr="00B70B62" w:rsidRDefault="00E323A9" w:rsidP="00E323A9">
            <w:pPr>
              <w:pStyle w:val="Standard"/>
              <w:rPr>
                <w:rFonts w:cs="Times New Roman"/>
                <w:i/>
                <w:lang w:val="ru-RU"/>
              </w:rPr>
            </w:pPr>
            <w:r>
              <w:rPr>
                <w:rFonts w:cs="Times New Roman"/>
                <w:i/>
                <w:lang w:val="ru-RU"/>
              </w:rPr>
              <w:t>федеральный бюджет</w:t>
            </w:r>
          </w:p>
        </w:tc>
        <w:tc>
          <w:tcPr>
            <w:tcW w:w="1417"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1 603,2</w:t>
            </w:r>
          </w:p>
        </w:tc>
        <w:tc>
          <w:tcPr>
            <w:tcW w:w="1418"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бюджет автономного округа</w:t>
            </w:r>
          </w:p>
        </w:tc>
        <w:tc>
          <w:tcPr>
            <w:tcW w:w="1417"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3 740,8</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местный бюджет</w:t>
            </w:r>
          </w:p>
        </w:tc>
        <w:tc>
          <w:tcPr>
            <w:tcW w:w="1417"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5 344,0</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Благоустройство дворовой территории по улице Свердлова дом 8, всего</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3 779,4</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в том числе по источникам</w:t>
            </w:r>
            <w:r w:rsidR="00E05E35">
              <w:rPr>
                <w:rFonts w:cs="Times New Roman"/>
                <w:lang w:val="ru-RU"/>
              </w:rPr>
              <w:t>:</w:t>
            </w:r>
          </w:p>
        </w:tc>
        <w:tc>
          <w:tcPr>
            <w:tcW w:w="1417" w:type="dxa"/>
            <w:vAlign w:val="center"/>
          </w:tcPr>
          <w:p w:rsidR="00E323A9" w:rsidRPr="005A2D53" w:rsidRDefault="00E323A9" w:rsidP="00E323A9">
            <w:pPr>
              <w:pStyle w:val="Standard"/>
              <w:jc w:val="center"/>
              <w:rPr>
                <w:rFonts w:cs="Times New Roman"/>
                <w:lang w:val="ru-RU"/>
              </w:rPr>
            </w:pPr>
          </w:p>
        </w:tc>
        <w:tc>
          <w:tcPr>
            <w:tcW w:w="1418" w:type="dxa"/>
            <w:vAlign w:val="center"/>
          </w:tcPr>
          <w:p w:rsidR="00E323A9" w:rsidRPr="005A2D53" w:rsidRDefault="00E323A9" w:rsidP="00E323A9">
            <w:pPr>
              <w:pStyle w:val="Standard"/>
              <w:jc w:val="center"/>
              <w:rPr>
                <w:rFonts w:cs="Times New Roman"/>
                <w:lang w:val="ru-RU"/>
              </w:rPr>
            </w:pPr>
          </w:p>
        </w:tc>
        <w:tc>
          <w:tcPr>
            <w:tcW w:w="1523" w:type="dxa"/>
            <w:vAlign w:val="center"/>
          </w:tcPr>
          <w:p w:rsidR="00E323A9" w:rsidRPr="005A2D53" w:rsidRDefault="00E323A9" w:rsidP="00E323A9">
            <w:pPr>
              <w:pStyle w:val="Standard"/>
              <w:jc w:val="center"/>
              <w:rPr>
                <w:rFonts w:cs="Times New Roman"/>
                <w:lang w:val="ru-RU"/>
              </w:rPr>
            </w:pPr>
          </w:p>
        </w:tc>
      </w:tr>
      <w:tr w:rsidR="00E323A9" w:rsidRPr="005A2D53" w:rsidTr="00E323A9">
        <w:tc>
          <w:tcPr>
            <w:tcW w:w="4928" w:type="dxa"/>
          </w:tcPr>
          <w:p w:rsidR="00E323A9" w:rsidRPr="00B70B62" w:rsidRDefault="00E323A9" w:rsidP="00E323A9">
            <w:pPr>
              <w:pStyle w:val="Standard"/>
              <w:rPr>
                <w:rFonts w:cs="Times New Roman"/>
                <w:i/>
                <w:lang w:val="ru-RU"/>
              </w:rPr>
            </w:pPr>
            <w:r>
              <w:rPr>
                <w:rFonts w:cs="Times New Roman"/>
                <w:i/>
                <w:lang w:val="ru-RU"/>
              </w:rPr>
              <w:t>федеральный бюджет</w:t>
            </w:r>
          </w:p>
        </w:tc>
        <w:tc>
          <w:tcPr>
            <w:tcW w:w="1417" w:type="dxa"/>
            <w:vAlign w:val="center"/>
          </w:tcPr>
          <w:p w:rsidR="00E323A9" w:rsidRPr="00B70B62" w:rsidRDefault="00E323A9" w:rsidP="00E323A9">
            <w:pPr>
              <w:pStyle w:val="Standard"/>
              <w:jc w:val="center"/>
              <w:rPr>
                <w:rFonts w:cs="Times New Roman"/>
                <w:i/>
                <w:lang w:val="ru-RU"/>
              </w:rPr>
            </w:pPr>
            <w:r>
              <w:rPr>
                <w:rFonts w:cs="Times New Roman"/>
                <w:i/>
                <w:lang w:val="ru-RU"/>
              </w:rPr>
              <w:t>566,9</w:t>
            </w:r>
          </w:p>
        </w:tc>
        <w:tc>
          <w:tcPr>
            <w:tcW w:w="1418"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бюджет автономного округа</w:t>
            </w:r>
          </w:p>
        </w:tc>
        <w:tc>
          <w:tcPr>
            <w:tcW w:w="1417" w:type="dxa"/>
            <w:vAlign w:val="center"/>
          </w:tcPr>
          <w:p w:rsidR="00E323A9" w:rsidRPr="00B70B62" w:rsidRDefault="00E323A9" w:rsidP="00E323A9">
            <w:pPr>
              <w:pStyle w:val="Standard"/>
              <w:jc w:val="center"/>
              <w:rPr>
                <w:rFonts w:cs="Times New Roman"/>
                <w:i/>
                <w:lang w:val="ru-RU"/>
              </w:rPr>
            </w:pPr>
            <w:r>
              <w:rPr>
                <w:rFonts w:cs="Times New Roman"/>
                <w:i/>
                <w:lang w:val="ru-RU"/>
              </w:rPr>
              <w:t>1 322,8</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местный бюджет</w:t>
            </w:r>
          </w:p>
        </w:tc>
        <w:tc>
          <w:tcPr>
            <w:tcW w:w="1417" w:type="dxa"/>
            <w:vAlign w:val="center"/>
          </w:tcPr>
          <w:p w:rsidR="00E323A9" w:rsidRPr="00B70B62" w:rsidRDefault="00E323A9" w:rsidP="00E323A9">
            <w:pPr>
              <w:pStyle w:val="Standard"/>
              <w:jc w:val="center"/>
              <w:rPr>
                <w:rFonts w:cs="Times New Roman"/>
                <w:i/>
                <w:lang w:val="ru-RU"/>
              </w:rPr>
            </w:pPr>
            <w:r>
              <w:rPr>
                <w:rFonts w:cs="Times New Roman"/>
                <w:i/>
                <w:lang w:val="ru-RU"/>
              </w:rPr>
              <w:t>1 889,7</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Устройство велосипедной дорожки вокруг парка в квартале улиц Студенческая – Сахарова – Березовая - Менделеева</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1 316,7</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Выполнение проектно – изыскательских</w:t>
            </w:r>
            <w:r w:rsidR="009C274F">
              <w:rPr>
                <w:rFonts w:cs="Times New Roman"/>
                <w:lang w:val="ru-RU"/>
              </w:rPr>
              <w:t xml:space="preserve"> работ</w:t>
            </w:r>
            <w:r w:rsidR="001735E5">
              <w:rPr>
                <w:rFonts w:cs="Times New Roman"/>
                <w:lang w:val="ru-RU"/>
              </w:rPr>
              <w:t xml:space="preserve"> </w:t>
            </w:r>
            <w:r>
              <w:rPr>
                <w:rFonts w:cs="Times New Roman"/>
                <w:lang w:val="ru-RU"/>
              </w:rPr>
              <w:t>по благоустройству памятника – мемориала «Защитникам Отечества и первопроходцам земли Югорской»</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200,0</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05E35">
            <w:pPr>
              <w:pStyle w:val="Standard"/>
              <w:rPr>
                <w:rFonts w:cs="Times New Roman"/>
                <w:lang w:val="ru-RU"/>
              </w:rPr>
            </w:pPr>
            <w:r>
              <w:rPr>
                <w:rFonts w:cs="Times New Roman"/>
                <w:lang w:val="ru-RU"/>
              </w:rPr>
              <w:t xml:space="preserve">Устройство автомобильной стоянки возле </w:t>
            </w:r>
            <w:r w:rsidR="009D6F01">
              <w:rPr>
                <w:rFonts w:cs="Times New Roman"/>
                <w:lang w:val="ru-RU"/>
              </w:rPr>
              <w:t xml:space="preserve">здания дошкольных групп МБОУ «Средняя общеобразовательная школа №5» </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500,0</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6E19D3" w:rsidRDefault="00E323A9" w:rsidP="00E323A9">
            <w:pPr>
              <w:pStyle w:val="Standard"/>
              <w:rPr>
                <w:rFonts w:cs="Times New Roman"/>
                <w:lang w:val="ru-RU"/>
              </w:rPr>
            </w:pPr>
            <w:r w:rsidRPr="006E19D3">
              <w:rPr>
                <w:rFonts w:cs="Times New Roman"/>
                <w:lang w:val="ru-RU"/>
              </w:rPr>
              <w:t>Реализация наказов избирателей депутатам Думы города Югорска</w:t>
            </w:r>
          </w:p>
        </w:tc>
        <w:tc>
          <w:tcPr>
            <w:tcW w:w="1417" w:type="dxa"/>
            <w:vAlign w:val="center"/>
          </w:tcPr>
          <w:p w:rsidR="00E323A9" w:rsidRPr="006E19D3" w:rsidRDefault="00E323A9" w:rsidP="00E323A9">
            <w:pPr>
              <w:pStyle w:val="Standard"/>
              <w:jc w:val="center"/>
              <w:rPr>
                <w:rFonts w:cs="Times New Roman"/>
                <w:lang w:val="ru-RU"/>
              </w:rPr>
            </w:pPr>
            <w:r w:rsidRPr="006E19D3">
              <w:rPr>
                <w:rFonts w:cs="Times New Roman"/>
                <w:lang w:val="ru-RU"/>
              </w:rPr>
              <w:t>5 500,0</w:t>
            </w:r>
          </w:p>
        </w:tc>
        <w:tc>
          <w:tcPr>
            <w:tcW w:w="1418" w:type="dxa"/>
            <w:vAlign w:val="center"/>
          </w:tcPr>
          <w:p w:rsidR="00E323A9" w:rsidRPr="006E19D3" w:rsidRDefault="00E323A9" w:rsidP="00E323A9">
            <w:pPr>
              <w:jc w:val="center"/>
              <w:rPr>
                <w:sz w:val="24"/>
                <w:szCs w:val="24"/>
              </w:rPr>
            </w:pPr>
            <w:r w:rsidRPr="006E19D3">
              <w:rPr>
                <w:sz w:val="24"/>
                <w:szCs w:val="24"/>
              </w:rPr>
              <w:t>5 500,0</w:t>
            </w:r>
          </w:p>
        </w:tc>
        <w:tc>
          <w:tcPr>
            <w:tcW w:w="1523" w:type="dxa"/>
            <w:vAlign w:val="center"/>
          </w:tcPr>
          <w:p w:rsidR="00E323A9" w:rsidRPr="006E19D3" w:rsidRDefault="00E323A9" w:rsidP="00E323A9">
            <w:pPr>
              <w:jc w:val="center"/>
              <w:rPr>
                <w:sz w:val="24"/>
                <w:szCs w:val="24"/>
              </w:rPr>
            </w:pPr>
            <w:r w:rsidRPr="006E19D3">
              <w:rPr>
                <w:sz w:val="24"/>
                <w:szCs w:val="24"/>
              </w:rPr>
              <w:t>5 500,0</w:t>
            </w:r>
          </w:p>
        </w:tc>
      </w:tr>
      <w:tr w:rsidR="00E323A9" w:rsidRPr="005A2D53" w:rsidTr="00E323A9">
        <w:tc>
          <w:tcPr>
            <w:tcW w:w="4928" w:type="dxa"/>
          </w:tcPr>
          <w:p w:rsidR="00E323A9" w:rsidRPr="005A2D53" w:rsidRDefault="00E323A9" w:rsidP="00E323A9">
            <w:pPr>
              <w:pStyle w:val="Standard"/>
              <w:rPr>
                <w:rFonts w:cs="Times New Roman"/>
                <w:b/>
                <w:lang w:val="ru-RU"/>
              </w:rPr>
            </w:pPr>
            <w:r w:rsidRPr="005A2D53">
              <w:rPr>
                <w:rFonts w:cs="Times New Roman"/>
                <w:b/>
                <w:lang w:val="ru-RU"/>
              </w:rPr>
              <w:t xml:space="preserve">Итого расходов </w:t>
            </w:r>
          </w:p>
        </w:tc>
        <w:tc>
          <w:tcPr>
            <w:tcW w:w="1417" w:type="dxa"/>
            <w:vAlign w:val="center"/>
          </w:tcPr>
          <w:p w:rsidR="00E323A9" w:rsidRPr="005A2D53" w:rsidRDefault="00E323A9" w:rsidP="00E323A9">
            <w:pPr>
              <w:pStyle w:val="Standard"/>
              <w:jc w:val="center"/>
              <w:rPr>
                <w:rFonts w:cs="Times New Roman"/>
                <w:b/>
                <w:lang w:val="ru-RU"/>
              </w:rPr>
            </w:pPr>
            <w:r>
              <w:rPr>
                <w:rFonts w:cs="Times New Roman"/>
                <w:b/>
                <w:lang w:val="ru-RU"/>
              </w:rPr>
              <w:t>21 984,1</w:t>
            </w:r>
          </w:p>
        </w:tc>
        <w:tc>
          <w:tcPr>
            <w:tcW w:w="1418" w:type="dxa"/>
            <w:vAlign w:val="center"/>
          </w:tcPr>
          <w:p w:rsidR="00E323A9" w:rsidRPr="005A2D53" w:rsidRDefault="00E323A9" w:rsidP="00E323A9">
            <w:pPr>
              <w:pStyle w:val="Standard"/>
              <w:jc w:val="center"/>
              <w:rPr>
                <w:rFonts w:cs="Times New Roman"/>
                <w:b/>
                <w:lang w:val="ru-RU"/>
              </w:rPr>
            </w:pPr>
            <w:r>
              <w:rPr>
                <w:rFonts w:cs="Times New Roman"/>
                <w:b/>
                <w:lang w:val="ru-RU"/>
              </w:rPr>
              <w:t>5 500,0</w:t>
            </w:r>
          </w:p>
        </w:tc>
        <w:tc>
          <w:tcPr>
            <w:tcW w:w="1523" w:type="dxa"/>
            <w:vAlign w:val="center"/>
          </w:tcPr>
          <w:p w:rsidR="00E323A9" w:rsidRPr="005A2D53" w:rsidRDefault="00E323A9" w:rsidP="00E323A9">
            <w:pPr>
              <w:pStyle w:val="Standard"/>
              <w:jc w:val="center"/>
              <w:rPr>
                <w:rFonts w:cs="Times New Roman"/>
                <w:b/>
                <w:lang w:val="ru-RU"/>
              </w:rPr>
            </w:pPr>
            <w:r>
              <w:rPr>
                <w:rFonts w:cs="Times New Roman"/>
                <w:b/>
                <w:lang w:val="ru-RU"/>
              </w:rPr>
              <w:t>5 500,0</w:t>
            </w:r>
          </w:p>
        </w:tc>
      </w:tr>
    </w:tbl>
    <w:p w:rsidR="00E323A9" w:rsidRDefault="00E323A9" w:rsidP="00E323A9">
      <w:pPr>
        <w:pStyle w:val="Standard"/>
        <w:ind w:firstLine="709"/>
        <w:jc w:val="both"/>
        <w:rPr>
          <w:rFonts w:cs="Times New Roman"/>
          <w:lang w:val="ru-RU"/>
        </w:rPr>
      </w:pPr>
    </w:p>
    <w:p w:rsidR="00E323A9" w:rsidRPr="005A2D53" w:rsidRDefault="00E323A9" w:rsidP="00E323A9">
      <w:pPr>
        <w:pStyle w:val="Standard"/>
        <w:ind w:firstLine="709"/>
        <w:jc w:val="both"/>
        <w:rPr>
          <w:rFonts w:cs="Times New Roman"/>
          <w:lang w:val="ru-RU"/>
        </w:rPr>
      </w:pPr>
      <w:r w:rsidRPr="005A2D53">
        <w:rPr>
          <w:rFonts w:cs="Times New Roman"/>
          <w:lang w:val="ru-RU"/>
        </w:rPr>
        <w:t>3,</w:t>
      </w:r>
      <w:r>
        <w:rPr>
          <w:rFonts w:cs="Times New Roman"/>
          <w:lang w:val="ru-RU"/>
        </w:rPr>
        <w:t>4</w:t>
      </w:r>
      <w:r w:rsidRPr="005A2D53">
        <w:rPr>
          <w:rFonts w:cs="Times New Roman"/>
          <w:lang w:val="ru-RU"/>
        </w:rPr>
        <w:t xml:space="preserve">% или </w:t>
      </w:r>
      <w:r>
        <w:rPr>
          <w:rFonts w:cs="Times New Roman"/>
          <w:lang w:val="ru-RU"/>
        </w:rPr>
        <w:t>3 114,0</w:t>
      </w:r>
      <w:r w:rsidRPr="005A2D53">
        <w:rPr>
          <w:rFonts w:cs="Times New Roman"/>
          <w:lang w:val="ru-RU"/>
        </w:rPr>
        <w:t xml:space="preserve"> тыс. рублей в 201</w:t>
      </w:r>
      <w:r>
        <w:rPr>
          <w:rFonts w:cs="Times New Roman"/>
          <w:lang w:val="ru-RU"/>
        </w:rPr>
        <w:t>8</w:t>
      </w:r>
      <w:r w:rsidRPr="005A2D53">
        <w:rPr>
          <w:rFonts w:cs="Times New Roman"/>
          <w:lang w:val="ru-RU"/>
        </w:rPr>
        <w:t xml:space="preserve"> году, </w:t>
      </w:r>
      <w:r>
        <w:rPr>
          <w:rFonts w:cs="Times New Roman"/>
          <w:lang w:val="ru-RU"/>
        </w:rPr>
        <w:t>2,4</w:t>
      </w:r>
      <w:r w:rsidRPr="005A2D53">
        <w:rPr>
          <w:rFonts w:cs="Times New Roman"/>
          <w:lang w:val="ru-RU"/>
        </w:rPr>
        <w:t xml:space="preserve">% или </w:t>
      </w:r>
      <w:r>
        <w:rPr>
          <w:rFonts w:cs="Times New Roman"/>
          <w:lang w:val="ru-RU"/>
        </w:rPr>
        <w:t>1 614,0</w:t>
      </w:r>
      <w:r w:rsidRPr="005A2D53">
        <w:rPr>
          <w:rFonts w:cs="Times New Roman"/>
          <w:lang w:val="ru-RU"/>
        </w:rPr>
        <w:t xml:space="preserve"> тыс. рублей в 201</w:t>
      </w:r>
      <w:r>
        <w:rPr>
          <w:rFonts w:cs="Times New Roman"/>
          <w:lang w:val="ru-RU"/>
        </w:rPr>
        <w:t>9 – 2020 годах</w:t>
      </w:r>
      <w:r w:rsidRPr="005A2D53">
        <w:rPr>
          <w:rFonts w:cs="Times New Roman"/>
          <w:lang w:val="ru-RU"/>
        </w:rPr>
        <w:t xml:space="preserve"> в объеме ресурсного обеспечения муниципальной программы составляют расходы на реализацию задачи 3 «</w:t>
      </w:r>
      <w:r>
        <w:rPr>
          <w:rFonts w:cs="Times New Roman"/>
          <w:lang w:val="ru-RU"/>
        </w:rPr>
        <w:t>Регулирование численности безнадзорных и бродячих животных</w:t>
      </w:r>
      <w:r w:rsidRPr="005A2D53">
        <w:rPr>
          <w:rFonts w:cs="Times New Roman"/>
          <w:lang w:val="ru-RU"/>
        </w:rPr>
        <w:t>».</w:t>
      </w:r>
    </w:p>
    <w:p w:rsidR="00E323A9" w:rsidRPr="005A2D53" w:rsidRDefault="00E323A9" w:rsidP="00E323A9">
      <w:pPr>
        <w:ind w:firstLine="709"/>
        <w:jc w:val="both"/>
        <w:rPr>
          <w:sz w:val="24"/>
          <w:szCs w:val="24"/>
        </w:rPr>
      </w:pPr>
      <w:r w:rsidRPr="005A2D53">
        <w:rPr>
          <w:sz w:val="24"/>
          <w:szCs w:val="24"/>
        </w:rPr>
        <w:t>Указанные бюджетные ассигнования будут направлены на:</w:t>
      </w:r>
    </w:p>
    <w:p w:rsidR="00E323A9" w:rsidRPr="005A2D53" w:rsidRDefault="00E323A9" w:rsidP="00E323A9">
      <w:pPr>
        <w:ind w:firstLine="709"/>
        <w:jc w:val="both"/>
        <w:rPr>
          <w:sz w:val="24"/>
          <w:szCs w:val="24"/>
        </w:rPr>
      </w:pPr>
      <w:r w:rsidRPr="005A2D53">
        <w:rPr>
          <w:sz w:val="24"/>
          <w:szCs w:val="24"/>
        </w:rPr>
        <w:t>-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 в рамках переданного муниципальному образованию отдельного государственного полномочия в соответствии с Законом Ханты-Мансийского</w:t>
      </w:r>
      <w:r w:rsidR="009D6F01">
        <w:rPr>
          <w:sz w:val="24"/>
          <w:szCs w:val="24"/>
        </w:rPr>
        <w:t xml:space="preserve"> автономного округа - Югры от 05.04.</w:t>
      </w:r>
      <w:r w:rsidRPr="005A2D53">
        <w:rPr>
          <w:sz w:val="24"/>
          <w:szCs w:val="24"/>
        </w:rPr>
        <w:t>2013 № 29-оз «О наделении органов местного самоуправления муниципальных образований Ханты Мансийского автономного округа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Объем расходов на 201</w:t>
      </w:r>
      <w:r>
        <w:rPr>
          <w:sz w:val="24"/>
          <w:szCs w:val="24"/>
        </w:rPr>
        <w:t>8</w:t>
      </w:r>
      <w:r w:rsidRPr="005A2D53">
        <w:rPr>
          <w:sz w:val="24"/>
          <w:szCs w:val="24"/>
        </w:rPr>
        <w:t xml:space="preserve"> год </w:t>
      </w:r>
      <w:r>
        <w:rPr>
          <w:sz w:val="24"/>
          <w:szCs w:val="24"/>
        </w:rPr>
        <w:t>–</w:t>
      </w:r>
      <w:r w:rsidRPr="005A2D53">
        <w:rPr>
          <w:sz w:val="24"/>
          <w:szCs w:val="24"/>
        </w:rPr>
        <w:t xml:space="preserve"> </w:t>
      </w:r>
      <w:r>
        <w:rPr>
          <w:sz w:val="24"/>
          <w:szCs w:val="24"/>
        </w:rPr>
        <w:t>3 062,2</w:t>
      </w:r>
      <w:r w:rsidRPr="005A2D53">
        <w:rPr>
          <w:sz w:val="24"/>
          <w:szCs w:val="24"/>
        </w:rPr>
        <w:t xml:space="preserve"> тыс. рублей, на 201</w:t>
      </w:r>
      <w:r>
        <w:rPr>
          <w:sz w:val="24"/>
          <w:szCs w:val="24"/>
        </w:rPr>
        <w:t>9</w:t>
      </w:r>
      <w:r w:rsidRPr="005A2D53">
        <w:rPr>
          <w:sz w:val="24"/>
          <w:szCs w:val="24"/>
        </w:rPr>
        <w:t xml:space="preserve"> – 20</w:t>
      </w:r>
      <w:r>
        <w:rPr>
          <w:sz w:val="24"/>
          <w:szCs w:val="24"/>
        </w:rPr>
        <w:t>20</w:t>
      </w:r>
      <w:r w:rsidRPr="005A2D53">
        <w:rPr>
          <w:sz w:val="24"/>
          <w:szCs w:val="24"/>
        </w:rPr>
        <w:t xml:space="preserve"> годы</w:t>
      </w:r>
      <w:r w:rsidR="007B0E7D">
        <w:rPr>
          <w:sz w:val="24"/>
          <w:szCs w:val="24"/>
        </w:rPr>
        <w:t xml:space="preserve"> -</w:t>
      </w:r>
      <w:r w:rsidRPr="005A2D53">
        <w:rPr>
          <w:sz w:val="24"/>
          <w:szCs w:val="24"/>
        </w:rPr>
        <w:t xml:space="preserve"> </w:t>
      </w:r>
      <w:r>
        <w:rPr>
          <w:sz w:val="24"/>
          <w:szCs w:val="24"/>
        </w:rPr>
        <w:t>1 562,2</w:t>
      </w:r>
      <w:r w:rsidRPr="005A2D53">
        <w:rPr>
          <w:sz w:val="24"/>
          <w:szCs w:val="24"/>
        </w:rPr>
        <w:t xml:space="preserve"> тыс. рублей ежегодно;</w:t>
      </w:r>
    </w:p>
    <w:p w:rsidR="00E323A9" w:rsidRPr="005A2D53" w:rsidRDefault="00E323A9" w:rsidP="00E323A9">
      <w:pPr>
        <w:ind w:firstLine="709"/>
        <w:jc w:val="both"/>
        <w:rPr>
          <w:sz w:val="24"/>
          <w:szCs w:val="24"/>
        </w:rPr>
      </w:pPr>
      <w:r w:rsidRPr="005A2D53">
        <w:rPr>
          <w:sz w:val="24"/>
          <w:szCs w:val="24"/>
        </w:rPr>
        <w:t>- на администрирование переданного государственного полномочия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w:t>
      </w:r>
      <w:r w:rsidR="009D6F01">
        <w:rPr>
          <w:sz w:val="24"/>
          <w:szCs w:val="24"/>
        </w:rPr>
        <w:t xml:space="preserve"> на 2018 – 2020 годы</w:t>
      </w:r>
      <w:r w:rsidRPr="005A2D53">
        <w:rPr>
          <w:sz w:val="24"/>
          <w:szCs w:val="24"/>
        </w:rPr>
        <w:t xml:space="preserve"> в сумме 51,8 тыс. рублей ежегодно.</w:t>
      </w:r>
    </w:p>
    <w:p w:rsidR="00E323A9" w:rsidRPr="005A2D53" w:rsidRDefault="00E323A9" w:rsidP="00E323A9">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lang w:eastAsia="en-US"/>
        </w:rPr>
        <w:t xml:space="preserve">Результатом реализации задачи </w:t>
      </w:r>
      <w:r>
        <w:rPr>
          <w:rFonts w:ascii="Times New Roman" w:hAnsi="Times New Roman" w:cs="Times New Roman"/>
          <w:sz w:val="24"/>
          <w:szCs w:val="24"/>
          <w:lang w:eastAsia="en-US"/>
        </w:rPr>
        <w:t>2</w:t>
      </w:r>
      <w:r w:rsidRPr="005A2D53">
        <w:rPr>
          <w:rFonts w:ascii="Times New Roman" w:hAnsi="Times New Roman" w:cs="Times New Roman"/>
          <w:sz w:val="24"/>
          <w:szCs w:val="24"/>
          <w:lang w:eastAsia="en-US"/>
        </w:rPr>
        <w:t xml:space="preserve"> станет</w:t>
      </w:r>
      <w:r w:rsidR="00D62F01">
        <w:rPr>
          <w:rFonts w:ascii="Times New Roman" w:hAnsi="Times New Roman" w:cs="Times New Roman"/>
          <w:sz w:val="24"/>
          <w:szCs w:val="24"/>
          <w:lang w:eastAsia="en-US"/>
        </w:rPr>
        <w:t xml:space="preserve"> </w:t>
      </w:r>
      <w:r w:rsidRPr="005A2D53">
        <w:rPr>
          <w:rFonts w:ascii="Times New Roman" w:hAnsi="Times New Roman" w:cs="Times New Roman"/>
          <w:sz w:val="24"/>
          <w:szCs w:val="24"/>
        </w:rPr>
        <w:t xml:space="preserve">отлов </w:t>
      </w:r>
      <w:r>
        <w:rPr>
          <w:rFonts w:ascii="Times New Roman" w:hAnsi="Times New Roman" w:cs="Times New Roman"/>
          <w:sz w:val="24"/>
          <w:szCs w:val="24"/>
        </w:rPr>
        <w:t>843</w:t>
      </w:r>
      <w:r w:rsidRPr="005A2D53">
        <w:rPr>
          <w:rFonts w:ascii="Times New Roman" w:hAnsi="Times New Roman" w:cs="Times New Roman"/>
          <w:sz w:val="24"/>
          <w:szCs w:val="24"/>
        </w:rPr>
        <w:t xml:space="preserve"> безнадзорных и бродячих животных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и </w:t>
      </w:r>
      <w:r>
        <w:rPr>
          <w:rFonts w:ascii="Times New Roman" w:hAnsi="Times New Roman" w:cs="Times New Roman"/>
          <w:sz w:val="24"/>
          <w:szCs w:val="24"/>
        </w:rPr>
        <w:t>430</w:t>
      </w:r>
      <w:r w:rsidRPr="005A2D53">
        <w:rPr>
          <w:rFonts w:ascii="Times New Roman" w:hAnsi="Times New Roman" w:cs="Times New Roman"/>
          <w:sz w:val="24"/>
          <w:szCs w:val="24"/>
        </w:rPr>
        <w:t xml:space="preserve"> безнадзорных и бродячих животных ежегодно в 201</w:t>
      </w:r>
      <w:r>
        <w:rPr>
          <w:rFonts w:ascii="Times New Roman" w:hAnsi="Times New Roman" w:cs="Times New Roman"/>
          <w:sz w:val="24"/>
          <w:szCs w:val="24"/>
        </w:rPr>
        <w:t>9</w:t>
      </w:r>
      <w:r w:rsidRPr="005A2D53">
        <w:rPr>
          <w:rFonts w:ascii="Times New Roman" w:hAnsi="Times New Roman" w:cs="Times New Roman"/>
          <w:sz w:val="24"/>
          <w:szCs w:val="24"/>
        </w:rPr>
        <w:t xml:space="preserve"> – 20</w:t>
      </w:r>
      <w:r>
        <w:rPr>
          <w:rFonts w:ascii="Times New Roman" w:hAnsi="Times New Roman" w:cs="Times New Roman"/>
          <w:sz w:val="24"/>
          <w:szCs w:val="24"/>
        </w:rPr>
        <w:t>20</w:t>
      </w:r>
      <w:r w:rsidRPr="005A2D53">
        <w:rPr>
          <w:rFonts w:ascii="Times New Roman" w:hAnsi="Times New Roman" w:cs="Times New Roman"/>
          <w:sz w:val="24"/>
          <w:szCs w:val="24"/>
        </w:rPr>
        <w:t xml:space="preserve"> годах.</w:t>
      </w:r>
    </w:p>
    <w:p w:rsidR="00E323A9" w:rsidRPr="005A2D53" w:rsidRDefault="00E323A9" w:rsidP="00E323A9">
      <w:pPr>
        <w:pStyle w:val="Standard"/>
        <w:jc w:val="center"/>
        <w:rPr>
          <w:rFonts w:cs="Times New Roman"/>
          <w:b/>
          <w:lang w:val="ru-RU"/>
        </w:rPr>
      </w:pPr>
      <w:r>
        <w:rPr>
          <w:rFonts w:eastAsia="Times New Roman" w:cs="Times New Roman"/>
          <w:kern w:val="0"/>
          <w:lang w:val="ru-RU" w:eastAsia="ru-RU" w:bidi="ar-SA"/>
        </w:rPr>
        <w:br w:type="page"/>
      </w:r>
      <w:r w:rsidRPr="005A2D53">
        <w:rPr>
          <w:rFonts w:cs="Times New Roman"/>
          <w:b/>
          <w:lang w:val="ru-RU"/>
        </w:rPr>
        <w:t>11. Муниципальная программа города Югорска «Обеспечение доступным и комфортным жильем жителей города Югорска</w:t>
      </w:r>
    </w:p>
    <w:p w:rsidR="00E323A9" w:rsidRPr="005A2D53" w:rsidRDefault="00E323A9" w:rsidP="00E323A9">
      <w:pPr>
        <w:pStyle w:val="Standard"/>
        <w:jc w:val="center"/>
        <w:rPr>
          <w:rFonts w:cs="Times New Roman"/>
          <w:b/>
          <w:lang w:val="ru-RU"/>
        </w:rPr>
      </w:pPr>
      <w:r w:rsidRPr="005A2D53">
        <w:rPr>
          <w:rFonts w:cs="Times New Roman"/>
          <w:b/>
          <w:lang w:val="ru-RU"/>
        </w:rPr>
        <w:t>на 2014 – 2020 годы»</w:t>
      </w:r>
    </w:p>
    <w:p w:rsidR="00E323A9" w:rsidRPr="005A2D53" w:rsidRDefault="00E323A9" w:rsidP="00E323A9">
      <w:pPr>
        <w:jc w:val="center"/>
        <w:rPr>
          <w:b/>
          <w:sz w:val="24"/>
          <w:szCs w:val="24"/>
        </w:rPr>
      </w:pPr>
    </w:p>
    <w:p w:rsidR="00E323A9" w:rsidRPr="005A2D53" w:rsidRDefault="00E323A9" w:rsidP="00E323A9">
      <w:pPr>
        <w:ind w:firstLine="709"/>
        <w:jc w:val="both"/>
        <w:rPr>
          <w:sz w:val="24"/>
          <w:szCs w:val="24"/>
        </w:rPr>
      </w:pPr>
      <w:r w:rsidRPr="005A2D53">
        <w:rPr>
          <w:sz w:val="24"/>
          <w:szCs w:val="24"/>
        </w:rPr>
        <w:t>Муниципальная программа города Югорска «Обеспечение доступным и комфортным жильем жителей города Югорска на 2014 – 2020 годы» утверждена постановлением администрации города Югорска от 31.10.2013 № 3287.</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управление по жилищной политике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w:t>
      </w:r>
    </w:p>
    <w:p w:rsidR="00E323A9" w:rsidRPr="005A2D53" w:rsidRDefault="00972ED3" w:rsidP="00E323A9">
      <w:pPr>
        <w:autoSpaceDE w:val="0"/>
        <w:autoSpaceDN w:val="0"/>
        <w:adjustRightInd w:val="0"/>
        <w:ind w:firstLine="709"/>
        <w:jc w:val="both"/>
        <w:rPr>
          <w:sz w:val="24"/>
          <w:szCs w:val="24"/>
        </w:rPr>
      </w:pPr>
      <w:hyperlink r:id="rId39" w:history="1">
        <w:r w:rsidR="00E323A9" w:rsidRPr="005A2D53">
          <w:rPr>
            <w:sz w:val="24"/>
            <w:szCs w:val="24"/>
          </w:rPr>
          <w:t>Целями</w:t>
        </w:r>
      </w:hyperlink>
      <w:r w:rsidR="00E323A9" w:rsidRPr="005A2D53">
        <w:rPr>
          <w:sz w:val="24"/>
          <w:szCs w:val="24"/>
        </w:rPr>
        <w:t xml:space="preserve"> муниципальной программы являются:</w:t>
      </w:r>
    </w:p>
    <w:p w:rsidR="00E323A9" w:rsidRPr="005A2D53" w:rsidRDefault="00E323A9" w:rsidP="00E323A9">
      <w:pPr>
        <w:autoSpaceDE w:val="0"/>
        <w:autoSpaceDN w:val="0"/>
        <w:adjustRightInd w:val="0"/>
        <w:ind w:firstLine="709"/>
        <w:jc w:val="both"/>
        <w:rPr>
          <w:sz w:val="24"/>
          <w:szCs w:val="24"/>
        </w:rPr>
      </w:pPr>
      <w:r w:rsidRPr="005A2D53">
        <w:rPr>
          <w:sz w:val="24"/>
          <w:szCs w:val="24"/>
        </w:rPr>
        <w:t>- реализация единой государственной политики и нормативного правового регулирования, оказание муниципальных услуг в сфере строительства, архитектуры, градостроительной деятельности на территории города Югорска;</w:t>
      </w:r>
    </w:p>
    <w:p w:rsidR="00E323A9" w:rsidRPr="005A2D53" w:rsidRDefault="00E323A9" w:rsidP="00E323A9">
      <w:pPr>
        <w:autoSpaceDE w:val="0"/>
        <w:autoSpaceDN w:val="0"/>
        <w:adjustRightInd w:val="0"/>
        <w:ind w:firstLine="709"/>
        <w:jc w:val="both"/>
        <w:rPr>
          <w:sz w:val="24"/>
          <w:szCs w:val="24"/>
        </w:rPr>
      </w:pPr>
      <w:r w:rsidRPr="005A2D53">
        <w:rPr>
          <w:sz w:val="24"/>
          <w:szCs w:val="24"/>
        </w:rPr>
        <w:t>- создание условий, способствующих улучшению жилищных условий граждан</w:t>
      </w:r>
      <w:r w:rsidR="005B59E1">
        <w:rPr>
          <w:sz w:val="24"/>
          <w:szCs w:val="24"/>
        </w:rPr>
        <w:t>,</w:t>
      </w:r>
      <w:r w:rsidRPr="005A2D53">
        <w:rPr>
          <w:sz w:val="24"/>
          <w:szCs w:val="24"/>
        </w:rPr>
        <w:t xml:space="preserve"> и улучшение жилищных условий граждан, признанных в установленном порядке участниками программы.</w:t>
      </w:r>
    </w:p>
    <w:p w:rsidR="00E323A9" w:rsidRPr="005A2D53" w:rsidRDefault="00E323A9" w:rsidP="00E323A9">
      <w:pPr>
        <w:autoSpaceDE w:val="0"/>
        <w:autoSpaceDN w:val="0"/>
        <w:adjustRightInd w:val="0"/>
        <w:ind w:firstLine="709"/>
        <w:jc w:val="both"/>
        <w:rPr>
          <w:sz w:val="24"/>
          <w:szCs w:val="24"/>
        </w:rPr>
      </w:pPr>
      <w:r w:rsidRPr="005A2D53">
        <w:rPr>
          <w:sz w:val="24"/>
          <w:szCs w:val="24"/>
        </w:rPr>
        <w:t>Достижение указанных целей обеспечивается решением следующих задач муниципальной программы:</w:t>
      </w:r>
    </w:p>
    <w:p w:rsidR="00E323A9" w:rsidRPr="005A2D53" w:rsidRDefault="00E323A9" w:rsidP="00E323A9">
      <w:pPr>
        <w:autoSpaceDE w:val="0"/>
        <w:autoSpaceDN w:val="0"/>
        <w:adjustRightInd w:val="0"/>
        <w:ind w:firstLine="709"/>
        <w:jc w:val="both"/>
        <w:rPr>
          <w:sz w:val="24"/>
          <w:szCs w:val="24"/>
        </w:rPr>
      </w:pPr>
      <w:r w:rsidRPr="005A2D53">
        <w:rPr>
          <w:sz w:val="24"/>
          <w:szCs w:val="24"/>
        </w:rPr>
        <w:t>- 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p>
    <w:p w:rsidR="00E323A9" w:rsidRPr="005A2D53" w:rsidRDefault="00E323A9" w:rsidP="00E323A9">
      <w:pPr>
        <w:pStyle w:val="61"/>
        <w:tabs>
          <w:tab w:val="left" w:pos="346"/>
          <w:tab w:val="left" w:pos="993"/>
        </w:tabs>
        <w:spacing w:line="240" w:lineRule="auto"/>
        <w:ind w:left="0" w:firstLine="709"/>
        <w:jc w:val="both"/>
        <w:rPr>
          <w:rFonts w:ascii="Times New Roman" w:hAnsi="Times New Roman"/>
          <w:sz w:val="24"/>
          <w:szCs w:val="24"/>
        </w:rPr>
      </w:pPr>
      <w:r w:rsidRPr="005A2D53">
        <w:rPr>
          <w:rFonts w:ascii="Times New Roman" w:hAnsi="Times New Roman"/>
          <w:color w:val="000000"/>
          <w:sz w:val="24"/>
          <w:szCs w:val="24"/>
          <w:lang w:eastAsia="ru-RU"/>
        </w:rPr>
        <w:t>- оказание финансовой поддержки на приобретение жилья гражданам города Югорска;</w:t>
      </w:r>
    </w:p>
    <w:p w:rsidR="00E323A9" w:rsidRPr="005A2D53" w:rsidRDefault="00E323A9" w:rsidP="00E323A9">
      <w:pPr>
        <w:pStyle w:val="61"/>
        <w:tabs>
          <w:tab w:val="left" w:pos="0"/>
          <w:tab w:val="left" w:pos="900"/>
        </w:tabs>
        <w:spacing w:line="240" w:lineRule="auto"/>
        <w:ind w:left="0" w:firstLine="709"/>
        <w:jc w:val="both"/>
        <w:rPr>
          <w:rFonts w:ascii="Times New Roman" w:hAnsi="Times New Roman"/>
          <w:color w:val="000000"/>
          <w:sz w:val="24"/>
          <w:szCs w:val="24"/>
          <w:lang w:eastAsia="ru-RU"/>
        </w:rPr>
      </w:pPr>
      <w:r w:rsidRPr="005A2D53">
        <w:rPr>
          <w:rFonts w:ascii="Times New Roman" w:hAnsi="Times New Roman"/>
          <w:color w:val="000000"/>
          <w:sz w:val="24"/>
          <w:szCs w:val="24"/>
          <w:lang w:eastAsia="ru-RU"/>
        </w:rPr>
        <w:t>- содействие реализации проектов жилищного строительства;</w:t>
      </w:r>
    </w:p>
    <w:p w:rsidR="00E323A9" w:rsidRPr="005A2D53" w:rsidRDefault="00E323A9" w:rsidP="00E323A9">
      <w:pPr>
        <w:pStyle w:val="61"/>
        <w:tabs>
          <w:tab w:val="left" w:pos="0"/>
          <w:tab w:val="left" w:pos="900"/>
        </w:tabs>
        <w:spacing w:line="240" w:lineRule="auto"/>
        <w:ind w:left="0" w:firstLine="709"/>
        <w:jc w:val="both"/>
        <w:rPr>
          <w:rFonts w:ascii="Times New Roman" w:hAnsi="Times New Roman"/>
          <w:color w:val="000000"/>
          <w:sz w:val="24"/>
          <w:szCs w:val="24"/>
          <w:lang w:eastAsia="ru-RU"/>
        </w:rPr>
      </w:pPr>
      <w:r w:rsidRPr="005A2D53">
        <w:rPr>
          <w:rFonts w:ascii="Times New Roman" w:hAnsi="Times New Roman"/>
          <w:color w:val="000000"/>
          <w:sz w:val="24"/>
          <w:szCs w:val="24"/>
          <w:lang w:eastAsia="ru-RU"/>
        </w:rPr>
        <w:t>- стимулирование индивидуального жилищного строительства на территории города Югорска.</w:t>
      </w:r>
    </w:p>
    <w:p w:rsidR="00E323A9" w:rsidRDefault="00E323A9" w:rsidP="00E323A9">
      <w:pPr>
        <w:pStyle w:val="61"/>
        <w:tabs>
          <w:tab w:val="left" w:pos="0"/>
        </w:tabs>
        <w:spacing w:line="240" w:lineRule="auto"/>
        <w:ind w:left="0" w:firstLine="709"/>
        <w:jc w:val="both"/>
        <w:rPr>
          <w:rFonts w:ascii="Times New Roman" w:hAnsi="Times New Roman"/>
          <w:color w:val="000000"/>
          <w:sz w:val="24"/>
          <w:szCs w:val="24"/>
          <w:lang w:eastAsia="ru-RU"/>
        </w:rPr>
      </w:pPr>
      <w:r w:rsidRPr="005A2D53">
        <w:rPr>
          <w:rFonts w:ascii="Times New Roman" w:hAnsi="Times New Roman"/>
          <w:color w:val="000000"/>
          <w:sz w:val="24"/>
          <w:szCs w:val="24"/>
          <w:lang w:eastAsia="ru-RU"/>
        </w:rPr>
        <w:t>Достижение указанных целей и решение задач характеризуется следующими целевыми показателями:</w:t>
      </w:r>
    </w:p>
    <w:p w:rsidR="003168F0" w:rsidRPr="005A2D53" w:rsidRDefault="003168F0" w:rsidP="00E323A9">
      <w:pPr>
        <w:pStyle w:val="61"/>
        <w:tabs>
          <w:tab w:val="left" w:pos="0"/>
        </w:tabs>
        <w:spacing w:line="240" w:lineRule="auto"/>
        <w:ind w:left="0" w:firstLine="709"/>
        <w:jc w:val="both"/>
        <w:rPr>
          <w:rFonts w:ascii="Times New Roman" w:hAnsi="Times New Roman"/>
          <w:color w:val="000000"/>
          <w:sz w:val="24"/>
          <w:szCs w:val="24"/>
          <w:lang w:eastAsia="ru-RU"/>
        </w:rPr>
      </w:pPr>
    </w:p>
    <w:p w:rsidR="00E323A9" w:rsidRPr="00B03CCE" w:rsidRDefault="00E323A9" w:rsidP="00E323A9">
      <w:pPr>
        <w:pStyle w:val="61"/>
        <w:tabs>
          <w:tab w:val="left" w:pos="0"/>
        </w:tabs>
        <w:spacing w:line="240" w:lineRule="auto"/>
        <w:ind w:left="0"/>
        <w:jc w:val="right"/>
        <w:rPr>
          <w:rFonts w:ascii="Times New Roman" w:hAnsi="Times New Roman"/>
          <w:color w:val="000000"/>
          <w:sz w:val="24"/>
          <w:szCs w:val="24"/>
          <w:lang w:eastAsia="ru-RU"/>
        </w:rPr>
      </w:pPr>
      <w:r w:rsidRPr="003168F0">
        <w:rPr>
          <w:rFonts w:ascii="Times New Roman" w:hAnsi="Times New Roman"/>
          <w:color w:val="000000"/>
          <w:sz w:val="24"/>
          <w:szCs w:val="24"/>
          <w:lang w:eastAsia="ru-RU"/>
        </w:rPr>
        <w:t>Таблица</w:t>
      </w:r>
      <w:r w:rsidR="00D62F01" w:rsidRPr="003168F0">
        <w:rPr>
          <w:rFonts w:ascii="Times New Roman" w:hAnsi="Times New Roman"/>
          <w:color w:val="000000"/>
          <w:sz w:val="24"/>
          <w:szCs w:val="24"/>
          <w:lang w:eastAsia="ru-RU"/>
        </w:rPr>
        <w:t xml:space="preserve"> </w:t>
      </w:r>
      <w:r w:rsidR="00140C61" w:rsidRPr="00B03CCE">
        <w:rPr>
          <w:rFonts w:ascii="Times New Roman" w:hAnsi="Times New Roman"/>
          <w:color w:val="000000"/>
          <w:sz w:val="24"/>
          <w:szCs w:val="24"/>
          <w:lang w:eastAsia="ru-RU"/>
        </w:rPr>
        <w:t>79</w:t>
      </w:r>
    </w:p>
    <w:p w:rsidR="00E323A9" w:rsidRPr="00EA6F47" w:rsidRDefault="00E323A9" w:rsidP="00E323A9">
      <w:pPr>
        <w:pStyle w:val="61"/>
        <w:tabs>
          <w:tab w:val="left" w:pos="0"/>
        </w:tabs>
        <w:spacing w:line="240" w:lineRule="auto"/>
        <w:ind w:left="0"/>
        <w:jc w:val="center"/>
        <w:rPr>
          <w:rFonts w:ascii="Times New Roman" w:hAnsi="Times New Roman"/>
          <w:b/>
          <w:color w:val="000000"/>
          <w:sz w:val="24"/>
          <w:szCs w:val="24"/>
          <w:lang w:eastAsia="ru-RU"/>
        </w:rPr>
      </w:pPr>
      <w:r w:rsidRPr="003168F0">
        <w:rPr>
          <w:rFonts w:ascii="Times New Roman" w:hAnsi="Times New Roman"/>
          <w:b/>
          <w:color w:val="000000"/>
          <w:sz w:val="24"/>
          <w:szCs w:val="24"/>
          <w:lang w:eastAsia="ru-RU"/>
        </w:rPr>
        <w:t>Целевые показатели муниципальной программы города Югорска «Обеспечение доступным и комфортным жильем жителей города Югорска на 2014 – 2020 годы</w:t>
      </w:r>
      <w:r w:rsidRPr="00EA6F47">
        <w:rPr>
          <w:rFonts w:ascii="Times New Roman" w:hAnsi="Times New Roman"/>
          <w:b/>
          <w:color w:val="000000"/>
          <w:sz w:val="24"/>
          <w:szCs w:val="24"/>
          <w:lang w:eastAsia="ru-RU"/>
        </w:rPr>
        <w:t>»</w:t>
      </w:r>
    </w:p>
    <w:p w:rsidR="00E323A9" w:rsidRPr="00EA6F47" w:rsidRDefault="00E323A9" w:rsidP="00E323A9">
      <w:pPr>
        <w:pStyle w:val="61"/>
        <w:tabs>
          <w:tab w:val="left" w:pos="0"/>
        </w:tabs>
        <w:spacing w:line="240" w:lineRule="auto"/>
        <w:ind w:left="0"/>
        <w:jc w:val="center"/>
        <w:rPr>
          <w:rFonts w:ascii="Times New Roman" w:hAnsi="Times New Roman"/>
          <w:b/>
          <w:color w:val="000000"/>
          <w:sz w:val="24"/>
          <w:szCs w:val="24"/>
          <w:lang w:eastAsia="ru-RU"/>
        </w:rPr>
      </w:pPr>
    </w:p>
    <w:tbl>
      <w:tblPr>
        <w:tblW w:w="946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333"/>
        <w:gridCol w:w="1701"/>
        <w:gridCol w:w="1312"/>
        <w:gridCol w:w="1276"/>
        <w:gridCol w:w="1276"/>
      </w:tblGrid>
      <w:tr w:rsidR="00E323A9" w:rsidRPr="005A2D53" w:rsidTr="00E0136E">
        <w:trPr>
          <w:tblHeader/>
          <w:jc w:val="center"/>
        </w:trPr>
        <w:tc>
          <w:tcPr>
            <w:tcW w:w="567" w:type="dxa"/>
            <w:vAlign w:val="center"/>
          </w:tcPr>
          <w:p w:rsidR="00E323A9" w:rsidRPr="005A2D53" w:rsidRDefault="00E323A9" w:rsidP="00E323A9">
            <w:pPr>
              <w:jc w:val="center"/>
              <w:rPr>
                <w:sz w:val="24"/>
                <w:szCs w:val="24"/>
              </w:rPr>
            </w:pPr>
            <w:r w:rsidRPr="005A2D53">
              <w:rPr>
                <w:sz w:val="24"/>
                <w:szCs w:val="24"/>
              </w:rPr>
              <w:t>№ п/п</w:t>
            </w:r>
          </w:p>
        </w:tc>
        <w:tc>
          <w:tcPr>
            <w:tcW w:w="3333" w:type="dxa"/>
            <w:vAlign w:val="center"/>
          </w:tcPr>
          <w:p w:rsidR="00E323A9" w:rsidRPr="005A2D53" w:rsidRDefault="00E323A9" w:rsidP="00E323A9">
            <w:pPr>
              <w:jc w:val="center"/>
              <w:rPr>
                <w:sz w:val="24"/>
                <w:szCs w:val="24"/>
              </w:rPr>
            </w:pPr>
            <w:r w:rsidRPr="005A2D53">
              <w:rPr>
                <w:sz w:val="24"/>
                <w:szCs w:val="24"/>
              </w:rPr>
              <w:t>Наименование</w:t>
            </w:r>
            <w:r w:rsidR="00D62F01">
              <w:rPr>
                <w:sz w:val="24"/>
                <w:szCs w:val="24"/>
              </w:rPr>
              <w:t xml:space="preserve"> </w:t>
            </w:r>
            <w:r w:rsidRPr="005A2D53">
              <w:rPr>
                <w:sz w:val="24"/>
                <w:szCs w:val="24"/>
              </w:rPr>
              <w:t>целевых показателей, ед. измерения</w:t>
            </w:r>
          </w:p>
        </w:tc>
        <w:tc>
          <w:tcPr>
            <w:tcW w:w="1701" w:type="dxa"/>
          </w:tcPr>
          <w:p w:rsidR="00E323A9" w:rsidRPr="005A2D53" w:rsidRDefault="00E323A9" w:rsidP="00EA6F47">
            <w:pPr>
              <w:jc w:val="center"/>
              <w:rPr>
                <w:sz w:val="24"/>
                <w:szCs w:val="24"/>
              </w:rPr>
            </w:pPr>
            <w:r w:rsidRPr="005A2D53">
              <w:rPr>
                <w:sz w:val="24"/>
                <w:szCs w:val="24"/>
              </w:rPr>
              <w:t>Базовый показатель</w:t>
            </w:r>
            <w:r w:rsidR="00EA6F47">
              <w:rPr>
                <w:sz w:val="24"/>
                <w:szCs w:val="24"/>
              </w:rPr>
              <w:t xml:space="preserve"> на</w:t>
            </w:r>
            <w:r w:rsidR="001735E5">
              <w:rPr>
                <w:sz w:val="24"/>
                <w:szCs w:val="24"/>
              </w:rPr>
              <w:t xml:space="preserve"> </w:t>
            </w:r>
            <w:r w:rsidR="00EA6F47">
              <w:rPr>
                <w:sz w:val="24"/>
                <w:szCs w:val="24"/>
              </w:rPr>
              <w:t>начало реализации муниципальной программы</w:t>
            </w:r>
            <w:r w:rsidRPr="005A2D53">
              <w:rPr>
                <w:sz w:val="24"/>
                <w:szCs w:val="24"/>
              </w:rPr>
              <w:t xml:space="preserve"> </w:t>
            </w:r>
          </w:p>
        </w:tc>
        <w:tc>
          <w:tcPr>
            <w:tcW w:w="1312" w:type="dxa"/>
            <w:vAlign w:val="center"/>
          </w:tcPr>
          <w:p w:rsidR="00E323A9" w:rsidRPr="005A2D53" w:rsidRDefault="00E323A9" w:rsidP="00E323A9">
            <w:pPr>
              <w:jc w:val="center"/>
              <w:rPr>
                <w:sz w:val="24"/>
                <w:szCs w:val="24"/>
              </w:rPr>
            </w:pPr>
            <w:r w:rsidRPr="005A2D53">
              <w:rPr>
                <w:sz w:val="24"/>
                <w:szCs w:val="24"/>
              </w:rPr>
              <w:t>201</w:t>
            </w:r>
            <w:r>
              <w:rPr>
                <w:sz w:val="24"/>
                <w:szCs w:val="24"/>
              </w:rPr>
              <w:t>8</w:t>
            </w:r>
            <w:r w:rsidRPr="005A2D53">
              <w:rPr>
                <w:sz w:val="24"/>
                <w:szCs w:val="24"/>
              </w:rPr>
              <w:t xml:space="preserve"> год</w:t>
            </w:r>
          </w:p>
        </w:tc>
        <w:tc>
          <w:tcPr>
            <w:tcW w:w="1276" w:type="dxa"/>
            <w:vAlign w:val="center"/>
          </w:tcPr>
          <w:p w:rsidR="00E323A9" w:rsidRPr="005A2D53" w:rsidRDefault="00E323A9" w:rsidP="00E323A9">
            <w:pPr>
              <w:jc w:val="center"/>
              <w:rPr>
                <w:sz w:val="24"/>
                <w:szCs w:val="24"/>
              </w:rPr>
            </w:pPr>
            <w:r w:rsidRPr="005A2D53">
              <w:rPr>
                <w:sz w:val="24"/>
                <w:szCs w:val="24"/>
              </w:rPr>
              <w:t>201</w:t>
            </w:r>
            <w:r>
              <w:rPr>
                <w:sz w:val="24"/>
                <w:szCs w:val="24"/>
              </w:rPr>
              <w:t>9</w:t>
            </w:r>
            <w:r w:rsidRPr="005A2D53">
              <w:rPr>
                <w:sz w:val="24"/>
                <w:szCs w:val="24"/>
              </w:rPr>
              <w:t xml:space="preserve"> год</w:t>
            </w:r>
          </w:p>
        </w:tc>
        <w:tc>
          <w:tcPr>
            <w:tcW w:w="1276" w:type="dxa"/>
            <w:vAlign w:val="center"/>
          </w:tcPr>
          <w:p w:rsidR="00E323A9" w:rsidRPr="005A2D53" w:rsidRDefault="00E323A9" w:rsidP="00E323A9">
            <w:pPr>
              <w:jc w:val="center"/>
              <w:rPr>
                <w:sz w:val="24"/>
                <w:szCs w:val="24"/>
              </w:rPr>
            </w:pPr>
            <w:r w:rsidRPr="005A2D53">
              <w:rPr>
                <w:sz w:val="24"/>
                <w:szCs w:val="24"/>
              </w:rPr>
              <w:t>20</w:t>
            </w:r>
            <w:r>
              <w:rPr>
                <w:sz w:val="24"/>
                <w:szCs w:val="24"/>
              </w:rPr>
              <w:t>20</w:t>
            </w:r>
            <w:r w:rsidRPr="005A2D53">
              <w:rPr>
                <w:sz w:val="24"/>
                <w:szCs w:val="24"/>
              </w:rPr>
              <w:t xml:space="preserve"> год</w:t>
            </w:r>
          </w:p>
        </w:tc>
      </w:tr>
      <w:tr w:rsidR="00E323A9" w:rsidRPr="005A2D53" w:rsidTr="00E0136E">
        <w:trPr>
          <w:tblHeader/>
          <w:jc w:val="center"/>
        </w:trPr>
        <w:tc>
          <w:tcPr>
            <w:tcW w:w="567" w:type="dxa"/>
            <w:vAlign w:val="center"/>
          </w:tcPr>
          <w:p w:rsidR="00E323A9" w:rsidRPr="005A2D53" w:rsidRDefault="00E323A9" w:rsidP="00E323A9">
            <w:pPr>
              <w:jc w:val="center"/>
              <w:rPr>
                <w:sz w:val="24"/>
                <w:szCs w:val="24"/>
              </w:rPr>
            </w:pPr>
            <w:r>
              <w:rPr>
                <w:sz w:val="24"/>
                <w:szCs w:val="24"/>
              </w:rPr>
              <w:t>1</w:t>
            </w:r>
          </w:p>
        </w:tc>
        <w:tc>
          <w:tcPr>
            <w:tcW w:w="3333" w:type="dxa"/>
          </w:tcPr>
          <w:p w:rsidR="00E323A9" w:rsidRPr="005A2D53" w:rsidRDefault="00E323A9" w:rsidP="00E323A9">
            <w:pPr>
              <w:jc w:val="center"/>
              <w:rPr>
                <w:sz w:val="24"/>
                <w:szCs w:val="24"/>
              </w:rPr>
            </w:pPr>
            <w:r>
              <w:rPr>
                <w:sz w:val="24"/>
                <w:szCs w:val="24"/>
              </w:rPr>
              <w:t>2</w:t>
            </w:r>
          </w:p>
        </w:tc>
        <w:tc>
          <w:tcPr>
            <w:tcW w:w="1701" w:type="dxa"/>
            <w:vAlign w:val="center"/>
          </w:tcPr>
          <w:p w:rsidR="00E323A9" w:rsidRPr="005A2D53" w:rsidRDefault="00E323A9" w:rsidP="00E323A9">
            <w:pPr>
              <w:jc w:val="center"/>
              <w:rPr>
                <w:sz w:val="24"/>
                <w:szCs w:val="24"/>
              </w:rPr>
            </w:pPr>
            <w:r>
              <w:rPr>
                <w:sz w:val="24"/>
                <w:szCs w:val="24"/>
              </w:rPr>
              <w:t>3</w:t>
            </w:r>
          </w:p>
        </w:tc>
        <w:tc>
          <w:tcPr>
            <w:tcW w:w="1312" w:type="dxa"/>
            <w:vAlign w:val="center"/>
          </w:tcPr>
          <w:p w:rsidR="00E323A9" w:rsidRPr="005A2D53" w:rsidRDefault="00E323A9" w:rsidP="00E323A9">
            <w:pPr>
              <w:jc w:val="center"/>
              <w:rPr>
                <w:sz w:val="24"/>
                <w:szCs w:val="24"/>
              </w:rPr>
            </w:pPr>
            <w:r>
              <w:rPr>
                <w:sz w:val="24"/>
                <w:szCs w:val="24"/>
              </w:rPr>
              <w:t>4</w:t>
            </w:r>
          </w:p>
        </w:tc>
        <w:tc>
          <w:tcPr>
            <w:tcW w:w="1276" w:type="dxa"/>
            <w:vAlign w:val="center"/>
          </w:tcPr>
          <w:p w:rsidR="00E323A9" w:rsidRPr="005A2D53" w:rsidRDefault="00E323A9" w:rsidP="00E323A9">
            <w:pPr>
              <w:jc w:val="center"/>
              <w:rPr>
                <w:sz w:val="24"/>
                <w:szCs w:val="24"/>
              </w:rPr>
            </w:pPr>
            <w:r>
              <w:rPr>
                <w:sz w:val="24"/>
                <w:szCs w:val="24"/>
              </w:rPr>
              <w:t>5</w:t>
            </w:r>
          </w:p>
        </w:tc>
        <w:tc>
          <w:tcPr>
            <w:tcW w:w="1276" w:type="dxa"/>
            <w:vAlign w:val="center"/>
          </w:tcPr>
          <w:p w:rsidR="00E323A9" w:rsidRPr="005A2D53" w:rsidRDefault="00E323A9" w:rsidP="00E323A9">
            <w:pPr>
              <w:jc w:val="center"/>
              <w:rPr>
                <w:sz w:val="24"/>
                <w:szCs w:val="24"/>
              </w:rPr>
            </w:pPr>
            <w:r>
              <w:rPr>
                <w:sz w:val="24"/>
                <w:szCs w:val="24"/>
              </w:rPr>
              <w:t>6</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1.</w:t>
            </w:r>
          </w:p>
        </w:tc>
        <w:tc>
          <w:tcPr>
            <w:tcW w:w="3333" w:type="dxa"/>
          </w:tcPr>
          <w:p w:rsidR="00E323A9" w:rsidRPr="005A2D53" w:rsidRDefault="00E323A9" w:rsidP="00E323A9">
            <w:pPr>
              <w:rPr>
                <w:sz w:val="24"/>
                <w:szCs w:val="24"/>
              </w:rPr>
            </w:pPr>
            <w:r w:rsidRPr="005A2D53">
              <w:rPr>
                <w:sz w:val="24"/>
                <w:szCs w:val="24"/>
              </w:rPr>
              <w:t>Создание</w:t>
            </w:r>
            <w:r w:rsidR="00D62F01">
              <w:rPr>
                <w:sz w:val="24"/>
                <w:szCs w:val="24"/>
              </w:rPr>
              <w:t xml:space="preserve"> </w:t>
            </w:r>
            <w:r w:rsidRPr="005A2D53">
              <w:rPr>
                <w:sz w:val="24"/>
                <w:szCs w:val="24"/>
              </w:rPr>
              <w:t>комплексной системы управления развитием территории, %</w:t>
            </w:r>
          </w:p>
        </w:tc>
        <w:tc>
          <w:tcPr>
            <w:tcW w:w="1701" w:type="dxa"/>
            <w:vAlign w:val="center"/>
          </w:tcPr>
          <w:p w:rsidR="00E323A9" w:rsidRPr="005A2D53" w:rsidRDefault="00E323A9" w:rsidP="00E323A9">
            <w:pPr>
              <w:jc w:val="center"/>
              <w:rPr>
                <w:sz w:val="24"/>
                <w:szCs w:val="24"/>
              </w:rPr>
            </w:pPr>
            <w:r w:rsidRPr="005A2D53">
              <w:rPr>
                <w:sz w:val="24"/>
                <w:szCs w:val="24"/>
              </w:rPr>
              <w:t>61,8</w:t>
            </w:r>
          </w:p>
        </w:tc>
        <w:tc>
          <w:tcPr>
            <w:tcW w:w="1312" w:type="dxa"/>
            <w:vAlign w:val="center"/>
          </w:tcPr>
          <w:p w:rsidR="00E323A9" w:rsidRPr="005A2D53" w:rsidRDefault="00E323A9" w:rsidP="00E323A9">
            <w:pPr>
              <w:jc w:val="center"/>
              <w:rPr>
                <w:sz w:val="24"/>
                <w:szCs w:val="24"/>
              </w:rPr>
            </w:pPr>
            <w:r>
              <w:rPr>
                <w:sz w:val="24"/>
                <w:szCs w:val="24"/>
              </w:rPr>
              <w:t>96</w:t>
            </w:r>
          </w:p>
        </w:tc>
        <w:tc>
          <w:tcPr>
            <w:tcW w:w="1276" w:type="dxa"/>
            <w:vAlign w:val="center"/>
          </w:tcPr>
          <w:p w:rsidR="00E323A9" w:rsidRPr="005A2D53" w:rsidRDefault="00E323A9" w:rsidP="00E323A9">
            <w:pPr>
              <w:jc w:val="center"/>
              <w:rPr>
                <w:sz w:val="24"/>
                <w:szCs w:val="24"/>
              </w:rPr>
            </w:pPr>
            <w:r>
              <w:rPr>
                <w:sz w:val="24"/>
                <w:szCs w:val="24"/>
              </w:rPr>
              <w:t>98</w:t>
            </w:r>
          </w:p>
        </w:tc>
        <w:tc>
          <w:tcPr>
            <w:tcW w:w="1276" w:type="dxa"/>
            <w:vAlign w:val="center"/>
          </w:tcPr>
          <w:p w:rsidR="00E323A9" w:rsidRPr="005A2D53" w:rsidRDefault="00E323A9" w:rsidP="00E323A9">
            <w:pPr>
              <w:jc w:val="center"/>
              <w:rPr>
                <w:sz w:val="24"/>
                <w:szCs w:val="24"/>
              </w:rPr>
            </w:pPr>
            <w:r>
              <w:rPr>
                <w:sz w:val="24"/>
                <w:szCs w:val="24"/>
              </w:rPr>
              <w:t>100</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2.</w:t>
            </w:r>
          </w:p>
        </w:tc>
        <w:tc>
          <w:tcPr>
            <w:tcW w:w="3333" w:type="dxa"/>
          </w:tcPr>
          <w:p w:rsidR="00E323A9" w:rsidRPr="005A2D53" w:rsidRDefault="00E323A9" w:rsidP="00E323A9">
            <w:pPr>
              <w:rPr>
                <w:sz w:val="24"/>
                <w:szCs w:val="24"/>
              </w:rPr>
            </w:pPr>
            <w:r w:rsidRPr="005A2D53">
              <w:rPr>
                <w:sz w:val="24"/>
                <w:szCs w:val="24"/>
              </w:rPr>
              <w:t>Ежегодный ввод жилья в год на 1 жителя города Югорска, м</w:t>
            </w:r>
            <w:r w:rsidRPr="005A2D53">
              <w:rPr>
                <w:sz w:val="24"/>
                <w:szCs w:val="24"/>
                <w:vertAlign w:val="superscript"/>
              </w:rPr>
              <w:t>2</w:t>
            </w:r>
          </w:p>
        </w:tc>
        <w:tc>
          <w:tcPr>
            <w:tcW w:w="1701" w:type="dxa"/>
            <w:vAlign w:val="center"/>
          </w:tcPr>
          <w:p w:rsidR="00E323A9" w:rsidRPr="005A2D53" w:rsidRDefault="00E323A9" w:rsidP="00E323A9">
            <w:pPr>
              <w:jc w:val="center"/>
              <w:rPr>
                <w:sz w:val="24"/>
                <w:szCs w:val="24"/>
              </w:rPr>
            </w:pPr>
            <w:r w:rsidRPr="005A2D53">
              <w:rPr>
                <w:sz w:val="24"/>
                <w:szCs w:val="24"/>
              </w:rPr>
              <w:t>0,9</w:t>
            </w:r>
          </w:p>
        </w:tc>
        <w:tc>
          <w:tcPr>
            <w:tcW w:w="1312" w:type="dxa"/>
            <w:vAlign w:val="center"/>
          </w:tcPr>
          <w:p w:rsidR="00E323A9" w:rsidRPr="005A2D53" w:rsidRDefault="00E323A9" w:rsidP="00E323A9">
            <w:pPr>
              <w:jc w:val="center"/>
              <w:rPr>
                <w:sz w:val="24"/>
                <w:szCs w:val="24"/>
              </w:rPr>
            </w:pPr>
            <w:r w:rsidRPr="005A2D53">
              <w:rPr>
                <w:sz w:val="24"/>
                <w:szCs w:val="24"/>
              </w:rPr>
              <w:t>≥1</w:t>
            </w:r>
          </w:p>
        </w:tc>
        <w:tc>
          <w:tcPr>
            <w:tcW w:w="1276" w:type="dxa"/>
            <w:vAlign w:val="center"/>
          </w:tcPr>
          <w:p w:rsidR="00E323A9" w:rsidRPr="005A2D53" w:rsidRDefault="00E323A9" w:rsidP="00E323A9">
            <w:pPr>
              <w:jc w:val="center"/>
            </w:pPr>
            <w:r w:rsidRPr="005A2D53">
              <w:rPr>
                <w:sz w:val="24"/>
                <w:szCs w:val="24"/>
              </w:rPr>
              <w:t>≥1</w:t>
            </w:r>
          </w:p>
        </w:tc>
        <w:tc>
          <w:tcPr>
            <w:tcW w:w="1276" w:type="dxa"/>
            <w:vAlign w:val="center"/>
          </w:tcPr>
          <w:p w:rsidR="00E323A9" w:rsidRPr="005A2D53" w:rsidRDefault="00E323A9" w:rsidP="00E323A9">
            <w:pPr>
              <w:jc w:val="center"/>
            </w:pPr>
            <w:r w:rsidRPr="005A2D53">
              <w:rPr>
                <w:sz w:val="24"/>
                <w:szCs w:val="24"/>
              </w:rPr>
              <w:t>≥1</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3.</w:t>
            </w:r>
          </w:p>
        </w:tc>
        <w:tc>
          <w:tcPr>
            <w:tcW w:w="3333" w:type="dxa"/>
          </w:tcPr>
          <w:p w:rsidR="00E323A9" w:rsidRPr="005A2D53" w:rsidRDefault="00E323A9" w:rsidP="00E323A9">
            <w:pPr>
              <w:rPr>
                <w:sz w:val="24"/>
                <w:szCs w:val="24"/>
              </w:rPr>
            </w:pPr>
            <w:r w:rsidRPr="005A2D53">
              <w:rPr>
                <w:sz w:val="24"/>
                <w:szCs w:val="24"/>
              </w:rPr>
              <w:t>Общая площадь жилых помещений, приходящихся в среднем на 1 жителя, м</w:t>
            </w:r>
            <w:r w:rsidRPr="005A2D53">
              <w:rPr>
                <w:sz w:val="24"/>
                <w:szCs w:val="24"/>
                <w:vertAlign w:val="superscript"/>
              </w:rPr>
              <w:t>2</w:t>
            </w:r>
          </w:p>
        </w:tc>
        <w:tc>
          <w:tcPr>
            <w:tcW w:w="1701" w:type="dxa"/>
            <w:vAlign w:val="center"/>
          </w:tcPr>
          <w:p w:rsidR="00E323A9" w:rsidRPr="005A2D53" w:rsidRDefault="00E323A9" w:rsidP="00E323A9">
            <w:pPr>
              <w:jc w:val="center"/>
              <w:rPr>
                <w:sz w:val="24"/>
                <w:szCs w:val="24"/>
              </w:rPr>
            </w:pPr>
            <w:r w:rsidRPr="005A2D53">
              <w:rPr>
                <w:sz w:val="24"/>
                <w:szCs w:val="24"/>
              </w:rPr>
              <w:t>27,6</w:t>
            </w:r>
          </w:p>
        </w:tc>
        <w:tc>
          <w:tcPr>
            <w:tcW w:w="1312" w:type="dxa"/>
            <w:vAlign w:val="center"/>
          </w:tcPr>
          <w:p w:rsidR="00E323A9" w:rsidRPr="005A2D53" w:rsidRDefault="00E323A9" w:rsidP="00E323A9">
            <w:pPr>
              <w:jc w:val="center"/>
              <w:rPr>
                <w:sz w:val="24"/>
                <w:szCs w:val="24"/>
              </w:rPr>
            </w:pPr>
            <w:r>
              <w:rPr>
                <w:sz w:val="24"/>
                <w:szCs w:val="24"/>
              </w:rPr>
              <w:t>29,5</w:t>
            </w:r>
          </w:p>
        </w:tc>
        <w:tc>
          <w:tcPr>
            <w:tcW w:w="1276" w:type="dxa"/>
            <w:vAlign w:val="center"/>
          </w:tcPr>
          <w:p w:rsidR="00E323A9" w:rsidRPr="005A2D53" w:rsidRDefault="00E323A9" w:rsidP="00E323A9">
            <w:pPr>
              <w:jc w:val="center"/>
              <w:rPr>
                <w:sz w:val="24"/>
                <w:szCs w:val="24"/>
              </w:rPr>
            </w:pPr>
            <w:r>
              <w:rPr>
                <w:sz w:val="24"/>
                <w:szCs w:val="24"/>
              </w:rPr>
              <w:t>30,0</w:t>
            </w:r>
          </w:p>
        </w:tc>
        <w:tc>
          <w:tcPr>
            <w:tcW w:w="1276" w:type="dxa"/>
            <w:vAlign w:val="center"/>
          </w:tcPr>
          <w:p w:rsidR="00E323A9" w:rsidRPr="005A2D53" w:rsidRDefault="00E323A9" w:rsidP="00E323A9">
            <w:pPr>
              <w:jc w:val="center"/>
              <w:rPr>
                <w:sz w:val="24"/>
                <w:szCs w:val="24"/>
              </w:rPr>
            </w:pPr>
            <w:r>
              <w:rPr>
                <w:sz w:val="24"/>
                <w:szCs w:val="24"/>
              </w:rPr>
              <w:t>31,0</w:t>
            </w:r>
          </w:p>
        </w:tc>
      </w:tr>
      <w:tr w:rsidR="00E323A9" w:rsidRPr="005A2D53" w:rsidTr="00E0136E">
        <w:trPr>
          <w:trHeight w:val="421"/>
          <w:jc w:val="center"/>
        </w:trPr>
        <w:tc>
          <w:tcPr>
            <w:tcW w:w="567" w:type="dxa"/>
            <w:vAlign w:val="center"/>
          </w:tcPr>
          <w:p w:rsidR="00E323A9" w:rsidRPr="005A2D53" w:rsidRDefault="00E323A9" w:rsidP="00E323A9">
            <w:pPr>
              <w:jc w:val="center"/>
              <w:rPr>
                <w:sz w:val="24"/>
                <w:szCs w:val="24"/>
              </w:rPr>
            </w:pPr>
            <w:r w:rsidRPr="005A2D53">
              <w:rPr>
                <w:sz w:val="24"/>
                <w:szCs w:val="24"/>
              </w:rPr>
              <w:t>4.</w:t>
            </w:r>
          </w:p>
        </w:tc>
        <w:tc>
          <w:tcPr>
            <w:tcW w:w="3333" w:type="dxa"/>
          </w:tcPr>
          <w:p w:rsidR="00E323A9" w:rsidRPr="005A2D53" w:rsidRDefault="00E323A9" w:rsidP="00E323A9">
            <w:pPr>
              <w:rPr>
                <w:sz w:val="24"/>
                <w:szCs w:val="24"/>
              </w:rPr>
            </w:pPr>
            <w:r w:rsidRPr="005A2D53">
              <w:rPr>
                <w:sz w:val="24"/>
                <w:szCs w:val="24"/>
              </w:rPr>
              <w:t>Доля жителей города Югорска, улучшивших жилищные условия, от общего количества нуждающихся в улучшении жилищных условий, %</w:t>
            </w:r>
          </w:p>
        </w:tc>
        <w:tc>
          <w:tcPr>
            <w:tcW w:w="1701" w:type="dxa"/>
            <w:vAlign w:val="center"/>
          </w:tcPr>
          <w:p w:rsidR="00E323A9" w:rsidRPr="005A2D53" w:rsidRDefault="00E323A9" w:rsidP="00E323A9">
            <w:pPr>
              <w:jc w:val="center"/>
              <w:rPr>
                <w:sz w:val="24"/>
                <w:szCs w:val="24"/>
              </w:rPr>
            </w:pPr>
            <w:r w:rsidRPr="005A2D53">
              <w:rPr>
                <w:sz w:val="24"/>
                <w:szCs w:val="24"/>
              </w:rPr>
              <w:t>19,5</w:t>
            </w:r>
          </w:p>
        </w:tc>
        <w:tc>
          <w:tcPr>
            <w:tcW w:w="1312" w:type="dxa"/>
            <w:vAlign w:val="center"/>
          </w:tcPr>
          <w:p w:rsidR="00E323A9" w:rsidRPr="005A2D53" w:rsidRDefault="00E323A9" w:rsidP="00E323A9">
            <w:pPr>
              <w:jc w:val="center"/>
              <w:rPr>
                <w:sz w:val="24"/>
                <w:szCs w:val="24"/>
              </w:rPr>
            </w:pPr>
            <w:r w:rsidRPr="005A2D53">
              <w:rPr>
                <w:sz w:val="24"/>
                <w:szCs w:val="24"/>
              </w:rPr>
              <w:t>23,</w:t>
            </w:r>
            <w:r>
              <w:rPr>
                <w:sz w:val="24"/>
                <w:szCs w:val="24"/>
              </w:rPr>
              <w:t>5</w:t>
            </w:r>
          </w:p>
        </w:tc>
        <w:tc>
          <w:tcPr>
            <w:tcW w:w="1276" w:type="dxa"/>
            <w:vAlign w:val="center"/>
          </w:tcPr>
          <w:p w:rsidR="00E323A9" w:rsidRPr="005A2D53" w:rsidRDefault="00E323A9" w:rsidP="00E323A9">
            <w:pPr>
              <w:jc w:val="center"/>
              <w:rPr>
                <w:sz w:val="24"/>
                <w:szCs w:val="24"/>
              </w:rPr>
            </w:pPr>
            <w:r>
              <w:rPr>
                <w:sz w:val="24"/>
                <w:szCs w:val="24"/>
              </w:rPr>
              <w:t>24,0</w:t>
            </w:r>
          </w:p>
        </w:tc>
        <w:tc>
          <w:tcPr>
            <w:tcW w:w="1276" w:type="dxa"/>
            <w:vAlign w:val="center"/>
          </w:tcPr>
          <w:p w:rsidR="00E323A9" w:rsidRPr="005A2D53" w:rsidRDefault="00E323A9" w:rsidP="00E323A9">
            <w:pPr>
              <w:jc w:val="center"/>
              <w:rPr>
                <w:sz w:val="24"/>
                <w:szCs w:val="24"/>
              </w:rPr>
            </w:pPr>
            <w:r w:rsidRPr="005A2D53">
              <w:rPr>
                <w:sz w:val="24"/>
                <w:szCs w:val="24"/>
              </w:rPr>
              <w:t>24</w:t>
            </w:r>
            <w:r>
              <w:rPr>
                <w:sz w:val="24"/>
                <w:szCs w:val="24"/>
              </w:rPr>
              <w:t>,5</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5.</w:t>
            </w:r>
          </w:p>
        </w:tc>
        <w:tc>
          <w:tcPr>
            <w:tcW w:w="3333" w:type="dxa"/>
          </w:tcPr>
          <w:p w:rsidR="00E323A9" w:rsidRPr="005A2D53" w:rsidRDefault="00E323A9" w:rsidP="00E323A9">
            <w:pPr>
              <w:rPr>
                <w:sz w:val="24"/>
                <w:szCs w:val="24"/>
              </w:rPr>
            </w:pPr>
            <w:r w:rsidRPr="005A2D53">
              <w:rPr>
                <w:sz w:val="24"/>
                <w:szCs w:val="24"/>
              </w:rPr>
              <w:t>Количество молодых семей, получивших субсидию, ед.</w:t>
            </w:r>
          </w:p>
        </w:tc>
        <w:tc>
          <w:tcPr>
            <w:tcW w:w="1701" w:type="dxa"/>
            <w:vAlign w:val="center"/>
          </w:tcPr>
          <w:p w:rsidR="00E323A9" w:rsidRPr="005A2D53" w:rsidRDefault="00E323A9" w:rsidP="00E323A9">
            <w:pPr>
              <w:jc w:val="center"/>
              <w:rPr>
                <w:sz w:val="24"/>
                <w:szCs w:val="24"/>
              </w:rPr>
            </w:pPr>
            <w:r w:rsidRPr="005A2D53">
              <w:rPr>
                <w:sz w:val="24"/>
                <w:szCs w:val="24"/>
              </w:rPr>
              <w:t>19</w:t>
            </w:r>
          </w:p>
        </w:tc>
        <w:tc>
          <w:tcPr>
            <w:tcW w:w="1312" w:type="dxa"/>
            <w:vAlign w:val="center"/>
          </w:tcPr>
          <w:p w:rsidR="00E323A9" w:rsidRPr="005A2D53" w:rsidRDefault="00412DBD" w:rsidP="00E323A9">
            <w:pPr>
              <w:jc w:val="center"/>
              <w:rPr>
                <w:sz w:val="24"/>
                <w:szCs w:val="24"/>
              </w:rPr>
            </w:pPr>
            <w:r>
              <w:rPr>
                <w:sz w:val="24"/>
                <w:szCs w:val="24"/>
              </w:rPr>
              <w:t>15</w:t>
            </w:r>
          </w:p>
        </w:tc>
        <w:tc>
          <w:tcPr>
            <w:tcW w:w="1276" w:type="dxa"/>
            <w:vAlign w:val="center"/>
          </w:tcPr>
          <w:p w:rsidR="00E323A9" w:rsidRPr="005A2D53" w:rsidRDefault="00412DBD" w:rsidP="00E323A9">
            <w:pPr>
              <w:jc w:val="center"/>
              <w:rPr>
                <w:sz w:val="24"/>
                <w:szCs w:val="24"/>
              </w:rPr>
            </w:pPr>
            <w:r>
              <w:rPr>
                <w:sz w:val="24"/>
                <w:szCs w:val="24"/>
              </w:rPr>
              <w:t>15</w:t>
            </w:r>
          </w:p>
        </w:tc>
        <w:tc>
          <w:tcPr>
            <w:tcW w:w="1276" w:type="dxa"/>
            <w:vAlign w:val="center"/>
          </w:tcPr>
          <w:p w:rsidR="00E323A9" w:rsidRPr="005A2D53" w:rsidRDefault="00E323A9" w:rsidP="00E323A9">
            <w:pPr>
              <w:jc w:val="center"/>
              <w:rPr>
                <w:sz w:val="24"/>
                <w:szCs w:val="24"/>
              </w:rPr>
            </w:pPr>
            <w:r w:rsidRPr="005A2D53">
              <w:rPr>
                <w:sz w:val="24"/>
                <w:szCs w:val="24"/>
              </w:rPr>
              <w:t>16</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6.</w:t>
            </w:r>
          </w:p>
        </w:tc>
        <w:tc>
          <w:tcPr>
            <w:tcW w:w="3333" w:type="dxa"/>
          </w:tcPr>
          <w:p w:rsidR="00E323A9" w:rsidRPr="005A2D53" w:rsidRDefault="00E323A9" w:rsidP="00E323A9">
            <w:pPr>
              <w:rPr>
                <w:sz w:val="24"/>
                <w:szCs w:val="24"/>
              </w:rPr>
            </w:pPr>
            <w:r w:rsidRPr="005A2D53">
              <w:rPr>
                <w:sz w:val="24"/>
                <w:szCs w:val="24"/>
              </w:rPr>
              <w:t>Количество субсидий лицам, приравненным по льготе к ветеранам Великой Отечественной войны</w:t>
            </w:r>
          </w:p>
        </w:tc>
        <w:tc>
          <w:tcPr>
            <w:tcW w:w="1701" w:type="dxa"/>
            <w:vAlign w:val="center"/>
          </w:tcPr>
          <w:p w:rsidR="00E323A9" w:rsidRPr="005A2D53" w:rsidRDefault="00E323A9" w:rsidP="00E323A9">
            <w:pPr>
              <w:jc w:val="center"/>
              <w:rPr>
                <w:sz w:val="24"/>
                <w:szCs w:val="24"/>
              </w:rPr>
            </w:pPr>
            <w:r w:rsidRPr="005A2D53">
              <w:rPr>
                <w:sz w:val="24"/>
                <w:szCs w:val="24"/>
              </w:rPr>
              <w:t>0</w:t>
            </w:r>
          </w:p>
        </w:tc>
        <w:tc>
          <w:tcPr>
            <w:tcW w:w="1312" w:type="dxa"/>
            <w:vAlign w:val="center"/>
          </w:tcPr>
          <w:p w:rsidR="00E323A9" w:rsidRPr="005A2D53" w:rsidRDefault="00E323A9" w:rsidP="00E323A9">
            <w:pPr>
              <w:jc w:val="center"/>
              <w:rPr>
                <w:sz w:val="24"/>
                <w:szCs w:val="24"/>
              </w:rPr>
            </w:pPr>
            <w:r w:rsidRPr="005A2D53">
              <w:rPr>
                <w:sz w:val="24"/>
                <w:szCs w:val="24"/>
              </w:rPr>
              <w:t>1</w:t>
            </w:r>
          </w:p>
        </w:tc>
        <w:tc>
          <w:tcPr>
            <w:tcW w:w="1276" w:type="dxa"/>
            <w:vAlign w:val="center"/>
          </w:tcPr>
          <w:p w:rsidR="00E323A9" w:rsidRPr="005A2D53" w:rsidRDefault="00E323A9" w:rsidP="00E323A9">
            <w:pPr>
              <w:jc w:val="center"/>
              <w:rPr>
                <w:sz w:val="24"/>
                <w:szCs w:val="24"/>
              </w:rPr>
            </w:pPr>
            <w:r w:rsidRPr="005A2D53">
              <w:rPr>
                <w:sz w:val="24"/>
                <w:szCs w:val="24"/>
              </w:rPr>
              <w:t>1</w:t>
            </w:r>
          </w:p>
        </w:tc>
        <w:tc>
          <w:tcPr>
            <w:tcW w:w="1276" w:type="dxa"/>
            <w:vAlign w:val="center"/>
          </w:tcPr>
          <w:p w:rsidR="00E323A9" w:rsidRPr="005A2D53" w:rsidRDefault="00E323A9" w:rsidP="00E323A9">
            <w:pPr>
              <w:jc w:val="center"/>
              <w:rPr>
                <w:sz w:val="24"/>
                <w:szCs w:val="24"/>
              </w:rPr>
            </w:pPr>
            <w:r w:rsidRPr="005A2D53">
              <w:rPr>
                <w:sz w:val="24"/>
                <w:szCs w:val="24"/>
              </w:rPr>
              <w:t>1</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Pr>
                <w:sz w:val="24"/>
                <w:szCs w:val="24"/>
              </w:rPr>
              <w:t>7.</w:t>
            </w:r>
          </w:p>
        </w:tc>
        <w:tc>
          <w:tcPr>
            <w:tcW w:w="3333" w:type="dxa"/>
          </w:tcPr>
          <w:p w:rsidR="00E323A9" w:rsidRPr="005A2D53" w:rsidRDefault="00E323A9" w:rsidP="00E323A9">
            <w:pPr>
              <w:rPr>
                <w:sz w:val="24"/>
                <w:szCs w:val="24"/>
              </w:rPr>
            </w:pPr>
            <w:r w:rsidRPr="005A2D53">
              <w:rPr>
                <w:sz w:val="24"/>
                <w:szCs w:val="24"/>
              </w:rPr>
              <w:t>Количество приобретенных</w:t>
            </w:r>
            <w:r w:rsidR="00D62F01">
              <w:rPr>
                <w:sz w:val="24"/>
                <w:szCs w:val="24"/>
              </w:rPr>
              <w:t xml:space="preserve"> </w:t>
            </w:r>
            <w:r w:rsidRPr="005A2D53">
              <w:rPr>
                <w:sz w:val="24"/>
                <w:szCs w:val="24"/>
              </w:rPr>
              <w:t>жилых помещений для переселения граждан из непригодного жилищного фонда, ед.</w:t>
            </w:r>
          </w:p>
        </w:tc>
        <w:tc>
          <w:tcPr>
            <w:tcW w:w="1701" w:type="dxa"/>
            <w:vAlign w:val="center"/>
          </w:tcPr>
          <w:p w:rsidR="00E323A9" w:rsidRPr="005A2D53" w:rsidRDefault="00E323A9" w:rsidP="00E323A9">
            <w:pPr>
              <w:jc w:val="center"/>
              <w:rPr>
                <w:sz w:val="24"/>
                <w:szCs w:val="24"/>
              </w:rPr>
            </w:pPr>
            <w:r w:rsidRPr="005A2D53">
              <w:rPr>
                <w:sz w:val="24"/>
                <w:szCs w:val="24"/>
              </w:rPr>
              <w:t>147</w:t>
            </w:r>
          </w:p>
        </w:tc>
        <w:tc>
          <w:tcPr>
            <w:tcW w:w="1312" w:type="dxa"/>
            <w:vAlign w:val="center"/>
          </w:tcPr>
          <w:p w:rsidR="00E323A9" w:rsidRPr="005A2D53" w:rsidRDefault="00E323A9" w:rsidP="00E323A9">
            <w:pPr>
              <w:jc w:val="center"/>
              <w:rPr>
                <w:sz w:val="24"/>
                <w:szCs w:val="24"/>
              </w:rPr>
            </w:pPr>
            <w:r>
              <w:rPr>
                <w:sz w:val="24"/>
                <w:szCs w:val="24"/>
              </w:rPr>
              <w:t>11</w:t>
            </w:r>
          </w:p>
        </w:tc>
        <w:tc>
          <w:tcPr>
            <w:tcW w:w="1276" w:type="dxa"/>
            <w:vAlign w:val="center"/>
          </w:tcPr>
          <w:p w:rsidR="00E323A9" w:rsidRPr="005A2D53" w:rsidRDefault="00E323A9" w:rsidP="00E323A9">
            <w:pPr>
              <w:jc w:val="center"/>
              <w:rPr>
                <w:sz w:val="24"/>
                <w:szCs w:val="24"/>
              </w:rPr>
            </w:pPr>
            <w:r>
              <w:rPr>
                <w:sz w:val="24"/>
                <w:szCs w:val="24"/>
              </w:rPr>
              <w:t>13</w:t>
            </w:r>
          </w:p>
        </w:tc>
        <w:tc>
          <w:tcPr>
            <w:tcW w:w="1276" w:type="dxa"/>
            <w:vAlign w:val="center"/>
          </w:tcPr>
          <w:p w:rsidR="00E323A9" w:rsidRPr="005A2D53" w:rsidRDefault="00E323A9" w:rsidP="00E323A9">
            <w:pPr>
              <w:jc w:val="center"/>
              <w:rPr>
                <w:sz w:val="24"/>
                <w:szCs w:val="24"/>
              </w:rPr>
            </w:pPr>
            <w:r>
              <w:rPr>
                <w:sz w:val="24"/>
                <w:szCs w:val="24"/>
              </w:rPr>
              <w:t>16</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Pr>
                <w:sz w:val="24"/>
                <w:szCs w:val="24"/>
              </w:rPr>
              <w:t>8</w:t>
            </w:r>
            <w:r w:rsidRPr="005A2D53">
              <w:rPr>
                <w:sz w:val="24"/>
                <w:szCs w:val="24"/>
              </w:rPr>
              <w:t>.</w:t>
            </w:r>
          </w:p>
        </w:tc>
        <w:tc>
          <w:tcPr>
            <w:tcW w:w="3333" w:type="dxa"/>
          </w:tcPr>
          <w:p w:rsidR="00E323A9" w:rsidRPr="005A2D53" w:rsidRDefault="00E323A9" w:rsidP="00E323A9">
            <w:pPr>
              <w:rPr>
                <w:sz w:val="24"/>
                <w:szCs w:val="24"/>
              </w:rPr>
            </w:pPr>
            <w:r w:rsidRPr="005A2D53">
              <w:rPr>
                <w:sz w:val="24"/>
                <w:szCs w:val="24"/>
              </w:rPr>
              <w:t>Количество приобретенных</w:t>
            </w:r>
            <w:r w:rsidR="00D62F01">
              <w:rPr>
                <w:sz w:val="24"/>
                <w:szCs w:val="24"/>
              </w:rPr>
              <w:t xml:space="preserve"> </w:t>
            </w:r>
            <w:r w:rsidRPr="005A2D53">
              <w:rPr>
                <w:sz w:val="24"/>
                <w:szCs w:val="24"/>
              </w:rPr>
              <w:t>жилых помещений для семей, состоящих на учете в качестве нуждающихся в жилых помещениях и улучшивших жилищные условия, ед.</w:t>
            </w:r>
          </w:p>
        </w:tc>
        <w:tc>
          <w:tcPr>
            <w:tcW w:w="1701" w:type="dxa"/>
            <w:vAlign w:val="center"/>
          </w:tcPr>
          <w:p w:rsidR="00E323A9" w:rsidRPr="005A2D53" w:rsidRDefault="00E323A9" w:rsidP="00E323A9">
            <w:pPr>
              <w:jc w:val="center"/>
              <w:rPr>
                <w:sz w:val="24"/>
                <w:szCs w:val="24"/>
              </w:rPr>
            </w:pPr>
            <w:r w:rsidRPr="005A2D53">
              <w:rPr>
                <w:sz w:val="24"/>
                <w:szCs w:val="24"/>
              </w:rPr>
              <w:t>49</w:t>
            </w:r>
          </w:p>
        </w:tc>
        <w:tc>
          <w:tcPr>
            <w:tcW w:w="1312" w:type="dxa"/>
            <w:vAlign w:val="center"/>
          </w:tcPr>
          <w:p w:rsidR="00E323A9" w:rsidRPr="005A2D53" w:rsidRDefault="00E323A9" w:rsidP="00E323A9">
            <w:pPr>
              <w:jc w:val="center"/>
              <w:rPr>
                <w:sz w:val="24"/>
                <w:szCs w:val="24"/>
              </w:rPr>
            </w:pPr>
            <w:r>
              <w:rPr>
                <w:sz w:val="24"/>
                <w:szCs w:val="24"/>
              </w:rPr>
              <w:t>9</w:t>
            </w:r>
          </w:p>
        </w:tc>
        <w:tc>
          <w:tcPr>
            <w:tcW w:w="1276" w:type="dxa"/>
            <w:vAlign w:val="center"/>
          </w:tcPr>
          <w:p w:rsidR="00E323A9" w:rsidRPr="005A2D53" w:rsidRDefault="00E323A9" w:rsidP="00E323A9">
            <w:pPr>
              <w:jc w:val="center"/>
              <w:rPr>
                <w:sz w:val="24"/>
                <w:szCs w:val="24"/>
              </w:rPr>
            </w:pPr>
            <w:r>
              <w:rPr>
                <w:sz w:val="24"/>
                <w:szCs w:val="24"/>
              </w:rPr>
              <w:t>11</w:t>
            </w:r>
          </w:p>
        </w:tc>
        <w:tc>
          <w:tcPr>
            <w:tcW w:w="1276" w:type="dxa"/>
            <w:vAlign w:val="center"/>
          </w:tcPr>
          <w:p w:rsidR="00E323A9" w:rsidRPr="005A2D53" w:rsidRDefault="00E323A9" w:rsidP="00E323A9">
            <w:pPr>
              <w:jc w:val="center"/>
              <w:rPr>
                <w:sz w:val="24"/>
                <w:szCs w:val="24"/>
              </w:rPr>
            </w:pPr>
            <w:r w:rsidRPr="005A2D53">
              <w:rPr>
                <w:sz w:val="24"/>
                <w:szCs w:val="24"/>
              </w:rPr>
              <w:t>1</w:t>
            </w:r>
            <w:r>
              <w:rPr>
                <w:sz w:val="24"/>
                <w:szCs w:val="24"/>
              </w:rPr>
              <w:t>3</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Pr>
                <w:sz w:val="24"/>
                <w:szCs w:val="24"/>
              </w:rPr>
              <w:t>9.</w:t>
            </w:r>
          </w:p>
        </w:tc>
        <w:tc>
          <w:tcPr>
            <w:tcW w:w="3333" w:type="dxa"/>
          </w:tcPr>
          <w:p w:rsidR="00E323A9" w:rsidRPr="005A2D53" w:rsidRDefault="00E323A9" w:rsidP="00E323A9">
            <w:pPr>
              <w:rPr>
                <w:sz w:val="24"/>
                <w:szCs w:val="24"/>
              </w:rPr>
            </w:pPr>
            <w:r w:rsidRPr="005A2D53">
              <w:rPr>
                <w:sz w:val="24"/>
                <w:szCs w:val="24"/>
              </w:rPr>
              <w:t>Количество приобретенных жилых помещений для высококвалифицированных специалистов бюджетной сферы, улучшивших жилищные условия, ед.</w:t>
            </w:r>
          </w:p>
        </w:tc>
        <w:tc>
          <w:tcPr>
            <w:tcW w:w="1701" w:type="dxa"/>
            <w:vAlign w:val="center"/>
          </w:tcPr>
          <w:p w:rsidR="00E323A9" w:rsidRPr="005A2D53" w:rsidRDefault="00E323A9" w:rsidP="00E323A9">
            <w:pPr>
              <w:jc w:val="center"/>
              <w:rPr>
                <w:sz w:val="24"/>
                <w:szCs w:val="24"/>
              </w:rPr>
            </w:pPr>
            <w:r w:rsidRPr="005A2D53">
              <w:rPr>
                <w:sz w:val="24"/>
                <w:szCs w:val="24"/>
              </w:rPr>
              <w:t>39</w:t>
            </w:r>
          </w:p>
        </w:tc>
        <w:tc>
          <w:tcPr>
            <w:tcW w:w="1312" w:type="dxa"/>
            <w:vAlign w:val="center"/>
          </w:tcPr>
          <w:p w:rsidR="00E323A9" w:rsidRPr="005A2D53" w:rsidRDefault="00E323A9" w:rsidP="00E323A9">
            <w:pPr>
              <w:jc w:val="center"/>
              <w:rPr>
                <w:sz w:val="24"/>
                <w:szCs w:val="24"/>
              </w:rPr>
            </w:pPr>
            <w:r>
              <w:rPr>
                <w:sz w:val="24"/>
                <w:szCs w:val="24"/>
              </w:rPr>
              <w:t>7</w:t>
            </w:r>
          </w:p>
        </w:tc>
        <w:tc>
          <w:tcPr>
            <w:tcW w:w="1276" w:type="dxa"/>
            <w:vAlign w:val="center"/>
          </w:tcPr>
          <w:p w:rsidR="00E323A9" w:rsidRPr="005A2D53" w:rsidRDefault="00E323A9" w:rsidP="00E323A9">
            <w:pPr>
              <w:jc w:val="center"/>
              <w:rPr>
                <w:sz w:val="24"/>
                <w:szCs w:val="24"/>
              </w:rPr>
            </w:pPr>
            <w:r>
              <w:rPr>
                <w:sz w:val="24"/>
                <w:szCs w:val="24"/>
              </w:rPr>
              <w:t>9</w:t>
            </w:r>
          </w:p>
        </w:tc>
        <w:tc>
          <w:tcPr>
            <w:tcW w:w="1276" w:type="dxa"/>
            <w:vAlign w:val="center"/>
          </w:tcPr>
          <w:p w:rsidR="00E323A9" w:rsidRPr="005A2D53" w:rsidRDefault="00E323A9" w:rsidP="00E323A9">
            <w:pPr>
              <w:jc w:val="center"/>
              <w:rPr>
                <w:sz w:val="24"/>
                <w:szCs w:val="24"/>
              </w:rPr>
            </w:pPr>
            <w:r>
              <w:rPr>
                <w:sz w:val="24"/>
                <w:szCs w:val="24"/>
              </w:rPr>
              <w:t>11</w:t>
            </w:r>
          </w:p>
        </w:tc>
      </w:tr>
      <w:tr w:rsidR="00E323A9" w:rsidRPr="005A2D53" w:rsidTr="00E0136E">
        <w:trPr>
          <w:jc w:val="center"/>
        </w:trPr>
        <w:tc>
          <w:tcPr>
            <w:tcW w:w="567" w:type="dxa"/>
            <w:vAlign w:val="center"/>
          </w:tcPr>
          <w:p w:rsidR="00E323A9" w:rsidRDefault="00E323A9" w:rsidP="00E323A9">
            <w:pPr>
              <w:jc w:val="center"/>
              <w:rPr>
                <w:sz w:val="24"/>
                <w:szCs w:val="24"/>
              </w:rPr>
            </w:pPr>
            <w:r>
              <w:rPr>
                <w:sz w:val="24"/>
                <w:szCs w:val="24"/>
              </w:rPr>
              <w:t>10.</w:t>
            </w:r>
          </w:p>
        </w:tc>
        <w:tc>
          <w:tcPr>
            <w:tcW w:w="3333" w:type="dxa"/>
          </w:tcPr>
          <w:p w:rsidR="00E323A9" w:rsidRPr="005A2D53" w:rsidRDefault="00E323A9" w:rsidP="00E323A9">
            <w:pPr>
              <w:rPr>
                <w:sz w:val="24"/>
                <w:szCs w:val="24"/>
              </w:rPr>
            </w:pPr>
            <w:r>
              <w:rPr>
                <w:sz w:val="24"/>
                <w:szCs w:val="24"/>
              </w:rPr>
              <w:t>Количество приобретенных жилых помещений для предоставлении гражданам в соответствии с жилищным законодательством, в случаях не предусмотренных Государственной программой Ханты – Мансийского автономного округа – Югры «Обеспечение доступным и комфортным жильем жителей Ханты – Мансийского автономного округа – Югры</w:t>
            </w:r>
            <w:r w:rsidR="00096C3C">
              <w:rPr>
                <w:sz w:val="24"/>
                <w:szCs w:val="24"/>
              </w:rPr>
              <w:t xml:space="preserve"> на 2016 – 2020 годы</w:t>
            </w:r>
            <w:r>
              <w:rPr>
                <w:sz w:val="24"/>
                <w:szCs w:val="24"/>
              </w:rPr>
              <w:t>»</w:t>
            </w:r>
          </w:p>
        </w:tc>
        <w:tc>
          <w:tcPr>
            <w:tcW w:w="1701" w:type="dxa"/>
            <w:vAlign w:val="center"/>
          </w:tcPr>
          <w:p w:rsidR="00E323A9" w:rsidRPr="005A2D53" w:rsidRDefault="00E323A9" w:rsidP="00E323A9">
            <w:pPr>
              <w:jc w:val="center"/>
              <w:rPr>
                <w:sz w:val="24"/>
                <w:szCs w:val="24"/>
              </w:rPr>
            </w:pPr>
            <w:r>
              <w:rPr>
                <w:sz w:val="24"/>
                <w:szCs w:val="24"/>
              </w:rPr>
              <w:t>0</w:t>
            </w:r>
          </w:p>
        </w:tc>
        <w:tc>
          <w:tcPr>
            <w:tcW w:w="1312" w:type="dxa"/>
            <w:vAlign w:val="center"/>
          </w:tcPr>
          <w:p w:rsidR="00E323A9" w:rsidRDefault="00E323A9" w:rsidP="00E323A9">
            <w:pPr>
              <w:jc w:val="center"/>
              <w:rPr>
                <w:sz w:val="24"/>
                <w:szCs w:val="24"/>
              </w:rPr>
            </w:pPr>
            <w:r>
              <w:rPr>
                <w:sz w:val="24"/>
                <w:szCs w:val="24"/>
              </w:rPr>
              <w:t>4</w:t>
            </w:r>
          </w:p>
        </w:tc>
        <w:tc>
          <w:tcPr>
            <w:tcW w:w="1276" w:type="dxa"/>
            <w:vAlign w:val="center"/>
          </w:tcPr>
          <w:p w:rsidR="00E323A9" w:rsidRDefault="00E323A9" w:rsidP="00E323A9">
            <w:pPr>
              <w:jc w:val="center"/>
              <w:rPr>
                <w:sz w:val="24"/>
                <w:szCs w:val="24"/>
              </w:rPr>
            </w:pPr>
            <w:r>
              <w:rPr>
                <w:sz w:val="24"/>
                <w:szCs w:val="24"/>
              </w:rPr>
              <w:t>0</w:t>
            </w:r>
          </w:p>
        </w:tc>
        <w:tc>
          <w:tcPr>
            <w:tcW w:w="1276" w:type="dxa"/>
            <w:vAlign w:val="center"/>
          </w:tcPr>
          <w:p w:rsidR="00E323A9" w:rsidRPr="005A2D53" w:rsidRDefault="00E323A9" w:rsidP="00E323A9">
            <w:pPr>
              <w:jc w:val="center"/>
              <w:rPr>
                <w:sz w:val="24"/>
                <w:szCs w:val="24"/>
              </w:rPr>
            </w:pPr>
            <w:r>
              <w:rPr>
                <w:sz w:val="24"/>
                <w:szCs w:val="24"/>
              </w:rPr>
              <w:t>0</w:t>
            </w:r>
          </w:p>
        </w:tc>
      </w:tr>
    </w:tbl>
    <w:p w:rsidR="00EA6F47" w:rsidRDefault="00EA6F47" w:rsidP="00E323A9">
      <w:pPr>
        <w:shd w:val="clear" w:color="auto" w:fill="FFFFFF"/>
        <w:ind w:firstLine="709"/>
        <w:jc w:val="both"/>
        <w:rPr>
          <w:sz w:val="24"/>
          <w:szCs w:val="24"/>
        </w:rPr>
      </w:pPr>
    </w:p>
    <w:p w:rsidR="00E323A9" w:rsidRPr="005A2D53" w:rsidRDefault="00E323A9" w:rsidP="00E323A9">
      <w:pPr>
        <w:shd w:val="clear" w:color="auto" w:fill="FFFFFF"/>
        <w:ind w:firstLine="709"/>
        <w:jc w:val="both"/>
        <w:rPr>
          <w:sz w:val="24"/>
          <w:szCs w:val="24"/>
        </w:rPr>
      </w:pPr>
      <w:r w:rsidRPr="005A2D53">
        <w:rPr>
          <w:sz w:val="24"/>
          <w:szCs w:val="24"/>
        </w:rPr>
        <w:t xml:space="preserve">Текст муниципальной программы размещен в сети Интернет на официальном </w:t>
      </w:r>
      <w:r w:rsidRPr="005A2D53">
        <w:rPr>
          <w:color w:val="000000"/>
          <w:sz w:val="24"/>
          <w:szCs w:val="24"/>
        </w:rPr>
        <w:t xml:space="preserve">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40"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41" w:history="1">
        <w:r w:rsidRPr="005A2D53">
          <w:rPr>
            <w:rStyle w:val="ab"/>
            <w:color w:val="000000"/>
            <w:sz w:val="24"/>
            <w:szCs w:val="24"/>
          </w:rPr>
          <w:t>http://adm.ugorsk.ru/regulatory/npa/256/</w:t>
        </w:r>
      </w:hyperlink>
      <w:r w:rsidRPr="005A2D53">
        <w:rPr>
          <w:sz w:val="24"/>
          <w:szCs w:val="24"/>
        </w:rPr>
        <w:t>.</w:t>
      </w:r>
    </w:p>
    <w:p w:rsidR="00E323A9" w:rsidRDefault="00E323A9" w:rsidP="00E323A9">
      <w:pPr>
        <w:ind w:firstLine="709"/>
        <w:jc w:val="both"/>
        <w:rPr>
          <w:sz w:val="24"/>
          <w:szCs w:val="24"/>
        </w:rPr>
      </w:pPr>
      <w:r w:rsidRPr="005A2D53">
        <w:rPr>
          <w:sz w:val="24"/>
          <w:szCs w:val="24"/>
        </w:rPr>
        <w:t>На реализацию муниципальной программы за счет средств федерального бюджета, бюджета автономного округа, средств местного бюджета планируется направить в 201</w:t>
      </w:r>
      <w:r>
        <w:rPr>
          <w:sz w:val="24"/>
          <w:szCs w:val="24"/>
        </w:rPr>
        <w:t>8</w:t>
      </w:r>
      <w:r w:rsidRPr="005A2D53">
        <w:rPr>
          <w:sz w:val="24"/>
          <w:szCs w:val="24"/>
        </w:rPr>
        <w:t xml:space="preserve"> году </w:t>
      </w:r>
      <w:r>
        <w:rPr>
          <w:sz w:val="24"/>
          <w:szCs w:val="24"/>
        </w:rPr>
        <w:t>59 386,4</w:t>
      </w:r>
      <w:r w:rsidR="00D62F01">
        <w:rPr>
          <w:sz w:val="24"/>
          <w:szCs w:val="24"/>
        </w:rPr>
        <w:t xml:space="preserve"> </w:t>
      </w:r>
      <w:r>
        <w:rPr>
          <w:sz w:val="24"/>
          <w:szCs w:val="24"/>
        </w:rPr>
        <w:t>тыс. рублей, в 2019</w:t>
      </w:r>
      <w:r w:rsidRPr="005A2D53">
        <w:rPr>
          <w:sz w:val="24"/>
          <w:szCs w:val="24"/>
        </w:rPr>
        <w:t xml:space="preserve"> году</w:t>
      </w:r>
      <w:r w:rsidR="00116CAC">
        <w:rPr>
          <w:sz w:val="24"/>
          <w:szCs w:val="24"/>
        </w:rPr>
        <w:t xml:space="preserve"> -</w:t>
      </w:r>
      <w:r w:rsidRPr="005A2D53">
        <w:rPr>
          <w:sz w:val="24"/>
          <w:szCs w:val="24"/>
        </w:rPr>
        <w:t xml:space="preserve"> </w:t>
      </w:r>
      <w:r>
        <w:rPr>
          <w:sz w:val="24"/>
          <w:szCs w:val="24"/>
        </w:rPr>
        <w:t>31 110,1</w:t>
      </w:r>
      <w:r w:rsidRPr="005A2D53">
        <w:rPr>
          <w:sz w:val="24"/>
          <w:szCs w:val="24"/>
        </w:rPr>
        <w:t xml:space="preserve"> тыс. рублей, в 20</w:t>
      </w:r>
      <w:r>
        <w:rPr>
          <w:sz w:val="24"/>
          <w:szCs w:val="24"/>
        </w:rPr>
        <w:t>20</w:t>
      </w:r>
      <w:r w:rsidRPr="005A2D53">
        <w:rPr>
          <w:sz w:val="24"/>
          <w:szCs w:val="24"/>
        </w:rPr>
        <w:t xml:space="preserve"> году</w:t>
      </w:r>
      <w:r w:rsidR="00116CAC">
        <w:rPr>
          <w:sz w:val="24"/>
          <w:szCs w:val="24"/>
        </w:rPr>
        <w:t xml:space="preserve"> -</w:t>
      </w:r>
      <w:r w:rsidRPr="005A2D53">
        <w:rPr>
          <w:sz w:val="24"/>
          <w:szCs w:val="24"/>
        </w:rPr>
        <w:t xml:space="preserve"> </w:t>
      </w:r>
      <w:r>
        <w:rPr>
          <w:sz w:val="24"/>
          <w:szCs w:val="24"/>
        </w:rPr>
        <w:t>32 571,4</w:t>
      </w:r>
      <w:r w:rsidRPr="005A2D53">
        <w:rPr>
          <w:sz w:val="24"/>
          <w:szCs w:val="24"/>
        </w:rPr>
        <w:t xml:space="preserve"> тыс. рублей.</w:t>
      </w:r>
    </w:p>
    <w:p w:rsidR="003168F0" w:rsidRDefault="003168F0" w:rsidP="00E323A9">
      <w:pPr>
        <w:ind w:firstLine="709"/>
        <w:jc w:val="both"/>
        <w:rPr>
          <w:sz w:val="24"/>
          <w:szCs w:val="24"/>
        </w:rPr>
      </w:pPr>
    </w:p>
    <w:p w:rsidR="00E323A9" w:rsidRPr="00B03CCE" w:rsidRDefault="00E323A9" w:rsidP="00E323A9">
      <w:pPr>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0</w:t>
      </w:r>
    </w:p>
    <w:p w:rsidR="00E323A9" w:rsidRPr="00EA6F47" w:rsidRDefault="00E323A9" w:rsidP="00E323A9">
      <w:pPr>
        <w:jc w:val="center"/>
        <w:rPr>
          <w:b/>
          <w:sz w:val="24"/>
          <w:szCs w:val="24"/>
        </w:rPr>
      </w:pPr>
      <w:r w:rsidRPr="003168F0">
        <w:rPr>
          <w:b/>
          <w:sz w:val="24"/>
          <w:szCs w:val="24"/>
        </w:rPr>
        <w:t>Объем бюджетных ассигнований на реализацию муниципальной программы города Югорска «Обеспечение доступным и комфортным жильем жителей города</w:t>
      </w:r>
      <w:r w:rsidRPr="00EA6F47">
        <w:rPr>
          <w:b/>
          <w:sz w:val="24"/>
          <w:szCs w:val="24"/>
        </w:rPr>
        <w:t xml:space="preserve"> Югорска на 2014 -2020 годы» в разрезе подпрограмм, задач, основных мероприятий, ответственных исполнителей, соисполнителей, источников финансирования на 2018 год и на плановый период 2019 и 2020 годов</w:t>
      </w:r>
    </w:p>
    <w:p w:rsidR="00E323A9" w:rsidRPr="005A2D53" w:rsidRDefault="00E323A9" w:rsidP="00E323A9">
      <w:pPr>
        <w:jc w:val="center"/>
        <w:rPr>
          <w:sz w:val="24"/>
          <w:szCs w:val="24"/>
        </w:rPr>
      </w:pPr>
    </w:p>
    <w:tbl>
      <w:tblPr>
        <w:tblW w:w="9859"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6"/>
        <w:gridCol w:w="2269"/>
        <w:gridCol w:w="1630"/>
        <w:gridCol w:w="1136"/>
        <w:gridCol w:w="1134"/>
        <w:gridCol w:w="1134"/>
      </w:tblGrid>
      <w:tr w:rsidR="00E323A9" w:rsidRPr="005A2D53" w:rsidTr="00775B5A">
        <w:trPr>
          <w:trHeight w:val="363"/>
          <w:tblHeader/>
          <w:jc w:val="center"/>
        </w:trPr>
        <w:tc>
          <w:tcPr>
            <w:tcW w:w="2556"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Наименование подпрограмм, задач, основных мероприятий</w:t>
            </w:r>
          </w:p>
        </w:tc>
        <w:tc>
          <w:tcPr>
            <w:tcW w:w="2269"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Ответственный исполнитель, соисполнитель</w:t>
            </w:r>
          </w:p>
        </w:tc>
        <w:tc>
          <w:tcPr>
            <w:tcW w:w="1630"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Источник финансирования</w:t>
            </w:r>
          </w:p>
        </w:tc>
        <w:tc>
          <w:tcPr>
            <w:tcW w:w="3404" w:type="dxa"/>
            <w:gridSpan w:val="3"/>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Сумма, тыс. рублей</w:t>
            </w:r>
          </w:p>
        </w:tc>
      </w:tr>
      <w:tr w:rsidR="00E323A9" w:rsidRPr="005A2D53" w:rsidTr="00775B5A">
        <w:trPr>
          <w:trHeight w:val="363"/>
          <w:tblHeader/>
          <w:jc w:val="center"/>
        </w:trPr>
        <w:tc>
          <w:tcPr>
            <w:tcW w:w="2556" w:type="dxa"/>
            <w:vMerge/>
            <w:shd w:val="clear" w:color="auto" w:fill="auto"/>
            <w:vAlign w:val="center"/>
            <w:hideMark/>
          </w:tcPr>
          <w:p w:rsidR="00E323A9" w:rsidRPr="005A2D53" w:rsidRDefault="00E323A9" w:rsidP="00E323A9">
            <w:pPr>
              <w:jc w:val="center"/>
              <w:rPr>
                <w:color w:val="000000"/>
                <w:sz w:val="24"/>
                <w:szCs w:val="24"/>
              </w:rPr>
            </w:pPr>
          </w:p>
        </w:tc>
        <w:tc>
          <w:tcPr>
            <w:tcW w:w="2269" w:type="dxa"/>
            <w:vMerge/>
            <w:shd w:val="clear" w:color="auto" w:fill="auto"/>
            <w:vAlign w:val="center"/>
            <w:hideMark/>
          </w:tcPr>
          <w:p w:rsidR="00E323A9" w:rsidRPr="005A2D53" w:rsidRDefault="00E323A9" w:rsidP="00E323A9">
            <w:pPr>
              <w:jc w:val="center"/>
              <w:rPr>
                <w:color w:val="000000"/>
                <w:sz w:val="24"/>
                <w:szCs w:val="24"/>
              </w:rPr>
            </w:pPr>
          </w:p>
        </w:tc>
        <w:tc>
          <w:tcPr>
            <w:tcW w:w="1630" w:type="dxa"/>
            <w:vMerge/>
            <w:shd w:val="clear" w:color="auto" w:fill="auto"/>
            <w:vAlign w:val="center"/>
            <w:hideMark/>
          </w:tcPr>
          <w:p w:rsidR="00E323A9" w:rsidRPr="005A2D53" w:rsidRDefault="00E323A9" w:rsidP="00E323A9">
            <w:pPr>
              <w:jc w:val="center"/>
              <w:rPr>
                <w:color w:val="000000"/>
                <w:sz w:val="24"/>
                <w:szCs w:val="24"/>
              </w:rPr>
            </w:pPr>
          </w:p>
        </w:tc>
        <w:tc>
          <w:tcPr>
            <w:tcW w:w="1136"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8</w:t>
            </w:r>
            <w:r w:rsidRPr="005A2D53">
              <w:rPr>
                <w:color w:val="000000"/>
                <w:sz w:val="24"/>
                <w:szCs w:val="24"/>
              </w:rPr>
              <w:t xml:space="preserve"> год</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20</w:t>
            </w:r>
            <w:r>
              <w:rPr>
                <w:color w:val="000000"/>
                <w:sz w:val="24"/>
                <w:szCs w:val="24"/>
              </w:rPr>
              <w:t>20</w:t>
            </w:r>
            <w:r w:rsidRPr="005A2D53">
              <w:rPr>
                <w:color w:val="000000"/>
                <w:sz w:val="24"/>
                <w:szCs w:val="24"/>
              </w:rPr>
              <w:t xml:space="preserve"> год</w:t>
            </w:r>
          </w:p>
        </w:tc>
      </w:tr>
      <w:tr w:rsidR="00E323A9" w:rsidRPr="005A2D53" w:rsidTr="00775B5A">
        <w:trPr>
          <w:trHeight w:val="234"/>
          <w:jc w:val="center"/>
        </w:trPr>
        <w:tc>
          <w:tcPr>
            <w:tcW w:w="9859" w:type="dxa"/>
            <w:gridSpan w:val="6"/>
            <w:shd w:val="clear" w:color="auto" w:fill="auto"/>
            <w:noWrap/>
            <w:vAlign w:val="bottom"/>
            <w:hideMark/>
          </w:tcPr>
          <w:p w:rsidR="00E323A9" w:rsidRPr="005A2D53" w:rsidRDefault="00E323A9" w:rsidP="00E323A9">
            <w:pPr>
              <w:jc w:val="center"/>
              <w:rPr>
                <w:b/>
                <w:bCs/>
                <w:color w:val="000000"/>
                <w:sz w:val="24"/>
                <w:szCs w:val="24"/>
              </w:rPr>
            </w:pPr>
            <w:r w:rsidRPr="005A2D53">
              <w:rPr>
                <w:b/>
                <w:bCs/>
                <w:color w:val="000000"/>
                <w:sz w:val="24"/>
                <w:szCs w:val="24"/>
              </w:rPr>
              <w:t xml:space="preserve">Подпрограмма 1 </w:t>
            </w:r>
            <w:r>
              <w:rPr>
                <w:b/>
                <w:bCs/>
                <w:color w:val="000000"/>
                <w:sz w:val="24"/>
                <w:szCs w:val="24"/>
              </w:rPr>
              <w:t>«</w:t>
            </w:r>
            <w:r w:rsidRPr="005A2D53">
              <w:rPr>
                <w:b/>
                <w:bCs/>
                <w:color w:val="000000"/>
                <w:sz w:val="24"/>
                <w:szCs w:val="24"/>
              </w:rPr>
              <w:t>Развитие градостроительной деятельности</w:t>
            </w:r>
            <w:r>
              <w:rPr>
                <w:b/>
                <w:bCs/>
                <w:color w:val="000000"/>
                <w:sz w:val="24"/>
                <w:szCs w:val="24"/>
              </w:rPr>
              <w:t>»</w:t>
            </w:r>
          </w:p>
        </w:tc>
      </w:tr>
      <w:tr w:rsidR="00E323A9" w:rsidRPr="005A2D53" w:rsidTr="00775B5A">
        <w:trPr>
          <w:trHeight w:val="821"/>
          <w:jc w:val="center"/>
        </w:trPr>
        <w:tc>
          <w:tcPr>
            <w:tcW w:w="9859" w:type="dxa"/>
            <w:gridSpan w:val="6"/>
            <w:shd w:val="clear" w:color="auto" w:fill="auto"/>
            <w:vAlign w:val="center"/>
            <w:hideMark/>
          </w:tcPr>
          <w:p w:rsidR="00E323A9" w:rsidRPr="005A2D53" w:rsidRDefault="00E323A9" w:rsidP="00E323A9">
            <w:pPr>
              <w:jc w:val="center"/>
              <w:rPr>
                <w:i/>
                <w:iCs/>
                <w:color w:val="000000"/>
                <w:sz w:val="24"/>
                <w:szCs w:val="24"/>
              </w:rPr>
            </w:pPr>
            <w:r w:rsidRPr="005A2D53">
              <w:rPr>
                <w:i/>
                <w:iCs/>
                <w:color w:val="000000"/>
                <w:sz w:val="24"/>
                <w:szCs w:val="24"/>
              </w:rPr>
              <w:t>Задача 1</w:t>
            </w:r>
            <w:r w:rsidR="00D62F01">
              <w:rPr>
                <w:i/>
                <w:iCs/>
                <w:color w:val="000000"/>
                <w:sz w:val="24"/>
                <w:szCs w:val="24"/>
              </w:rPr>
              <w:t xml:space="preserve"> </w:t>
            </w:r>
            <w:r>
              <w:rPr>
                <w:i/>
                <w:iCs/>
                <w:color w:val="000000"/>
                <w:sz w:val="24"/>
                <w:szCs w:val="24"/>
              </w:rPr>
              <w:t>«</w:t>
            </w:r>
            <w:r w:rsidRPr="005A2D53">
              <w:rPr>
                <w:i/>
                <w:iCs/>
                <w:color w:val="000000"/>
                <w:sz w:val="24"/>
                <w:szCs w:val="24"/>
              </w:rPr>
              <w:t>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r>
              <w:rPr>
                <w:i/>
                <w:iCs/>
                <w:color w:val="000000"/>
                <w:sz w:val="24"/>
                <w:szCs w:val="24"/>
              </w:rPr>
              <w:t>»</w:t>
            </w:r>
          </w:p>
        </w:tc>
      </w:tr>
      <w:tr w:rsidR="00E323A9" w:rsidRPr="005A2D53" w:rsidTr="00775B5A">
        <w:trPr>
          <w:trHeight w:val="777"/>
          <w:jc w:val="center"/>
        </w:trPr>
        <w:tc>
          <w:tcPr>
            <w:tcW w:w="2556"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Разработка и актуализация комплексной системы управления развитием территории</w:t>
            </w:r>
          </w:p>
        </w:tc>
        <w:tc>
          <w:tcPr>
            <w:tcW w:w="2269"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Департамент муниципальной собственности и градостроительства администрации города Югорска</w:t>
            </w: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местный бюджет</w:t>
            </w:r>
          </w:p>
        </w:tc>
        <w:tc>
          <w:tcPr>
            <w:tcW w:w="1136" w:type="dxa"/>
            <w:shd w:val="clear" w:color="auto" w:fill="auto"/>
            <w:noWrap/>
            <w:vAlign w:val="center"/>
          </w:tcPr>
          <w:p w:rsidR="00E323A9" w:rsidRPr="005A2D53" w:rsidRDefault="00E323A9" w:rsidP="00E323A9">
            <w:pPr>
              <w:jc w:val="center"/>
              <w:rPr>
                <w:color w:val="000000"/>
                <w:sz w:val="24"/>
                <w:szCs w:val="24"/>
              </w:rPr>
            </w:pPr>
            <w:r>
              <w:rPr>
                <w:color w:val="000000"/>
                <w:sz w:val="24"/>
                <w:szCs w:val="24"/>
              </w:rPr>
              <w:t>1</w:t>
            </w:r>
            <w:r w:rsidRPr="005A2D53">
              <w:rPr>
                <w:color w:val="000000"/>
                <w:sz w:val="24"/>
                <w:szCs w:val="24"/>
              </w:rPr>
              <w:t>00,0</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r>
      <w:tr w:rsidR="00C21C23" w:rsidRPr="005A2D53" w:rsidTr="00775B5A">
        <w:trPr>
          <w:trHeight w:val="630"/>
          <w:jc w:val="center"/>
        </w:trPr>
        <w:tc>
          <w:tcPr>
            <w:tcW w:w="4825" w:type="dxa"/>
            <w:gridSpan w:val="2"/>
            <w:vMerge w:val="restart"/>
            <w:shd w:val="clear" w:color="auto" w:fill="auto"/>
            <w:vAlign w:val="center"/>
            <w:hideMark/>
          </w:tcPr>
          <w:p w:rsidR="00C21C23" w:rsidRPr="005A2D53" w:rsidRDefault="00C21C23" w:rsidP="00E323A9">
            <w:pPr>
              <w:jc w:val="center"/>
              <w:rPr>
                <w:b/>
                <w:bCs/>
                <w:color w:val="000000"/>
                <w:sz w:val="24"/>
                <w:szCs w:val="24"/>
              </w:rPr>
            </w:pPr>
            <w:r w:rsidRPr="005A2D53">
              <w:rPr>
                <w:b/>
                <w:bCs/>
                <w:color w:val="000000"/>
                <w:sz w:val="24"/>
                <w:szCs w:val="24"/>
              </w:rPr>
              <w:t>Итого по подпрограмме 1</w:t>
            </w:r>
          </w:p>
        </w:tc>
        <w:tc>
          <w:tcPr>
            <w:tcW w:w="1630" w:type="dxa"/>
            <w:shd w:val="clear" w:color="auto" w:fill="auto"/>
            <w:vAlign w:val="bottom"/>
            <w:hideMark/>
          </w:tcPr>
          <w:p w:rsidR="00C21C23" w:rsidRPr="005A2D53" w:rsidRDefault="00C21C23" w:rsidP="00E323A9">
            <w:pPr>
              <w:jc w:val="center"/>
              <w:rPr>
                <w:b/>
                <w:bCs/>
                <w:i/>
                <w:iCs/>
                <w:color w:val="000000"/>
                <w:sz w:val="24"/>
                <w:szCs w:val="24"/>
              </w:rPr>
            </w:pPr>
            <w:r w:rsidRPr="005A2D53">
              <w:rPr>
                <w:b/>
                <w:bCs/>
                <w:i/>
                <w:iCs/>
                <w:color w:val="000000"/>
                <w:sz w:val="24"/>
                <w:szCs w:val="24"/>
              </w:rPr>
              <w:t>местный бюджет</w:t>
            </w:r>
          </w:p>
        </w:tc>
        <w:tc>
          <w:tcPr>
            <w:tcW w:w="1136" w:type="dxa"/>
            <w:shd w:val="clear" w:color="auto" w:fill="auto"/>
            <w:noWrap/>
            <w:vAlign w:val="center"/>
          </w:tcPr>
          <w:p w:rsidR="00C21C23" w:rsidRPr="005A2D53" w:rsidRDefault="00C21C23" w:rsidP="00E323A9">
            <w:pPr>
              <w:jc w:val="center"/>
              <w:rPr>
                <w:b/>
                <w:i/>
                <w:color w:val="000000"/>
                <w:sz w:val="24"/>
                <w:szCs w:val="24"/>
              </w:rPr>
            </w:pPr>
            <w:r>
              <w:rPr>
                <w:b/>
                <w:i/>
                <w:color w:val="000000"/>
                <w:sz w:val="24"/>
                <w:szCs w:val="24"/>
              </w:rPr>
              <w:t>1</w:t>
            </w:r>
            <w:r w:rsidRPr="005A2D53">
              <w:rPr>
                <w:b/>
                <w:i/>
                <w:color w:val="000000"/>
                <w:sz w:val="24"/>
                <w:szCs w:val="24"/>
              </w:rPr>
              <w:t>00,0</w:t>
            </w:r>
          </w:p>
        </w:tc>
        <w:tc>
          <w:tcPr>
            <w:tcW w:w="1134" w:type="dxa"/>
            <w:vAlign w:val="center"/>
          </w:tcPr>
          <w:p w:rsidR="00C21C23" w:rsidRPr="005A2D53" w:rsidRDefault="00C21C23" w:rsidP="00E323A9">
            <w:pPr>
              <w:jc w:val="center"/>
              <w:rPr>
                <w:b/>
                <w:i/>
                <w:color w:val="000000"/>
                <w:sz w:val="24"/>
                <w:szCs w:val="24"/>
              </w:rPr>
            </w:pPr>
            <w:r w:rsidRPr="005A2D53">
              <w:rPr>
                <w:b/>
                <w:i/>
                <w:color w:val="000000"/>
                <w:sz w:val="24"/>
                <w:szCs w:val="24"/>
              </w:rPr>
              <w:t>0,0</w:t>
            </w:r>
          </w:p>
        </w:tc>
        <w:tc>
          <w:tcPr>
            <w:tcW w:w="1134" w:type="dxa"/>
            <w:vAlign w:val="center"/>
          </w:tcPr>
          <w:p w:rsidR="00C21C23" w:rsidRPr="005A2D53" w:rsidRDefault="00C21C23" w:rsidP="00E323A9">
            <w:pPr>
              <w:jc w:val="center"/>
              <w:rPr>
                <w:b/>
                <w:i/>
                <w:color w:val="000000"/>
                <w:sz w:val="24"/>
                <w:szCs w:val="24"/>
              </w:rPr>
            </w:pPr>
            <w:r w:rsidRPr="005A2D53">
              <w:rPr>
                <w:b/>
                <w:i/>
                <w:color w:val="000000"/>
                <w:sz w:val="24"/>
                <w:szCs w:val="24"/>
              </w:rPr>
              <w:t>0,0</w:t>
            </w:r>
          </w:p>
        </w:tc>
      </w:tr>
      <w:tr w:rsidR="00C21C23" w:rsidRPr="005A2D53" w:rsidTr="00775B5A">
        <w:trPr>
          <w:trHeight w:val="315"/>
          <w:jc w:val="center"/>
        </w:trPr>
        <w:tc>
          <w:tcPr>
            <w:tcW w:w="4825" w:type="dxa"/>
            <w:gridSpan w:val="2"/>
            <w:vMerge/>
            <w:shd w:val="clear" w:color="auto" w:fill="auto"/>
            <w:vAlign w:val="center"/>
            <w:hideMark/>
          </w:tcPr>
          <w:p w:rsidR="00C21C23" w:rsidRPr="005A2D53" w:rsidRDefault="00C21C23" w:rsidP="00E323A9">
            <w:pPr>
              <w:jc w:val="center"/>
              <w:rPr>
                <w:b/>
                <w:bCs/>
                <w:color w:val="000000"/>
                <w:sz w:val="24"/>
                <w:szCs w:val="24"/>
              </w:rPr>
            </w:pPr>
          </w:p>
        </w:tc>
        <w:tc>
          <w:tcPr>
            <w:tcW w:w="1630" w:type="dxa"/>
            <w:shd w:val="clear" w:color="auto" w:fill="auto"/>
            <w:noWrap/>
            <w:vAlign w:val="bottom"/>
            <w:hideMark/>
          </w:tcPr>
          <w:p w:rsidR="00C21C23" w:rsidRPr="005A2D53" w:rsidRDefault="00C21C23" w:rsidP="00E323A9">
            <w:pPr>
              <w:jc w:val="center"/>
              <w:rPr>
                <w:b/>
                <w:bCs/>
                <w:i/>
                <w:iCs/>
                <w:color w:val="000000"/>
                <w:sz w:val="24"/>
                <w:szCs w:val="24"/>
              </w:rPr>
            </w:pPr>
            <w:r w:rsidRPr="005A2D53">
              <w:rPr>
                <w:b/>
                <w:bCs/>
                <w:i/>
                <w:iCs/>
                <w:color w:val="000000"/>
                <w:sz w:val="24"/>
                <w:szCs w:val="24"/>
              </w:rPr>
              <w:t>итого</w:t>
            </w:r>
          </w:p>
        </w:tc>
        <w:tc>
          <w:tcPr>
            <w:tcW w:w="1136" w:type="dxa"/>
            <w:shd w:val="clear" w:color="auto" w:fill="auto"/>
            <w:noWrap/>
            <w:vAlign w:val="bottom"/>
          </w:tcPr>
          <w:p w:rsidR="00C21C23" w:rsidRPr="005A2D53" w:rsidRDefault="00C21C23" w:rsidP="00E323A9">
            <w:pPr>
              <w:jc w:val="center"/>
              <w:rPr>
                <w:b/>
                <w:bCs/>
                <w:i/>
                <w:iCs/>
                <w:color w:val="000000"/>
                <w:sz w:val="24"/>
                <w:szCs w:val="24"/>
              </w:rPr>
            </w:pPr>
            <w:r>
              <w:rPr>
                <w:b/>
                <w:bCs/>
                <w:i/>
                <w:iCs/>
                <w:color w:val="000000"/>
                <w:sz w:val="24"/>
                <w:szCs w:val="24"/>
              </w:rPr>
              <w:t>1</w:t>
            </w:r>
            <w:r w:rsidRPr="005A2D53">
              <w:rPr>
                <w:b/>
                <w:bCs/>
                <w:i/>
                <w:iCs/>
                <w:color w:val="000000"/>
                <w:sz w:val="24"/>
                <w:szCs w:val="24"/>
              </w:rPr>
              <w:t>00,0</w:t>
            </w:r>
          </w:p>
        </w:tc>
        <w:tc>
          <w:tcPr>
            <w:tcW w:w="1134" w:type="dxa"/>
          </w:tcPr>
          <w:p w:rsidR="00C21C23" w:rsidRPr="005A2D53" w:rsidRDefault="00C21C23" w:rsidP="00E323A9">
            <w:pPr>
              <w:jc w:val="center"/>
              <w:rPr>
                <w:b/>
                <w:bCs/>
                <w:i/>
                <w:iCs/>
                <w:color w:val="000000"/>
                <w:sz w:val="24"/>
                <w:szCs w:val="24"/>
              </w:rPr>
            </w:pPr>
            <w:r w:rsidRPr="005A2D53">
              <w:rPr>
                <w:b/>
                <w:bCs/>
                <w:i/>
                <w:iCs/>
                <w:color w:val="000000"/>
                <w:sz w:val="24"/>
                <w:szCs w:val="24"/>
              </w:rPr>
              <w:t>0,0</w:t>
            </w:r>
          </w:p>
        </w:tc>
        <w:tc>
          <w:tcPr>
            <w:tcW w:w="1134" w:type="dxa"/>
          </w:tcPr>
          <w:p w:rsidR="00C21C23" w:rsidRPr="005A2D53" w:rsidRDefault="00C21C23" w:rsidP="00E323A9">
            <w:pPr>
              <w:jc w:val="center"/>
              <w:rPr>
                <w:b/>
                <w:bCs/>
                <w:i/>
                <w:iCs/>
                <w:color w:val="000000"/>
                <w:sz w:val="24"/>
                <w:szCs w:val="24"/>
              </w:rPr>
            </w:pPr>
            <w:r w:rsidRPr="005A2D53">
              <w:rPr>
                <w:b/>
                <w:bCs/>
                <w:i/>
                <w:iCs/>
                <w:color w:val="000000"/>
                <w:sz w:val="24"/>
                <w:szCs w:val="24"/>
              </w:rPr>
              <w:t>0,0</w:t>
            </w:r>
          </w:p>
        </w:tc>
      </w:tr>
      <w:tr w:rsidR="00E323A9" w:rsidRPr="005A2D53" w:rsidTr="00775B5A">
        <w:trPr>
          <w:trHeight w:val="315"/>
          <w:jc w:val="center"/>
        </w:trPr>
        <w:tc>
          <w:tcPr>
            <w:tcW w:w="9859" w:type="dxa"/>
            <w:gridSpan w:val="6"/>
            <w:shd w:val="clear" w:color="auto" w:fill="auto"/>
            <w:noWrap/>
            <w:vAlign w:val="center"/>
            <w:hideMark/>
          </w:tcPr>
          <w:p w:rsidR="00E323A9" w:rsidRPr="005A2D53" w:rsidRDefault="00E323A9" w:rsidP="00E323A9">
            <w:pPr>
              <w:jc w:val="center"/>
              <w:rPr>
                <w:b/>
                <w:bCs/>
                <w:color w:val="000000"/>
                <w:sz w:val="24"/>
                <w:szCs w:val="24"/>
              </w:rPr>
            </w:pPr>
            <w:r w:rsidRPr="005A2D53">
              <w:rPr>
                <w:b/>
                <w:bCs/>
                <w:color w:val="000000"/>
                <w:sz w:val="24"/>
                <w:szCs w:val="24"/>
              </w:rPr>
              <w:t xml:space="preserve">Подпрограмма 2 </w:t>
            </w:r>
            <w:r>
              <w:rPr>
                <w:b/>
                <w:bCs/>
                <w:color w:val="000000"/>
                <w:sz w:val="24"/>
                <w:szCs w:val="24"/>
              </w:rPr>
              <w:t>«</w:t>
            </w:r>
            <w:r w:rsidRPr="005A2D53">
              <w:rPr>
                <w:b/>
                <w:bCs/>
                <w:color w:val="000000"/>
                <w:sz w:val="24"/>
                <w:szCs w:val="24"/>
              </w:rPr>
              <w:t>Жилье</w:t>
            </w:r>
            <w:r>
              <w:rPr>
                <w:b/>
                <w:bCs/>
                <w:color w:val="000000"/>
                <w:sz w:val="24"/>
                <w:szCs w:val="24"/>
              </w:rPr>
              <w:t>»</w:t>
            </w:r>
          </w:p>
        </w:tc>
      </w:tr>
      <w:tr w:rsidR="00E323A9" w:rsidRPr="005A2D53" w:rsidTr="00775B5A">
        <w:trPr>
          <w:trHeight w:val="597"/>
          <w:jc w:val="center"/>
        </w:trPr>
        <w:tc>
          <w:tcPr>
            <w:tcW w:w="9859" w:type="dxa"/>
            <w:gridSpan w:val="6"/>
            <w:shd w:val="clear" w:color="auto" w:fill="auto"/>
            <w:vAlign w:val="center"/>
            <w:hideMark/>
          </w:tcPr>
          <w:p w:rsidR="00E323A9" w:rsidRPr="005A2D53" w:rsidRDefault="00E323A9" w:rsidP="00E323A9">
            <w:pPr>
              <w:jc w:val="center"/>
              <w:rPr>
                <w:i/>
                <w:iCs/>
                <w:color w:val="000000"/>
                <w:sz w:val="24"/>
                <w:szCs w:val="24"/>
              </w:rPr>
            </w:pPr>
            <w:r w:rsidRPr="005A2D53">
              <w:rPr>
                <w:i/>
                <w:iCs/>
                <w:color w:val="000000"/>
                <w:sz w:val="24"/>
                <w:szCs w:val="24"/>
              </w:rPr>
              <w:t xml:space="preserve">Задача 2 </w:t>
            </w:r>
            <w:r>
              <w:rPr>
                <w:i/>
                <w:iCs/>
                <w:color w:val="000000"/>
                <w:sz w:val="24"/>
                <w:szCs w:val="24"/>
              </w:rPr>
              <w:t>«</w:t>
            </w:r>
            <w:r w:rsidRPr="005A2D53">
              <w:rPr>
                <w:i/>
                <w:iCs/>
                <w:color w:val="000000"/>
                <w:sz w:val="24"/>
                <w:szCs w:val="24"/>
              </w:rPr>
              <w:t>Оказание финансовой поддержки на приобретение жилья гражданам города Югорска</w:t>
            </w:r>
            <w:r>
              <w:rPr>
                <w:i/>
                <w:iCs/>
                <w:color w:val="000000"/>
                <w:sz w:val="24"/>
                <w:szCs w:val="24"/>
              </w:rPr>
              <w:t>»</w:t>
            </w:r>
          </w:p>
        </w:tc>
      </w:tr>
      <w:tr w:rsidR="00E323A9" w:rsidRPr="005A2D53" w:rsidTr="00775B5A">
        <w:trPr>
          <w:trHeight w:val="368"/>
          <w:jc w:val="center"/>
        </w:trPr>
        <w:tc>
          <w:tcPr>
            <w:tcW w:w="2556" w:type="dxa"/>
            <w:vMerge w:val="restart"/>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Предоставление субсидий молодым семьям города Югорска</w:t>
            </w:r>
          </w:p>
        </w:tc>
        <w:tc>
          <w:tcPr>
            <w:tcW w:w="2269" w:type="dxa"/>
            <w:vMerge w:val="restart"/>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Управление жилищной политики администрации города Югорска</w:t>
            </w:r>
          </w:p>
        </w:tc>
        <w:tc>
          <w:tcPr>
            <w:tcW w:w="1630" w:type="dxa"/>
            <w:shd w:val="clear" w:color="auto" w:fill="auto"/>
            <w:vAlign w:val="center"/>
          </w:tcPr>
          <w:p w:rsidR="00E323A9" w:rsidRPr="005A2D53" w:rsidRDefault="00E323A9" w:rsidP="00E323A9">
            <w:pPr>
              <w:jc w:val="center"/>
              <w:rPr>
                <w:color w:val="000000"/>
                <w:sz w:val="24"/>
                <w:szCs w:val="24"/>
              </w:rPr>
            </w:pPr>
            <w:r>
              <w:rPr>
                <w:color w:val="000000"/>
                <w:sz w:val="24"/>
                <w:szCs w:val="24"/>
              </w:rPr>
              <w:t>федеральный бюджет</w:t>
            </w:r>
          </w:p>
        </w:tc>
        <w:tc>
          <w:tcPr>
            <w:tcW w:w="1136" w:type="dxa"/>
            <w:shd w:val="clear" w:color="auto" w:fill="auto"/>
            <w:noWrap/>
            <w:vAlign w:val="center"/>
          </w:tcPr>
          <w:p w:rsidR="00E323A9" w:rsidRPr="005A2D53" w:rsidRDefault="00E323A9" w:rsidP="00E323A9">
            <w:pPr>
              <w:jc w:val="center"/>
              <w:rPr>
                <w:color w:val="000000"/>
                <w:sz w:val="24"/>
                <w:szCs w:val="24"/>
              </w:rPr>
            </w:pPr>
            <w:r>
              <w:rPr>
                <w:color w:val="000000"/>
                <w:sz w:val="24"/>
                <w:szCs w:val="24"/>
              </w:rPr>
              <w:t>1 149,1</w:t>
            </w:r>
          </w:p>
        </w:tc>
        <w:tc>
          <w:tcPr>
            <w:tcW w:w="1134" w:type="dxa"/>
            <w:vAlign w:val="center"/>
          </w:tcPr>
          <w:p w:rsidR="00E323A9" w:rsidRPr="005A2D53" w:rsidRDefault="00E323A9" w:rsidP="00E323A9">
            <w:pPr>
              <w:jc w:val="center"/>
              <w:rPr>
                <w:color w:val="000000"/>
                <w:sz w:val="24"/>
                <w:szCs w:val="24"/>
              </w:rPr>
            </w:pPr>
            <w:r>
              <w:rPr>
                <w:color w:val="000000"/>
                <w:sz w:val="24"/>
                <w:szCs w:val="24"/>
              </w:rPr>
              <w:t>0,0</w:t>
            </w:r>
          </w:p>
        </w:tc>
        <w:tc>
          <w:tcPr>
            <w:tcW w:w="1134" w:type="dxa"/>
            <w:vAlign w:val="center"/>
          </w:tcPr>
          <w:p w:rsidR="00E323A9" w:rsidRPr="005A2D53" w:rsidRDefault="00E323A9" w:rsidP="00E323A9">
            <w:pPr>
              <w:jc w:val="center"/>
              <w:rPr>
                <w:color w:val="000000"/>
                <w:sz w:val="24"/>
                <w:szCs w:val="24"/>
              </w:rPr>
            </w:pPr>
            <w:r>
              <w:rPr>
                <w:color w:val="000000"/>
                <w:sz w:val="24"/>
                <w:szCs w:val="24"/>
              </w:rPr>
              <w:t>0,0</w:t>
            </w:r>
          </w:p>
        </w:tc>
      </w:tr>
      <w:tr w:rsidR="00E323A9" w:rsidRPr="005A2D53" w:rsidTr="00775B5A">
        <w:trPr>
          <w:trHeight w:val="945"/>
          <w:jc w:val="center"/>
        </w:trPr>
        <w:tc>
          <w:tcPr>
            <w:tcW w:w="2556" w:type="dxa"/>
            <w:vMerge/>
            <w:shd w:val="clear" w:color="auto" w:fill="auto"/>
            <w:vAlign w:val="center"/>
            <w:hideMark/>
          </w:tcPr>
          <w:p w:rsidR="00E323A9" w:rsidRPr="005A2D53" w:rsidRDefault="00E323A9" w:rsidP="00E323A9">
            <w:pPr>
              <w:jc w:val="center"/>
              <w:rPr>
                <w:color w:val="000000"/>
                <w:sz w:val="24"/>
                <w:szCs w:val="24"/>
              </w:rPr>
            </w:pPr>
          </w:p>
        </w:tc>
        <w:tc>
          <w:tcPr>
            <w:tcW w:w="2269" w:type="dxa"/>
            <w:vMerge/>
            <w:shd w:val="clear" w:color="auto" w:fill="auto"/>
            <w:vAlign w:val="center"/>
            <w:hideMark/>
          </w:tcPr>
          <w:p w:rsidR="00E323A9" w:rsidRPr="005A2D53" w:rsidRDefault="00E323A9" w:rsidP="00E323A9">
            <w:pPr>
              <w:jc w:val="center"/>
              <w:rPr>
                <w:color w:val="000000"/>
                <w:sz w:val="24"/>
                <w:szCs w:val="24"/>
              </w:rPr>
            </w:pP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бюджет автономного округа</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7 310,8</w:t>
            </w:r>
          </w:p>
        </w:tc>
        <w:tc>
          <w:tcPr>
            <w:tcW w:w="1134" w:type="dxa"/>
            <w:vAlign w:val="center"/>
          </w:tcPr>
          <w:p w:rsidR="00E323A9" w:rsidRPr="005A2D53" w:rsidRDefault="00E323A9" w:rsidP="00E323A9">
            <w:pPr>
              <w:jc w:val="center"/>
              <w:rPr>
                <w:color w:val="000000"/>
                <w:sz w:val="24"/>
                <w:szCs w:val="24"/>
              </w:rPr>
            </w:pPr>
            <w:r>
              <w:rPr>
                <w:color w:val="000000"/>
                <w:sz w:val="24"/>
                <w:szCs w:val="24"/>
              </w:rPr>
              <w:t>7 279,9</w:t>
            </w:r>
          </w:p>
        </w:tc>
        <w:tc>
          <w:tcPr>
            <w:tcW w:w="1134" w:type="dxa"/>
            <w:vAlign w:val="center"/>
          </w:tcPr>
          <w:p w:rsidR="00E323A9" w:rsidRPr="005A2D53" w:rsidRDefault="00E323A9" w:rsidP="00E323A9">
            <w:pPr>
              <w:jc w:val="center"/>
              <w:rPr>
                <w:color w:val="000000"/>
                <w:sz w:val="24"/>
                <w:szCs w:val="24"/>
              </w:rPr>
            </w:pPr>
            <w:r>
              <w:rPr>
                <w:color w:val="000000"/>
                <w:sz w:val="24"/>
                <w:szCs w:val="24"/>
              </w:rPr>
              <w:t>7 279,9</w:t>
            </w:r>
          </w:p>
        </w:tc>
      </w:tr>
      <w:tr w:rsidR="00E323A9" w:rsidRPr="005A2D53" w:rsidTr="00775B5A">
        <w:trPr>
          <w:trHeight w:val="351"/>
          <w:jc w:val="center"/>
        </w:trPr>
        <w:tc>
          <w:tcPr>
            <w:tcW w:w="2556" w:type="dxa"/>
            <w:vMerge/>
            <w:vAlign w:val="center"/>
            <w:hideMark/>
          </w:tcPr>
          <w:p w:rsidR="00E323A9" w:rsidRPr="005A2D53" w:rsidRDefault="00E323A9" w:rsidP="00E323A9">
            <w:pPr>
              <w:jc w:val="center"/>
              <w:rPr>
                <w:color w:val="000000"/>
                <w:sz w:val="24"/>
                <w:szCs w:val="24"/>
              </w:rPr>
            </w:pPr>
          </w:p>
        </w:tc>
        <w:tc>
          <w:tcPr>
            <w:tcW w:w="2269" w:type="dxa"/>
            <w:vMerge/>
            <w:shd w:val="clear" w:color="auto" w:fill="auto"/>
            <w:vAlign w:val="center"/>
            <w:hideMark/>
          </w:tcPr>
          <w:p w:rsidR="00E323A9" w:rsidRPr="005A2D53" w:rsidRDefault="00E323A9" w:rsidP="00E323A9">
            <w:pPr>
              <w:jc w:val="center"/>
              <w:rPr>
                <w:color w:val="000000"/>
                <w:sz w:val="24"/>
                <w:szCs w:val="24"/>
              </w:rPr>
            </w:pP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местный бюджет</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445,3</w:t>
            </w:r>
          </w:p>
        </w:tc>
        <w:tc>
          <w:tcPr>
            <w:tcW w:w="1134" w:type="dxa"/>
            <w:vAlign w:val="center"/>
          </w:tcPr>
          <w:p w:rsidR="00E323A9" w:rsidRPr="005A2D53" w:rsidRDefault="00E323A9" w:rsidP="00E323A9">
            <w:pPr>
              <w:jc w:val="center"/>
              <w:rPr>
                <w:color w:val="000000"/>
                <w:sz w:val="24"/>
                <w:szCs w:val="24"/>
              </w:rPr>
            </w:pPr>
            <w:r>
              <w:rPr>
                <w:color w:val="000000"/>
                <w:sz w:val="24"/>
                <w:szCs w:val="24"/>
              </w:rPr>
              <w:t>383,2</w:t>
            </w:r>
          </w:p>
        </w:tc>
        <w:tc>
          <w:tcPr>
            <w:tcW w:w="1134" w:type="dxa"/>
            <w:vAlign w:val="center"/>
          </w:tcPr>
          <w:p w:rsidR="00E323A9" w:rsidRPr="005A2D53" w:rsidRDefault="00E323A9" w:rsidP="00E323A9">
            <w:pPr>
              <w:jc w:val="center"/>
              <w:rPr>
                <w:color w:val="000000"/>
                <w:sz w:val="24"/>
                <w:szCs w:val="24"/>
              </w:rPr>
            </w:pPr>
            <w:r>
              <w:rPr>
                <w:color w:val="000000"/>
                <w:sz w:val="24"/>
                <w:szCs w:val="24"/>
              </w:rPr>
              <w:t>383,2</w:t>
            </w:r>
          </w:p>
        </w:tc>
      </w:tr>
      <w:tr w:rsidR="00E323A9" w:rsidRPr="005A2D53" w:rsidTr="00775B5A">
        <w:trPr>
          <w:trHeight w:val="54"/>
          <w:jc w:val="center"/>
        </w:trPr>
        <w:tc>
          <w:tcPr>
            <w:tcW w:w="2556" w:type="dxa"/>
            <w:vMerge w:val="restart"/>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Обеспечение субсидией лица, приравненного по льготам к ветеранам Великой Отечественной войны</w:t>
            </w:r>
          </w:p>
        </w:tc>
        <w:tc>
          <w:tcPr>
            <w:tcW w:w="2269" w:type="dxa"/>
            <w:vMerge/>
            <w:vAlign w:val="center"/>
          </w:tcPr>
          <w:p w:rsidR="00E323A9" w:rsidRPr="005A2D53" w:rsidRDefault="00E323A9" w:rsidP="00E323A9">
            <w:pPr>
              <w:jc w:val="center"/>
              <w:rPr>
                <w:color w:val="000000"/>
                <w:sz w:val="24"/>
                <w:szCs w:val="24"/>
              </w:rPr>
            </w:pPr>
          </w:p>
        </w:tc>
        <w:tc>
          <w:tcPr>
            <w:tcW w:w="1630" w:type="dxa"/>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федеральный бюджет</w:t>
            </w:r>
          </w:p>
        </w:tc>
        <w:tc>
          <w:tcPr>
            <w:tcW w:w="1136" w:type="dxa"/>
            <w:shd w:val="clear" w:color="auto" w:fill="auto"/>
            <w:vAlign w:val="center"/>
          </w:tcPr>
          <w:p w:rsidR="00E323A9" w:rsidRPr="005A2D53" w:rsidRDefault="00E323A9" w:rsidP="00E323A9">
            <w:pPr>
              <w:jc w:val="center"/>
              <w:rPr>
                <w:color w:val="000000"/>
                <w:sz w:val="24"/>
                <w:szCs w:val="24"/>
              </w:rPr>
            </w:pPr>
            <w:r>
              <w:rPr>
                <w:color w:val="000000"/>
                <w:sz w:val="24"/>
                <w:szCs w:val="24"/>
              </w:rPr>
              <w:t>1 565,1</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r>
      <w:tr w:rsidR="00E323A9" w:rsidRPr="005A2D53" w:rsidTr="00775B5A">
        <w:trPr>
          <w:trHeight w:val="1226"/>
          <w:jc w:val="center"/>
        </w:trPr>
        <w:tc>
          <w:tcPr>
            <w:tcW w:w="2556" w:type="dxa"/>
            <w:vMerge/>
            <w:shd w:val="clear" w:color="auto" w:fill="auto"/>
            <w:vAlign w:val="center"/>
          </w:tcPr>
          <w:p w:rsidR="00E323A9" w:rsidRPr="005A2D53" w:rsidRDefault="00E323A9" w:rsidP="00E323A9">
            <w:pPr>
              <w:jc w:val="center"/>
              <w:rPr>
                <w:color w:val="000000"/>
                <w:sz w:val="24"/>
                <w:szCs w:val="24"/>
              </w:rPr>
            </w:pPr>
          </w:p>
        </w:tc>
        <w:tc>
          <w:tcPr>
            <w:tcW w:w="2269" w:type="dxa"/>
            <w:vMerge/>
            <w:shd w:val="clear" w:color="auto" w:fill="auto"/>
            <w:vAlign w:val="center"/>
          </w:tcPr>
          <w:p w:rsidR="00E323A9" w:rsidRPr="005A2D53" w:rsidRDefault="00E323A9" w:rsidP="00E323A9">
            <w:pPr>
              <w:jc w:val="center"/>
              <w:rPr>
                <w:color w:val="000000"/>
                <w:sz w:val="24"/>
                <w:szCs w:val="24"/>
              </w:rPr>
            </w:pPr>
          </w:p>
        </w:tc>
        <w:tc>
          <w:tcPr>
            <w:tcW w:w="1630" w:type="dxa"/>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бюджет автономного округа</w:t>
            </w:r>
          </w:p>
        </w:tc>
        <w:tc>
          <w:tcPr>
            <w:tcW w:w="1136" w:type="dxa"/>
            <w:shd w:val="clear" w:color="auto" w:fill="auto"/>
            <w:vAlign w:val="center"/>
          </w:tcPr>
          <w:p w:rsidR="00E323A9" w:rsidRPr="005A2D53" w:rsidRDefault="00E323A9" w:rsidP="00E323A9">
            <w:pPr>
              <w:jc w:val="center"/>
              <w:rPr>
                <w:color w:val="000000"/>
                <w:sz w:val="24"/>
                <w:szCs w:val="24"/>
              </w:rPr>
            </w:pPr>
            <w:r>
              <w:rPr>
                <w:color w:val="000000"/>
                <w:sz w:val="24"/>
                <w:szCs w:val="24"/>
              </w:rPr>
              <w:t>478,3</w:t>
            </w:r>
          </w:p>
        </w:tc>
        <w:tc>
          <w:tcPr>
            <w:tcW w:w="1134" w:type="dxa"/>
            <w:vAlign w:val="center"/>
          </w:tcPr>
          <w:p w:rsidR="00E323A9" w:rsidRPr="005A2D53" w:rsidRDefault="00E323A9" w:rsidP="00E323A9">
            <w:pPr>
              <w:jc w:val="center"/>
              <w:rPr>
                <w:color w:val="000000"/>
                <w:sz w:val="24"/>
                <w:szCs w:val="24"/>
              </w:rPr>
            </w:pPr>
            <w:r>
              <w:rPr>
                <w:color w:val="000000"/>
                <w:sz w:val="24"/>
                <w:szCs w:val="24"/>
              </w:rPr>
              <w:t>478,3</w:t>
            </w:r>
          </w:p>
        </w:tc>
        <w:tc>
          <w:tcPr>
            <w:tcW w:w="1134" w:type="dxa"/>
            <w:vAlign w:val="center"/>
          </w:tcPr>
          <w:p w:rsidR="00E323A9" w:rsidRPr="005A2D53" w:rsidRDefault="00E323A9" w:rsidP="00E323A9">
            <w:pPr>
              <w:jc w:val="center"/>
              <w:rPr>
                <w:color w:val="000000"/>
                <w:sz w:val="24"/>
                <w:szCs w:val="24"/>
              </w:rPr>
            </w:pPr>
            <w:r>
              <w:rPr>
                <w:color w:val="000000"/>
                <w:sz w:val="24"/>
                <w:szCs w:val="24"/>
              </w:rPr>
              <w:t>478,3</w:t>
            </w:r>
          </w:p>
        </w:tc>
      </w:tr>
      <w:tr w:rsidR="00E323A9" w:rsidRPr="005A2D53" w:rsidTr="00775B5A">
        <w:trPr>
          <w:trHeight w:val="54"/>
          <w:jc w:val="center"/>
        </w:trPr>
        <w:tc>
          <w:tcPr>
            <w:tcW w:w="2556"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Обеспечение деятельности по предоставлению финансовой поддержки на приобретение жилья отдельным категориям граждан</w:t>
            </w:r>
          </w:p>
        </w:tc>
        <w:tc>
          <w:tcPr>
            <w:tcW w:w="2269"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Управление бухгалтерского учета и отчетности администрации города Югорска</w:t>
            </w: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бюджет автономного округа</w:t>
            </w:r>
          </w:p>
        </w:tc>
        <w:tc>
          <w:tcPr>
            <w:tcW w:w="1136" w:type="dxa"/>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2,8</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2,8</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2,8</w:t>
            </w:r>
          </w:p>
        </w:tc>
      </w:tr>
      <w:tr w:rsidR="00E323A9" w:rsidRPr="005A2D53" w:rsidTr="00775B5A">
        <w:trPr>
          <w:trHeight w:val="506"/>
          <w:jc w:val="center"/>
        </w:trPr>
        <w:tc>
          <w:tcPr>
            <w:tcW w:w="9859" w:type="dxa"/>
            <w:gridSpan w:val="6"/>
            <w:shd w:val="clear" w:color="auto" w:fill="auto"/>
            <w:vAlign w:val="center"/>
            <w:hideMark/>
          </w:tcPr>
          <w:p w:rsidR="00E323A9" w:rsidRPr="005A2D53" w:rsidRDefault="00E323A9" w:rsidP="00E323A9">
            <w:pPr>
              <w:jc w:val="center"/>
              <w:rPr>
                <w:i/>
                <w:iCs/>
                <w:color w:val="000000"/>
                <w:sz w:val="24"/>
                <w:szCs w:val="24"/>
              </w:rPr>
            </w:pPr>
            <w:r w:rsidRPr="005A2D53">
              <w:rPr>
                <w:i/>
                <w:iCs/>
                <w:color w:val="000000"/>
                <w:sz w:val="24"/>
                <w:szCs w:val="24"/>
              </w:rPr>
              <w:t xml:space="preserve">Задача 3 </w:t>
            </w:r>
            <w:r>
              <w:rPr>
                <w:i/>
                <w:iCs/>
                <w:color w:val="000000"/>
                <w:sz w:val="24"/>
                <w:szCs w:val="24"/>
              </w:rPr>
              <w:t>«</w:t>
            </w:r>
            <w:r w:rsidRPr="005A2D53">
              <w:rPr>
                <w:i/>
                <w:iCs/>
                <w:color w:val="000000"/>
                <w:sz w:val="24"/>
                <w:szCs w:val="24"/>
              </w:rPr>
              <w:t>Содействие реализации проектов жилищного строительства</w:t>
            </w:r>
            <w:r>
              <w:rPr>
                <w:i/>
                <w:iCs/>
                <w:color w:val="000000"/>
                <w:sz w:val="24"/>
                <w:szCs w:val="24"/>
              </w:rPr>
              <w:t>»</w:t>
            </w:r>
          </w:p>
        </w:tc>
      </w:tr>
      <w:tr w:rsidR="00E323A9" w:rsidRPr="005A2D53" w:rsidTr="00775B5A">
        <w:trPr>
          <w:trHeight w:val="945"/>
          <w:jc w:val="center"/>
        </w:trPr>
        <w:tc>
          <w:tcPr>
            <w:tcW w:w="2556"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Приобретение жилых помещений и участие в долевом строительстве жилых помещений</w:t>
            </w:r>
          </w:p>
        </w:tc>
        <w:tc>
          <w:tcPr>
            <w:tcW w:w="2269"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Управление жилищной политики администрации города Югорска</w:t>
            </w:r>
          </w:p>
        </w:tc>
        <w:tc>
          <w:tcPr>
            <w:tcW w:w="1630" w:type="dxa"/>
            <w:shd w:val="clear" w:color="auto" w:fill="auto"/>
            <w:vAlign w:val="center"/>
            <w:hideMark/>
          </w:tcPr>
          <w:p w:rsidR="00E323A9" w:rsidRPr="005412BF" w:rsidRDefault="00E323A9" w:rsidP="00E323A9">
            <w:pPr>
              <w:jc w:val="center"/>
              <w:rPr>
                <w:iCs/>
                <w:color w:val="000000"/>
                <w:sz w:val="24"/>
                <w:szCs w:val="24"/>
              </w:rPr>
            </w:pPr>
            <w:r w:rsidRPr="005412BF">
              <w:rPr>
                <w:iCs/>
                <w:color w:val="000000"/>
                <w:sz w:val="24"/>
                <w:szCs w:val="24"/>
              </w:rPr>
              <w:t>бюджет автономного округа</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35 898,1</w:t>
            </w:r>
          </w:p>
        </w:tc>
        <w:tc>
          <w:tcPr>
            <w:tcW w:w="1134" w:type="dxa"/>
            <w:vAlign w:val="center"/>
          </w:tcPr>
          <w:p w:rsidR="00E323A9" w:rsidRPr="005A2D53" w:rsidRDefault="00E323A9" w:rsidP="00E323A9">
            <w:pPr>
              <w:jc w:val="center"/>
              <w:rPr>
                <w:color w:val="000000"/>
                <w:sz w:val="24"/>
                <w:szCs w:val="24"/>
              </w:rPr>
            </w:pPr>
            <w:r>
              <w:rPr>
                <w:color w:val="000000"/>
                <w:sz w:val="24"/>
                <w:szCs w:val="24"/>
              </w:rPr>
              <w:t>20 439,6</w:t>
            </w:r>
          </w:p>
        </w:tc>
        <w:tc>
          <w:tcPr>
            <w:tcW w:w="1134" w:type="dxa"/>
            <w:vAlign w:val="center"/>
          </w:tcPr>
          <w:p w:rsidR="00E323A9" w:rsidRPr="005A2D53" w:rsidRDefault="00E323A9" w:rsidP="00E323A9">
            <w:pPr>
              <w:jc w:val="center"/>
              <w:rPr>
                <w:color w:val="000000"/>
                <w:sz w:val="24"/>
                <w:szCs w:val="24"/>
              </w:rPr>
            </w:pPr>
            <w:r>
              <w:rPr>
                <w:color w:val="000000"/>
                <w:sz w:val="24"/>
                <w:szCs w:val="24"/>
              </w:rPr>
              <w:t>21 740,2</w:t>
            </w:r>
          </w:p>
        </w:tc>
      </w:tr>
      <w:tr w:rsidR="00E323A9" w:rsidRPr="005A2D53" w:rsidTr="00775B5A">
        <w:trPr>
          <w:trHeight w:val="493"/>
          <w:jc w:val="center"/>
        </w:trPr>
        <w:tc>
          <w:tcPr>
            <w:tcW w:w="2556" w:type="dxa"/>
            <w:vMerge/>
            <w:vAlign w:val="center"/>
            <w:hideMark/>
          </w:tcPr>
          <w:p w:rsidR="00E323A9" w:rsidRPr="005A2D53" w:rsidRDefault="00E323A9" w:rsidP="00E323A9">
            <w:pPr>
              <w:jc w:val="center"/>
              <w:rPr>
                <w:color w:val="000000"/>
                <w:sz w:val="24"/>
                <w:szCs w:val="24"/>
              </w:rPr>
            </w:pPr>
          </w:p>
        </w:tc>
        <w:tc>
          <w:tcPr>
            <w:tcW w:w="2269" w:type="dxa"/>
            <w:vMerge/>
            <w:vAlign w:val="center"/>
            <w:hideMark/>
          </w:tcPr>
          <w:p w:rsidR="00E323A9" w:rsidRPr="005A2D53" w:rsidRDefault="00E323A9" w:rsidP="00E323A9">
            <w:pPr>
              <w:jc w:val="center"/>
              <w:rPr>
                <w:color w:val="000000"/>
                <w:sz w:val="24"/>
                <w:szCs w:val="24"/>
              </w:rPr>
            </w:pPr>
          </w:p>
        </w:tc>
        <w:tc>
          <w:tcPr>
            <w:tcW w:w="1630" w:type="dxa"/>
            <w:shd w:val="clear" w:color="auto" w:fill="auto"/>
            <w:vAlign w:val="center"/>
            <w:hideMark/>
          </w:tcPr>
          <w:p w:rsidR="00E323A9" w:rsidRPr="005412BF" w:rsidRDefault="00E323A9" w:rsidP="00E323A9">
            <w:pPr>
              <w:jc w:val="center"/>
              <w:rPr>
                <w:iCs/>
                <w:color w:val="000000"/>
                <w:sz w:val="24"/>
                <w:szCs w:val="24"/>
              </w:rPr>
            </w:pPr>
            <w:r w:rsidRPr="005412BF">
              <w:rPr>
                <w:iCs/>
                <w:color w:val="000000"/>
                <w:sz w:val="24"/>
                <w:szCs w:val="24"/>
              </w:rPr>
              <w:t>местный бюджет</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12 436,9</w:t>
            </w:r>
          </w:p>
        </w:tc>
        <w:tc>
          <w:tcPr>
            <w:tcW w:w="1134" w:type="dxa"/>
            <w:vAlign w:val="center"/>
          </w:tcPr>
          <w:p w:rsidR="00E323A9" w:rsidRPr="005A2D53" w:rsidRDefault="00E323A9" w:rsidP="00E323A9">
            <w:pPr>
              <w:jc w:val="center"/>
              <w:rPr>
                <w:color w:val="000000"/>
                <w:sz w:val="24"/>
                <w:szCs w:val="24"/>
              </w:rPr>
            </w:pPr>
            <w:r>
              <w:rPr>
                <w:color w:val="000000"/>
                <w:sz w:val="24"/>
                <w:szCs w:val="24"/>
              </w:rPr>
              <w:t>2 526,3</w:t>
            </w:r>
          </w:p>
        </w:tc>
        <w:tc>
          <w:tcPr>
            <w:tcW w:w="1134" w:type="dxa"/>
            <w:vAlign w:val="center"/>
          </w:tcPr>
          <w:p w:rsidR="00E323A9" w:rsidRPr="005A2D53" w:rsidRDefault="00E323A9" w:rsidP="00E323A9">
            <w:pPr>
              <w:jc w:val="center"/>
              <w:rPr>
                <w:color w:val="000000"/>
                <w:sz w:val="24"/>
                <w:szCs w:val="24"/>
              </w:rPr>
            </w:pPr>
            <w:r>
              <w:rPr>
                <w:color w:val="000000"/>
                <w:sz w:val="24"/>
                <w:szCs w:val="24"/>
              </w:rPr>
              <w:t>2 687,0</w:t>
            </w:r>
          </w:p>
        </w:tc>
      </w:tr>
      <w:tr w:rsidR="00116CAC" w:rsidRPr="005A2D53" w:rsidTr="00775B5A">
        <w:trPr>
          <w:trHeight w:val="293"/>
          <w:jc w:val="center"/>
        </w:trPr>
        <w:tc>
          <w:tcPr>
            <w:tcW w:w="4825" w:type="dxa"/>
            <w:gridSpan w:val="2"/>
            <w:vMerge w:val="restart"/>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Итого по подпрограмме 2</w:t>
            </w: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федеральный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2 714,2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r>
      <w:tr w:rsidR="00116CAC" w:rsidRPr="005A2D53" w:rsidTr="00775B5A">
        <w:trPr>
          <w:trHeight w:val="945"/>
          <w:jc w:val="center"/>
        </w:trPr>
        <w:tc>
          <w:tcPr>
            <w:tcW w:w="4825" w:type="dxa"/>
            <w:gridSpan w:val="2"/>
            <w:vMerge/>
            <w:vAlign w:val="center"/>
            <w:hideMark/>
          </w:tcPr>
          <w:p w:rsidR="00116CAC" w:rsidRPr="005A2D53" w:rsidRDefault="00116CAC" w:rsidP="00E323A9">
            <w:pPr>
              <w:jc w:val="center"/>
              <w:rPr>
                <w:b/>
                <w:bCs/>
                <w:i/>
                <w:iCs/>
                <w:color w:val="000000"/>
                <w:sz w:val="24"/>
                <w:szCs w:val="24"/>
              </w:rPr>
            </w:pP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бюджет автономного округа</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43 690,0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28 200,6</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29 501,2</w:t>
            </w:r>
          </w:p>
        </w:tc>
      </w:tr>
      <w:tr w:rsidR="00116CAC" w:rsidRPr="005A2D53" w:rsidTr="00775B5A">
        <w:trPr>
          <w:trHeight w:val="630"/>
          <w:jc w:val="center"/>
        </w:trPr>
        <w:tc>
          <w:tcPr>
            <w:tcW w:w="4825" w:type="dxa"/>
            <w:gridSpan w:val="2"/>
            <w:vMerge/>
            <w:vAlign w:val="center"/>
            <w:hideMark/>
          </w:tcPr>
          <w:p w:rsidR="00116CAC" w:rsidRPr="005A2D53" w:rsidRDefault="00116CAC" w:rsidP="00E323A9">
            <w:pPr>
              <w:jc w:val="center"/>
              <w:rPr>
                <w:b/>
                <w:bCs/>
                <w:i/>
                <w:iCs/>
                <w:color w:val="000000"/>
                <w:sz w:val="24"/>
                <w:szCs w:val="24"/>
              </w:rPr>
            </w:pP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местный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12 882,2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2 909,5</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3 070,2</w:t>
            </w:r>
          </w:p>
        </w:tc>
      </w:tr>
      <w:tr w:rsidR="00116CAC" w:rsidRPr="005A2D53" w:rsidTr="00775B5A">
        <w:trPr>
          <w:trHeight w:val="315"/>
          <w:jc w:val="center"/>
        </w:trPr>
        <w:tc>
          <w:tcPr>
            <w:tcW w:w="4825" w:type="dxa"/>
            <w:gridSpan w:val="2"/>
            <w:vMerge/>
            <w:vAlign w:val="center"/>
            <w:hideMark/>
          </w:tcPr>
          <w:p w:rsidR="00116CAC" w:rsidRPr="005A2D53" w:rsidRDefault="00116CAC" w:rsidP="00E323A9">
            <w:pPr>
              <w:jc w:val="center"/>
              <w:rPr>
                <w:b/>
                <w:bCs/>
                <w:i/>
                <w:iCs/>
                <w:color w:val="000000"/>
                <w:sz w:val="24"/>
                <w:szCs w:val="24"/>
              </w:rPr>
            </w:pP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итого</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59 286,4</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31 110,1</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32 571,4</w:t>
            </w:r>
          </w:p>
        </w:tc>
      </w:tr>
      <w:tr w:rsidR="00116CAC" w:rsidRPr="005A2D53" w:rsidTr="00775B5A">
        <w:trPr>
          <w:trHeight w:val="630"/>
          <w:jc w:val="center"/>
        </w:trPr>
        <w:tc>
          <w:tcPr>
            <w:tcW w:w="4825" w:type="dxa"/>
            <w:gridSpan w:val="2"/>
            <w:vMerge w:val="restart"/>
            <w:shd w:val="clear" w:color="auto" w:fill="auto"/>
            <w:vAlign w:val="center"/>
            <w:hideMark/>
          </w:tcPr>
          <w:p w:rsidR="00116CAC" w:rsidRPr="005A2D53" w:rsidRDefault="00116CAC" w:rsidP="00E323A9">
            <w:pPr>
              <w:pStyle w:val="Standard"/>
              <w:jc w:val="center"/>
              <w:rPr>
                <w:rFonts w:cs="Times New Roman"/>
                <w:b/>
                <w:i/>
                <w:lang w:val="ru-RU"/>
              </w:rPr>
            </w:pPr>
            <w:r w:rsidRPr="005A2D53">
              <w:rPr>
                <w:rFonts w:eastAsia="Times New Roman" w:cs="Times New Roman"/>
                <w:b/>
                <w:bCs/>
                <w:i/>
                <w:iCs/>
                <w:color w:val="000000"/>
              </w:rPr>
              <w:t>Итого по муниципальной</w:t>
            </w:r>
            <w:r>
              <w:rPr>
                <w:rFonts w:eastAsia="Times New Roman" w:cs="Times New Roman"/>
                <w:b/>
                <w:bCs/>
                <w:i/>
                <w:iCs/>
                <w:color w:val="000000"/>
              </w:rPr>
              <w:t xml:space="preserve"> </w:t>
            </w:r>
            <w:r w:rsidRPr="005A2D53">
              <w:rPr>
                <w:rFonts w:eastAsia="Times New Roman" w:cs="Times New Roman"/>
                <w:b/>
                <w:bCs/>
                <w:i/>
                <w:iCs/>
                <w:color w:val="000000"/>
              </w:rPr>
              <w:t>программе</w:t>
            </w:r>
            <w:r w:rsidR="00912FBF">
              <w:rPr>
                <w:rFonts w:eastAsia="Times New Roman" w:cs="Times New Roman"/>
                <w:b/>
                <w:bCs/>
                <w:i/>
                <w:iCs/>
                <w:color w:val="000000"/>
                <w:lang w:val="ru-RU"/>
              </w:rPr>
              <w:t xml:space="preserve"> города Югорска</w:t>
            </w:r>
            <w:r w:rsidRPr="005A2D53">
              <w:rPr>
                <w:rFonts w:eastAsia="Times New Roman" w:cs="Times New Roman"/>
                <w:b/>
                <w:bCs/>
                <w:i/>
                <w:iCs/>
                <w:color w:val="000000"/>
              </w:rPr>
              <w:t xml:space="preserve"> </w:t>
            </w:r>
            <w:r w:rsidRPr="005A2D53">
              <w:rPr>
                <w:rFonts w:cs="Times New Roman"/>
                <w:b/>
                <w:i/>
                <w:lang w:val="ru-RU"/>
              </w:rPr>
              <w:t>«Обеспечение доступным и комфортным жильем жителей города Югорска</w:t>
            </w:r>
          </w:p>
          <w:p w:rsidR="00116CAC" w:rsidRPr="005A2D53" w:rsidRDefault="00116CAC" w:rsidP="00E323A9">
            <w:pPr>
              <w:jc w:val="center"/>
              <w:rPr>
                <w:b/>
                <w:bCs/>
                <w:color w:val="000000"/>
                <w:sz w:val="24"/>
                <w:szCs w:val="24"/>
              </w:rPr>
            </w:pPr>
            <w:r w:rsidRPr="005A2D53">
              <w:rPr>
                <w:b/>
                <w:i/>
                <w:sz w:val="24"/>
                <w:szCs w:val="24"/>
              </w:rPr>
              <w:t>на 2014 – 2020 годы»</w:t>
            </w: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федеральный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2 714,2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r>
      <w:tr w:rsidR="00116CAC" w:rsidRPr="005A2D53" w:rsidTr="00775B5A">
        <w:trPr>
          <w:trHeight w:val="945"/>
          <w:jc w:val="center"/>
        </w:trPr>
        <w:tc>
          <w:tcPr>
            <w:tcW w:w="4825" w:type="dxa"/>
            <w:gridSpan w:val="2"/>
            <w:vMerge/>
            <w:vAlign w:val="center"/>
            <w:hideMark/>
          </w:tcPr>
          <w:p w:rsidR="00116CAC" w:rsidRPr="005A2D53" w:rsidRDefault="00116CAC" w:rsidP="00E323A9">
            <w:pPr>
              <w:jc w:val="center"/>
              <w:rPr>
                <w:b/>
                <w:bCs/>
                <w:color w:val="000000"/>
                <w:sz w:val="24"/>
                <w:szCs w:val="24"/>
              </w:rPr>
            </w:pP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бюджет автономного округа</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43 690,0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28 200,6</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29 501,2</w:t>
            </w:r>
          </w:p>
        </w:tc>
      </w:tr>
      <w:tr w:rsidR="00116CAC" w:rsidRPr="005A2D53" w:rsidTr="00775B5A">
        <w:trPr>
          <w:trHeight w:val="630"/>
          <w:jc w:val="center"/>
        </w:trPr>
        <w:tc>
          <w:tcPr>
            <w:tcW w:w="4825" w:type="dxa"/>
            <w:gridSpan w:val="2"/>
            <w:vMerge/>
            <w:vAlign w:val="center"/>
            <w:hideMark/>
          </w:tcPr>
          <w:p w:rsidR="00116CAC" w:rsidRPr="005A2D53" w:rsidRDefault="00116CAC" w:rsidP="00E323A9">
            <w:pPr>
              <w:jc w:val="center"/>
              <w:rPr>
                <w:b/>
                <w:bCs/>
                <w:color w:val="000000"/>
                <w:sz w:val="24"/>
                <w:szCs w:val="24"/>
              </w:rPr>
            </w:pP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местный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12 982,2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2 909,5</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3 070,2</w:t>
            </w:r>
          </w:p>
        </w:tc>
      </w:tr>
      <w:tr w:rsidR="00116CAC" w:rsidRPr="005A2D53" w:rsidTr="00775B5A">
        <w:trPr>
          <w:trHeight w:val="315"/>
          <w:jc w:val="center"/>
        </w:trPr>
        <w:tc>
          <w:tcPr>
            <w:tcW w:w="4825" w:type="dxa"/>
            <w:gridSpan w:val="2"/>
            <w:vMerge/>
            <w:vAlign w:val="center"/>
            <w:hideMark/>
          </w:tcPr>
          <w:p w:rsidR="00116CAC" w:rsidRPr="005A2D53" w:rsidRDefault="00116CAC" w:rsidP="00E323A9">
            <w:pPr>
              <w:jc w:val="center"/>
              <w:rPr>
                <w:b/>
                <w:bCs/>
                <w:color w:val="000000"/>
                <w:sz w:val="24"/>
                <w:szCs w:val="24"/>
              </w:rPr>
            </w:pP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итого</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59 386,4</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31 110,1</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32 571,4</w:t>
            </w:r>
          </w:p>
        </w:tc>
      </w:tr>
    </w:tbl>
    <w:p w:rsidR="00E323A9" w:rsidRPr="005A2D53" w:rsidRDefault="00E323A9" w:rsidP="00E323A9">
      <w:pPr>
        <w:jc w:val="center"/>
        <w:rPr>
          <w:sz w:val="24"/>
          <w:szCs w:val="24"/>
        </w:rPr>
      </w:pPr>
    </w:p>
    <w:p w:rsidR="00EA6F47" w:rsidRDefault="00E323A9" w:rsidP="00E323A9">
      <w:pPr>
        <w:ind w:firstLine="709"/>
        <w:jc w:val="both"/>
        <w:rPr>
          <w:sz w:val="24"/>
          <w:szCs w:val="24"/>
        </w:rPr>
      </w:pPr>
      <w:r w:rsidRPr="00AC282E">
        <w:rPr>
          <w:sz w:val="24"/>
          <w:szCs w:val="24"/>
        </w:rPr>
        <w:t xml:space="preserve">В рамках реализации подпрограммы 1 «Развитие градостроительной деятельности» будет произведено сопровождение </w:t>
      </w:r>
      <w:r>
        <w:rPr>
          <w:sz w:val="24"/>
          <w:szCs w:val="24"/>
        </w:rPr>
        <w:t>и</w:t>
      </w:r>
      <w:r w:rsidRPr="00AC282E">
        <w:rPr>
          <w:sz w:val="24"/>
          <w:szCs w:val="24"/>
        </w:rPr>
        <w:t xml:space="preserve"> обновление автоматизированной информационной системы </w:t>
      </w:r>
      <w:r w:rsidRPr="002A72C8">
        <w:rPr>
          <w:sz w:val="24"/>
          <w:szCs w:val="24"/>
        </w:rPr>
        <w:t>обеспечения градостроительной деятельности города Югорск</w:t>
      </w:r>
      <w:r w:rsidR="00EA6F47">
        <w:rPr>
          <w:sz w:val="24"/>
          <w:szCs w:val="24"/>
        </w:rPr>
        <w:t>а на 2018 год в сумме 100,0 тыс. рублей.</w:t>
      </w:r>
    </w:p>
    <w:p w:rsidR="00E323A9" w:rsidRDefault="00E323A9" w:rsidP="00E323A9">
      <w:pPr>
        <w:widowControl w:val="0"/>
        <w:autoSpaceDE w:val="0"/>
        <w:autoSpaceDN w:val="0"/>
        <w:adjustRightInd w:val="0"/>
        <w:ind w:firstLine="709"/>
        <w:jc w:val="both"/>
        <w:rPr>
          <w:sz w:val="24"/>
          <w:szCs w:val="24"/>
        </w:rPr>
      </w:pPr>
      <w:r>
        <w:rPr>
          <w:sz w:val="24"/>
          <w:szCs w:val="24"/>
        </w:rPr>
        <w:t>Мероприятия</w:t>
      </w:r>
      <w:r w:rsidR="00116CAC">
        <w:rPr>
          <w:sz w:val="24"/>
          <w:szCs w:val="24"/>
        </w:rPr>
        <w:t>,</w:t>
      </w:r>
      <w:r>
        <w:rPr>
          <w:sz w:val="24"/>
          <w:szCs w:val="24"/>
        </w:rPr>
        <w:t xml:space="preserve"> предусмотренные</w:t>
      </w:r>
      <w:r w:rsidR="00D62F01">
        <w:rPr>
          <w:sz w:val="24"/>
          <w:szCs w:val="24"/>
        </w:rPr>
        <w:t xml:space="preserve"> </w:t>
      </w:r>
      <w:r>
        <w:rPr>
          <w:sz w:val="24"/>
          <w:szCs w:val="24"/>
        </w:rPr>
        <w:t>подпрограммой 2 «Жилье»</w:t>
      </w:r>
      <w:r w:rsidR="00116CAC">
        <w:rPr>
          <w:sz w:val="24"/>
          <w:szCs w:val="24"/>
        </w:rPr>
        <w:t>,</w:t>
      </w:r>
      <w:r>
        <w:rPr>
          <w:sz w:val="24"/>
          <w:szCs w:val="24"/>
        </w:rPr>
        <w:t xml:space="preserve"> реализуются в рамках государственной программы Ханты – Мансийского автономного округа – Югры «Обеспечение доступным и комфортным жильем жителей Ханты – Мансийского автономного округа – Югры на 2018 – 2025 годы и на период до 2030 года». Доля софинансирования муниципального образования по субсидии на обеспечение жильем молодых семей составляет 5% от суммы средств федерального бюджета и бюджета автономного округа. Доля софинансирования муниципального образования по субсидии на реализацию полномочий в области строительства, градостроительной деятельности и жилищных отношений составляет 11%.</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Бюджетные ассигнования на 201</w:t>
      </w:r>
      <w:r>
        <w:rPr>
          <w:sz w:val="24"/>
          <w:szCs w:val="24"/>
        </w:rPr>
        <w:t>8</w:t>
      </w:r>
      <w:r w:rsidRPr="005A2D53">
        <w:rPr>
          <w:sz w:val="24"/>
          <w:szCs w:val="24"/>
        </w:rPr>
        <w:t xml:space="preserve"> год в сумме </w:t>
      </w:r>
      <w:r>
        <w:rPr>
          <w:sz w:val="24"/>
          <w:szCs w:val="24"/>
        </w:rPr>
        <w:t>59 286,4</w:t>
      </w:r>
      <w:r w:rsidRPr="005A2D53">
        <w:rPr>
          <w:sz w:val="24"/>
          <w:szCs w:val="24"/>
        </w:rPr>
        <w:t xml:space="preserve"> тыс. рублей, </w:t>
      </w:r>
      <w:r w:rsidR="00F97356">
        <w:rPr>
          <w:sz w:val="24"/>
          <w:szCs w:val="24"/>
        </w:rPr>
        <w:t>на</w:t>
      </w:r>
      <w:r w:rsidRPr="005A2D53">
        <w:rPr>
          <w:sz w:val="24"/>
          <w:szCs w:val="24"/>
        </w:rPr>
        <w:t xml:space="preserve"> 201</w:t>
      </w:r>
      <w:r>
        <w:rPr>
          <w:sz w:val="24"/>
          <w:szCs w:val="24"/>
        </w:rPr>
        <w:t>9</w:t>
      </w:r>
      <w:r w:rsidRPr="005A2D53">
        <w:rPr>
          <w:sz w:val="24"/>
          <w:szCs w:val="24"/>
        </w:rPr>
        <w:t xml:space="preserve"> год в сумме </w:t>
      </w:r>
      <w:r>
        <w:rPr>
          <w:sz w:val="24"/>
          <w:szCs w:val="24"/>
        </w:rPr>
        <w:t>31 110,1</w:t>
      </w:r>
      <w:r w:rsidRPr="005A2D53">
        <w:rPr>
          <w:sz w:val="24"/>
          <w:szCs w:val="24"/>
        </w:rPr>
        <w:t xml:space="preserve"> тыс. рублей, </w:t>
      </w:r>
      <w:r w:rsidR="00F97356">
        <w:rPr>
          <w:sz w:val="24"/>
          <w:szCs w:val="24"/>
        </w:rPr>
        <w:t>на</w:t>
      </w:r>
      <w:r w:rsidRPr="005A2D53">
        <w:rPr>
          <w:sz w:val="24"/>
          <w:szCs w:val="24"/>
        </w:rPr>
        <w:t xml:space="preserve"> 20</w:t>
      </w:r>
      <w:r>
        <w:rPr>
          <w:sz w:val="24"/>
          <w:szCs w:val="24"/>
        </w:rPr>
        <w:t>20</w:t>
      </w:r>
      <w:r w:rsidRPr="005A2D53">
        <w:rPr>
          <w:sz w:val="24"/>
          <w:szCs w:val="24"/>
        </w:rPr>
        <w:t xml:space="preserve"> год в сумме </w:t>
      </w:r>
      <w:r>
        <w:rPr>
          <w:sz w:val="24"/>
          <w:szCs w:val="24"/>
        </w:rPr>
        <w:t>32 571,4</w:t>
      </w:r>
      <w:r w:rsidRPr="005A2D53">
        <w:rPr>
          <w:sz w:val="24"/>
          <w:szCs w:val="24"/>
        </w:rPr>
        <w:t xml:space="preserve"> тыс. рублей, предусмотренные подпрограммой 2 «Жилье»</w:t>
      </w:r>
      <w:r w:rsidR="00116CAC">
        <w:rPr>
          <w:sz w:val="24"/>
          <w:szCs w:val="24"/>
        </w:rPr>
        <w:t>,</w:t>
      </w:r>
      <w:r w:rsidRPr="005A2D53">
        <w:rPr>
          <w:sz w:val="24"/>
          <w:szCs w:val="24"/>
        </w:rPr>
        <w:t xml:space="preserve"> будут направлены на:</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1) обеспечение финансирования публичных обязательств в 201</w:t>
      </w:r>
      <w:r>
        <w:rPr>
          <w:sz w:val="24"/>
          <w:szCs w:val="24"/>
        </w:rPr>
        <w:t>8</w:t>
      </w:r>
      <w:r w:rsidRPr="005A2D53">
        <w:rPr>
          <w:sz w:val="24"/>
          <w:szCs w:val="24"/>
        </w:rPr>
        <w:t xml:space="preserve"> году в сумме </w:t>
      </w:r>
      <w:r>
        <w:rPr>
          <w:sz w:val="24"/>
          <w:szCs w:val="24"/>
        </w:rPr>
        <w:t>10 948,6 тыс. рублей, в 2019 - 2020</w:t>
      </w:r>
      <w:r w:rsidRPr="005A2D53">
        <w:rPr>
          <w:sz w:val="24"/>
          <w:szCs w:val="24"/>
        </w:rPr>
        <w:t xml:space="preserve"> год</w:t>
      </w:r>
      <w:r>
        <w:rPr>
          <w:sz w:val="24"/>
          <w:szCs w:val="24"/>
        </w:rPr>
        <w:t>ах</w:t>
      </w:r>
      <w:r w:rsidRPr="005A2D53">
        <w:rPr>
          <w:sz w:val="24"/>
          <w:szCs w:val="24"/>
        </w:rPr>
        <w:t xml:space="preserve"> в сумме </w:t>
      </w:r>
      <w:r>
        <w:rPr>
          <w:sz w:val="24"/>
          <w:szCs w:val="24"/>
        </w:rPr>
        <w:t>8 141,4</w:t>
      </w:r>
      <w:r w:rsidRPr="005A2D53">
        <w:rPr>
          <w:sz w:val="24"/>
          <w:szCs w:val="24"/>
        </w:rPr>
        <w:t xml:space="preserve"> тыс. рублей</w:t>
      </w:r>
      <w:r>
        <w:rPr>
          <w:sz w:val="24"/>
          <w:szCs w:val="24"/>
        </w:rPr>
        <w:t xml:space="preserve"> ежегодно</w:t>
      </w:r>
      <w:r w:rsidRPr="005A2D53">
        <w:rPr>
          <w:sz w:val="24"/>
          <w:szCs w:val="24"/>
        </w:rPr>
        <w:t xml:space="preserve">, в том числе: </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по обеспечению жильем лиц, приравненных по льготе к ветеранам Великой Отечественной войны</w:t>
      </w:r>
      <w:r w:rsidR="00116CAC">
        <w:rPr>
          <w:sz w:val="24"/>
          <w:szCs w:val="24"/>
        </w:rPr>
        <w:t>,</w:t>
      </w:r>
      <w:r w:rsidRPr="005A2D53">
        <w:rPr>
          <w:sz w:val="24"/>
          <w:szCs w:val="24"/>
        </w:rPr>
        <w:t xml:space="preserve"> в 201</w:t>
      </w:r>
      <w:r>
        <w:rPr>
          <w:sz w:val="24"/>
          <w:szCs w:val="24"/>
        </w:rPr>
        <w:t xml:space="preserve">8 </w:t>
      </w:r>
      <w:r w:rsidRPr="005A2D53">
        <w:rPr>
          <w:sz w:val="24"/>
          <w:szCs w:val="24"/>
        </w:rPr>
        <w:t xml:space="preserve">году в сумме </w:t>
      </w:r>
      <w:r>
        <w:rPr>
          <w:sz w:val="24"/>
          <w:szCs w:val="24"/>
        </w:rPr>
        <w:t>2 043,4 тыс. рублей, в 2019</w:t>
      </w:r>
      <w:r w:rsidR="00D62F01">
        <w:rPr>
          <w:sz w:val="24"/>
          <w:szCs w:val="24"/>
        </w:rPr>
        <w:t xml:space="preserve"> </w:t>
      </w:r>
      <w:r w:rsidRPr="005A2D53">
        <w:rPr>
          <w:sz w:val="24"/>
          <w:szCs w:val="24"/>
        </w:rPr>
        <w:t>- 20</w:t>
      </w:r>
      <w:r>
        <w:rPr>
          <w:sz w:val="24"/>
          <w:szCs w:val="24"/>
        </w:rPr>
        <w:t>20</w:t>
      </w:r>
      <w:r w:rsidRPr="005A2D53">
        <w:rPr>
          <w:sz w:val="24"/>
          <w:szCs w:val="24"/>
        </w:rPr>
        <w:t xml:space="preserve"> годах в сумме </w:t>
      </w:r>
      <w:r>
        <w:rPr>
          <w:sz w:val="24"/>
          <w:szCs w:val="24"/>
        </w:rPr>
        <w:t>478</w:t>
      </w:r>
      <w:r w:rsidRPr="005A2D53">
        <w:rPr>
          <w:sz w:val="24"/>
          <w:szCs w:val="24"/>
        </w:rPr>
        <w:t>,3 тыс. рублей ежегодно;</w:t>
      </w:r>
    </w:p>
    <w:p w:rsidR="00E323A9" w:rsidRDefault="00E323A9" w:rsidP="00E323A9">
      <w:pPr>
        <w:widowControl w:val="0"/>
        <w:autoSpaceDE w:val="0"/>
        <w:autoSpaceDN w:val="0"/>
        <w:adjustRightInd w:val="0"/>
        <w:ind w:firstLine="709"/>
        <w:jc w:val="both"/>
        <w:rPr>
          <w:sz w:val="24"/>
          <w:szCs w:val="24"/>
        </w:rPr>
      </w:pPr>
      <w:r w:rsidRPr="005A2D53">
        <w:rPr>
          <w:sz w:val="24"/>
          <w:szCs w:val="24"/>
        </w:rPr>
        <w:t xml:space="preserve"> - по предоставлению молодым семьям субсидии на приобретение жилья в 201</w:t>
      </w:r>
      <w:r>
        <w:rPr>
          <w:sz w:val="24"/>
          <w:szCs w:val="24"/>
        </w:rPr>
        <w:t>8</w:t>
      </w:r>
      <w:r w:rsidRPr="005A2D53">
        <w:rPr>
          <w:sz w:val="24"/>
          <w:szCs w:val="24"/>
        </w:rPr>
        <w:t xml:space="preserve"> году в сумме </w:t>
      </w:r>
      <w:r>
        <w:rPr>
          <w:sz w:val="24"/>
          <w:szCs w:val="24"/>
        </w:rPr>
        <w:t>8 905,2</w:t>
      </w:r>
      <w:r w:rsidRPr="005A2D53">
        <w:rPr>
          <w:sz w:val="24"/>
          <w:szCs w:val="24"/>
        </w:rPr>
        <w:t xml:space="preserve"> тыс. рублей, в 201</w:t>
      </w:r>
      <w:r>
        <w:rPr>
          <w:sz w:val="24"/>
          <w:szCs w:val="24"/>
        </w:rPr>
        <w:t>9 - 2020</w:t>
      </w:r>
      <w:r w:rsidRPr="005A2D53">
        <w:rPr>
          <w:sz w:val="24"/>
          <w:szCs w:val="24"/>
        </w:rPr>
        <w:t xml:space="preserve"> год</w:t>
      </w:r>
      <w:r>
        <w:rPr>
          <w:sz w:val="24"/>
          <w:szCs w:val="24"/>
        </w:rPr>
        <w:t>ах</w:t>
      </w:r>
      <w:r w:rsidRPr="005A2D53">
        <w:rPr>
          <w:sz w:val="24"/>
          <w:szCs w:val="24"/>
        </w:rPr>
        <w:t xml:space="preserve"> в сумме </w:t>
      </w:r>
      <w:r>
        <w:rPr>
          <w:sz w:val="24"/>
          <w:szCs w:val="24"/>
        </w:rPr>
        <w:t>7 663,1</w:t>
      </w:r>
      <w:r w:rsidRPr="005A2D53">
        <w:rPr>
          <w:sz w:val="24"/>
          <w:szCs w:val="24"/>
        </w:rPr>
        <w:t xml:space="preserve"> тыс. рублей</w:t>
      </w:r>
      <w:r>
        <w:rPr>
          <w:sz w:val="24"/>
          <w:szCs w:val="24"/>
        </w:rPr>
        <w:t xml:space="preserve"> ежегодно;</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2) приобретение жилых помещений и участие в долевом строительстве жилых помещений для переселения граждан из непригодного для проживания жилищного фонда, предоставления жилых помещений на условиях социального найма и семьям высоквали</w:t>
      </w:r>
      <w:r>
        <w:rPr>
          <w:sz w:val="24"/>
          <w:szCs w:val="24"/>
        </w:rPr>
        <w:t>фицированных специалистов в 2018</w:t>
      </w:r>
      <w:r w:rsidRPr="005A2D53">
        <w:rPr>
          <w:sz w:val="24"/>
          <w:szCs w:val="24"/>
        </w:rPr>
        <w:t xml:space="preserve"> году в сумме</w:t>
      </w:r>
      <w:r w:rsidR="00D62F01">
        <w:rPr>
          <w:sz w:val="24"/>
          <w:szCs w:val="24"/>
        </w:rPr>
        <w:t xml:space="preserve"> </w:t>
      </w:r>
      <w:r>
        <w:rPr>
          <w:sz w:val="24"/>
          <w:szCs w:val="24"/>
        </w:rPr>
        <w:t>48 335,0 тыс. рублей, в 2019</w:t>
      </w:r>
      <w:r w:rsidRPr="005A2D53">
        <w:rPr>
          <w:sz w:val="24"/>
          <w:szCs w:val="24"/>
        </w:rPr>
        <w:t xml:space="preserve"> году в сумме </w:t>
      </w:r>
      <w:r>
        <w:rPr>
          <w:sz w:val="24"/>
          <w:szCs w:val="24"/>
        </w:rPr>
        <w:t>22 965,9</w:t>
      </w:r>
      <w:r w:rsidRPr="005A2D53">
        <w:rPr>
          <w:sz w:val="24"/>
          <w:szCs w:val="24"/>
        </w:rPr>
        <w:t xml:space="preserve"> тыс. рублей, в 20</w:t>
      </w:r>
      <w:r>
        <w:rPr>
          <w:sz w:val="24"/>
          <w:szCs w:val="24"/>
        </w:rPr>
        <w:t>20</w:t>
      </w:r>
      <w:r w:rsidRPr="005A2D53">
        <w:rPr>
          <w:sz w:val="24"/>
          <w:szCs w:val="24"/>
        </w:rPr>
        <w:t xml:space="preserve"> году в сумме </w:t>
      </w:r>
      <w:r>
        <w:rPr>
          <w:sz w:val="24"/>
          <w:szCs w:val="24"/>
        </w:rPr>
        <w:t>24 427,2</w:t>
      </w:r>
      <w:r w:rsidRPr="005A2D53">
        <w:rPr>
          <w:sz w:val="24"/>
          <w:szCs w:val="24"/>
        </w:rPr>
        <w:t xml:space="preserve"> тыс. рублей;</w:t>
      </w:r>
    </w:p>
    <w:p w:rsidR="00E323A9" w:rsidRPr="00A27DD0" w:rsidRDefault="00E323A9" w:rsidP="00E323A9">
      <w:pPr>
        <w:ind w:firstLine="709"/>
        <w:jc w:val="both"/>
        <w:rPr>
          <w:sz w:val="24"/>
          <w:szCs w:val="24"/>
        </w:rPr>
      </w:pPr>
      <w:r w:rsidRPr="005A2D53">
        <w:rPr>
          <w:sz w:val="24"/>
          <w:szCs w:val="24"/>
        </w:rPr>
        <w:t>3)</w:t>
      </w:r>
      <w:r w:rsidRPr="005A2D53">
        <w:rPr>
          <w:b/>
          <w:sz w:val="24"/>
          <w:szCs w:val="24"/>
        </w:rPr>
        <w:t xml:space="preserve"> </w:t>
      </w:r>
      <w:r w:rsidRPr="005A2D53">
        <w:rPr>
          <w:sz w:val="24"/>
          <w:szCs w:val="24"/>
        </w:rPr>
        <w:t xml:space="preserve">на выполнение переданного государственного полномочия по обеспечению </w:t>
      </w:r>
      <w:r w:rsidRPr="00A27DD0">
        <w:rPr>
          <w:sz w:val="24"/>
          <w:szCs w:val="24"/>
        </w:rPr>
        <w:t>жилыми помещениями отдельных категорий граждан в сумме 2,8 тыс. рублей ежегодно.</w:t>
      </w:r>
    </w:p>
    <w:p w:rsidR="00E323A9" w:rsidRPr="00A27DD0" w:rsidRDefault="00E323A9" w:rsidP="00E323A9">
      <w:pPr>
        <w:ind w:firstLine="708"/>
        <w:jc w:val="both"/>
        <w:rPr>
          <w:sz w:val="24"/>
          <w:szCs w:val="24"/>
        </w:rPr>
      </w:pPr>
      <w:r w:rsidRPr="00A27DD0">
        <w:rPr>
          <w:sz w:val="24"/>
          <w:szCs w:val="24"/>
        </w:rPr>
        <w:t>В результате реализации муниципальной программы в 2018 – 2020 годах планируется:</w:t>
      </w:r>
    </w:p>
    <w:p w:rsidR="00E323A9" w:rsidRPr="00A27DD0" w:rsidRDefault="00E323A9" w:rsidP="00E323A9">
      <w:pPr>
        <w:ind w:firstLine="708"/>
        <w:jc w:val="both"/>
        <w:rPr>
          <w:sz w:val="24"/>
          <w:szCs w:val="24"/>
        </w:rPr>
      </w:pPr>
      <w:r w:rsidRPr="00A27DD0">
        <w:rPr>
          <w:sz w:val="24"/>
          <w:szCs w:val="24"/>
        </w:rPr>
        <w:t>- обеспечить ежегодный ввод жилья на 1 жителя города Югорска в год не менее 1 м</w:t>
      </w:r>
      <w:r w:rsidRPr="00A27DD0">
        <w:rPr>
          <w:sz w:val="24"/>
          <w:szCs w:val="24"/>
          <w:vertAlign w:val="superscript"/>
        </w:rPr>
        <w:t>2</w:t>
      </w:r>
      <w:r w:rsidRPr="00A27DD0">
        <w:rPr>
          <w:sz w:val="24"/>
          <w:szCs w:val="24"/>
        </w:rPr>
        <w:t>;</w:t>
      </w:r>
    </w:p>
    <w:p w:rsidR="00E323A9" w:rsidRPr="00A27DD0" w:rsidRDefault="00E323A9" w:rsidP="00E323A9">
      <w:pPr>
        <w:ind w:firstLine="708"/>
        <w:jc w:val="both"/>
        <w:rPr>
          <w:sz w:val="24"/>
          <w:szCs w:val="24"/>
        </w:rPr>
      </w:pPr>
      <w:r w:rsidRPr="00A27DD0">
        <w:rPr>
          <w:sz w:val="24"/>
          <w:szCs w:val="24"/>
        </w:rPr>
        <w:t>- увеличить площадь жилых помещений, приходящихся в среднем на 1 жителя с 29,5 м</w:t>
      </w:r>
      <w:r w:rsidRPr="00A27DD0">
        <w:rPr>
          <w:sz w:val="24"/>
          <w:szCs w:val="24"/>
          <w:vertAlign w:val="superscript"/>
        </w:rPr>
        <w:t>2</w:t>
      </w:r>
      <w:r w:rsidRPr="00A27DD0">
        <w:rPr>
          <w:sz w:val="24"/>
          <w:szCs w:val="24"/>
        </w:rPr>
        <w:t xml:space="preserve"> в 2018 году до 31м</w:t>
      </w:r>
      <w:r w:rsidRPr="00A27DD0">
        <w:rPr>
          <w:sz w:val="24"/>
          <w:szCs w:val="24"/>
          <w:vertAlign w:val="superscript"/>
        </w:rPr>
        <w:t>2</w:t>
      </w:r>
      <w:r w:rsidRPr="00A27DD0">
        <w:rPr>
          <w:sz w:val="24"/>
          <w:szCs w:val="24"/>
        </w:rPr>
        <w:t xml:space="preserve"> в 2020 году;</w:t>
      </w:r>
    </w:p>
    <w:p w:rsidR="00E323A9" w:rsidRPr="00A27DD0" w:rsidRDefault="00E323A9" w:rsidP="00E323A9">
      <w:pPr>
        <w:ind w:firstLine="708"/>
        <w:jc w:val="both"/>
        <w:rPr>
          <w:sz w:val="24"/>
          <w:szCs w:val="24"/>
        </w:rPr>
      </w:pPr>
      <w:r w:rsidRPr="00A27DD0">
        <w:rPr>
          <w:sz w:val="24"/>
          <w:szCs w:val="24"/>
        </w:rPr>
        <w:t>- увеличить долю жителей города Югорска, улучшивших жилищные условия от общего количества нуждающихся в улучшении жилищных условий</w:t>
      </w:r>
      <w:r w:rsidR="00116CAC">
        <w:rPr>
          <w:sz w:val="24"/>
          <w:szCs w:val="24"/>
        </w:rPr>
        <w:t>,</w:t>
      </w:r>
      <w:r w:rsidRPr="00A27DD0">
        <w:rPr>
          <w:sz w:val="24"/>
          <w:szCs w:val="24"/>
        </w:rPr>
        <w:t xml:space="preserve"> с 23,5% в 2018 году до 24,5% в 2020 году;</w:t>
      </w:r>
    </w:p>
    <w:p w:rsidR="00E323A9" w:rsidRPr="00A27DD0" w:rsidRDefault="00E323A9" w:rsidP="00E323A9">
      <w:pPr>
        <w:ind w:firstLine="708"/>
        <w:jc w:val="both"/>
        <w:rPr>
          <w:sz w:val="24"/>
          <w:szCs w:val="24"/>
        </w:rPr>
      </w:pPr>
      <w:r w:rsidRPr="00A27DD0">
        <w:rPr>
          <w:sz w:val="24"/>
          <w:szCs w:val="24"/>
        </w:rPr>
        <w:t>- улучшить жилищные условия</w:t>
      </w:r>
      <w:r w:rsidR="00F97356">
        <w:rPr>
          <w:sz w:val="24"/>
          <w:szCs w:val="24"/>
        </w:rPr>
        <w:t xml:space="preserve"> в 2018 – 2019 годах </w:t>
      </w:r>
      <w:r w:rsidR="00116CAC">
        <w:rPr>
          <w:sz w:val="24"/>
          <w:szCs w:val="24"/>
        </w:rPr>
        <w:t>–</w:t>
      </w:r>
      <w:r w:rsidR="00D62F01">
        <w:rPr>
          <w:sz w:val="24"/>
          <w:szCs w:val="24"/>
        </w:rPr>
        <w:t xml:space="preserve"> </w:t>
      </w:r>
      <w:r w:rsidRPr="00A27DD0">
        <w:rPr>
          <w:sz w:val="24"/>
          <w:szCs w:val="24"/>
        </w:rPr>
        <w:t>1</w:t>
      </w:r>
      <w:r w:rsidR="00412DBD">
        <w:rPr>
          <w:sz w:val="24"/>
          <w:szCs w:val="24"/>
        </w:rPr>
        <w:t>5</w:t>
      </w:r>
      <w:r w:rsidR="00116CAC">
        <w:rPr>
          <w:sz w:val="24"/>
          <w:szCs w:val="24"/>
        </w:rPr>
        <w:t xml:space="preserve"> молодых семей ежегодно</w:t>
      </w:r>
      <w:r w:rsidR="00412DBD">
        <w:rPr>
          <w:sz w:val="24"/>
          <w:szCs w:val="24"/>
        </w:rPr>
        <w:t xml:space="preserve">, </w:t>
      </w:r>
      <w:r w:rsidR="00F97356">
        <w:rPr>
          <w:sz w:val="24"/>
          <w:szCs w:val="24"/>
        </w:rPr>
        <w:t>в 2020 году -</w:t>
      </w:r>
      <w:r w:rsidR="00412DBD">
        <w:rPr>
          <w:sz w:val="24"/>
          <w:szCs w:val="24"/>
        </w:rPr>
        <w:t>16 молодых семей</w:t>
      </w:r>
      <w:r w:rsidRPr="00A27DD0">
        <w:rPr>
          <w:sz w:val="24"/>
          <w:szCs w:val="24"/>
        </w:rPr>
        <w:t>;</w:t>
      </w:r>
    </w:p>
    <w:p w:rsidR="00E323A9" w:rsidRPr="00A27DD0"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rPr>
        <w:t xml:space="preserve">- </w:t>
      </w:r>
      <w:r w:rsidRPr="00A27DD0">
        <w:rPr>
          <w:rFonts w:ascii="Times New Roman" w:hAnsi="Times New Roman"/>
          <w:sz w:val="24"/>
          <w:szCs w:val="24"/>
          <w:lang w:eastAsia="ru-RU"/>
        </w:rPr>
        <w:t>обеспечить субсидией на приобретение жилого помещения</w:t>
      </w:r>
      <w:r w:rsidR="00116CAC">
        <w:rPr>
          <w:rFonts w:ascii="Times New Roman" w:hAnsi="Times New Roman"/>
          <w:sz w:val="24"/>
          <w:szCs w:val="24"/>
          <w:lang w:eastAsia="ru-RU"/>
        </w:rPr>
        <w:t xml:space="preserve"> ежегодно по</w:t>
      </w:r>
      <w:r w:rsidRPr="00A27DD0">
        <w:rPr>
          <w:rFonts w:ascii="Times New Roman" w:hAnsi="Times New Roman"/>
          <w:sz w:val="24"/>
          <w:szCs w:val="24"/>
          <w:lang w:eastAsia="ru-RU"/>
        </w:rPr>
        <w:t xml:space="preserve"> 1 человек</w:t>
      </w:r>
      <w:r w:rsidR="00116CAC">
        <w:rPr>
          <w:rFonts w:ascii="Times New Roman" w:hAnsi="Times New Roman"/>
          <w:sz w:val="24"/>
          <w:szCs w:val="24"/>
          <w:lang w:eastAsia="ru-RU"/>
        </w:rPr>
        <w:t>у</w:t>
      </w:r>
      <w:r w:rsidRPr="00A27DD0">
        <w:rPr>
          <w:rFonts w:ascii="Times New Roman" w:hAnsi="Times New Roman"/>
          <w:sz w:val="24"/>
          <w:szCs w:val="24"/>
          <w:lang w:eastAsia="ru-RU"/>
        </w:rPr>
        <w:t>, приравненно</w:t>
      </w:r>
      <w:r w:rsidR="00116CAC">
        <w:rPr>
          <w:rFonts w:ascii="Times New Roman" w:hAnsi="Times New Roman"/>
          <w:sz w:val="24"/>
          <w:szCs w:val="24"/>
          <w:lang w:eastAsia="ru-RU"/>
        </w:rPr>
        <w:t>му</w:t>
      </w:r>
      <w:r w:rsidRPr="00A27DD0">
        <w:rPr>
          <w:rFonts w:ascii="Times New Roman" w:hAnsi="Times New Roman"/>
          <w:sz w:val="24"/>
          <w:szCs w:val="24"/>
          <w:lang w:eastAsia="ru-RU"/>
        </w:rPr>
        <w:t xml:space="preserve"> по льготам к ветеранам Великой Отечественной войны;</w:t>
      </w:r>
    </w:p>
    <w:p w:rsidR="00E323A9" w:rsidRPr="00A27DD0"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lang w:eastAsia="ru-RU"/>
        </w:rPr>
        <w:t xml:space="preserve">- улучшить жилищные условия в 2018 году </w:t>
      </w:r>
      <w:r w:rsidR="00F97356">
        <w:rPr>
          <w:rFonts w:ascii="Times New Roman" w:hAnsi="Times New Roman"/>
          <w:sz w:val="24"/>
          <w:szCs w:val="24"/>
          <w:lang w:eastAsia="ru-RU"/>
        </w:rPr>
        <w:t xml:space="preserve">- </w:t>
      </w:r>
      <w:r w:rsidRPr="00A27DD0">
        <w:rPr>
          <w:rFonts w:ascii="Times New Roman" w:hAnsi="Times New Roman"/>
          <w:sz w:val="24"/>
          <w:szCs w:val="24"/>
          <w:lang w:eastAsia="ru-RU"/>
        </w:rPr>
        <w:t>11, в 2019 году – 13, в 2020 году – 16 семей, переселенных из непригодного жилищного фонда;</w:t>
      </w:r>
    </w:p>
    <w:p w:rsidR="00E323A9" w:rsidRPr="00A27DD0"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lang w:eastAsia="ru-RU"/>
        </w:rPr>
        <w:t>- предоставить жилые помещения на условиях социального найма в 2018 году</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 xml:space="preserve"> 9, в 2019 году</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 xml:space="preserve"> 11, в 2020 году</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 xml:space="preserve"> 13 семьям, состоящим на учете в качестве нуждающихся в жилых помещениях;</w:t>
      </w:r>
    </w:p>
    <w:p w:rsidR="00E323A9" w:rsidRPr="005A2D53"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lang w:eastAsia="ru-RU"/>
        </w:rPr>
        <w:t xml:space="preserve">- предоставить жилые помещения в 2018 году </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7, в 2019 году -</w:t>
      </w:r>
      <w:r w:rsidR="00912FBF">
        <w:rPr>
          <w:rFonts w:ascii="Times New Roman" w:hAnsi="Times New Roman"/>
          <w:sz w:val="24"/>
          <w:szCs w:val="24"/>
          <w:lang w:eastAsia="ru-RU"/>
        </w:rPr>
        <w:t xml:space="preserve"> </w:t>
      </w:r>
      <w:r w:rsidRPr="00A27DD0">
        <w:rPr>
          <w:rFonts w:ascii="Times New Roman" w:hAnsi="Times New Roman"/>
          <w:sz w:val="24"/>
          <w:szCs w:val="24"/>
          <w:lang w:eastAsia="ru-RU"/>
        </w:rPr>
        <w:t>9, в 2020 году -</w:t>
      </w:r>
      <w:r w:rsidR="00912FBF">
        <w:rPr>
          <w:rFonts w:ascii="Times New Roman" w:hAnsi="Times New Roman"/>
          <w:sz w:val="24"/>
          <w:szCs w:val="24"/>
          <w:lang w:eastAsia="ru-RU"/>
        </w:rPr>
        <w:t xml:space="preserve"> </w:t>
      </w:r>
      <w:r w:rsidRPr="00A27DD0">
        <w:rPr>
          <w:rFonts w:ascii="Times New Roman" w:hAnsi="Times New Roman"/>
          <w:sz w:val="24"/>
          <w:szCs w:val="24"/>
          <w:lang w:eastAsia="ru-RU"/>
        </w:rPr>
        <w:t>11 высококвалифицированн</w:t>
      </w:r>
      <w:r>
        <w:rPr>
          <w:rFonts w:ascii="Times New Roman" w:hAnsi="Times New Roman"/>
          <w:sz w:val="24"/>
          <w:szCs w:val="24"/>
          <w:lang w:eastAsia="ru-RU"/>
        </w:rPr>
        <w:t>ым специалистам бюджетной сферы;</w:t>
      </w:r>
    </w:p>
    <w:p w:rsidR="00E323A9" w:rsidRPr="005A2D53" w:rsidRDefault="00E323A9" w:rsidP="00E323A9">
      <w:pPr>
        <w:ind w:firstLine="708"/>
        <w:jc w:val="both"/>
        <w:rPr>
          <w:sz w:val="24"/>
          <w:szCs w:val="24"/>
        </w:rPr>
      </w:pPr>
      <w:r>
        <w:rPr>
          <w:sz w:val="24"/>
          <w:szCs w:val="24"/>
        </w:rPr>
        <w:t>- приобрести в 2018 году 4 жилых помещения для переселения граждан, имеющих задолженность за коммунальные услуги, проживающих в жилых помещениях по договорам социального найма.</w:t>
      </w:r>
    </w:p>
    <w:p w:rsidR="00E323A9" w:rsidRPr="005A2D53" w:rsidRDefault="00E323A9" w:rsidP="00E0136E">
      <w:pPr>
        <w:jc w:val="center"/>
        <w:rPr>
          <w:b/>
          <w:sz w:val="24"/>
          <w:szCs w:val="24"/>
        </w:rPr>
      </w:pPr>
      <w:r>
        <w:rPr>
          <w:b/>
          <w:sz w:val="24"/>
          <w:szCs w:val="24"/>
        </w:rPr>
        <w:br w:type="page"/>
        <w:t>12</w:t>
      </w:r>
      <w:r w:rsidRPr="005A2D53">
        <w:rPr>
          <w:b/>
          <w:sz w:val="24"/>
          <w:szCs w:val="24"/>
        </w:rPr>
        <w:t>. Муниципальная программа города Югорска «Развитие жилищно – коммунального комплекса в городе Югорске на 2014 – 2020 годы»</w:t>
      </w:r>
    </w:p>
    <w:p w:rsidR="00E323A9" w:rsidRPr="005A2D53" w:rsidRDefault="00E323A9" w:rsidP="00E323A9">
      <w:pPr>
        <w:jc w:val="center"/>
        <w:rPr>
          <w:b/>
          <w:sz w:val="24"/>
          <w:szCs w:val="24"/>
        </w:rPr>
      </w:pPr>
    </w:p>
    <w:p w:rsidR="00D31B27" w:rsidRDefault="00E323A9" w:rsidP="00E323A9">
      <w:pPr>
        <w:ind w:firstLine="709"/>
        <w:jc w:val="both"/>
        <w:rPr>
          <w:sz w:val="24"/>
          <w:szCs w:val="24"/>
        </w:rPr>
      </w:pPr>
      <w:r w:rsidRPr="005A2D53">
        <w:rPr>
          <w:sz w:val="24"/>
          <w:szCs w:val="24"/>
        </w:rPr>
        <w:t xml:space="preserve">Муниципальная программа города Югорска «Развитие жилищно – коммунального комплекса на 2014 – 2020 годы» утверждена постановлением администрации города Югорска от 31.10.2013 № 3282. </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соисполнитель: управление бухгалтерского учета и отчетности администрации города Югорска.</w:t>
      </w:r>
    </w:p>
    <w:p w:rsidR="00E323A9" w:rsidRPr="005A2D53" w:rsidRDefault="00E323A9" w:rsidP="00E323A9">
      <w:pPr>
        <w:ind w:firstLine="709"/>
        <w:jc w:val="both"/>
        <w:rPr>
          <w:sz w:val="24"/>
          <w:szCs w:val="24"/>
        </w:rPr>
      </w:pPr>
      <w:r w:rsidRPr="005A2D53">
        <w:rPr>
          <w:sz w:val="24"/>
          <w:szCs w:val="24"/>
        </w:rPr>
        <w:t>Целями муниципальной программы являются:</w:t>
      </w:r>
    </w:p>
    <w:p w:rsidR="00E323A9" w:rsidRPr="005A2D53" w:rsidRDefault="00E323A9" w:rsidP="00E323A9">
      <w:pPr>
        <w:pStyle w:val="61"/>
        <w:tabs>
          <w:tab w:val="left" w:pos="920"/>
        </w:tabs>
        <w:suppressAutoHyphens w:val="0"/>
        <w:spacing w:line="240" w:lineRule="auto"/>
        <w:ind w:left="0" w:firstLine="709"/>
        <w:jc w:val="both"/>
        <w:rPr>
          <w:rFonts w:ascii="Times New Roman" w:hAnsi="Times New Roman"/>
          <w:sz w:val="24"/>
          <w:szCs w:val="24"/>
        </w:rPr>
      </w:pPr>
      <w:r w:rsidRPr="005A2D53">
        <w:rPr>
          <w:rFonts w:ascii="Times New Roman" w:hAnsi="Times New Roman"/>
          <w:sz w:val="24"/>
          <w:szCs w:val="24"/>
        </w:rPr>
        <w:t>- повышение надежности и качества предоставления жилищно-коммунальных услуг;</w:t>
      </w:r>
    </w:p>
    <w:p w:rsidR="00E323A9" w:rsidRPr="005A2D53" w:rsidRDefault="00E323A9" w:rsidP="00E323A9">
      <w:pPr>
        <w:ind w:firstLine="709"/>
        <w:jc w:val="both"/>
        <w:rPr>
          <w:sz w:val="24"/>
          <w:szCs w:val="24"/>
        </w:rPr>
      </w:pPr>
      <w:r w:rsidRPr="005A2D53">
        <w:rPr>
          <w:sz w:val="24"/>
          <w:szCs w:val="24"/>
        </w:rPr>
        <w:t>- создание условий для увеличения объемов жилищного строительства.</w:t>
      </w:r>
    </w:p>
    <w:p w:rsidR="00E323A9" w:rsidRPr="005A2D53" w:rsidRDefault="00E323A9" w:rsidP="00E323A9">
      <w:pPr>
        <w:ind w:firstLine="709"/>
        <w:jc w:val="both"/>
        <w:rPr>
          <w:sz w:val="24"/>
          <w:szCs w:val="24"/>
        </w:rPr>
      </w:pPr>
      <w:r w:rsidRPr="005A2D53">
        <w:rPr>
          <w:sz w:val="24"/>
          <w:szCs w:val="24"/>
        </w:rPr>
        <w:t>Задачи муниципальной программы:</w:t>
      </w:r>
    </w:p>
    <w:p w:rsidR="00E323A9" w:rsidRPr="005A2D53" w:rsidRDefault="00E323A9" w:rsidP="00E323A9">
      <w:pPr>
        <w:pStyle w:val="61"/>
        <w:tabs>
          <w:tab w:val="left" w:pos="920"/>
        </w:tabs>
        <w:spacing w:line="240" w:lineRule="auto"/>
        <w:ind w:left="0" w:firstLine="709"/>
        <w:jc w:val="both"/>
        <w:rPr>
          <w:rFonts w:ascii="Times New Roman" w:hAnsi="Times New Roman"/>
          <w:sz w:val="24"/>
          <w:szCs w:val="24"/>
        </w:rPr>
      </w:pPr>
      <w:r w:rsidRPr="005A2D53">
        <w:rPr>
          <w:rFonts w:ascii="Times New Roman" w:hAnsi="Times New Roman"/>
          <w:sz w:val="24"/>
          <w:szCs w:val="24"/>
        </w:rPr>
        <w:t>- 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p>
    <w:p w:rsidR="00E323A9" w:rsidRPr="005A2D53" w:rsidRDefault="00E323A9" w:rsidP="00E323A9">
      <w:pPr>
        <w:pStyle w:val="61"/>
        <w:tabs>
          <w:tab w:val="left" w:pos="69"/>
          <w:tab w:val="left" w:pos="972"/>
        </w:tabs>
        <w:spacing w:line="240" w:lineRule="auto"/>
        <w:ind w:left="0" w:firstLine="709"/>
        <w:jc w:val="both"/>
        <w:rPr>
          <w:rFonts w:ascii="Times New Roman" w:hAnsi="Times New Roman"/>
          <w:sz w:val="24"/>
          <w:szCs w:val="24"/>
        </w:rPr>
      </w:pPr>
      <w:r w:rsidRPr="005A2D53">
        <w:rPr>
          <w:rFonts w:ascii="Times New Roman" w:hAnsi="Times New Roman"/>
          <w:sz w:val="24"/>
          <w:szCs w:val="24"/>
        </w:rPr>
        <w:t>- создание условий для эффективной деятельности организаций коммунального комплекса;</w:t>
      </w:r>
    </w:p>
    <w:p w:rsidR="00E323A9" w:rsidRPr="003168F0" w:rsidRDefault="00E323A9" w:rsidP="00E323A9">
      <w:pPr>
        <w:ind w:firstLine="709"/>
        <w:jc w:val="both"/>
        <w:rPr>
          <w:sz w:val="24"/>
          <w:szCs w:val="24"/>
        </w:rPr>
      </w:pPr>
      <w:r w:rsidRPr="005A2D53">
        <w:rPr>
          <w:sz w:val="24"/>
          <w:szCs w:val="24"/>
        </w:rPr>
        <w:t xml:space="preserve">- строительство объектов инженерной </w:t>
      </w:r>
      <w:r w:rsidRPr="003168F0">
        <w:rPr>
          <w:sz w:val="24"/>
          <w:szCs w:val="24"/>
        </w:rPr>
        <w:t>инфраструктуры на участках, предназначенных для жилищного строительства.</w:t>
      </w:r>
    </w:p>
    <w:p w:rsidR="00E323A9" w:rsidRPr="00B03CCE" w:rsidRDefault="00140C61" w:rsidP="00E323A9">
      <w:pPr>
        <w:jc w:val="right"/>
        <w:rPr>
          <w:sz w:val="24"/>
          <w:szCs w:val="24"/>
        </w:rPr>
      </w:pPr>
      <w:r>
        <w:rPr>
          <w:sz w:val="24"/>
          <w:szCs w:val="24"/>
        </w:rPr>
        <w:t>Таблица 8</w:t>
      </w:r>
      <w:r w:rsidRPr="00B03CCE">
        <w:rPr>
          <w:sz w:val="24"/>
          <w:szCs w:val="24"/>
        </w:rPr>
        <w:t>1</w:t>
      </w:r>
    </w:p>
    <w:p w:rsidR="00E323A9" w:rsidRPr="00D31B27" w:rsidRDefault="00E323A9" w:rsidP="00E323A9">
      <w:pPr>
        <w:jc w:val="center"/>
        <w:rPr>
          <w:b/>
          <w:sz w:val="24"/>
          <w:szCs w:val="24"/>
        </w:rPr>
      </w:pPr>
      <w:r w:rsidRPr="003168F0">
        <w:rPr>
          <w:b/>
          <w:sz w:val="24"/>
          <w:szCs w:val="24"/>
        </w:rPr>
        <w:t>Целевые показатели муниципальной программы города</w:t>
      </w:r>
      <w:r w:rsidRPr="00D31B27">
        <w:rPr>
          <w:b/>
          <w:sz w:val="24"/>
          <w:szCs w:val="24"/>
        </w:rPr>
        <w:t xml:space="preserve"> Югорска «Развитие жилищно – коммунального комплекса в городе Югорске на 2014 – 2020 годы»</w:t>
      </w:r>
    </w:p>
    <w:p w:rsidR="00E323A9" w:rsidRPr="005A2D53" w:rsidRDefault="00E323A9" w:rsidP="00E323A9">
      <w:pPr>
        <w:jc w:val="center"/>
        <w:rPr>
          <w:sz w:val="24"/>
          <w:szCs w:val="24"/>
        </w:rPr>
      </w:pPr>
    </w:p>
    <w:tbl>
      <w:tblPr>
        <w:tblW w:w="9229" w:type="dxa"/>
        <w:tblInd w:w="93" w:type="dxa"/>
        <w:tblLayout w:type="fixed"/>
        <w:tblLook w:val="04A0"/>
      </w:tblPr>
      <w:tblGrid>
        <w:gridCol w:w="582"/>
        <w:gridCol w:w="3544"/>
        <w:gridCol w:w="1559"/>
        <w:gridCol w:w="1134"/>
        <w:gridCol w:w="1276"/>
        <w:gridCol w:w="1134"/>
      </w:tblGrid>
      <w:tr w:rsidR="00E323A9" w:rsidRPr="005A2D53" w:rsidTr="00E323A9">
        <w:trPr>
          <w:trHeight w:val="1062"/>
          <w:tblHead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N п/п</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 xml:space="preserve">Наименование целевых показателей муниципальной программы, ед. измерения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D31B27">
            <w:pPr>
              <w:jc w:val="center"/>
              <w:rPr>
                <w:color w:val="000000"/>
                <w:sz w:val="24"/>
                <w:szCs w:val="24"/>
              </w:rPr>
            </w:pPr>
            <w:r w:rsidRPr="005A2D53">
              <w:rPr>
                <w:color w:val="000000"/>
                <w:sz w:val="24"/>
                <w:szCs w:val="24"/>
              </w:rPr>
              <w:t>Базовый показатель</w:t>
            </w:r>
            <w:r w:rsidR="00D31B27">
              <w:rPr>
                <w:color w:val="000000"/>
                <w:sz w:val="24"/>
                <w:szCs w:val="24"/>
              </w:rPr>
              <w:t xml:space="preserve"> на начало реализации муниципальной программы</w:t>
            </w:r>
            <w:r w:rsidRPr="005A2D53">
              <w:rPr>
                <w:color w:val="000000"/>
                <w:sz w:val="24"/>
                <w:szCs w:val="24"/>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 xml:space="preserve">8 </w:t>
            </w:r>
            <w:r w:rsidRPr="005A2D53">
              <w:rPr>
                <w:color w:val="000000"/>
                <w:sz w:val="24"/>
                <w:szCs w:val="24"/>
              </w:rPr>
              <w:t>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w:t>
            </w:r>
            <w:r>
              <w:rPr>
                <w:color w:val="000000"/>
                <w:sz w:val="24"/>
                <w:szCs w:val="24"/>
              </w:rPr>
              <w:t>20</w:t>
            </w:r>
            <w:r w:rsidRPr="005A2D53">
              <w:rPr>
                <w:color w:val="000000"/>
                <w:sz w:val="24"/>
                <w:szCs w:val="24"/>
              </w:rPr>
              <w:t xml:space="preserve"> год</w:t>
            </w:r>
          </w:p>
        </w:tc>
      </w:tr>
      <w:tr w:rsidR="00E323A9" w:rsidRPr="005A2D53" w:rsidTr="00E323A9">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6</w:t>
            </w:r>
          </w:p>
        </w:tc>
      </w:tr>
      <w:tr w:rsidR="00E323A9" w:rsidRPr="005A2D53" w:rsidTr="009E4303">
        <w:trPr>
          <w:trHeight w:val="3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Доля инженерных сетей, требующих замены,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70,33</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50,78</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49,87</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48,87</w:t>
            </w:r>
          </w:p>
        </w:tc>
      </w:tr>
      <w:tr w:rsidR="00E323A9" w:rsidRPr="005A2D53" w:rsidTr="009E4303">
        <w:trPr>
          <w:trHeight w:val="554"/>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2</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Количество потребляемого сжиженного газа, кг</w:t>
            </w:r>
          </w:p>
        </w:tc>
        <w:tc>
          <w:tcPr>
            <w:tcW w:w="1559"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12</w:t>
            </w:r>
            <w:r>
              <w:rPr>
                <w:color w:val="000000"/>
                <w:sz w:val="24"/>
                <w:szCs w:val="24"/>
              </w:rPr>
              <w:t xml:space="preserve"> </w:t>
            </w:r>
            <w:r w:rsidRPr="005A2D53">
              <w:rPr>
                <w:color w:val="000000"/>
                <w:sz w:val="24"/>
                <w:szCs w:val="24"/>
              </w:rPr>
              <w:t>232</w:t>
            </w:r>
          </w:p>
        </w:tc>
        <w:tc>
          <w:tcPr>
            <w:tcW w:w="1134"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6 950</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6 900</w:t>
            </w:r>
          </w:p>
        </w:tc>
        <w:tc>
          <w:tcPr>
            <w:tcW w:w="1134"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6 850</w:t>
            </w:r>
          </w:p>
        </w:tc>
      </w:tr>
      <w:tr w:rsidR="00E323A9" w:rsidRPr="005A2D53" w:rsidTr="009E4303">
        <w:trPr>
          <w:trHeight w:val="56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3</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Обеспечение объема ввода жилья в объеме 1 кв.м. на 1 жителя в год, тыс. кв.м.</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41</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24</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24</w:t>
            </w:r>
          </w:p>
        </w:tc>
      </w:tr>
      <w:tr w:rsidR="00E323A9" w:rsidRPr="005A2D53" w:rsidTr="009E4303">
        <w:trPr>
          <w:trHeight w:val="43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4</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Площадь земельных участков, обеспеченных инженерными сетями, га</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r>
      <w:tr w:rsidR="00E323A9" w:rsidRPr="005A2D53" w:rsidTr="00E323A9">
        <w:trPr>
          <w:trHeight w:val="31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right"/>
              <w:rPr>
                <w:color w:val="000000"/>
                <w:sz w:val="24"/>
                <w:szCs w:val="24"/>
              </w:rPr>
            </w:pPr>
            <w:r w:rsidRPr="005A2D53">
              <w:rPr>
                <w:color w:val="000000"/>
                <w:sz w:val="24"/>
                <w:szCs w:val="24"/>
              </w:rPr>
              <w:t>4.1.</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right"/>
              <w:rPr>
                <w:color w:val="000000"/>
                <w:sz w:val="24"/>
                <w:szCs w:val="24"/>
              </w:rPr>
            </w:pPr>
            <w:r w:rsidRPr="005A2D53">
              <w:rPr>
                <w:color w:val="000000"/>
                <w:sz w:val="24"/>
                <w:szCs w:val="24"/>
              </w:rPr>
              <w:t>сетями газоснабжения</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1 072</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1 135</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1 135</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1 135</w:t>
            </w:r>
          </w:p>
        </w:tc>
      </w:tr>
      <w:tr w:rsidR="00E323A9" w:rsidRPr="005A2D53" w:rsidTr="00E323A9">
        <w:trPr>
          <w:trHeight w:val="31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right"/>
              <w:rPr>
                <w:color w:val="000000"/>
                <w:sz w:val="24"/>
                <w:szCs w:val="24"/>
              </w:rPr>
            </w:pPr>
            <w:r w:rsidRPr="005A2D53">
              <w:rPr>
                <w:color w:val="000000"/>
                <w:sz w:val="24"/>
                <w:szCs w:val="24"/>
              </w:rPr>
              <w:t>4.2.</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right"/>
              <w:rPr>
                <w:color w:val="000000"/>
                <w:sz w:val="24"/>
                <w:szCs w:val="24"/>
              </w:rPr>
            </w:pPr>
            <w:r w:rsidRPr="005A2D53">
              <w:rPr>
                <w:color w:val="000000"/>
                <w:sz w:val="24"/>
                <w:szCs w:val="24"/>
              </w:rPr>
              <w:t>сетями канализации</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758</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768</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768</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837</w:t>
            </w:r>
          </w:p>
        </w:tc>
      </w:tr>
    </w:tbl>
    <w:p w:rsidR="00D31B27" w:rsidRDefault="00D31B27" w:rsidP="00E323A9">
      <w:pPr>
        <w:ind w:firstLine="709"/>
        <w:jc w:val="both"/>
        <w:rPr>
          <w:sz w:val="24"/>
          <w:szCs w:val="24"/>
        </w:rPr>
      </w:pPr>
    </w:p>
    <w:p w:rsidR="00E323A9" w:rsidRDefault="00E323A9" w:rsidP="00E323A9">
      <w:pPr>
        <w:ind w:firstLine="709"/>
        <w:jc w:val="both"/>
        <w:rPr>
          <w:sz w:val="24"/>
          <w:szCs w:val="24"/>
        </w:rPr>
      </w:pPr>
      <w:r w:rsidRPr="005A2D53">
        <w:rPr>
          <w:sz w:val="24"/>
          <w:szCs w:val="24"/>
        </w:rPr>
        <w:t xml:space="preserve">Текст муниципальной программы размещен в сети Интернет на официальном </w:t>
      </w:r>
      <w:r w:rsidRPr="005A2D53">
        <w:rPr>
          <w:color w:val="000000"/>
          <w:sz w:val="24"/>
          <w:szCs w:val="24"/>
        </w:rPr>
        <w:t xml:space="preserve">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42"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43" w:history="1">
        <w:r w:rsidRPr="005A2D53">
          <w:rPr>
            <w:rStyle w:val="ab"/>
            <w:color w:val="000000"/>
            <w:sz w:val="24"/>
            <w:szCs w:val="24"/>
          </w:rPr>
          <w:t>http://adm.ugorsk.ru/regulatory/npa/256/</w:t>
        </w:r>
      </w:hyperlink>
    </w:p>
    <w:p w:rsidR="00E323A9" w:rsidRPr="003168F0" w:rsidRDefault="00E323A9" w:rsidP="00E323A9">
      <w:pPr>
        <w:ind w:firstLine="709"/>
        <w:jc w:val="both"/>
        <w:rPr>
          <w:sz w:val="24"/>
          <w:szCs w:val="24"/>
        </w:rPr>
      </w:pPr>
      <w:r w:rsidRPr="005A2D53">
        <w:rPr>
          <w:sz w:val="24"/>
          <w:szCs w:val="24"/>
        </w:rPr>
        <w:t xml:space="preserve">На реализацию муниципальной </w:t>
      </w:r>
      <w:r w:rsidRPr="003168F0">
        <w:rPr>
          <w:sz w:val="24"/>
          <w:szCs w:val="24"/>
        </w:rPr>
        <w:t>программы планируется направить в 2018 году 102 425,2 тыс. рублей, в 2019 году – 216 372,4 тыс. рублей, в 2020 году – 107 023,4 тыс. рублей.</w:t>
      </w:r>
    </w:p>
    <w:p w:rsidR="00E0136E" w:rsidRPr="003168F0" w:rsidRDefault="00E0136E" w:rsidP="00E323A9">
      <w:pPr>
        <w:ind w:firstLine="709"/>
        <w:jc w:val="both"/>
        <w:rPr>
          <w:sz w:val="24"/>
          <w:szCs w:val="24"/>
        </w:rPr>
      </w:pPr>
    </w:p>
    <w:p w:rsidR="00E323A9" w:rsidRPr="005A2D53" w:rsidRDefault="00E323A9" w:rsidP="00E323A9">
      <w:pPr>
        <w:ind w:firstLine="709"/>
        <w:jc w:val="right"/>
        <w:rPr>
          <w:sz w:val="24"/>
          <w:szCs w:val="24"/>
        </w:rPr>
      </w:pPr>
      <w:r w:rsidRPr="003168F0">
        <w:rPr>
          <w:sz w:val="24"/>
          <w:szCs w:val="24"/>
        </w:rPr>
        <w:t xml:space="preserve">Диаграмма </w:t>
      </w:r>
      <w:r w:rsidR="00A55A77">
        <w:rPr>
          <w:sz w:val="24"/>
          <w:szCs w:val="24"/>
        </w:rPr>
        <w:t>10</w:t>
      </w:r>
    </w:p>
    <w:p w:rsidR="00E323A9" w:rsidRPr="00796807" w:rsidRDefault="00E323A9" w:rsidP="00E323A9">
      <w:pPr>
        <w:pStyle w:val="Standard"/>
        <w:jc w:val="center"/>
        <w:rPr>
          <w:rFonts w:cs="Times New Roman"/>
          <w:b/>
          <w:lang w:val="ru-RU"/>
        </w:rPr>
      </w:pPr>
      <w:r w:rsidRPr="00796807">
        <w:rPr>
          <w:rFonts w:cs="Times New Roman"/>
          <w:b/>
          <w:lang w:val="ru-RU"/>
        </w:rPr>
        <w:t>Структура расходов муниципальной программы города Югорска «Развитие жилищно – коммунального комплекса в городе Югорске на 2014 – 2020 годы» на 2018</w:t>
      </w:r>
      <w:r w:rsidR="0043690E">
        <w:rPr>
          <w:rFonts w:cs="Times New Roman"/>
          <w:b/>
          <w:lang w:val="ru-RU"/>
        </w:rPr>
        <w:t xml:space="preserve"> год и на плановый период 2019 и</w:t>
      </w:r>
      <w:r w:rsidRPr="00796807">
        <w:rPr>
          <w:rFonts w:cs="Times New Roman"/>
          <w:b/>
          <w:lang w:val="ru-RU"/>
        </w:rPr>
        <w:t xml:space="preserve"> 2020 год</w:t>
      </w:r>
      <w:r w:rsidR="0043690E">
        <w:rPr>
          <w:rFonts w:cs="Times New Roman"/>
          <w:b/>
          <w:lang w:val="ru-RU"/>
        </w:rPr>
        <w:t>ов</w:t>
      </w:r>
    </w:p>
    <w:p w:rsidR="00E323A9" w:rsidRPr="005A2D53" w:rsidRDefault="00E323A9" w:rsidP="00E323A9">
      <w:pPr>
        <w:pStyle w:val="Standard"/>
        <w:jc w:val="center"/>
        <w:rPr>
          <w:rFonts w:cs="Times New Roman"/>
          <w:lang w:val="ru-RU"/>
        </w:rPr>
      </w:pPr>
    </w:p>
    <w:p w:rsidR="00E323A9" w:rsidRDefault="00E323A9" w:rsidP="00E323A9">
      <w:pPr>
        <w:jc w:val="center"/>
        <w:rPr>
          <w:noProof/>
        </w:rPr>
      </w:pPr>
      <w:r>
        <w:rPr>
          <w:noProof/>
        </w:rPr>
        <w:drawing>
          <wp:inline distT="0" distB="0" distL="0" distR="0">
            <wp:extent cx="5753100" cy="3383280"/>
            <wp:effectExtent l="19050" t="0" r="0" b="0"/>
            <wp:docPr id="5"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4" cstate="print"/>
                    <a:srcRect/>
                    <a:stretch>
                      <a:fillRect/>
                    </a:stretch>
                  </pic:blipFill>
                  <pic:spPr bwMode="auto">
                    <a:xfrm>
                      <a:off x="0" y="0"/>
                      <a:ext cx="5753100" cy="3383280"/>
                    </a:xfrm>
                    <a:prstGeom prst="rect">
                      <a:avLst/>
                    </a:prstGeom>
                    <a:noFill/>
                    <a:ln w="9525">
                      <a:noFill/>
                      <a:miter lim="800000"/>
                      <a:headEnd/>
                      <a:tailEnd/>
                    </a:ln>
                  </pic:spPr>
                </pic:pic>
              </a:graphicData>
            </a:graphic>
          </wp:inline>
        </w:drawing>
      </w:r>
    </w:p>
    <w:p w:rsidR="00E323A9" w:rsidRPr="005A2D53" w:rsidRDefault="00E323A9" w:rsidP="00E323A9">
      <w:pPr>
        <w:jc w:val="center"/>
        <w:rPr>
          <w:i/>
          <w:sz w:val="24"/>
          <w:szCs w:val="24"/>
        </w:rPr>
      </w:pPr>
    </w:p>
    <w:p w:rsidR="00E323A9" w:rsidRPr="00B03CCE" w:rsidRDefault="00E323A9" w:rsidP="00E323A9">
      <w:pPr>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2</w:t>
      </w:r>
    </w:p>
    <w:p w:rsidR="00E323A9" w:rsidRPr="00EF0B1A" w:rsidRDefault="00E323A9" w:rsidP="00E323A9">
      <w:pPr>
        <w:jc w:val="center"/>
        <w:rPr>
          <w:b/>
          <w:sz w:val="24"/>
          <w:szCs w:val="24"/>
        </w:rPr>
      </w:pPr>
      <w:r w:rsidRPr="003168F0">
        <w:rPr>
          <w:b/>
          <w:sz w:val="24"/>
          <w:szCs w:val="24"/>
        </w:rPr>
        <w:t>Объем бюджетных ассигнований на реализацию муниципальной программы города Югорска «Развитие жилищно – коммунального комплекса в городе</w:t>
      </w:r>
      <w:r w:rsidRPr="00EF0B1A">
        <w:rPr>
          <w:b/>
          <w:sz w:val="24"/>
          <w:szCs w:val="24"/>
        </w:rPr>
        <w:t xml:space="preserve"> Югорске на 2014 – 2020 годы» в разрезе подпрограмм, задач, основных мероприятий и источников финансирования на 2018 год и на плановый период 2019 и 2020 годов</w:t>
      </w:r>
    </w:p>
    <w:p w:rsidR="00E323A9" w:rsidRPr="005A2D53" w:rsidRDefault="00E323A9" w:rsidP="00E323A9">
      <w:pPr>
        <w:jc w:val="center"/>
        <w:rPr>
          <w:sz w:val="24"/>
          <w:szCs w:val="24"/>
        </w:rPr>
      </w:pPr>
    </w:p>
    <w:tbl>
      <w:tblPr>
        <w:tblW w:w="9783"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1"/>
        <w:gridCol w:w="2268"/>
        <w:gridCol w:w="1276"/>
        <w:gridCol w:w="1134"/>
        <w:gridCol w:w="1134"/>
      </w:tblGrid>
      <w:tr w:rsidR="00E323A9" w:rsidRPr="005A2D53" w:rsidTr="009E4303">
        <w:trPr>
          <w:trHeight w:val="363"/>
          <w:tblHeader/>
          <w:jc w:val="center"/>
        </w:trPr>
        <w:tc>
          <w:tcPr>
            <w:tcW w:w="3971"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Наименование подпрограмм, задач, основных мероприятий</w:t>
            </w:r>
            <w:r>
              <w:rPr>
                <w:color w:val="000000"/>
                <w:sz w:val="22"/>
                <w:szCs w:val="22"/>
              </w:rPr>
              <w:t>, расходов</w:t>
            </w:r>
          </w:p>
        </w:tc>
        <w:tc>
          <w:tcPr>
            <w:tcW w:w="2268"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Источник финансирования</w:t>
            </w:r>
          </w:p>
        </w:tc>
        <w:tc>
          <w:tcPr>
            <w:tcW w:w="3544" w:type="dxa"/>
            <w:gridSpan w:val="3"/>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Сумма, тыс. рублей</w:t>
            </w:r>
          </w:p>
        </w:tc>
      </w:tr>
      <w:tr w:rsidR="00E323A9" w:rsidRPr="005A2D53" w:rsidTr="009E4303">
        <w:trPr>
          <w:trHeight w:val="363"/>
          <w:tblHeader/>
          <w:jc w:val="center"/>
        </w:trPr>
        <w:tc>
          <w:tcPr>
            <w:tcW w:w="3971" w:type="dxa"/>
            <w:vMerge/>
            <w:shd w:val="clear" w:color="auto" w:fill="auto"/>
            <w:vAlign w:val="center"/>
          </w:tcPr>
          <w:p w:rsidR="00E323A9" w:rsidRPr="005A2D53" w:rsidRDefault="00E323A9" w:rsidP="00E323A9">
            <w:pPr>
              <w:jc w:val="center"/>
              <w:rPr>
                <w:color w:val="000000"/>
                <w:sz w:val="22"/>
                <w:szCs w:val="22"/>
              </w:rPr>
            </w:pPr>
          </w:p>
        </w:tc>
        <w:tc>
          <w:tcPr>
            <w:tcW w:w="2268" w:type="dxa"/>
            <w:vMerge/>
            <w:shd w:val="clear" w:color="auto" w:fill="auto"/>
            <w:vAlign w:val="center"/>
          </w:tcPr>
          <w:p w:rsidR="00E323A9" w:rsidRPr="005A2D53" w:rsidRDefault="00E323A9" w:rsidP="00E323A9">
            <w:pPr>
              <w:jc w:val="center"/>
              <w:rPr>
                <w:color w:val="000000"/>
                <w:sz w:val="22"/>
                <w:szCs w:val="22"/>
              </w:rPr>
            </w:pPr>
          </w:p>
        </w:tc>
        <w:tc>
          <w:tcPr>
            <w:tcW w:w="1276" w:type="dxa"/>
            <w:shd w:val="clear" w:color="auto" w:fill="auto"/>
            <w:vAlign w:val="center"/>
          </w:tcPr>
          <w:p w:rsidR="00E323A9" w:rsidRPr="005A2D53" w:rsidRDefault="00E323A9" w:rsidP="00E323A9">
            <w:pPr>
              <w:jc w:val="center"/>
              <w:rPr>
                <w:color w:val="000000"/>
                <w:sz w:val="22"/>
                <w:szCs w:val="22"/>
              </w:rPr>
            </w:pPr>
            <w:r w:rsidRPr="005A2D53">
              <w:rPr>
                <w:color w:val="000000"/>
                <w:sz w:val="22"/>
                <w:szCs w:val="22"/>
              </w:rPr>
              <w:t>201</w:t>
            </w:r>
            <w:r>
              <w:rPr>
                <w:color w:val="000000"/>
                <w:sz w:val="22"/>
                <w:szCs w:val="22"/>
              </w:rPr>
              <w:t>8</w:t>
            </w:r>
            <w:r w:rsidRPr="005A2D53">
              <w:rPr>
                <w:color w:val="000000"/>
                <w:sz w:val="22"/>
                <w:szCs w:val="22"/>
              </w:rPr>
              <w:t xml:space="preserve"> год</w:t>
            </w:r>
          </w:p>
        </w:tc>
        <w:tc>
          <w:tcPr>
            <w:tcW w:w="1134" w:type="dxa"/>
            <w:vAlign w:val="center"/>
          </w:tcPr>
          <w:p w:rsidR="00E323A9" w:rsidRPr="005A2D53" w:rsidRDefault="00E323A9" w:rsidP="00E323A9">
            <w:pPr>
              <w:jc w:val="center"/>
              <w:rPr>
                <w:color w:val="000000"/>
                <w:sz w:val="22"/>
                <w:szCs w:val="22"/>
              </w:rPr>
            </w:pPr>
            <w:r w:rsidRPr="005A2D53">
              <w:rPr>
                <w:color w:val="000000"/>
                <w:sz w:val="22"/>
                <w:szCs w:val="22"/>
              </w:rPr>
              <w:t>201</w:t>
            </w:r>
            <w:r>
              <w:rPr>
                <w:color w:val="000000"/>
                <w:sz w:val="22"/>
                <w:szCs w:val="22"/>
              </w:rPr>
              <w:t>9</w:t>
            </w:r>
            <w:r w:rsidRPr="005A2D53">
              <w:rPr>
                <w:color w:val="000000"/>
                <w:sz w:val="22"/>
                <w:szCs w:val="22"/>
              </w:rPr>
              <w:t xml:space="preserve"> год</w:t>
            </w:r>
          </w:p>
        </w:tc>
        <w:tc>
          <w:tcPr>
            <w:tcW w:w="1134" w:type="dxa"/>
            <w:vAlign w:val="center"/>
          </w:tcPr>
          <w:p w:rsidR="00E323A9" w:rsidRPr="005A2D53" w:rsidRDefault="00E323A9" w:rsidP="00E323A9">
            <w:pPr>
              <w:jc w:val="center"/>
              <w:rPr>
                <w:color w:val="000000"/>
                <w:sz w:val="22"/>
                <w:szCs w:val="22"/>
              </w:rPr>
            </w:pPr>
            <w:r w:rsidRPr="005A2D53">
              <w:rPr>
                <w:color w:val="000000"/>
                <w:sz w:val="22"/>
                <w:szCs w:val="22"/>
              </w:rPr>
              <w:t>20</w:t>
            </w:r>
            <w:r>
              <w:rPr>
                <w:color w:val="000000"/>
                <w:sz w:val="22"/>
                <w:szCs w:val="22"/>
              </w:rPr>
              <w:t>20</w:t>
            </w:r>
            <w:r w:rsidRPr="005A2D53">
              <w:rPr>
                <w:color w:val="000000"/>
                <w:sz w:val="22"/>
                <w:szCs w:val="22"/>
              </w:rPr>
              <w:t xml:space="preserve"> год</w:t>
            </w:r>
          </w:p>
        </w:tc>
      </w:tr>
      <w:tr w:rsidR="00E323A9" w:rsidRPr="005A2D53" w:rsidTr="009E4303">
        <w:trPr>
          <w:trHeight w:val="517"/>
          <w:jc w:val="center"/>
        </w:trPr>
        <w:tc>
          <w:tcPr>
            <w:tcW w:w="9783" w:type="dxa"/>
            <w:gridSpan w:val="5"/>
            <w:shd w:val="clear" w:color="auto" w:fill="auto"/>
            <w:vAlign w:val="center"/>
            <w:hideMark/>
          </w:tcPr>
          <w:p w:rsidR="00E323A9" w:rsidRPr="005A2D53" w:rsidRDefault="00E323A9" w:rsidP="00E323A9">
            <w:pPr>
              <w:jc w:val="center"/>
              <w:rPr>
                <w:b/>
                <w:iCs/>
                <w:color w:val="000000"/>
                <w:sz w:val="22"/>
                <w:szCs w:val="22"/>
              </w:rPr>
            </w:pPr>
            <w:r w:rsidRPr="005A2D53">
              <w:rPr>
                <w:b/>
                <w:bCs/>
                <w:color w:val="000000"/>
                <w:sz w:val="22"/>
                <w:szCs w:val="22"/>
              </w:rPr>
              <w:t xml:space="preserve">Подпрограмма 1 </w:t>
            </w:r>
            <w:r>
              <w:rPr>
                <w:b/>
                <w:bCs/>
                <w:color w:val="000000"/>
                <w:sz w:val="22"/>
                <w:szCs w:val="22"/>
              </w:rPr>
              <w:t>«</w:t>
            </w:r>
            <w:r w:rsidRPr="005A2D53">
              <w:rPr>
                <w:b/>
                <w:bCs/>
                <w:color w:val="000000"/>
                <w:sz w:val="22"/>
                <w:szCs w:val="22"/>
              </w:rPr>
              <w:t>Создание условий для обеспечения</w:t>
            </w:r>
            <w:r w:rsidR="00D62F01">
              <w:rPr>
                <w:b/>
                <w:bCs/>
                <w:color w:val="000000"/>
                <w:sz w:val="22"/>
                <w:szCs w:val="22"/>
              </w:rPr>
              <w:t xml:space="preserve"> </w:t>
            </w:r>
            <w:r w:rsidRPr="005A2D53">
              <w:rPr>
                <w:b/>
                <w:bCs/>
                <w:color w:val="000000"/>
                <w:sz w:val="22"/>
                <w:szCs w:val="22"/>
              </w:rPr>
              <w:t>качественными коммунальными услугами</w:t>
            </w:r>
            <w:r>
              <w:rPr>
                <w:b/>
                <w:bCs/>
                <w:color w:val="000000"/>
                <w:sz w:val="22"/>
                <w:szCs w:val="22"/>
              </w:rPr>
              <w:t>»</w:t>
            </w:r>
          </w:p>
        </w:tc>
      </w:tr>
      <w:tr w:rsidR="00E323A9" w:rsidRPr="005A2D53" w:rsidTr="009E4303">
        <w:trPr>
          <w:trHeight w:val="553"/>
          <w:jc w:val="center"/>
        </w:trPr>
        <w:tc>
          <w:tcPr>
            <w:tcW w:w="9783" w:type="dxa"/>
            <w:gridSpan w:val="5"/>
            <w:shd w:val="clear" w:color="auto" w:fill="auto"/>
            <w:vAlign w:val="center"/>
            <w:hideMark/>
          </w:tcPr>
          <w:p w:rsidR="00E323A9" w:rsidRPr="005A2D53" w:rsidRDefault="00E323A9" w:rsidP="00E323A9">
            <w:pPr>
              <w:jc w:val="center"/>
              <w:rPr>
                <w:i/>
                <w:iCs/>
                <w:color w:val="000000"/>
                <w:sz w:val="22"/>
                <w:szCs w:val="22"/>
              </w:rPr>
            </w:pPr>
            <w:r w:rsidRPr="005A2D53">
              <w:rPr>
                <w:i/>
                <w:iCs/>
                <w:color w:val="000000"/>
                <w:sz w:val="22"/>
                <w:szCs w:val="22"/>
              </w:rPr>
              <w:t>Задача 1</w:t>
            </w:r>
            <w:r w:rsidR="00D62F01">
              <w:rPr>
                <w:i/>
                <w:iCs/>
                <w:color w:val="000000"/>
                <w:sz w:val="22"/>
                <w:szCs w:val="22"/>
              </w:rPr>
              <w:t xml:space="preserve"> </w:t>
            </w:r>
            <w:r>
              <w:rPr>
                <w:i/>
                <w:iCs/>
                <w:color w:val="000000"/>
                <w:sz w:val="22"/>
                <w:szCs w:val="22"/>
              </w:rPr>
              <w:t>«</w:t>
            </w:r>
            <w:r w:rsidRPr="005A2D53">
              <w:rPr>
                <w:i/>
                <w:iCs/>
                <w:color w:val="000000"/>
                <w:sz w:val="22"/>
                <w:szCs w:val="22"/>
              </w:rPr>
              <w:t>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r>
              <w:rPr>
                <w:i/>
                <w:iCs/>
                <w:color w:val="000000"/>
                <w:sz w:val="22"/>
                <w:szCs w:val="22"/>
              </w:rPr>
              <w:t>»</w:t>
            </w:r>
          </w:p>
        </w:tc>
      </w:tr>
      <w:tr w:rsidR="00E323A9" w:rsidRPr="005A2D53" w:rsidTr="009E4303">
        <w:trPr>
          <w:trHeight w:val="712"/>
          <w:jc w:val="center"/>
        </w:trPr>
        <w:tc>
          <w:tcPr>
            <w:tcW w:w="3971"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Реконструкция, расширение, модернизация, строительство и капитальный ремонт объектов коммунального комплекса</w:t>
            </w: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61 175,4</w:t>
            </w:r>
          </w:p>
        </w:tc>
        <w:tc>
          <w:tcPr>
            <w:tcW w:w="1134" w:type="dxa"/>
            <w:vAlign w:val="center"/>
          </w:tcPr>
          <w:p w:rsidR="00E323A9" w:rsidRPr="005A2D53" w:rsidRDefault="00E323A9" w:rsidP="00E323A9">
            <w:pPr>
              <w:jc w:val="center"/>
              <w:rPr>
                <w:color w:val="000000"/>
                <w:sz w:val="22"/>
                <w:szCs w:val="22"/>
              </w:rPr>
            </w:pPr>
            <w:r>
              <w:rPr>
                <w:color w:val="000000"/>
                <w:sz w:val="22"/>
                <w:szCs w:val="22"/>
              </w:rPr>
              <w:t>95 497,2</w:t>
            </w:r>
          </w:p>
        </w:tc>
        <w:tc>
          <w:tcPr>
            <w:tcW w:w="1134" w:type="dxa"/>
            <w:vAlign w:val="center"/>
          </w:tcPr>
          <w:p w:rsidR="00E323A9" w:rsidRPr="005A2D53" w:rsidRDefault="00E323A9" w:rsidP="00E323A9">
            <w:pPr>
              <w:jc w:val="center"/>
              <w:rPr>
                <w:color w:val="000000"/>
                <w:sz w:val="22"/>
                <w:szCs w:val="22"/>
              </w:rPr>
            </w:pPr>
            <w:r>
              <w:rPr>
                <w:color w:val="000000"/>
                <w:sz w:val="22"/>
                <w:szCs w:val="22"/>
              </w:rPr>
              <w:t>37 436,9</w:t>
            </w:r>
          </w:p>
        </w:tc>
      </w:tr>
      <w:tr w:rsidR="00E323A9" w:rsidRPr="005A2D53" w:rsidTr="009E4303">
        <w:trPr>
          <w:trHeight w:val="368"/>
          <w:jc w:val="center"/>
        </w:trPr>
        <w:tc>
          <w:tcPr>
            <w:tcW w:w="3971" w:type="dxa"/>
            <w:vMerge/>
            <w:vAlign w:val="center"/>
            <w:hideMark/>
          </w:tcPr>
          <w:p w:rsidR="00E323A9" w:rsidRPr="005A2D53" w:rsidRDefault="00E323A9" w:rsidP="00E323A9">
            <w:pPr>
              <w:jc w:val="center"/>
              <w:rPr>
                <w:color w:val="000000"/>
                <w:sz w:val="22"/>
                <w:szCs w:val="22"/>
              </w:rPr>
            </w:pP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6 925,0</w:t>
            </w:r>
          </w:p>
        </w:tc>
        <w:tc>
          <w:tcPr>
            <w:tcW w:w="1134" w:type="dxa"/>
            <w:vAlign w:val="center"/>
          </w:tcPr>
          <w:p w:rsidR="00E323A9" w:rsidRPr="005A2D53" w:rsidRDefault="00E323A9" w:rsidP="00E323A9">
            <w:pPr>
              <w:jc w:val="center"/>
              <w:rPr>
                <w:color w:val="000000"/>
                <w:sz w:val="22"/>
                <w:szCs w:val="22"/>
              </w:rPr>
            </w:pPr>
            <w:r>
              <w:rPr>
                <w:color w:val="000000"/>
                <w:sz w:val="22"/>
                <w:szCs w:val="22"/>
              </w:rPr>
              <w:t>7 475,1</w:t>
            </w:r>
          </w:p>
        </w:tc>
        <w:tc>
          <w:tcPr>
            <w:tcW w:w="1134" w:type="dxa"/>
            <w:vAlign w:val="center"/>
          </w:tcPr>
          <w:p w:rsidR="00E323A9" w:rsidRPr="005A2D53" w:rsidRDefault="00E323A9" w:rsidP="00E323A9">
            <w:pPr>
              <w:jc w:val="center"/>
              <w:rPr>
                <w:color w:val="000000"/>
                <w:sz w:val="22"/>
                <w:szCs w:val="22"/>
              </w:rPr>
            </w:pPr>
            <w:r>
              <w:rPr>
                <w:color w:val="000000"/>
                <w:sz w:val="22"/>
                <w:szCs w:val="22"/>
              </w:rPr>
              <w:t>4 159,7</w:t>
            </w:r>
          </w:p>
        </w:tc>
      </w:tr>
      <w:tr w:rsidR="00E323A9" w:rsidRPr="005A2D53" w:rsidTr="009E4303">
        <w:trPr>
          <w:trHeight w:val="196"/>
          <w:jc w:val="center"/>
        </w:trPr>
        <w:tc>
          <w:tcPr>
            <w:tcW w:w="3971"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в том числе</w:t>
            </w:r>
          </w:p>
        </w:tc>
        <w:tc>
          <w:tcPr>
            <w:tcW w:w="2268" w:type="dxa"/>
            <w:shd w:val="clear" w:color="auto" w:fill="auto"/>
            <w:vAlign w:val="center"/>
            <w:hideMark/>
          </w:tcPr>
          <w:p w:rsidR="00E323A9" w:rsidRPr="005A2D53" w:rsidRDefault="00E323A9" w:rsidP="00E323A9">
            <w:pPr>
              <w:jc w:val="center"/>
              <w:rPr>
                <w:color w:val="000000"/>
                <w:sz w:val="22"/>
                <w:szCs w:val="22"/>
              </w:rPr>
            </w:pPr>
          </w:p>
        </w:tc>
        <w:tc>
          <w:tcPr>
            <w:tcW w:w="1276" w:type="dxa"/>
            <w:shd w:val="clear" w:color="auto" w:fill="auto"/>
            <w:noWrap/>
            <w:vAlign w:val="center"/>
            <w:hideMark/>
          </w:tcPr>
          <w:p w:rsidR="00E323A9" w:rsidRPr="005A2D53" w:rsidRDefault="00E323A9" w:rsidP="00E323A9">
            <w:pPr>
              <w:jc w:val="center"/>
              <w:rPr>
                <w:color w:val="000000"/>
                <w:sz w:val="22"/>
                <w:szCs w:val="22"/>
              </w:rPr>
            </w:pPr>
          </w:p>
        </w:tc>
        <w:tc>
          <w:tcPr>
            <w:tcW w:w="1134" w:type="dxa"/>
            <w:vAlign w:val="center"/>
          </w:tcPr>
          <w:p w:rsidR="00E323A9" w:rsidRPr="005A2D53" w:rsidRDefault="00E323A9" w:rsidP="00E323A9">
            <w:pPr>
              <w:jc w:val="center"/>
              <w:rPr>
                <w:color w:val="000000"/>
                <w:sz w:val="22"/>
                <w:szCs w:val="22"/>
              </w:rPr>
            </w:pPr>
          </w:p>
        </w:tc>
        <w:tc>
          <w:tcPr>
            <w:tcW w:w="1134" w:type="dxa"/>
            <w:vAlign w:val="center"/>
          </w:tcPr>
          <w:p w:rsidR="00E323A9" w:rsidRPr="005A2D53" w:rsidRDefault="00E323A9" w:rsidP="00E323A9">
            <w:pPr>
              <w:jc w:val="center"/>
              <w:rPr>
                <w:color w:val="000000"/>
                <w:sz w:val="22"/>
                <w:szCs w:val="22"/>
              </w:rPr>
            </w:pPr>
          </w:p>
        </w:tc>
      </w:tr>
      <w:tr w:rsidR="00E323A9" w:rsidRPr="005A2D53" w:rsidTr="009E4303">
        <w:trPr>
          <w:trHeight w:val="342"/>
          <w:jc w:val="center"/>
        </w:trPr>
        <w:tc>
          <w:tcPr>
            <w:tcW w:w="3971" w:type="dxa"/>
            <w:vMerge w:val="restart"/>
            <w:shd w:val="clear" w:color="auto" w:fill="auto"/>
            <w:vAlign w:val="center"/>
            <w:hideMark/>
          </w:tcPr>
          <w:p w:rsidR="00E323A9" w:rsidRPr="005A2D53" w:rsidRDefault="00E323A9" w:rsidP="00E70E01">
            <w:pPr>
              <w:jc w:val="center"/>
              <w:rPr>
                <w:i/>
                <w:color w:val="000000"/>
                <w:sz w:val="22"/>
                <w:szCs w:val="22"/>
              </w:rPr>
            </w:pPr>
            <w:r w:rsidRPr="005A2D53">
              <w:rPr>
                <w:i/>
                <w:color w:val="000000"/>
                <w:sz w:val="22"/>
                <w:szCs w:val="22"/>
              </w:rPr>
              <w:t>Капитальный ремонт сетей газоснабжения, теплоснабжения, водоснабжения и водоотведения, подготовка к осенне – зимнему периоду</w:t>
            </w: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всего</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Pr>
                <w:i/>
                <w:color w:val="000000"/>
                <w:sz w:val="22"/>
                <w:szCs w:val="22"/>
              </w:rPr>
              <w:t>68 100,4</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46 528,8</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41 596,6</w:t>
            </w:r>
          </w:p>
        </w:tc>
      </w:tr>
      <w:tr w:rsidR="00E323A9" w:rsidRPr="005A2D53" w:rsidTr="009E4303">
        <w:trPr>
          <w:trHeight w:val="621"/>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бюджет автономного округа</w:t>
            </w:r>
          </w:p>
        </w:tc>
        <w:tc>
          <w:tcPr>
            <w:tcW w:w="1276" w:type="dxa"/>
            <w:shd w:val="clear" w:color="auto" w:fill="auto"/>
            <w:noWrap/>
            <w:vAlign w:val="center"/>
            <w:hideMark/>
          </w:tcPr>
          <w:p w:rsidR="00E323A9" w:rsidRPr="00D31B27" w:rsidRDefault="00E323A9" w:rsidP="00E323A9">
            <w:pPr>
              <w:jc w:val="center"/>
              <w:rPr>
                <w:i/>
                <w:color w:val="000000"/>
                <w:sz w:val="22"/>
                <w:szCs w:val="22"/>
              </w:rPr>
            </w:pPr>
            <w:r w:rsidRPr="00D31B27">
              <w:rPr>
                <w:i/>
                <w:color w:val="000000"/>
                <w:sz w:val="22"/>
                <w:szCs w:val="22"/>
              </w:rPr>
              <w:t>61 175,4</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41 875,9</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37 436,9</w:t>
            </w:r>
          </w:p>
        </w:tc>
      </w:tr>
      <w:tr w:rsidR="00E323A9" w:rsidRPr="005A2D53" w:rsidTr="009E4303">
        <w:trPr>
          <w:trHeight w:val="308"/>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местный бюджет</w:t>
            </w:r>
          </w:p>
        </w:tc>
        <w:tc>
          <w:tcPr>
            <w:tcW w:w="1276" w:type="dxa"/>
            <w:shd w:val="clear" w:color="auto" w:fill="auto"/>
            <w:noWrap/>
            <w:vAlign w:val="center"/>
            <w:hideMark/>
          </w:tcPr>
          <w:p w:rsidR="00E323A9" w:rsidRPr="00D31B27" w:rsidRDefault="00E323A9" w:rsidP="00E323A9">
            <w:pPr>
              <w:jc w:val="center"/>
              <w:rPr>
                <w:i/>
                <w:color w:val="000000"/>
                <w:sz w:val="22"/>
                <w:szCs w:val="22"/>
              </w:rPr>
            </w:pPr>
            <w:r w:rsidRPr="00D31B27">
              <w:rPr>
                <w:i/>
                <w:color w:val="000000"/>
                <w:sz w:val="22"/>
                <w:szCs w:val="22"/>
              </w:rPr>
              <w:t>6 925,0</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4 652,9</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4 159,7</w:t>
            </w:r>
          </w:p>
        </w:tc>
      </w:tr>
      <w:tr w:rsidR="00E323A9" w:rsidRPr="005A2D53" w:rsidTr="009E4303">
        <w:trPr>
          <w:trHeight w:val="225"/>
          <w:jc w:val="center"/>
        </w:trPr>
        <w:tc>
          <w:tcPr>
            <w:tcW w:w="3971" w:type="dxa"/>
            <w:vMerge w:val="restart"/>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Реконструкция канализационных очистных сооружений производительностью 500 куб. метров</w:t>
            </w: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всего</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sidRPr="005A2D53">
              <w:rPr>
                <w:i/>
                <w:color w:val="000000"/>
                <w:sz w:val="22"/>
                <w:szCs w:val="22"/>
              </w:rPr>
              <w:t>0,0</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56 443,5</w:t>
            </w:r>
          </w:p>
        </w:tc>
        <w:tc>
          <w:tcPr>
            <w:tcW w:w="1134" w:type="dxa"/>
            <w:vAlign w:val="center"/>
          </w:tcPr>
          <w:p w:rsidR="00E323A9" w:rsidRPr="005A2D53" w:rsidRDefault="00E323A9" w:rsidP="00E323A9">
            <w:pPr>
              <w:jc w:val="center"/>
              <w:rPr>
                <w:i/>
                <w:color w:val="000000"/>
                <w:sz w:val="22"/>
                <w:szCs w:val="22"/>
              </w:rPr>
            </w:pPr>
            <w:r w:rsidRPr="005A2D53">
              <w:rPr>
                <w:i/>
                <w:color w:val="000000"/>
                <w:sz w:val="22"/>
                <w:szCs w:val="22"/>
              </w:rPr>
              <w:t>0,0</w:t>
            </w:r>
          </w:p>
        </w:tc>
      </w:tr>
      <w:tr w:rsidR="00E323A9" w:rsidRPr="005A2D53" w:rsidTr="009E4303">
        <w:trPr>
          <w:trHeight w:val="559"/>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sidRPr="005A2D53">
              <w:rPr>
                <w:i/>
                <w:color w:val="000000"/>
                <w:sz w:val="22"/>
                <w:szCs w:val="22"/>
              </w:rPr>
              <w:t>0,0</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53 621,3</w:t>
            </w:r>
          </w:p>
        </w:tc>
        <w:tc>
          <w:tcPr>
            <w:tcW w:w="1134" w:type="dxa"/>
            <w:vAlign w:val="center"/>
          </w:tcPr>
          <w:p w:rsidR="00E323A9" w:rsidRPr="005A2D53" w:rsidRDefault="00E323A9" w:rsidP="00E323A9">
            <w:pPr>
              <w:jc w:val="center"/>
              <w:rPr>
                <w:i/>
                <w:color w:val="000000"/>
                <w:sz w:val="22"/>
                <w:szCs w:val="22"/>
              </w:rPr>
            </w:pPr>
            <w:r w:rsidRPr="005A2D53">
              <w:rPr>
                <w:i/>
                <w:color w:val="000000"/>
                <w:sz w:val="22"/>
                <w:szCs w:val="22"/>
              </w:rPr>
              <w:t>0,0</w:t>
            </w:r>
          </w:p>
        </w:tc>
      </w:tr>
      <w:tr w:rsidR="00E323A9" w:rsidRPr="005A2D53" w:rsidTr="009E4303">
        <w:trPr>
          <w:trHeight w:val="568"/>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местный бюджет</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sidRPr="005A2D53">
              <w:rPr>
                <w:i/>
                <w:color w:val="000000"/>
                <w:sz w:val="22"/>
                <w:szCs w:val="22"/>
              </w:rPr>
              <w:t>0,0</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2 822,2</w:t>
            </w:r>
          </w:p>
        </w:tc>
        <w:tc>
          <w:tcPr>
            <w:tcW w:w="1134" w:type="dxa"/>
            <w:vAlign w:val="center"/>
          </w:tcPr>
          <w:p w:rsidR="00E323A9" w:rsidRPr="005A2D53" w:rsidRDefault="00E323A9" w:rsidP="00E323A9">
            <w:pPr>
              <w:jc w:val="center"/>
              <w:rPr>
                <w:i/>
                <w:color w:val="000000"/>
                <w:sz w:val="22"/>
                <w:szCs w:val="22"/>
              </w:rPr>
            </w:pPr>
            <w:r w:rsidRPr="005A2D53">
              <w:rPr>
                <w:i/>
                <w:color w:val="000000"/>
                <w:sz w:val="22"/>
                <w:szCs w:val="22"/>
              </w:rPr>
              <w:t>0,0</w:t>
            </w:r>
          </w:p>
        </w:tc>
      </w:tr>
      <w:tr w:rsidR="00E323A9" w:rsidRPr="005A2D53" w:rsidTr="009E4303">
        <w:trPr>
          <w:trHeight w:val="759"/>
          <w:jc w:val="center"/>
        </w:trPr>
        <w:tc>
          <w:tcPr>
            <w:tcW w:w="3971"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Обеспечение деятельности департамента жилищно - коммунального</w:t>
            </w:r>
            <w:r w:rsidR="00D62F01">
              <w:rPr>
                <w:color w:val="000000"/>
                <w:sz w:val="22"/>
                <w:szCs w:val="22"/>
              </w:rPr>
              <w:t xml:space="preserve"> </w:t>
            </w:r>
            <w:r w:rsidRPr="005A2D53">
              <w:rPr>
                <w:color w:val="000000"/>
                <w:sz w:val="22"/>
                <w:szCs w:val="22"/>
              </w:rPr>
              <w:t>и строительного комплекса администрации города Югорска</w:t>
            </w: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hideMark/>
          </w:tcPr>
          <w:p w:rsidR="00E323A9" w:rsidRPr="005A2D53" w:rsidRDefault="00E323A9" w:rsidP="009E4303">
            <w:pPr>
              <w:jc w:val="center"/>
              <w:rPr>
                <w:color w:val="000000"/>
                <w:sz w:val="22"/>
                <w:szCs w:val="22"/>
              </w:rPr>
            </w:pPr>
            <w:r>
              <w:rPr>
                <w:color w:val="000000"/>
                <w:sz w:val="22"/>
                <w:szCs w:val="22"/>
              </w:rPr>
              <w:t>33 257,2</w:t>
            </w:r>
          </w:p>
        </w:tc>
        <w:tc>
          <w:tcPr>
            <w:tcW w:w="1134" w:type="dxa"/>
            <w:vAlign w:val="center"/>
          </w:tcPr>
          <w:p w:rsidR="00E323A9" w:rsidRPr="005A2D53" w:rsidRDefault="00E323A9" w:rsidP="00E323A9">
            <w:pPr>
              <w:jc w:val="center"/>
              <w:rPr>
                <w:color w:val="000000"/>
                <w:sz w:val="22"/>
                <w:szCs w:val="22"/>
              </w:rPr>
            </w:pPr>
            <w:r>
              <w:rPr>
                <w:color w:val="000000"/>
                <w:sz w:val="22"/>
                <w:szCs w:val="22"/>
              </w:rPr>
              <w:t>32 300,0</w:t>
            </w:r>
          </w:p>
        </w:tc>
        <w:tc>
          <w:tcPr>
            <w:tcW w:w="1134" w:type="dxa"/>
            <w:vAlign w:val="center"/>
          </w:tcPr>
          <w:p w:rsidR="00E323A9" w:rsidRPr="005A2D53" w:rsidRDefault="00E323A9" w:rsidP="00E323A9">
            <w:pPr>
              <w:jc w:val="center"/>
              <w:rPr>
                <w:color w:val="000000"/>
                <w:sz w:val="22"/>
                <w:szCs w:val="22"/>
              </w:rPr>
            </w:pPr>
            <w:r>
              <w:rPr>
                <w:color w:val="000000"/>
                <w:sz w:val="22"/>
                <w:szCs w:val="22"/>
              </w:rPr>
              <w:t>32 300,0</w:t>
            </w:r>
          </w:p>
        </w:tc>
      </w:tr>
      <w:tr w:rsidR="00E323A9" w:rsidRPr="005A2D53" w:rsidTr="009E4303">
        <w:trPr>
          <w:trHeight w:val="633"/>
          <w:jc w:val="center"/>
        </w:trPr>
        <w:tc>
          <w:tcPr>
            <w:tcW w:w="3971" w:type="dxa"/>
            <w:vMerge w:val="restart"/>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 по подпрограмме 1</w:t>
            </w: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b/>
                <w:bCs/>
                <w:i/>
                <w:iCs/>
                <w:color w:val="000000"/>
                <w:sz w:val="22"/>
                <w:szCs w:val="22"/>
              </w:rPr>
            </w:pPr>
            <w:r>
              <w:rPr>
                <w:b/>
                <w:bCs/>
                <w:i/>
                <w:iCs/>
                <w:color w:val="000000"/>
                <w:sz w:val="22"/>
                <w:szCs w:val="22"/>
              </w:rPr>
              <w:t>61 175,4</w:t>
            </w:r>
            <w:r w:rsidRPr="005A2D53">
              <w:rPr>
                <w:b/>
                <w:bCs/>
                <w:i/>
                <w:iCs/>
                <w:color w:val="000000"/>
                <w:sz w:val="22"/>
                <w:szCs w:val="22"/>
              </w:rPr>
              <w:t xml:space="preserve"> </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95 497,2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37 436,9</w:t>
            </w:r>
          </w:p>
        </w:tc>
      </w:tr>
      <w:tr w:rsidR="00E323A9" w:rsidRPr="005A2D53" w:rsidTr="009E4303">
        <w:trPr>
          <w:trHeight w:val="389"/>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vAlign w:val="center"/>
            <w:hideMark/>
          </w:tcPr>
          <w:p w:rsidR="00E323A9" w:rsidRPr="005A2D53" w:rsidRDefault="00E323A9" w:rsidP="003D3EB4">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40 182,2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39 775,1</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36 459,7</w:t>
            </w:r>
          </w:p>
        </w:tc>
      </w:tr>
      <w:tr w:rsidR="00E323A9" w:rsidRPr="005A2D53" w:rsidTr="009E4303">
        <w:trPr>
          <w:trHeight w:val="315"/>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noWrap/>
            <w:vAlign w:val="bottom"/>
            <w:hideMark/>
          </w:tcPr>
          <w:p w:rsidR="00E323A9" w:rsidRPr="005A2D53" w:rsidRDefault="00E323A9" w:rsidP="00E323A9">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101 357,6</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135 272,3</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73 896,6</w:t>
            </w:r>
          </w:p>
        </w:tc>
      </w:tr>
      <w:tr w:rsidR="00E323A9" w:rsidRPr="005A2D53" w:rsidTr="009E4303">
        <w:trPr>
          <w:trHeight w:val="623"/>
          <w:jc w:val="center"/>
        </w:trPr>
        <w:tc>
          <w:tcPr>
            <w:tcW w:w="9783" w:type="dxa"/>
            <w:gridSpan w:val="5"/>
            <w:shd w:val="clear" w:color="auto" w:fill="auto"/>
            <w:vAlign w:val="center"/>
            <w:hideMark/>
          </w:tcPr>
          <w:p w:rsidR="00E323A9" w:rsidRPr="005A2D53" w:rsidRDefault="00E323A9" w:rsidP="00E323A9">
            <w:pPr>
              <w:jc w:val="center"/>
              <w:rPr>
                <w:b/>
                <w:color w:val="000000"/>
                <w:sz w:val="22"/>
                <w:szCs w:val="22"/>
              </w:rPr>
            </w:pPr>
            <w:r w:rsidRPr="005A2D53">
              <w:rPr>
                <w:b/>
                <w:bCs/>
                <w:color w:val="000000"/>
                <w:sz w:val="22"/>
                <w:szCs w:val="22"/>
              </w:rPr>
              <w:t xml:space="preserve">Подпрограмма 2 </w:t>
            </w:r>
            <w:r>
              <w:rPr>
                <w:b/>
                <w:bCs/>
                <w:color w:val="000000"/>
                <w:sz w:val="22"/>
                <w:szCs w:val="22"/>
              </w:rPr>
              <w:t>«</w:t>
            </w:r>
            <w:r w:rsidRPr="005A2D53">
              <w:rPr>
                <w:b/>
                <w:bCs/>
                <w:color w:val="000000"/>
                <w:sz w:val="22"/>
                <w:szCs w:val="22"/>
              </w:rPr>
              <w:t>Обеспечение равных прав потребителей на получение энергетических ресурсов</w:t>
            </w:r>
            <w:r>
              <w:rPr>
                <w:b/>
                <w:bCs/>
                <w:color w:val="000000"/>
                <w:sz w:val="22"/>
                <w:szCs w:val="22"/>
              </w:rPr>
              <w:t>»</w:t>
            </w:r>
          </w:p>
        </w:tc>
      </w:tr>
      <w:tr w:rsidR="00E323A9" w:rsidRPr="005A2D53" w:rsidTr="009E4303">
        <w:trPr>
          <w:trHeight w:val="561"/>
          <w:jc w:val="center"/>
        </w:trPr>
        <w:tc>
          <w:tcPr>
            <w:tcW w:w="9783" w:type="dxa"/>
            <w:gridSpan w:val="5"/>
            <w:shd w:val="clear" w:color="auto" w:fill="auto"/>
            <w:vAlign w:val="center"/>
            <w:hideMark/>
          </w:tcPr>
          <w:p w:rsidR="00E323A9" w:rsidRPr="005A2D53" w:rsidRDefault="00E323A9" w:rsidP="00E323A9">
            <w:pPr>
              <w:jc w:val="center"/>
              <w:rPr>
                <w:i/>
                <w:color w:val="000000"/>
                <w:sz w:val="22"/>
                <w:szCs w:val="22"/>
              </w:rPr>
            </w:pPr>
            <w:r w:rsidRPr="005A2D53">
              <w:rPr>
                <w:i/>
                <w:iCs/>
                <w:color w:val="000000"/>
                <w:sz w:val="22"/>
                <w:szCs w:val="22"/>
              </w:rPr>
              <w:t xml:space="preserve">Задача 2 </w:t>
            </w:r>
            <w:r>
              <w:rPr>
                <w:i/>
                <w:iCs/>
                <w:color w:val="000000"/>
                <w:sz w:val="22"/>
                <w:szCs w:val="22"/>
              </w:rPr>
              <w:t>«</w:t>
            </w:r>
            <w:r w:rsidRPr="005A2D53">
              <w:rPr>
                <w:i/>
                <w:iCs/>
                <w:color w:val="000000"/>
                <w:sz w:val="22"/>
                <w:szCs w:val="22"/>
              </w:rPr>
              <w:t>Создание условий для эффективной деятельности организаций коммунального комплекса</w:t>
            </w:r>
            <w:r>
              <w:rPr>
                <w:i/>
                <w:iCs/>
                <w:color w:val="000000"/>
                <w:sz w:val="22"/>
                <w:szCs w:val="22"/>
              </w:rPr>
              <w:t>»</w:t>
            </w:r>
          </w:p>
        </w:tc>
      </w:tr>
      <w:tr w:rsidR="00E323A9" w:rsidRPr="005A2D53" w:rsidTr="009E4303">
        <w:trPr>
          <w:trHeight w:val="823"/>
          <w:jc w:val="center"/>
        </w:trPr>
        <w:tc>
          <w:tcPr>
            <w:tcW w:w="3971"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Предоставление субсидии на возмещение недополученных доходов организациям, осуществляющим оказание населению жилищно - коммунальных услуг</w:t>
            </w: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1 067,6</w:t>
            </w:r>
          </w:p>
        </w:tc>
        <w:tc>
          <w:tcPr>
            <w:tcW w:w="1134" w:type="dxa"/>
            <w:vAlign w:val="center"/>
          </w:tcPr>
          <w:p w:rsidR="00E323A9" w:rsidRPr="005A2D53" w:rsidRDefault="00E323A9" w:rsidP="00E323A9">
            <w:pPr>
              <w:jc w:val="center"/>
              <w:rPr>
                <w:color w:val="000000"/>
                <w:sz w:val="22"/>
                <w:szCs w:val="22"/>
              </w:rPr>
            </w:pPr>
            <w:r>
              <w:rPr>
                <w:color w:val="000000"/>
                <w:sz w:val="22"/>
                <w:szCs w:val="22"/>
              </w:rPr>
              <w:t>1 100,1</w:t>
            </w:r>
          </w:p>
        </w:tc>
        <w:tc>
          <w:tcPr>
            <w:tcW w:w="1134" w:type="dxa"/>
            <w:vAlign w:val="center"/>
          </w:tcPr>
          <w:p w:rsidR="00E323A9" w:rsidRPr="005A2D53" w:rsidRDefault="00E323A9" w:rsidP="00E323A9">
            <w:pPr>
              <w:jc w:val="center"/>
              <w:rPr>
                <w:color w:val="000000"/>
                <w:sz w:val="22"/>
                <w:szCs w:val="22"/>
              </w:rPr>
            </w:pPr>
            <w:r>
              <w:rPr>
                <w:color w:val="000000"/>
                <w:sz w:val="22"/>
                <w:szCs w:val="22"/>
              </w:rPr>
              <w:t>1 159,4</w:t>
            </w:r>
          </w:p>
        </w:tc>
      </w:tr>
      <w:tr w:rsidR="00E323A9" w:rsidRPr="005A2D53" w:rsidTr="009E4303">
        <w:trPr>
          <w:trHeight w:val="753"/>
          <w:jc w:val="center"/>
        </w:trPr>
        <w:tc>
          <w:tcPr>
            <w:tcW w:w="3971"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 по подпрограмме 2</w:t>
            </w: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бюджет автономного округа</w:t>
            </w:r>
          </w:p>
        </w:tc>
        <w:tc>
          <w:tcPr>
            <w:tcW w:w="1276" w:type="dxa"/>
            <w:shd w:val="clear" w:color="auto" w:fill="auto"/>
            <w:noWrap/>
            <w:vAlign w:val="center"/>
            <w:hideMark/>
          </w:tcPr>
          <w:p w:rsidR="00E323A9" w:rsidRPr="00145D7D" w:rsidRDefault="00E323A9" w:rsidP="00E323A9">
            <w:pPr>
              <w:jc w:val="center"/>
              <w:rPr>
                <w:b/>
                <w:color w:val="000000"/>
                <w:sz w:val="22"/>
                <w:szCs w:val="22"/>
              </w:rPr>
            </w:pPr>
            <w:r w:rsidRPr="00145D7D">
              <w:rPr>
                <w:b/>
                <w:color w:val="000000"/>
                <w:sz w:val="22"/>
                <w:szCs w:val="22"/>
              </w:rPr>
              <w:t>1 067,6</w:t>
            </w:r>
          </w:p>
        </w:tc>
        <w:tc>
          <w:tcPr>
            <w:tcW w:w="1134" w:type="dxa"/>
            <w:vAlign w:val="center"/>
          </w:tcPr>
          <w:p w:rsidR="00E323A9" w:rsidRPr="00145D7D" w:rsidRDefault="00E323A9" w:rsidP="00E323A9">
            <w:pPr>
              <w:jc w:val="center"/>
              <w:rPr>
                <w:b/>
                <w:color w:val="000000"/>
                <w:sz w:val="22"/>
                <w:szCs w:val="22"/>
              </w:rPr>
            </w:pPr>
            <w:r w:rsidRPr="00145D7D">
              <w:rPr>
                <w:b/>
                <w:color w:val="000000"/>
                <w:sz w:val="22"/>
                <w:szCs w:val="22"/>
              </w:rPr>
              <w:t>1 100,1</w:t>
            </w:r>
          </w:p>
        </w:tc>
        <w:tc>
          <w:tcPr>
            <w:tcW w:w="1134" w:type="dxa"/>
            <w:vAlign w:val="center"/>
          </w:tcPr>
          <w:p w:rsidR="00E323A9" w:rsidRPr="00145D7D" w:rsidRDefault="00E323A9" w:rsidP="00E323A9">
            <w:pPr>
              <w:jc w:val="center"/>
              <w:rPr>
                <w:b/>
                <w:color w:val="000000"/>
                <w:sz w:val="22"/>
                <w:szCs w:val="22"/>
              </w:rPr>
            </w:pPr>
            <w:r w:rsidRPr="00145D7D">
              <w:rPr>
                <w:b/>
                <w:color w:val="000000"/>
                <w:sz w:val="22"/>
                <w:szCs w:val="22"/>
              </w:rPr>
              <w:t>1 159,4</w:t>
            </w:r>
          </w:p>
        </w:tc>
      </w:tr>
      <w:tr w:rsidR="00E323A9" w:rsidRPr="005A2D53" w:rsidTr="009E4303">
        <w:trPr>
          <w:trHeight w:val="315"/>
          <w:jc w:val="center"/>
        </w:trPr>
        <w:tc>
          <w:tcPr>
            <w:tcW w:w="9783" w:type="dxa"/>
            <w:gridSpan w:val="5"/>
            <w:shd w:val="clear" w:color="auto" w:fill="auto"/>
            <w:noWrap/>
            <w:vAlign w:val="center"/>
            <w:hideMark/>
          </w:tcPr>
          <w:p w:rsidR="00E323A9" w:rsidRPr="005A2D53" w:rsidRDefault="00E323A9" w:rsidP="00E323A9">
            <w:pPr>
              <w:jc w:val="center"/>
              <w:rPr>
                <w:b/>
                <w:bCs/>
                <w:color w:val="000000"/>
                <w:sz w:val="22"/>
                <w:szCs w:val="22"/>
              </w:rPr>
            </w:pPr>
            <w:r w:rsidRPr="005A2D53">
              <w:rPr>
                <w:b/>
                <w:bCs/>
                <w:color w:val="000000"/>
                <w:sz w:val="22"/>
                <w:szCs w:val="22"/>
              </w:rPr>
              <w:t xml:space="preserve">Подпрограмма 3 </w:t>
            </w:r>
            <w:r>
              <w:rPr>
                <w:b/>
                <w:bCs/>
                <w:color w:val="000000"/>
                <w:sz w:val="22"/>
                <w:szCs w:val="22"/>
              </w:rPr>
              <w:t>«</w:t>
            </w:r>
            <w:r w:rsidRPr="005A2D53">
              <w:rPr>
                <w:b/>
                <w:bCs/>
                <w:color w:val="000000"/>
                <w:sz w:val="22"/>
                <w:szCs w:val="22"/>
              </w:rPr>
              <w:t>Содействие развитию жилищного строительства</w:t>
            </w:r>
            <w:r>
              <w:rPr>
                <w:b/>
                <w:bCs/>
                <w:color w:val="000000"/>
                <w:sz w:val="22"/>
                <w:szCs w:val="22"/>
              </w:rPr>
              <w:t>»</w:t>
            </w:r>
          </w:p>
        </w:tc>
      </w:tr>
      <w:tr w:rsidR="00E323A9" w:rsidRPr="005A2D53" w:rsidTr="009E4303">
        <w:trPr>
          <w:trHeight w:val="660"/>
          <w:jc w:val="center"/>
        </w:trPr>
        <w:tc>
          <w:tcPr>
            <w:tcW w:w="9783" w:type="dxa"/>
            <w:gridSpan w:val="5"/>
            <w:shd w:val="clear" w:color="auto" w:fill="auto"/>
            <w:vAlign w:val="center"/>
            <w:hideMark/>
          </w:tcPr>
          <w:p w:rsidR="00E323A9" w:rsidRPr="005A2D53" w:rsidRDefault="00E323A9" w:rsidP="00E323A9">
            <w:pPr>
              <w:jc w:val="center"/>
              <w:rPr>
                <w:bCs/>
                <w:i/>
                <w:color w:val="000000"/>
                <w:sz w:val="22"/>
                <w:szCs w:val="22"/>
              </w:rPr>
            </w:pPr>
            <w:r w:rsidRPr="005A2D53">
              <w:rPr>
                <w:i/>
                <w:iCs/>
                <w:color w:val="000000"/>
                <w:sz w:val="22"/>
                <w:szCs w:val="22"/>
              </w:rPr>
              <w:t xml:space="preserve">Задача 3 </w:t>
            </w:r>
            <w:r>
              <w:rPr>
                <w:i/>
                <w:iCs/>
                <w:color w:val="000000"/>
                <w:sz w:val="22"/>
                <w:szCs w:val="22"/>
              </w:rPr>
              <w:t>«</w:t>
            </w:r>
            <w:r w:rsidRPr="005A2D53">
              <w:rPr>
                <w:i/>
                <w:iCs/>
                <w:color w:val="000000"/>
                <w:sz w:val="22"/>
                <w:szCs w:val="22"/>
              </w:rPr>
              <w:t>Строительство объектов инженерной инфраструктуры на участках, предназначенных для жилищного строительства</w:t>
            </w:r>
            <w:r>
              <w:rPr>
                <w:i/>
                <w:iCs/>
                <w:color w:val="000000"/>
                <w:sz w:val="22"/>
                <w:szCs w:val="22"/>
              </w:rPr>
              <w:t>»</w:t>
            </w:r>
          </w:p>
        </w:tc>
      </w:tr>
      <w:tr w:rsidR="00E323A9" w:rsidRPr="005A2D53" w:rsidTr="009E4303">
        <w:trPr>
          <w:trHeight w:val="675"/>
          <w:jc w:val="center"/>
        </w:trPr>
        <w:tc>
          <w:tcPr>
            <w:tcW w:w="3971"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p>
        </w:tc>
        <w:tc>
          <w:tcPr>
            <w:tcW w:w="2268" w:type="dxa"/>
            <w:shd w:val="clear" w:color="auto" w:fill="auto"/>
            <w:vAlign w:val="center"/>
            <w:hideMark/>
          </w:tcPr>
          <w:p w:rsidR="00E323A9" w:rsidRPr="005A2D53" w:rsidRDefault="00E323A9" w:rsidP="00E323A9">
            <w:pPr>
              <w:jc w:val="center"/>
              <w:rPr>
                <w:iCs/>
                <w:color w:val="000000"/>
                <w:sz w:val="22"/>
                <w:szCs w:val="22"/>
              </w:rPr>
            </w:pPr>
            <w:r w:rsidRPr="005A2D53">
              <w:rPr>
                <w:iCs/>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0,0</w:t>
            </w:r>
          </w:p>
        </w:tc>
        <w:tc>
          <w:tcPr>
            <w:tcW w:w="1134" w:type="dxa"/>
            <w:vAlign w:val="center"/>
          </w:tcPr>
          <w:p w:rsidR="00E323A9" w:rsidRPr="005A2D53" w:rsidRDefault="00E323A9" w:rsidP="00E323A9">
            <w:pPr>
              <w:jc w:val="center"/>
              <w:rPr>
                <w:sz w:val="22"/>
                <w:szCs w:val="22"/>
              </w:rPr>
            </w:pPr>
            <w:r>
              <w:rPr>
                <w:color w:val="000000"/>
                <w:sz w:val="22"/>
                <w:szCs w:val="22"/>
              </w:rPr>
              <w:t>60 000,0</w:t>
            </w:r>
          </w:p>
        </w:tc>
        <w:tc>
          <w:tcPr>
            <w:tcW w:w="1134" w:type="dxa"/>
            <w:vAlign w:val="center"/>
          </w:tcPr>
          <w:p w:rsidR="00E323A9" w:rsidRPr="005A2D53" w:rsidRDefault="00E323A9" w:rsidP="00E323A9">
            <w:pPr>
              <w:jc w:val="center"/>
              <w:rPr>
                <w:sz w:val="22"/>
                <w:szCs w:val="22"/>
              </w:rPr>
            </w:pPr>
            <w:r>
              <w:rPr>
                <w:color w:val="000000"/>
                <w:sz w:val="22"/>
                <w:szCs w:val="22"/>
              </w:rPr>
              <w:t>23 975,5</w:t>
            </w:r>
          </w:p>
        </w:tc>
      </w:tr>
      <w:tr w:rsidR="00E323A9" w:rsidRPr="005A2D53" w:rsidTr="009E4303">
        <w:trPr>
          <w:trHeight w:val="512"/>
          <w:jc w:val="center"/>
        </w:trPr>
        <w:tc>
          <w:tcPr>
            <w:tcW w:w="3971" w:type="dxa"/>
            <w:vMerge/>
            <w:vAlign w:val="center"/>
            <w:hideMark/>
          </w:tcPr>
          <w:p w:rsidR="00E323A9" w:rsidRPr="005A2D53" w:rsidRDefault="00E323A9" w:rsidP="00E323A9">
            <w:pPr>
              <w:jc w:val="center"/>
              <w:rPr>
                <w:color w:val="000000"/>
                <w:sz w:val="22"/>
                <w:szCs w:val="22"/>
              </w:rPr>
            </w:pPr>
          </w:p>
        </w:tc>
        <w:tc>
          <w:tcPr>
            <w:tcW w:w="2268" w:type="dxa"/>
            <w:shd w:val="clear" w:color="auto" w:fill="auto"/>
            <w:vAlign w:val="center"/>
            <w:hideMark/>
          </w:tcPr>
          <w:p w:rsidR="00E323A9" w:rsidRPr="005A2D53" w:rsidRDefault="00E323A9" w:rsidP="00E323A9">
            <w:pPr>
              <w:jc w:val="center"/>
              <w:rPr>
                <w:iCs/>
                <w:color w:val="000000"/>
                <w:sz w:val="22"/>
                <w:szCs w:val="22"/>
              </w:rPr>
            </w:pPr>
            <w:r w:rsidRPr="005A2D53">
              <w:rPr>
                <w:iCs/>
                <w:color w:val="000000"/>
                <w:sz w:val="22"/>
                <w:szCs w:val="22"/>
              </w:rPr>
              <w:t>местный бюджет</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0,0</w:t>
            </w:r>
          </w:p>
        </w:tc>
        <w:tc>
          <w:tcPr>
            <w:tcW w:w="1134" w:type="dxa"/>
            <w:vAlign w:val="center"/>
          </w:tcPr>
          <w:p w:rsidR="00E323A9" w:rsidRPr="005A2D53" w:rsidRDefault="00E323A9" w:rsidP="00E323A9">
            <w:pPr>
              <w:jc w:val="center"/>
              <w:rPr>
                <w:color w:val="000000"/>
                <w:sz w:val="22"/>
                <w:szCs w:val="22"/>
              </w:rPr>
            </w:pPr>
            <w:r>
              <w:rPr>
                <w:color w:val="000000"/>
                <w:sz w:val="22"/>
                <w:szCs w:val="22"/>
              </w:rPr>
              <w:t>20 000,0</w:t>
            </w:r>
          </w:p>
        </w:tc>
        <w:tc>
          <w:tcPr>
            <w:tcW w:w="1134" w:type="dxa"/>
            <w:vAlign w:val="center"/>
          </w:tcPr>
          <w:p w:rsidR="00E323A9" w:rsidRPr="005A2D53" w:rsidRDefault="00E323A9" w:rsidP="00E323A9">
            <w:pPr>
              <w:jc w:val="center"/>
              <w:rPr>
                <w:color w:val="000000"/>
                <w:sz w:val="22"/>
                <w:szCs w:val="22"/>
              </w:rPr>
            </w:pPr>
            <w:r>
              <w:rPr>
                <w:color w:val="000000"/>
                <w:sz w:val="22"/>
                <w:szCs w:val="22"/>
              </w:rPr>
              <w:t>7 991,9</w:t>
            </w:r>
          </w:p>
        </w:tc>
      </w:tr>
      <w:tr w:rsidR="00E323A9" w:rsidRPr="005A2D53" w:rsidTr="009E4303">
        <w:trPr>
          <w:trHeight w:val="561"/>
          <w:jc w:val="center"/>
        </w:trPr>
        <w:tc>
          <w:tcPr>
            <w:tcW w:w="3971" w:type="dxa"/>
            <w:vMerge w:val="restart"/>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 по подпрограмме 3</w:t>
            </w: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бюджет автономного округа</w:t>
            </w:r>
          </w:p>
        </w:tc>
        <w:tc>
          <w:tcPr>
            <w:tcW w:w="1276" w:type="dxa"/>
            <w:shd w:val="clear" w:color="auto" w:fill="auto"/>
            <w:noWrap/>
            <w:vAlign w:val="center"/>
            <w:hideMark/>
          </w:tcPr>
          <w:p w:rsidR="00E323A9" w:rsidRPr="00F5479B" w:rsidRDefault="00E323A9" w:rsidP="00E323A9">
            <w:pPr>
              <w:jc w:val="center"/>
              <w:rPr>
                <w:b/>
                <w:color w:val="000000"/>
                <w:sz w:val="22"/>
                <w:szCs w:val="22"/>
              </w:rPr>
            </w:pPr>
            <w:r w:rsidRPr="00F5479B">
              <w:rPr>
                <w:b/>
                <w:color w:val="000000"/>
                <w:sz w:val="22"/>
                <w:szCs w:val="22"/>
              </w:rPr>
              <w:t>0,0</w:t>
            </w:r>
          </w:p>
        </w:tc>
        <w:tc>
          <w:tcPr>
            <w:tcW w:w="1134" w:type="dxa"/>
            <w:vAlign w:val="center"/>
          </w:tcPr>
          <w:p w:rsidR="00E323A9" w:rsidRPr="00F5479B" w:rsidRDefault="00E323A9" w:rsidP="00E323A9">
            <w:pPr>
              <w:jc w:val="center"/>
              <w:rPr>
                <w:b/>
                <w:sz w:val="22"/>
                <w:szCs w:val="22"/>
              </w:rPr>
            </w:pPr>
            <w:r w:rsidRPr="00F5479B">
              <w:rPr>
                <w:b/>
                <w:color w:val="000000"/>
                <w:sz w:val="22"/>
                <w:szCs w:val="22"/>
              </w:rPr>
              <w:t>60 000,0</w:t>
            </w:r>
          </w:p>
        </w:tc>
        <w:tc>
          <w:tcPr>
            <w:tcW w:w="1134" w:type="dxa"/>
            <w:vAlign w:val="center"/>
          </w:tcPr>
          <w:p w:rsidR="00E323A9" w:rsidRPr="00145D7D" w:rsidRDefault="00E323A9" w:rsidP="00E323A9">
            <w:pPr>
              <w:jc w:val="center"/>
              <w:rPr>
                <w:b/>
                <w:sz w:val="22"/>
                <w:szCs w:val="22"/>
              </w:rPr>
            </w:pPr>
            <w:r w:rsidRPr="00145D7D">
              <w:rPr>
                <w:b/>
                <w:color w:val="000000"/>
                <w:sz w:val="22"/>
                <w:szCs w:val="22"/>
              </w:rPr>
              <w:t>23 975,5</w:t>
            </w:r>
          </w:p>
        </w:tc>
      </w:tr>
      <w:tr w:rsidR="00E323A9" w:rsidRPr="005A2D53" w:rsidTr="009E4303">
        <w:trPr>
          <w:trHeight w:val="401"/>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местный бюджет</w:t>
            </w:r>
          </w:p>
        </w:tc>
        <w:tc>
          <w:tcPr>
            <w:tcW w:w="1276" w:type="dxa"/>
            <w:shd w:val="clear" w:color="auto" w:fill="auto"/>
            <w:noWrap/>
            <w:vAlign w:val="center"/>
            <w:hideMark/>
          </w:tcPr>
          <w:p w:rsidR="00E323A9" w:rsidRPr="00F5479B" w:rsidRDefault="00E323A9" w:rsidP="00E323A9">
            <w:pPr>
              <w:jc w:val="center"/>
              <w:rPr>
                <w:b/>
                <w:color w:val="000000"/>
                <w:sz w:val="22"/>
                <w:szCs w:val="22"/>
              </w:rPr>
            </w:pPr>
            <w:r w:rsidRPr="00F5479B">
              <w:rPr>
                <w:b/>
                <w:color w:val="000000"/>
                <w:sz w:val="22"/>
                <w:szCs w:val="22"/>
              </w:rPr>
              <w:t>0,0</w:t>
            </w:r>
          </w:p>
        </w:tc>
        <w:tc>
          <w:tcPr>
            <w:tcW w:w="1134" w:type="dxa"/>
            <w:vAlign w:val="center"/>
          </w:tcPr>
          <w:p w:rsidR="00E323A9" w:rsidRPr="00F5479B" w:rsidRDefault="00E323A9" w:rsidP="00E323A9">
            <w:pPr>
              <w:jc w:val="center"/>
              <w:rPr>
                <w:b/>
                <w:color w:val="000000"/>
                <w:sz w:val="22"/>
                <w:szCs w:val="22"/>
              </w:rPr>
            </w:pPr>
            <w:r w:rsidRPr="00F5479B">
              <w:rPr>
                <w:b/>
                <w:color w:val="000000"/>
                <w:sz w:val="22"/>
                <w:szCs w:val="22"/>
              </w:rPr>
              <w:t>20 000,0</w:t>
            </w:r>
          </w:p>
        </w:tc>
        <w:tc>
          <w:tcPr>
            <w:tcW w:w="1134" w:type="dxa"/>
            <w:vAlign w:val="center"/>
          </w:tcPr>
          <w:p w:rsidR="00E323A9" w:rsidRPr="00145D7D" w:rsidRDefault="00E323A9" w:rsidP="00E323A9">
            <w:pPr>
              <w:jc w:val="center"/>
              <w:rPr>
                <w:b/>
                <w:color w:val="000000"/>
                <w:sz w:val="22"/>
                <w:szCs w:val="22"/>
              </w:rPr>
            </w:pPr>
            <w:r w:rsidRPr="00145D7D">
              <w:rPr>
                <w:b/>
                <w:color w:val="000000"/>
                <w:sz w:val="22"/>
                <w:szCs w:val="22"/>
              </w:rPr>
              <w:t>7 991,9</w:t>
            </w:r>
          </w:p>
        </w:tc>
      </w:tr>
      <w:tr w:rsidR="00E323A9" w:rsidRPr="005A2D53" w:rsidTr="009E4303">
        <w:trPr>
          <w:trHeight w:val="278"/>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w:t>
            </w:r>
          </w:p>
        </w:tc>
        <w:tc>
          <w:tcPr>
            <w:tcW w:w="1276" w:type="dxa"/>
            <w:shd w:val="clear" w:color="auto" w:fill="auto"/>
            <w:noWrap/>
            <w:vAlign w:val="center"/>
            <w:hideMark/>
          </w:tcPr>
          <w:p w:rsidR="00E323A9" w:rsidRPr="005A2D53" w:rsidRDefault="00E323A9" w:rsidP="00E323A9">
            <w:pPr>
              <w:jc w:val="center"/>
              <w:rPr>
                <w:b/>
                <w:bCs/>
                <w:color w:val="000000"/>
                <w:sz w:val="22"/>
                <w:szCs w:val="22"/>
              </w:rPr>
            </w:pPr>
            <w:r>
              <w:rPr>
                <w:b/>
                <w:bCs/>
                <w:color w:val="000000"/>
                <w:sz w:val="22"/>
                <w:szCs w:val="22"/>
              </w:rPr>
              <w:t>0,0</w:t>
            </w:r>
          </w:p>
        </w:tc>
        <w:tc>
          <w:tcPr>
            <w:tcW w:w="1134" w:type="dxa"/>
            <w:vAlign w:val="center"/>
          </w:tcPr>
          <w:p w:rsidR="00E323A9" w:rsidRPr="005A2D53" w:rsidRDefault="00E323A9" w:rsidP="00E323A9">
            <w:pPr>
              <w:jc w:val="center"/>
              <w:rPr>
                <w:b/>
                <w:bCs/>
                <w:color w:val="000000"/>
                <w:sz w:val="22"/>
                <w:szCs w:val="22"/>
              </w:rPr>
            </w:pPr>
            <w:r>
              <w:rPr>
                <w:b/>
                <w:bCs/>
                <w:color w:val="000000"/>
                <w:sz w:val="22"/>
                <w:szCs w:val="22"/>
              </w:rPr>
              <w:t>80 000,0</w:t>
            </w:r>
          </w:p>
        </w:tc>
        <w:tc>
          <w:tcPr>
            <w:tcW w:w="1134" w:type="dxa"/>
            <w:vAlign w:val="center"/>
          </w:tcPr>
          <w:p w:rsidR="00E323A9" w:rsidRPr="005A2D53" w:rsidRDefault="00E323A9" w:rsidP="00E323A9">
            <w:pPr>
              <w:jc w:val="center"/>
              <w:rPr>
                <w:b/>
                <w:bCs/>
                <w:color w:val="000000"/>
                <w:sz w:val="22"/>
                <w:szCs w:val="22"/>
              </w:rPr>
            </w:pPr>
            <w:r>
              <w:rPr>
                <w:b/>
                <w:bCs/>
                <w:color w:val="000000"/>
                <w:sz w:val="22"/>
                <w:szCs w:val="22"/>
              </w:rPr>
              <w:t>31 967,4</w:t>
            </w:r>
          </w:p>
        </w:tc>
      </w:tr>
      <w:tr w:rsidR="00E323A9" w:rsidRPr="005A2D53" w:rsidTr="009E4303">
        <w:trPr>
          <w:trHeight w:val="551"/>
          <w:jc w:val="center"/>
        </w:trPr>
        <w:tc>
          <w:tcPr>
            <w:tcW w:w="3971" w:type="dxa"/>
            <w:vMerge w:val="restart"/>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Итого по</w:t>
            </w:r>
            <w:r w:rsidR="00D62F01">
              <w:rPr>
                <w:b/>
                <w:bCs/>
                <w:i/>
                <w:iCs/>
                <w:color w:val="000000"/>
                <w:sz w:val="22"/>
                <w:szCs w:val="22"/>
              </w:rPr>
              <w:t xml:space="preserve"> </w:t>
            </w:r>
            <w:r w:rsidRPr="005A2D53">
              <w:rPr>
                <w:b/>
                <w:bCs/>
                <w:i/>
                <w:iCs/>
                <w:color w:val="000000"/>
                <w:sz w:val="22"/>
                <w:szCs w:val="22"/>
              </w:rPr>
              <w:t>муниципальной программе</w:t>
            </w:r>
            <w:r w:rsidR="009B2BF0">
              <w:rPr>
                <w:b/>
                <w:bCs/>
                <w:i/>
                <w:iCs/>
                <w:color w:val="000000"/>
                <w:sz w:val="22"/>
                <w:szCs w:val="22"/>
              </w:rPr>
              <w:t xml:space="preserve"> города Югорска</w:t>
            </w:r>
            <w:r w:rsidRPr="005A2D53">
              <w:rPr>
                <w:b/>
                <w:bCs/>
                <w:i/>
                <w:iCs/>
                <w:color w:val="000000"/>
                <w:sz w:val="22"/>
                <w:szCs w:val="22"/>
              </w:rPr>
              <w:t xml:space="preserve"> «Развитие жилищно – коммунального комплекса в городе Югорске на 2014 – 2020 годы»</w:t>
            </w: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бюджет автономного округа</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62 243,0</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156 597,3</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62 571,8</w:t>
            </w:r>
          </w:p>
        </w:tc>
      </w:tr>
      <w:tr w:rsidR="00E323A9" w:rsidRPr="005A2D53" w:rsidTr="009E4303">
        <w:trPr>
          <w:trHeight w:val="420"/>
          <w:jc w:val="center"/>
        </w:trPr>
        <w:tc>
          <w:tcPr>
            <w:tcW w:w="3971" w:type="dxa"/>
            <w:vMerge/>
            <w:vAlign w:val="center"/>
            <w:hideMark/>
          </w:tcPr>
          <w:p w:rsidR="00E323A9" w:rsidRPr="005A2D53" w:rsidRDefault="00E323A9" w:rsidP="00E323A9">
            <w:pPr>
              <w:jc w:val="center"/>
              <w:rPr>
                <w:b/>
                <w:bCs/>
                <w:i/>
                <w:iCs/>
                <w:color w:val="000000"/>
                <w:sz w:val="22"/>
                <w:szCs w:val="22"/>
              </w:rPr>
            </w:pP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40 182,2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59 775,1</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44 451,6</w:t>
            </w:r>
          </w:p>
        </w:tc>
      </w:tr>
      <w:tr w:rsidR="00E323A9" w:rsidRPr="005A2D53" w:rsidTr="009E4303">
        <w:trPr>
          <w:trHeight w:val="315"/>
          <w:jc w:val="center"/>
        </w:trPr>
        <w:tc>
          <w:tcPr>
            <w:tcW w:w="3971" w:type="dxa"/>
            <w:vMerge/>
            <w:vAlign w:val="center"/>
            <w:hideMark/>
          </w:tcPr>
          <w:p w:rsidR="00E323A9" w:rsidRPr="005A2D53" w:rsidRDefault="00E323A9" w:rsidP="00E323A9">
            <w:pPr>
              <w:jc w:val="center"/>
              <w:rPr>
                <w:b/>
                <w:bCs/>
                <w:i/>
                <w:iCs/>
                <w:color w:val="000000"/>
                <w:sz w:val="22"/>
                <w:szCs w:val="22"/>
              </w:rPr>
            </w:pP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102 425,2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216 372,4</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107 023,4</w:t>
            </w:r>
          </w:p>
        </w:tc>
      </w:tr>
    </w:tbl>
    <w:p w:rsidR="00E323A9" w:rsidRDefault="00E323A9" w:rsidP="00E323A9">
      <w:pPr>
        <w:widowControl w:val="0"/>
        <w:autoSpaceDE w:val="0"/>
        <w:autoSpaceDN w:val="0"/>
        <w:adjustRightInd w:val="0"/>
        <w:ind w:firstLine="709"/>
        <w:jc w:val="both"/>
        <w:rPr>
          <w:sz w:val="24"/>
          <w:szCs w:val="24"/>
        </w:rPr>
      </w:pPr>
    </w:p>
    <w:p w:rsidR="00E323A9" w:rsidRPr="00213E7D" w:rsidRDefault="00E323A9" w:rsidP="00E323A9">
      <w:pPr>
        <w:widowControl w:val="0"/>
        <w:autoSpaceDE w:val="0"/>
        <w:autoSpaceDN w:val="0"/>
        <w:adjustRightInd w:val="0"/>
        <w:ind w:firstLine="709"/>
        <w:jc w:val="both"/>
        <w:rPr>
          <w:sz w:val="24"/>
          <w:szCs w:val="24"/>
        </w:rPr>
      </w:pPr>
      <w:r w:rsidRPr="00213E7D">
        <w:rPr>
          <w:sz w:val="24"/>
          <w:szCs w:val="24"/>
        </w:rPr>
        <w:t>Наибольший удельный вес – 99,0 % или 101 357,6 тыс. рублей</w:t>
      </w:r>
      <w:r w:rsidR="00D62F01">
        <w:rPr>
          <w:sz w:val="24"/>
          <w:szCs w:val="24"/>
        </w:rPr>
        <w:t xml:space="preserve"> </w:t>
      </w:r>
      <w:r w:rsidRPr="00213E7D">
        <w:rPr>
          <w:sz w:val="24"/>
          <w:szCs w:val="24"/>
        </w:rPr>
        <w:t>в 2018 году, 62,5% или 135 272,3 тыс. рублей в 2019 году, 69,0% или 73 896,6 тыс. рублей в 2020 году в общем объеме ресурсного обеспечения муниципальной программы составляют расходы на реализацию подпрограммы 1 «Создание условий для обеспечения качественными коммунальными услугами».</w:t>
      </w:r>
    </w:p>
    <w:p w:rsidR="00E323A9" w:rsidRPr="00213E7D" w:rsidRDefault="00E323A9" w:rsidP="00E323A9">
      <w:pPr>
        <w:widowControl w:val="0"/>
        <w:autoSpaceDE w:val="0"/>
        <w:autoSpaceDN w:val="0"/>
        <w:adjustRightInd w:val="0"/>
        <w:ind w:firstLine="709"/>
        <w:jc w:val="both"/>
        <w:rPr>
          <w:sz w:val="24"/>
          <w:szCs w:val="24"/>
        </w:rPr>
      </w:pPr>
      <w:r w:rsidRPr="00213E7D">
        <w:rPr>
          <w:sz w:val="24"/>
          <w:szCs w:val="24"/>
        </w:rPr>
        <w:t>Указанные средства будут направлены на:</w:t>
      </w:r>
    </w:p>
    <w:p w:rsidR="00E323A9" w:rsidRPr="00213E7D" w:rsidRDefault="00E323A9" w:rsidP="00E323A9">
      <w:pPr>
        <w:widowControl w:val="0"/>
        <w:autoSpaceDE w:val="0"/>
        <w:autoSpaceDN w:val="0"/>
        <w:adjustRightInd w:val="0"/>
        <w:ind w:firstLine="709"/>
        <w:jc w:val="both"/>
        <w:rPr>
          <w:sz w:val="24"/>
          <w:szCs w:val="24"/>
        </w:rPr>
      </w:pPr>
      <w:r w:rsidRPr="00213E7D">
        <w:rPr>
          <w:sz w:val="24"/>
          <w:szCs w:val="24"/>
        </w:rPr>
        <w:t xml:space="preserve">- реконструкцию и капитальный ремонт объектов коммунальной инфраструктуры в 2018 году в сумме </w:t>
      </w:r>
      <w:r>
        <w:rPr>
          <w:sz w:val="24"/>
          <w:szCs w:val="24"/>
        </w:rPr>
        <w:t>67 972,7</w:t>
      </w:r>
      <w:r w:rsidRPr="00213E7D">
        <w:rPr>
          <w:sz w:val="24"/>
          <w:szCs w:val="24"/>
        </w:rPr>
        <w:t xml:space="preserve"> тыс. рублей, в 2019 году в сумме 46 528,8 тыс. рублей, в 2020 году в сумме 41 596,6 тыс. рублей;</w:t>
      </w:r>
    </w:p>
    <w:p w:rsidR="00E323A9" w:rsidRDefault="00E323A9" w:rsidP="00E323A9">
      <w:pPr>
        <w:widowControl w:val="0"/>
        <w:autoSpaceDE w:val="0"/>
        <w:autoSpaceDN w:val="0"/>
        <w:adjustRightInd w:val="0"/>
        <w:ind w:firstLine="709"/>
        <w:jc w:val="both"/>
        <w:rPr>
          <w:sz w:val="24"/>
          <w:szCs w:val="24"/>
        </w:rPr>
      </w:pPr>
      <w:r w:rsidRPr="00213E7D">
        <w:rPr>
          <w:sz w:val="24"/>
          <w:szCs w:val="24"/>
        </w:rPr>
        <w:t>- реконструкцию канализационных очистных сооружений производительностью 500 куб. метров в сутки в 2019 году в сумме – 56 443,5 тыс. рублей;</w:t>
      </w:r>
    </w:p>
    <w:p w:rsidR="00E323A9" w:rsidRPr="00213E7D" w:rsidRDefault="00E323A9" w:rsidP="00E323A9">
      <w:pPr>
        <w:widowControl w:val="0"/>
        <w:autoSpaceDE w:val="0"/>
        <w:autoSpaceDN w:val="0"/>
        <w:adjustRightInd w:val="0"/>
        <w:ind w:firstLine="709"/>
        <w:jc w:val="both"/>
        <w:rPr>
          <w:sz w:val="24"/>
          <w:szCs w:val="24"/>
        </w:rPr>
      </w:pPr>
      <w:r>
        <w:rPr>
          <w:sz w:val="24"/>
          <w:szCs w:val="24"/>
        </w:rPr>
        <w:t>- выполнение работ по выносу газопровода по улице Лесная</w:t>
      </w:r>
      <w:r w:rsidR="003D3EB4">
        <w:rPr>
          <w:sz w:val="24"/>
          <w:szCs w:val="24"/>
        </w:rPr>
        <w:t>,</w:t>
      </w:r>
      <w:r>
        <w:rPr>
          <w:sz w:val="24"/>
          <w:szCs w:val="24"/>
        </w:rPr>
        <w:t xml:space="preserve"> 20 в сумме 127,7 тыс. рублей;</w:t>
      </w:r>
    </w:p>
    <w:p w:rsidR="00E323A9" w:rsidRPr="005A2D53" w:rsidRDefault="00E323A9" w:rsidP="00E323A9">
      <w:pPr>
        <w:widowControl w:val="0"/>
        <w:autoSpaceDE w:val="0"/>
        <w:autoSpaceDN w:val="0"/>
        <w:adjustRightInd w:val="0"/>
        <w:ind w:firstLine="709"/>
        <w:jc w:val="both"/>
        <w:rPr>
          <w:sz w:val="24"/>
          <w:szCs w:val="24"/>
        </w:rPr>
      </w:pPr>
      <w:r w:rsidRPr="00213E7D">
        <w:rPr>
          <w:sz w:val="24"/>
          <w:szCs w:val="24"/>
        </w:rPr>
        <w:t xml:space="preserve">- финансовое обеспечение деятельности </w:t>
      </w:r>
      <w:r>
        <w:rPr>
          <w:sz w:val="24"/>
          <w:szCs w:val="24"/>
        </w:rPr>
        <w:t>д</w:t>
      </w:r>
      <w:r w:rsidRPr="00213E7D">
        <w:rPr>
          <w:sz w:val="24"/>
          <w:szCs w:val="24"/>
        </w:rPr>
        <w:t>епартамента жилищно – коммунального и строительного комплекса администрации города Югорска в сумме</w:t>
      </w:r>
      <w:r w:rsidR="00D62F01">
        <w:rPr>
          <w:sz w:val="24"/>
          <w:szCs w:val="24"/>
        </w:rPr>
        <w:t xml:space="preserve"> </w:t>
      </w:r>
      <w:r w:rsidRPr="00213E7D">
        <w:rPr>
          <w:sz w:val="24"/>
          <w:szCs w:val="24"/>
        </w:rPr>
        <w:t>32 600,0 тыс. рублей на 2018 год, в сумме 32 000,0 тыс. рублей на 2019 - 2020 годы ежегодно;</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уплату земельного налога, членских взносов в саморегулируемую организацию, услуг</w:t>
      </w:r>
      <w:r w:rsidR="00D62F01">
        <w:rPr>
          <w:sz w:val="24"/>
          <w:szCs w:val="24"/>
        </w:rPr>
        <w:t xml:space="preserve"> </w:t>
      </w:r>
      <w:r w:rsidRPr="005A2D53">
        <w:rPr>
          <w:sz w:val="24"/>
          <w:szCs w:val="24"/>
        </w:rPr>
        <w:t xml:space="preserve">хранения оборудования </w:t>
      </w:r>
      <w:r>
        <w:rPr>
          <w:sz w:val="24"/>
          <w:szCs w:val="24"/>
        </w:rPr>
        <w:t>в 2018 году – 657,2</w:t>
      </w:r>
      <w:r w:rsidRPr="005A2D53">
        <w:rPr>
          <w:sz w:val="24"/>
          <w:szCs w:val="24"/>
        </w:rPr>
        <w:t xml:space="preserve"> тыс. рублей</w:t>
      </w:r>
      <w:r>
        <w:rPr>
          <w:sz w:val="24"/>
          <w:szCs w:val="24"/>
        </w:rPr>
        <w:t>, 300,0 тыс. рублей ежегодно в 2019 – 2020 году.</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xml:space="preserve">Удельный вес </w:t>
      </w:r>
      <w:r>
        <w:rPr>
          <w:sz w:val="24"/>
          <w:szCs w:val="24"/>
        </w:rPr>
        <w:t>1,0</w:t>
      </w:r>
      <w:r w:rsidRPr="005A2D53">
        <w:rPr>
          <w:sz w:val="24"/>
          <w:szCs w:val="24"/>
        </w:rPr>
        <w:t xml:space="preserve">% или </w:t>
      </w:r>
      <w:r>
        <w:rPr>
          <w:sz w:val="24"/>
          <w:szCs w:val="24"/>
        </w:rPr>
        <w:t>1 067,6</w:t>
      </w:r>
      <w:r w:rsidRPr="005A2D53">
        <w:rPr>
          <w:sz w:val="24"/>
          <w:szCs w:val="24"/>
        </w:rPr>
        <w:t xml:space="preserve"> тыс. рублей в 201</w:t>
      </w:r>
      <w:r>
        <w:rPr>
          <w:sz w:val="24"/>
          <w:szCs w:val="24"/>
        </w:rPr>
        <w:t>8</w:t>
      </w:r>
      <w:r w:rsidRPr="005A2D53">
        <w:rPr>
          <w:sz w:val="24"/>
          <w:szCs w:val="24"/>
        </w:rPr>
        <w:t xml:space="preserve"> году,</w:t>
      </w:r>
      <w:r w:rsidR="00D62F01">
        <w:rPr>
          <w:sz w:val="24"/>
          <w:szCs w:val="24"/>
        </w:rPr>
        <w:t xml:space="preserve"> </w:t>
      </w:r>
      <w:r w:rsidRPr="005A2D53">
        <w:rPr>
          <w:sz w:val="24"/>
          <w:szCs w:val="24"/>
        </w:rPr>
        <w:t>0,</w:t>
      </w:r>
      <w:r>
        <w:rPr>
          <w:sz w:val="24"/>
          <w:szCs w:val="24"/>
        </w:rPr>
        <w:t>5</w:t>
      </w:r>
      <w:r w:rsidRPr="005A2D53">
        <w:rPr>
          <w:sz w:val="24"/>
          <w:szCs w:val="24"/>
        </w:rPr>
        <w:t>% или 1</w:t>
      </w:r>
      <w:r>
        <w:rPr>
          <w:sz w:val="24"/>
          <w:szCs w:val="24"/>
        </w:rPr>
        <w:t> 100,1</w:t>
      </w:r>
      <w:r w:rsidRPr="005A2D53">
        <w:rPr>
          <w:sz w:val="24"/>
          <w:szCs w:val="24"/>
        </w:rPr>
        <w:t xml:space="preserve"> тыс. рублей в 201</w:t>
      </w:r>
      <w:r>
        <w:rPr>
          <w:sz w:val="24"/>
          <w:szCs w:val="24"/>
        </w:rPr>
        <w:t>9</w:t>
      </w:r>
      <w:r w:rsidRPr="005A2D53">
        <w:rPr>
          <w:sz w:val="24"/>
          <w:szCs w:val="24"/>
        </w:rPr>
        <w:t xml:space="preserve"> году, </w:t>
      </w:r>
      <w:r>
        <w:rPr>
          <w:sz w:val="24"/>
          <w:szCs w:val="24"/>
        </w:rPr>
        <w:t>1,1</w:t>
      </w:r>
      <w:r w:rsidRPr="005A2D53">
        <w:rPr>
          <w:sz w:val="24"/>
          <w:szCs w:val="24"/>
        </w:rPr>
        <w:t xml:space="preserve">% или </w:t>
      </w:r>
      <w:r>
        <w:rPr>
          <w:sz w:val="24"/>
          <w:szCs w:val="24"/>
        </w:rPr>
        <w:t>1 159,4</w:t>
      </w:r>
      <w:r w:rsidRPr="005A2D53">
        <w:rPr>
          <w:sz w:val="24"/>
          <w:szCs w:val="24"/>
        </w:rPr>
        <w:t xml:space="preserve"> тыс. рублей в 20</w:t>
      </w:r>
      <w:r>
        <w:rPr>
          <w:sz w:val="24"/>
          <w:szCs w:val="24"/>
        </w:rPr>
        <w:t>20</w:t>
      </w:r>
      <w:r w:rsidRPr="005A2D53">
        <w:rPr>
          <w:sz w:val="24"/>
          <w:szCs w:val="24"/>
        </w:rPr>
        <w:t xml:space="preserve"> году</w:t>
      </w:r>
      <w:r w:rsidR="00D62F01">
        <w:rPr>
          <w:sz w:val="24"/>
          <w:szCs w:val="24"/>
        </w:rPr>
        <w:t xml:space="preserve"> </w:t>
      </w:r>
      <w:r w:rsidRPr="005A2D53">
        <w:rPr>
          <w:sz w:val="24"/>
          <w:szCs w:val="24"/>
        </w:rPr>
        <w:t xml:space="preserve">в объеме ресурсного обеспечения муниципальной программы составляют расходы на реализацию подпрограммы 2 «Обеспечение равных прав потребителей на получение энергетических ресурсов». </w:t>
      </w:r>
    </w:p>
    <w:p w:rsidR="00E323A9" w:rsidRPr="005A2D53" w:rsidRDefault="00E323A9" w:rsidP="00E323A9">
      <w:pPr>
        <w:ind w:firstLine="709"/>
        <w:jc w:val="both"/>
        <w:rPr>
          <w:sz w:val="24"/>
          <w:szCs w:val="24"/>
        </w:rPr>
      </w:pPr>
      <w:r w:rsidRPr="005A2D53">
        <w:rPr>
          <w:sz w:val="24"/>
          <w:szCs w:val="24"/>
        </w:rPr>
        <w:t>В рамках подпрограммы 2 предполагается</w:t>
      </w:r>
      <w:r>
        <w:rPr>
          <w:sz w:val="24"/>
          <w:szCs w:val="24"/>
        </w:rPr>
        <w:t xml:space="preserve"> выплата субсидии на </w:t>
      </w:r>
      <w:r w:rsidRPr="005A2D53">
        <w:rPr>
          <w:sz w:val="24"/>
          <w:szCs w:val="24"/>
        </w:rPr>
        <w:t>возмещение разницы в тарифах, возникающей в связи с реализацией населению сжиженного газа по социально ориентированным тарифам газораспределительным организациям за счет средств из бюджета автономного округа на 201</w:t>
      </w:r>
      <w:r>
        <w:rPr>
          <w:sz w:val="24"/>
          <w:szCs w:val="24"/>
        </w:rPr>
        <w:t>8</w:t>
      </w:r>
      <w:r w:rsidRPr="005A2D53">
        <w:rPr>
          <w:sz w:val="24"/>
          <w:szCs w:val="24"/>
        </w:rPr>
        <w:t xml:space="preserve"> год в сумме </w:t>
      </w:r>
      <w:r>
        <w:rPr>
          <w:sz w:val="24"/>
          <w:szCs w:val="24"/>
        </w:rPr>
        <w:t>1 067,6</w:t>
      </w:r>
      <w:r w:rsidRPr="005A2D53">
        <w:rPr>
          <w:sz w:val="24"/>
          <w:szCs w:val="24"/>
        </w:rPr>
        <w:t xml:space="preserve"> тыс. рублей, на 201</w:t>
      </w:r>
      <w:r>
        <w:rPr>
          <w:sz w:val="24"/>
          <w:szCs w:val="24"/>
        </w:rPr>
        <w:t>9</w:t>
      </w:r>
      <w:r w:rsidR="00D62F01">
        <w:rPr>
          <w:sz w:val="24"/>
          <w:szCs w:val="24"/>
        </w:rPr>
        <w:t xml:space="preserve"> </w:t>
      </w:r>
      <w:r w:rsidRPr="005A2D53">
        <w:rPr>
          <w:sz w:val="24"/>
          <w:szCs w:val="24"/>
        </w:rPr>
        <w:t>год – 1</w:t>
      </w:r>
      <w:r>
        <w:rPr>
          <w:sz w:val="24"/>
          <w:szCs w:val="24"/>
        </w:rPr>
        <w:t> 100,1</w:t>
      </w:r>
      <w:r w:rsidRPr="005A2D53">
        <w:rPr>
          <w:sz w:val="24"/>
          <w:szCs w:val="24"/>
        </w:rPr>
        <w:t xml:space="preserve"> тыс. рублей, на 20</w:t>
      </w:r>
      <w:r>
        <w:rPr>
          <w:sz w:val="24"/>
          <w:szCs w:val="24"/>
        </w:rPr>
        <w:t xml:space="preserve">20 </w:t>
      </w:r>
      <w:r w:rsidRPr="005A2D53">
        <w:rPr>
          <w:sz w:val="24"/>
          <w:szCs w:val="24"/>
        </w:rPr>
        <w:t>год – 1</w:t>
      </w:r>
      <w:r>
        <w:rPr>
          <w:sz w:val="24"/>
          <w:szCs w:val="24"/>
        </w:rPr>
        <w:t> 159,4 тыс. рублей, что позволит</w:t>
      </w:r>
      <w:r w:rsidRPr="005A2D53">
        <w:rPr>
          <w:sz w:val="24"/>
          <w:szCs w:val="24"/>
        </w:rPr>
        <w:t xml:space="preserve"> не</w:t>
      </w:r>
      <w:r>
        <w:rPr>
          <w:sz w:val="24"/>
          <w:szCs w:val="24"/>
        </w:rPr>
        <w:t xml:space="preserve"> </w:t>
      </w:r>
      <w:r w:rsidRPr="005A2D53">
        <w:rPr>
          <w:sz w:val="24"/>
          <w:szCs w:val="24"/>
        </w:rPr>
        <w:t>доп</w:t>
      </w:r>
      <w:r>
        <w:rPr>
          <w:sz w:val="24"/>
          <w:szCs w:val="24"/>
        </w:rPr>
        <w:t>устить</w:t>
      </w:r>
      <w:r w:rsidRPr="005A2D53">
        <w:rPr>
          <w:sz w:val="24"/>
          <w:szCs w:val="24"/>
        </w:rPr>
        <w:t xml:space="preserve"> рост платы населения за</w:t>
      </w:r>
      <w:r w:rsidR="003D3EB4">
        <w:rPr>
          <w:sz w:val="24"/>
          <w:szCs w:val="24"/>
        </w:rPr>
        <w:t xml:space="preserve"> сжиженный газ</w:t>
      </w:r>
      <w:r>
        <w:rPr>
          <w:sz w:val="24"/>
          <w:szCs w:val="24"/>
        </w:rPr>
        <w:t>.</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xml:space="preserve"> Приказом региональной службы по тарифам Ханты-Мансийского автономного округа – Югры от </w:t>
      </w:r>
      <w:r>
        <w:rPr>
          <w:sz w:val="24"/>
          <w:szCs w:val="24"/>
        </w:rPr>
        <w:t>13</w:t>
      </w:r>
      <w:r w:rsidRPr="005A2D53">
        <w:rPr>
          <w:sz w:val="24"/>
          <w:szCs w:val="24"/>
        </w:rPr>
        <w:t>.06.201</w:t>
      </w:r>
      <w:r>
        <w:rPr>
          <w:sz w:val="24"/>
          <w:szCs w:val="24"/>
        </w:rPr>
        <w:t>7</w:t>
      </w:r>
      <w:r w:rsidRPr="005A2D53">
        <w:rPr>
          <w:sz w:val="24"/>
          <w:szCs w:val="24"/>
        </w:rPr>
        <w:t xml:space="preserve"> № </w:t>
      </w:r>
      <w:r>
        <w:rPr>
          <w:sz w:val="24"/>
          <w:szCs w:val="24"/>
        </w:rPr>
        <w:t>71</w:t>
      </w:r>
      <w:r w:rsidRPr="005A2D53">
        <w:rPr>
          <w:sz w:val="24"/>
          <w:szCs w:val="24"/>
        </w:rPr>
        <w:t xml:space="preserve"> - нп «Об установлении розничных цен на газ, реализуемый населению Ханты-Мансийского автономного округа - Югры» с 1 июля 201</w:t>
      </w:r>
      <w:r>
        <w:rPr>
          <w:sz w:val="24"/>
          <w:szCs w:val="24"/>
        </w:rPr>
        <w:t>7</w:t>
      </w:r>
      <w:r w:rsidRPr="005A2D53">
        <w:rPr>
          <w:sz w:val="24"/>
          <w:szCs w:val="24"/>
        </w:rPr>
        <w:t xml:space="preserve"> года установлена розничная цена на сжиженный газ в размере </w:t>
      </w:r>
      <w:r>
        <w:rPr>
          <w:sz w:val="24"/>
          <w:szCs w:val="24"/>
        </w:rPr>
        <w:t>49,15</w:t>
      </w:r>
      <w:r w:rsidRPr="005A2D53">
        <w:rPr>
          <w:sz w:val="24"/>
          <w:szCs w:val="24"/>
        </w:rPr>
        <w:t xml:space="preserve"> рублей за 1 куб.м. Фактическая себестоимость реализации сжиженного газа составляет </w:t>
      </w:r>
      <w:r>
        <w:rPr>
          <w:sz w:val="24"/>
          <w:szCs w:val="24"/>
        </w:rPr>
        <w:t>264,71</w:t>
      </w:r>
      <w:r w:rsidRPr="005A2D53">
        <w:rPr>
          <w:sz w:val="24"/>
          <w:szCs w:val="24"/>
        </w:rPr>
        <w:t xml:space="preserve"> рублей.</w:t>
      </w:r>
    </w:p>
    <w:p w:rsidR="00E323A9" w:rsidRPr="005A2D53" w:rsidRDefault="00E323A9" w:rsidP="00E323A9">
      <w:pPr>
        <w:ind w:firstLine="709"/>
        <w:jc w:val="both"/>
        <w:rPr>
          <w:sz w:val="24"/>
          <w:szCs w:val="24"/>
        </w:rPr>
      </w:pPr>
      <w:r w:rsidRPr="005A2D53">
        <w:rPr>
          <w:sz w:val="24"/>
          <w:szCs w:val="24"/>
        </w:rPr>
        <w:t>Запланированный объем реализации сжиженного газа населению в 201</w:t>
      </w:r>
      <w:r>
        <w:rPr>
          <w:sz w:val="24"/>
          <w:szCs w:val="24"/>
        </w:rPr>
        <w:t>8</w:t>
      </w:r>
      <w:r w:rsidRPr="005A2D53">
        <w:rPr>
          <w:sz w:val="24"/>
          <w:szCs w:val="24"/>
        </w:rPr>
        <w:t xml:space="preserve"> – 20</w:t>
      </w:r>
      <w:r>
        <w:rPr>
          <w:sz w:val="24"/>
          <w:szCs w:val="24"/>
        </w:rPr>
        <w:t>20</w:t>
      </w:r>
      <w:r w:rsidRPr="005A2D53">
        <w:rPr>
          <w:sz w:val="24"/>
          <w:szCs w:val="24"/>
        </w:rPr>
        <w:t xml:space="preserve"> годах составит </w:t>
      </w:r>
      <w:r>
        <w:rPr>
          <w:sz w:val="24"/>
          <w:szCs w:val="24"/>
        </w:rPr>
        <w:t>6,9</w:t>
      </w:r>
      <w:r w:rsidRPr="005A2D53">
        <w:rPr>
          <w:sz w:val="24"/>
          <w:szCs w:val="24"/>
        </w:rPr>
        <w:t xml:space="preserve"> тонн ежегодно.</w:t>
      </w:r>
    </w:p>
    <w:p w:rsidR="00E323A9" w:rsidRPr="00D31B27" w:rsidRDefault="00E323A9" w:rsidP="00D31B27">
      <w:pPr>
        <w:ind w:right="-1" w:firstLine="708"/>
        <w:jc w:val="both"/>
        <w:rPr>
          <w:sz w:val="24"/>
          <w:szCs w:val="24"/>
        </w:rPr>
      </w:pPr>
      <w:r w:rsidRPr="00D31B27">
        <w:rPr>
          <w:sz w:val="24"/>
          <w:szCs w:val="24"/>
        </w:rPr>
        <w:t>Удельный вес 0,0 % или 0,0 тыс. рублей</w:t>
      </w:r>
      <w:r w:rsidR="00D62F01" w:rsidRPr="00D31B27">
        <w:rPr>
          <w:sz w:val="24"/>
          <w:szCs w:val="24"/>
        </w:rPr>
        <w:t xml:space="preserve"> </w:t>
      </w:r>
      <w:r w:rsidRPr="00D31B27">
        <w:rPr>
          <w:sz w:val="24"/>
          <w:szCs w:val="24"/>
        </w:rPr>
        <w:t>в 2018 году, 37,0% или 80 000,0 тыс. рублей в 2019 году, 29,9% или 31 967,4 тыс. рублей в 2020 году в объеме ресурсного обеспечения муниципальной программы занимает подпрограмма 3 «Содействие разв</w:t>
      </w:r>
      <w:r w:rsidR="00147DB5">
        <w:rPr>
          <w:sz w:val="24"/>
          <w:szCs w:val="24"/>
        </w:rPr>
        <w:t xml:space="preserve">итию жилищного строительства». </w:t>
      </w:r>
      <w:r w:rsidRPr="00D31B27">
        <w:rPr>
          <w:sz w:val="24"/>
          <w:szCs w:val="24"/>
        </w:rPr>
        <w:t xml:space="preserve">Мероприятия подпрограммы 3 реализуются в рамках государственной программы Ханты – Мансийского автономного округа – Югры «Обеспечение доступным и комфортным жильем жителей Ханты – Мансийского автономного округа – Югры на 2018 – 2025 годы и на период до 2030 года». Доля софинансирования муниципального образования по субсидии на </w:t>
      </w:r>
      <w:r w:rsidRPr="00D31B27">
        <w:rPr>
          <w:bCs/>
          <w:sz w:val="24"/>
          <w:szCs w:val="24"/>
        </w:rPr>
        <w:t>строительство объектов инженерной инфраструктуры на территориях, предназначенных для жилищного строительства</w:t>
      </w:r>
      <w:r w:rsidR="003D3EB4">
        <w:rPr>
          <w:bCs/>
          <w:sz w:val="24"/>
          <w:szCs w:val="24"/>
        </w:rPr>
        <w:t>,</w:t>
      </w:r>
      <w:r w:rsidRPr="00D31B27">
        <w:rPr>
          <w:bCs/>
          <w:sz w:val="24"/>
          <w:szCs w:val="24"/>
        </w:rPr>
        <w:t xml:space="preserve"> на 2019 – 2020 годы составляет 25%.</w:t>
      </w:r>
    </w:p>
    <w:p w:rsidR="00E323A9" w:rsidRDefault="00D62F01" w:rsidP="00E323A9">
      <w:pPr>
        <w:widowControl w:val="0"/>
        <w:autoSpaceDE w:val="0"/>
        <w:autoSpaceDN w:val="0"/>
        <w:adjustRightInd w:val="0"/>
        <w:ind w:firstLine="709"/>
        <w:jc w:val="both"/>
        <w:rPr>
          <w:sz w:val="24"/>
          <w:szCs w:val="24"/>
        </w:rPr>
      </w:pPr>
      <w:r>
        <w:rPr>
          <w:sz w:val="24"/>
          <w:szCs w:val="24"/>
        </w:rPr>
        <w:t xml:space="preserve"> </w:t>
      </w:r>
      <w:r w:rsidR="00E323A9" w:rsidRPr="00213E7D">
        <w:rPr>
          <w:sz w:val="24"/>
          <w:szCs w:val="24"/>
        </w:rPr>
        <w:t>Бюджетные ассигнования, предусмотренные подпрограммой 3, будут направлены на строительств</w:t>
      </w:r>
      <w:r w:rsidR="00E323A9">
        <w:rPr>
          <w:sz w:val="24"/>
          <w:szCs w:val="24"/>
        </w:rPr>
        <w:t>о</w:t>
      </w:r>
      <w:r w:rsidR="00E323A9" w:rsidRPr="00213E7D">
        <w:rPr>
          <w:sz w:val="24"/>
          <w:szCs w:val="24"/>
        </w:rPr>
        <w:t xml:space="preserve"> </w:t>
      </w:r>
      <w:r w:rsidR="00E323A9">
        <w:rPr>
          <w:sz w:val="24"/>
          <w:szCs w:val="24"/>
        </w:rPr>
        <w:t>с</w:t>
      </w:r>
      <w:r w:rsidR="00E323A9" w:rsidRPr="00213E7D">
        <w:rPr>
          <w:sz w:val="24"/>
          <w:szCs w:val="24"/>
        </w:rPr>
        <w:t>ет</w:t>
      </w:r>
      <w:r w:rsidR="00E323A9">
        <w:rPr>
          <w:sz w:val="24"/>
          <w:szCs w:val="24"/>
        </w:rPr>
        <w:t>ей</w:t>
      </w:r>
      <w:r w:rsidR="00E323A9" w:rsidRPr="00213E7D">
        <w:rPr>
          <w:sz w:val="24"/>
          <w:szCs w:val="24"/>
        </w:rPr>
        <w:t xml:space="preserve"> канализации</w:t>
      </w:r>
      <w:r w:rsidR="00E323A9">
        <w:rPr>
          <w:sz w:val="24"/>
          <w:szCs w:val="24"/>
        </w:rPr>
        <w:t xml:space="preserve"> 5,7 микрорайонов:</w:t>
      </w:r>
    </w:p>
    <w:p w:rsidR="00E323A9" w:rsidRDefault="00E323A9" w:rsidP="00E323A9">
      <w:pPr>
        <w:tabs>
          <w:tab w:val="left" w:pos="993"/>
        </w:tabs>
        <w:ind w:firstLine="709"/>
        <w:jc w:val="both"/>
        <w:rPr>
          <w:sz w:val="24"/>
          <w:szCs w:val="24"/>
        </w:rPr>
      </w:pPr>
      <w:r>
        <w:rPr>
          <w:sz w:val="24"/>
          <w:szCs w:val="24"/>
        </w:rPr>
        <w:t xml:space="preserve">- </w:t>
      </w:r>
      <w:r w:rsidRPr="00213E7D">
        <w:rPr>
          <w:sz w:val="24"/>
          <w:szCs w:val="24"/>
        </w:rPr>
        <w:t xml:space="preserve">строительство трех </w:t>
      </w:r>
      <w:r>
        <w:rPr>
          <w:sz w:val="24"/>
          <w:szCs w:val="24"/>
        </w:rPr>
        <w:t>канализационных насосных станций</w:t>
      </w:r>
      <w:r w:rsidRPr="00213E7D">
        <w:rPr>
          <w:sz w:val="24"/>
          <w:szCs w:val="24"/>
        </w:rPr>
        <w:t xml:space="preserve"> общей производительностью 51,2 м3/ч</w:t>
      </w:r>
      <w:r>
        <w:rPr>
          <w:sz w:val="24"/>
          <w:szCs w:val="24"/>
        </w:rPr>
        <w:t>ас;</w:t>
      </w:r>
    </w:p>
    <w:p w:rsidR="00E323A9" w:rsidRDefault="00E323A9" w:rsidP="00E323A9">
      <w:pPr>
        <w:tabs>
          <w:tab w:val="left" w:pos="993"/>
        </w:tabs>
        <w:ind w:firstLine="709"/>
        <w:jc w:val="both"/>
        <w:rPr>
          <w:sz w:val="24"/>
          <w:szCs w:val="24"/>
        </w:rPr>
      </w:pPr>
      <w:r>
        <w:rPr>
          <w:sz w:val="24"/>
          <w:szCs w:val="24"/>
        </w:rPr>
        <w:t xml:space="preserve">- </w:t>
      </w:r>
      <w:r w:rsidRPr="00213E7D">
        <w:rPr>
          <w:sz w:val="24"/>
          <w:szCs w:val="24"/>
        </w:rPr>
        <w:t xml:space="preserve">прокладка сетей канализации по улицам Сахарова, Московская, Тюменская, Сибирский бульвар, Звездная, Уральская </w:t>
      </w:r>
      <w:r>
        <w:rPr>
          <w:sz w:val="24"/>
          <w:szCs w:val="24"/>
        </w:rPr>
        <w:t xml:space="preserve">(участок </w:t>
      </w:r>
      <w:r w:rsidRPr="00213E7D">
        <w:rPr>
          <w:sz w:val="24"/>
          <w:szCs w:val="24"/>
        </w:rPr>
        <w:t>от ул</w:t>
      </w:r>
      <w:r>
        <w:rPr>
          <w:sz w:val="24"/>
          <w:szCs w:val="24"/>
        </w:rPr>
        <w:t>ицы</w:t>
      </w:r>
      <w:r w:rsidRPr="00213E7D">
        <w:rPr>
          <w:sz w:val="24"/>
          <w:szCs w:val="24"/>
        </w:rPr>
        <w:t xml:space="preserve"> Магистральн</w:t>
      </w:r>
      <w:r>
        <w:rPr>
          <w:sz w:val="24"/>
          <w:szCs w:val="24"/>
        </w:rPr>
        <w:t>ая</w:t>
      </w:r>
      <w:r w:rsidRPr="00213E7D">
        <w:rPr>
          <w:sz w:val="24"/>
          <w:szCs w:val="24"/>
        </w:rPr>
        <w:t xml:space="preserve"> до ул</w:t>
      </w:r>
      <w:r>
        <w:rPr>
          <w:sz w:val="24"/>
          <w:szCs w:val="24"/>
        </w:rPr>
        <w:t>ицы</w:t>
      </w:r>
      <w:r w:rsidRPr="00213E7D">
        <w:rPr>
          <w:sz w:val="24"/>
          <w:szCs w:val="24"/>
        </w:rPr>
        <w:t xml:space="preserve"> Вавилов</w:t>
      </w:r>
      <w:r>
        <w:rPr>
          <w:sz w:val="24"/>
          <w:szCs w:val="24"/>
        </w:rPr>
        <w:t>а) общей протяженностью 7 819 м;</w:t>
      </w:r>
    </w:p>
    <w:p w:rsidR="00E323A9" w:rsidRPr="00213E7D" w:rsidRDefault="00E323A9" w:rsidP="00E323A9">
      <w:pPr>
        <w:tabs>
          <w:tab w:val="left" w:pos="993"/>
        </w:tabs>
        <w:ind w:firstLine="709"/>
        <w:jc w:val="both"/>
        <w:rPr>
          <w:sz w:val="24"/>
          <w:szCs w:val="24"/>
        </w:rPr>
      </w:pPr>
      <w:r>
        <w:rPr>
          <w:sz w:val="24"/>
          <w:szCs w:val="24"/>
        </w:rPr>
        <w:t xml:space="preserve"> - прокладка сетей канализации</w:t>
      </w:r>
      <w:r w:rsidRPr="00213E7D">
        <w:rPr>
          <w:sz w:val="24"/>
          <w:szCs w:val="24"/>
        </w:rPr>
        <w:t xml:space="preserve"> по ул</w:t>
      </w:r>
      <w:r>
        <w:rPr>
          <w:sz w:val="24"/>
          <w:szCs w:val="24"/>
        </w:rPr>
        <w:t>ицам</w:t>
      </w:r>
      <w:r w:rsidRPr="00213E7D">
        <w:rPr>
          <w:sz w:val="24"/>
          <w:szCs w:val="24"/>
        </w:rPr>
        <w:t xml:space="preserve"> Молодежная, Парковая, Цветной бульвар</w:t>
      </w:r>
      <w:r>
        <w:rPr>
          <w:sz w:val="24"/>
          <w:szCs w:val="24"/>
        </w:rPr>
        <w:t xml:space="preserve"> (участок от</w:t>
      </w:r>
      <w:r w:rsidRPr="00213E7D">
        <w:rPr>
          <w:sz w:val="24"/>
          <w:szCs w:val="24"/>
        </w:rPr>
        <w:t xml:space="preserve"> ул</w:t>
      </w:r>
      <w:r>
        <w:rPr>
          <w:sz w:val="24"/>
          <w:szCs w:val="24"/>
        </w:rPr>
        <w:t>ицы</w:t>
      </w:r>
      <w:r w:rsidRPr="00213E7D">
        <w:rPr>
          <w:sz w:val="24"/>
          <w:szCs w:val="24"/>
        </w:rPr>
        <w:t xml:space="preserve"> Чкалова до ул</w:t>
      </w:r>
      <w:r>
        <w:rPr>
          <w:sz w:val="24"/>
          <w:szCs w:val="24"/>
        </w:rPr>
        <w:t>ицы</w:t>
      </w:r>
      <w:r w:rsidRPr="00213E7D">
        <w:rPr>
          <w:sz w:val="24"/>
          <w:szCs w:val="24"/>
        </w:rPr>
        <w:t xml:space="preserve"> Южная</w:t>
      </w:r>
      <w:r>
        <w:rPr>
          <w:sz w:val="24"/>
          <w:szCs w:val="24"/>
        </w:rPr>
        <w:t>)</w:t>
      </w:r>
      <w:r w:rsidRPr="00213E7D">
        <w:rPr>
          <w:sz w:val="24"/>
          <w:szCs w:val="24"/>
        </w:rPr>
        <w:t xml:space="preserve"> общей протяженностью 1 047 м.</w:t>
      </w:r>
    </w:p>
    <w:p w:rsidR="00E323A9" w:rsidRPr="005A2D53" w:rsidRDefault="00E323A9" w:rsidP="00E323A9">
      <w:pPr>
        <w:pStyle w:val="Standard"/>
        <w:ind w:firstLine="709"/>
        <w:jc w:val="both"/>
        <w:rPr>
          <w:rFonts w:cs="Times New Roman"/>
          <w:lang w:val="ru-RU"/>
        </w:rPr>
      </w:pPr>
    </w:p>
    <w:p w:rsidR="00E323A9" w:rsidRDefault="00E323A9" w:rsidP="00E323A9">
      <w:pPr>
        <w:spacing w:after="200" w:line="276" w:lineRule="auto"/>
        <w:rPr>
          <w:b/>
          <w:color w:val="FF0000"/>
          <w:sz w:val="24"/>
          <w:szCs w:val="24"/>
        </w:rPr>
      </w:pPr>
      <w:r>
        <w:rPr>
          <w:b/>
          <w:sz w:val="24"/>
          <w:szCs w:val="24"/>
        </w:rPr>
        <w:br w:type="page"/>
      </w:r>
    </w:p>
    <w:p w:rsidR="00E323A9" w:rsidRPr="00A3578B" w:rsidRDefault="00E323A9" w:rsidP="00E323A9">
      <w:pPr>
        <w:jc w:val="center"/>
        <w:rPr>
          <w:b/>
          <w:sz w:val="24"/>
          <w:szCs w:val="24"/>
        </w:rPr>
      </w:pPr>
      <w:r w:rsidRPr="00A3578B">
        <w:rPr>
          <w:b/>
          <w:sz w:val="24"/>
          <w:szCs w:val="24"/>
        </w:rPr>
        <w:t>13. Муниципальная программа города Югорска «</w:t>
      </w:r>
      <w:r w:rsidRPr="00A3578B">
        <w:rPr>
          <w:rFonts w:eastAsia="Calibri"/>
          <w:b/>
          <w:sz w:val="24"/>
          <w:szCs w:val="24"/>
        </w:rPr>
        <w:t>Профилактика правонарушений, противодействие коррупции и незаконному обороту наркотиков в городе Югорске на 2014-2020 годы</w:t>
      </w:r>
      <w:r w:rsidRPr="00A3578B">
        <w:rPr>
          <w:b/>
          <w:sz w:val="24"/>
          <w:szCs w:val="24"/>
        </w:rPr>
        <w:t>»</w:t>
      </w:r>
    </w:p>
    <w:p w:rsidR="00E323A9" w:rsidRPr="00A3578B" w:rsidRDefault="00E323A9" w:rsidP="00E323A9">
      <w:pPr>
        <w:jc w:val="center"/>
        <w:rPr>
          <w:b/>
          <w:i/>
          <w:sz w:val="24"/>
          <w:szCs w:val="24"/>
        </w:rPr>
      </w:pPr>
    </w:p>
    <w:p w:rsidR="00E323A9" w:rsidRPr="00A3578B" w:rsidRDefault="00E323A9" w:rsidP="00E323A9">
      <w:pPr>
        <w:ind w:firstLine="709"/>
        <w:jc w:val="both"/>
        <w:rPr>
          <w:sz w:val="24"/>
          <w:szCs w:val="24"/>
        </w:rPr>
      </w:pPr>
      <w:r w:rsidRPr="00A3578B">
        <w:rPr>
          <w:sz w:val="24"/>
          <w:szCs w:val="24"/>
        </w:rPr>
        <w:t>Муниципальная программа города Югорска «</w:t>
      </w:r>
      <w:r w:rsidRPr="00A3578B">
        <w:rPr>
          <w:rFonts w:eastAsia="Calibri"/>
          <w:sz w:val="24"/>
          <w:szCs w:val="24"/>
        </w:rPr>
        <w:t>Профилактика правонарушений, противодействие коррупции и незаконному обороту наркотиков в городе Югорске на 2014-2020 годы</w:t>
      </w:r>
      <w:r w:rsidRPr="00A3578B">
        <w:rPr>
          <w:sz w:val="24"/>
          <w:szCs w:val="24"/>
        </w:rPr>
        <w:t>» утверждена постановлением администрации города Югорска от 31.10.2013 № 3289 (далее – муниципальная программа).</w:t>
      </w:r>
    </w:p>
    <w:p w:rsidR="00E323A9" w:rsidRPr="00A3578B" w:rsidRDefault="00E323A9" w:rsidP="00E323A9">
      <w:pPr>
        <w:ind w:firstLine="709"/>
        <w:jc w:val="both"/>
        <w:rPr>
          <w:sz w:val="24"/>
          <w:szCs w:val="24"/>
        </w:rPr>
      </w:pPr>
      <w:r w:rsidRPr="00A3578B">
        <w:rPr>
          <w:sz w:val="24"/>
          <w:szCs w:val="24"/>
        </w:rPr>
        <w:t>Ответственный исполнитель муниципальной программы –</w:t>
      </w:r>
      <w:r w:rsidRPr="00A3578B">
        <w:rPr>
          <w:rFonts w:eastAsia="Calibri"/>
          <w:sz w:val="24"/>
          <w:szCs w:val="24"/>
        </w:rPr>
        <w:t xml:space="preserve"> управление внутренней политики и общественных связей администрации города Югорска</w:t>
      </w:r>
      <w:r w:rsidRPr="00A3578B">
        <w:rPr>
          <w:sz w:val="24"/>
          <w:szCs w:val="24"/>
        </w:rPr>
        <w:t>.</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Соисполнители муниципальной программы: юридическое управление администрации города Югорска, управление социальной политики администрации города Югорска, отдел по организации деятельности территориальной комиссии по делам несовершеннолетних и защите их прав при администрации города Югорска, административная комиссия города Югорска.</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 xml:space="preserve">Целями муниципальной программы являются: </w:t>
      </w:r>
    </w:p>
    <w:p w:rsidR="00E323A9" w:rsidRPr="00A3578B" w:rsidRDefault="00E323A9" w:rsidP="00E323A9">
      <w:pPr>
        <w:ind w:firstLine="708"/>
        <w:jc w:val="both"/>
        <w:rPr>
          <w:sz w:val="24"/>
          <w:szCs w:val="24"/>
        </w:rPr>
      </w:pPr>
      <w:r w:rsidRPr="00A3578B">
        <w:rPr>
          <w:rFonts w:eastAsia="Calibri"/>
          <w:sz w:val="24"/>
          <w:szCs w:val="24"/>
        </w:rPr>
        <w:t>1. Совершенствование системы профилактики правонарушений.</w:t>
      </w:r>
    </w:p>
    <w:p w:rsidR="00E323A9" w:rsidRPr="00A3578B" w:rsidRDefault="00E323A9" w:rsidP="00E323A9">
      <w:pPr>
        <w:ind w:firstLine="708"/>
        <w:jc w:val="both"/>
        <w:rPr>
          <w:sz w:val="24"/>
          <w:szCs w:val="24"/>
        </w:rPr>
      </w:pPr>
      <w:r w:rsidRPr="00A3578B">
        <w:rPr>
          <w:sz w:val="24"/>
          <w:szCs w:val="24"/>
        </w:rPr>
        <w:t>2. С</w:t>
      </w:r>
      <w:r w:rsidRPr="00A3578B">
        <w:rPr>
          <w:rFonts w:eastAsia="Calibri"/>
          <w:sz w:val="24"/>
          <w:szCs w:val="24"/>
        </w:rPr>
        <w:t>овершенствование системы противодействия коррупции и снижение уровня коррупции в городе Югорске</w:t>
      </w:r>
      <w:r w:rsidRPr="00A3578B">
        <w:rPr>
          <w:sz w:val="24"/>
          <w:szCs w:val="24"/>
        </w:rPr>
        <w:t>.</w:t>
      </w:r>
    </w:p>
    <w:p w:rsidR="00E323A9" w:rsidRPr="00A3578B" w:rsidRDefault="00E323A9" w:rsidP="00E323A9">
      <w:pPr>
        <w:pStyle w:val="af1"/>
        <w:spacing w:after="0" w:line="240" w:lineRule="auto"/>
        <w:ind w:left="0" w:firstLine="708"/>
        <w:jc w:val="both"/>
        <w:rPr>
          <w:rFonts w:ascii="Times New Roman" w:hAnsi="Times New Roman"/>
          <w:sz w:val="24"/>
          <w:szCs w:val="24"/>
        </w:rPr>
      </w:pPr>
      <w:r w:rsidRPr="00A3578B">
        <w:rPr>
          <w:rFonts w:ascii="Times New Roman" w:eastAsia="Calibri" w:hAnsi="Times New Roman"/>
          <w:sz w:val="24"/>
          <w:szCs w:val="24"/>
          <w:lang w:eastAsia="en-US"/>
        </w:rPr>
        <w:t>3. Совершенствование системы профилактики наркомании, организационного, нормативно - правового и ресурсного обеспечения субъектов антинаркотической деятельности.</w:t>
      </w:r>
    </w:p>
    <w:p w:rsidR="00E323A9" w:rsidRPr="00A3578B" w:rsidRDefault="00E323A9" w:rsidP="00E323A9">
      <w:pPr>
        <w:suppressAutoHyphens/>
        <w:ind w:firstLine="709"/>
        <w:jc w:val="both"/>
        <w:rPr>
          <w:sz w:val="24"/>
          <w:szCs w:val="24"/>
        </w:rPr>
      </w:pPr>
      <w:r w:rsidRPr="00A3578B">
        <w:rPr>
          <w:rFonts w:eastAsia="Calibri"/>
          <w:sz w:val="24"/>
          <w:szCs w:val="24"/>
        </w:rPr>
        <w:t xml:space="preserve">Задачи </w:t>
      </w:r>
      <w:r w:rsidRPr="00A3578B">
        <w:rPr>
          <w:sz w:val="24"/>
          <w:szCs w:val="24"/>
        </w:rPr>
        <w:t xml:space="preserve">муниципальной программы: </w:t>
      </w:r>
    </w:p>
    <w:p w:rsidR="00E323A9" w:rsidRPr="00A3578B" w:rsidRDefault="00E323A9" w:rsidP="00E323A9">
      <w:pPr>
        <w:pStyle w:val="af8"/>
        <w:spacing w:line="276" w:lineRule="auto"/>
        <w:ind w:firstLine="709"/>
        <w:jc w:val="both"/>
        <w:rPr>
          <w:rFonts w:ascii="Times New Roman" w:eastAsia="Calibri" w:hAnsi="Times New Roman"/>
          <w:sz w:val="24"/>
          <w:szCs w:val="24"/>
        </w:rPr>
      </w:pPr>
      <w:r w:rsidRPr="00A3578B">
        <w:rPr>
          <w:rFonts w:ascii="Times New Roman" w:eastAsia="Calibri" w:hAnsi="Times New Roman"/>
          <w:sz w:val="24"/>
          <w:szCs w:val="24"/>
        </w:rPr>
        <w:t>1. Создание и совершенствование условий для общественного порядка, в том числе с участием граждан, информационного и методического сопровождения.</w:t>
      </w:r>
    </w:p>
    <w:p w:rsidR="00E323A9" w:rsidRPr="00A3578B" w:rsidRDefault="00E323A9" w:rsidP="00E323A9">
      <w:pPr>
        <w:pStyle w:val="af8"/>
        <w:spacing w:line="276" w:lineRule="auto"/>
        <w:ind w:firstLine="709"/>
        <w:jc w:val="both"/>
        <w:rPr>
          <w:rFonts w:ascii="Times New Roman" w:eastAsia="Calibri" w:hAnsi="Times New Roman"/>
          <w:sz w:val="24"/>
          <w:szCs w:val="24"/>
        </w:rPr>
      </w:pPr>
      <w:r w:rsidRPr="00A3578B">
        <w:rPr>
          <w:rFonts w:ascii="Times New Roman" w:eastAsia="Calibri" w:hAnsi="Times New Roman"/>
          <w:sz w:val="24"/>
          <w:szCs w:val="24"/>
        </w:rPr>
        <w:t>2. Создание и развитие профилактической антикоррупционной деятельности.</w:t>
      </w:r>
    </w:p>
    <w:p w:rsidR="00E323A9" w:rsidRPr="003168F0" w:rsidRDefault="00E323A9" w:rsidP="00E323A9">
      <w:pPr>
        <w:pStyle w:val="af8"/>
        <w:spacing w:line="276" w:lineRule="auto"/>
        <w:ind w:firstLine="709"/>
        <w:jc w:val="both"/>
        <w:rPr>
          <w:rFonts w:ascii="Times New Roman" w:eastAsia="Calibri" w:hAnsi="Times New Roman"/>
          <w:sz w:val="24"/>
          <w:szCs w:val="24"/>
        </w:rPr>
      </w:pPr>
      <w:r w:rsidRPr="00A3578B">
        <w:rPr>
          <w:rFonts w:ascii="Times New Roman" w:eastAsia="Calibri" w:hAnsi="Times New Roman"/>
          <w:sz w:val="24"/>
          <w:szCs w:val="24"/>
        </w:rPr>
        <w:t xml:space="preserve">3. Координация и создание условий для деятельности субъектов профилактики наркомании. Развитие профилактической </w:t>
      </w:r>
      <w:r w:rsidRPr="003168F0">
        <w:rPr>
          <w:rFonts w:ascii="Times New Roman" w:eastAsia="Calibri" w:hAnsi="Times New Roman"/>
          <w:sz w:val="24"/>
          <w:szCs w:val="24"/>
        </w:rPr>
        <w:t>антинаркотической деятельности.</w:t>
      </w:r>
    </w:p>
    <w:p w:rsidR="00E323A9" w:rsidRDefault="00E323A9" w:rsidP="00E323A9">
      <w:pPr>
        <w:ind w:firstLine="709"/>
        <w:jc w:val="both"/>
        <w:rPr>
          <w:sz w:val="24"/>
          <w:szCs w:val="24"/>
        </w:rPr>
      </w:pPr>
      <w:r w:rsidRPr="003168F0">
        <w:rPr>
          <w:sz w:val="24"/>
          <w:szCs w:val="24"/>
        </w:rPr>
        <w:t>Достижение указанных целей и решение задач характеризуется следующими целевыми показателями:</w:t>
      </w:r>
    </w:p>
    <w:p w:rsidR="003168F0" w:rsidRPr="003168F0" w:rsidRDefault="003168F0" w:rsidP="00E323A9">
      <w:pPr>
        <w:ind w:firstLine="709"/>
        <w:jc w:val="both"/>
        <w:rPr>
          <w:sz w:val="24"/>
          <w:szCs w:val="24"/>
        </w:rPr>
      </w:pPr>
    </w:p>
    <w:p w:rsidR="00E323A9" w:rsidRPr="00B03CCE" w:rsidRDefault="00140C61" w:rsidP="00E323A9">
      <w:pPr>
        <w:pStyle w:val="af8"/>
        <w:spacing w:line="276" w:lineRule="auto"/>
        <w:ind w:firstLine="567"/>
        <w:jc w:val="right"/>
        <w:rPr>
          <w:rFonts w:ascii="Times New Roman" w:hAnsi="Times New Roman"/>
          <w:sz w:val="24"/>
          <w:szCs w:val="24"/>
        </w:rPr>
      </w:pPr>
      <w:r>
        <w:rPr>
          <w:rFonts w:ascii="Times New Roman" w:hAnsi="Times New Roman"/>
          <w:sz w:val="24"/>
          <w:szCs w:val="24"/>
        </w:rPr>
        <w:t>Таблица 8</w:t>
      </w:r>
      <w:r w:rsidRPr="00B03CCE">
        <w:rPr>
          <w:rFonts w:ascii="Times New Roman" w:hAnsi="Times New Roman"/>
          <w:sz w:val="24"/>
          <w:szCs w:val="24"/>
        </w:rPr>
        <w:t>3</w:t>
      </w:r>
    </w:p>
    <w:p w:rsidR="00E323A9" w:rsidRPr="00C21471" w:rsidRDefault="00E323A9" w:rsidP="003168F0">
      <w:pPr>
        <w:pStyle w:val="af8"/>
        <w:spacing w:line="276" w:lineRule="auto"/>
        <w:jc w:val="center"/>
        <w:rPr>
          <w:rFonts w:ascii="Times New Roman" w:hAnsi="Times New Roman"/>
          <w:b/>
          <w:sz w:val="24"/>
          <w:szCs w:val="24"/>
        </w:rPr>
      </w:pPr>
      <w:r w:rsidRPr="003168F0">
        <w:rPr>
          <w:rFonts w:ascii="Times New Roman" w:hAnsi="Times New Roman"/>
          <w:b/>
          <w:sz w:val="24"/>
          <w:szCs w:val="24"/>
        </w:rPr>
        <w:t>Целевые показатели муниципальной программы города</w:t>
      </w:r>
      <w:r w:rsidRPr="00C21471">
        <w:rPr>
          <w:rFonts w:ascii="Times New Roman" w:hAnsi="Times New Roman"/>
          <w:b/>
          <w:sz w:val="24"/>
          <w:szCs w:val="24"/>
        </w:rPr>
        <w:t xml:space="preserve"> Югорска</w:t>
      </w:r>
    </w:p>
    <w:p w:rsidR="00E323A9" w:rsidRDefault="00E323A9" w:rsidP="003168F0">
      <w:pPr>
        <w:pStyle w:val="af8"/>
        <w:spacing w:line="276" w:lineRule="auto"/>
        <w:jc w:val="center"/>
        <w:rPr>
          <w:rFonts w:ascii="Times New Roman" w:hAnsi="Times New Roman"/>
          <w:b/>
          <w:sz w:val="24"/>
          <w:szCs w:val="24"/>
        </w:rPr>
      </w:pPr>
      <w:r w:rsidRPr="00C21471">
        <w:rPr>
          <w:rFonts w:ascii="Times New Roman" w:hAnsi="Times New Roman"/>
          <w:b/>
          <w:sz w:val="24"/>
          <w:szCs w:val="24"/>
        </w:rPr>
        <w:t>«</w:t>
      </w:r>
      <w:r w:rsidRPr="00C21471">
        <w:rPr>
          <w:rFonts w:ascii="Times New Roman" w:eastAsia="Calibri" w:hAnsi="Times New Roman"/>
          <w:b/>
          <w:sz w:val="24"/>
          <w:szCs w:val="24"/>
        </w:rPr>
        <w:t>Профилактика правонарушений, противодействие коррупции и незаконному обороту наркотиков в городе Югорске на 2014-2020 годы</w:t>
      </w:r>
      <w:r w:rsidRPr="00C21471">
        <w:rPr>
          <w:rFonts w:ascii="Times New Roman" w:hAnsi="Times New Roman"/>
          <w:b/>
          <w:sz w:val="24"/>
          <w:szCs w:val="24"/>
        </w:rPr>
        <w:t>»</w:t>
      </w:r>
    </w:p>
    <w:p w:rsidR="00147DB5" w:rsidRPr="00C21471" w:rsidRDefault="00147DB5" w:rsidP="00E323A9">
      <w:pPr>
        <w:pStyle w:val="af8"/>
        <w:spacing w:line="276" w:lineRule="auto"/>
        <w:ind w:firstLine="567"/>
        <w:jc w:val="center"/>
        <w:rPr>
          <w:rFonts w:ascii="Times New Roman" w:hAnsi="Times New Roman"/>
          <w:b/>
          <w:sz w:val="24"/>
          <w:szCs w:val="24"/>
        </w:rPr>
      </w:pPr>
    </w:p>
    <w:tbl>
      <w:tblPr>
        <w:tblW w:w="5000"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3496"/>
        <w:gridCol w:w="832"/>
        <w:gridCol w:w="1389"/>
        <w:gridCol w:w="960"/>
        <w:gridCol w:w="1122"/>
        <w:gridCol w:w="927"/>
      </w:tblGrid>
      <w:tr w:rsidR="00775B5A" w:rsidRPr="00147DB5" w:rsidTr="00775B5A">
        <w:trPr>
          <w:trHeight w:val="1516"/>
          <w:tblHeader/>
          <w:jc w:val="center"/>
        </w:trPr>
        <w:tc>
          <w:tcPr>
            <w:tcW w:w="301" w:type="pct"/>
            <w:vAlign w:val="center"/>
          </w:tcPr>
          <w:p w:rsidR="00E323A9" w:rsidRPr="00147DB5" w:rsidRDefault="00E323A9" w:rsidP="00E323A9">
            <w:pPr>
              <w:spacing w:before="120"/>
              <w:ind w:left="-108"/>
              <w:jc w:val="center"/>
              <w:rPr>
                <w:bCs/>
                <w:sz w:val="24"/>
                <w:szCs w:val="24"/>
              </w:rPr>
            </w:pPr>
            <w:r w:rsidRPr="00147DB5">
              <w:rPr>
                <w:sz w:val="24"/>
                <w:szCs w:val="24"/>
              </w:rPr>
              <w:t>№ п/п</w:t>
            </w:r>
          </w:p>
        </w:tc>
        <w:tc>
          <w:tcPr>
            <w:tcW w:w="1882" w:type="pct"/>
            <w:vAlign w:val="center"/>
          </w:tcPr>
          <w:p w:rsidR="00E323A9" w:rsidRPr="00147DB5" w:rsidRDefault="00E323A9" w:rsidP="00E323A9">
            <w:pPr>
              <w:spacing w:before="120"/>
              <w:jc w:val="center"/>
              <w:rPr>
                <w:bCs/>
                <w:sz w:val="24"/>
                <w:szCs w:val="24"/>
              </w:rPr>
            </w:pPr>
            <w:r w:rsidRPr="00147DB5">
              <w:rPr>
                <w:sz w:val="24"/>
                <w:szCs w:val="24"/>
              </w:rPr>
              <w:t>Наименование</w:t>
            </w:r>
            <w:r w:rsidR="00D62F01" w:rsidRPr="00147DB5">
              <w:rPr>
                <w:sz w:val="24"/>
                <w:szCs w:val="24"/>
              </w:rPr>
              <w:t xml:space="preserve"> </w:t>
            </w:r>
            <w:r w:rsidRPr="00147DB5">
              <w:rPr>
                <w:sz w:val="24"/>
                <w:szCs w:val="24"/>
              </w:rPr>
              <w:br/>
            </w:r>
            <w:r w:rsidR="00D62F01" w:rsidRPr="00147DB5">
              <w:rPr>
                <w:sz w:val="24"/>
                <w:szCs w:val="24"/>
              </w:rPr>
              <w:t xml:space="preserve"> </w:t>
            </w:r>
            <w:r w:rsidRPr="00147DB5">
              <w:rPr>
                <w:sz w:val="24"/>
                <w:szCs w:val="24"/>
              </w:rPr>
              <w:t>целевых показателей муниципальной программы</w:t>
            </w:r>
          </w:p>
        </w:tc>
        <w:tc>
          <w:tcPr>
            <w:tcW w:w="448" w:type="pct"/>
            <w:vAlign w:val="center"/>
          </w:tcPr>
          <w:p w:rsidR="00E323A9" w:rsidRPr="00147DB5" w:rsidRDefault="00E323A9" w:rsidP="00E323A9">
            <w:pPr>
              <w:spacing w:before="120"/>
              <w:jc w:val="center"/>
              <w:rPr>
                <w:sz w:val="24"/>
                <w:szCs w:val="24"/>
              </w:rPr>
            </w:pPr>
            <w:r w:rsidRPr="00147DB5">
              <w:rPr>
                <w:sz w:val="24"/>
                <w:szCs w:val="24"/>
              </w:rPr>
              <w:t>Единицы измерения</w:t>
            </w:r>
          </w:p>
        </w:tc>
        <w:tc>
          <w:tcPr>
            <w:tcW w:w="748" w:type="pct"/>
            <w:vAlign w:val="center"/>
          </w:tcPr>
          <w:p w:rsidR="00E323A9" w:rsidRPr="00147DB5" w:rsidRDefault="00E323A9" w:rsidP="00E323A9">
            <w:pPr>
              <w:spacing w:before="120"/>
              <w:jc w:val="center"/>
              <w:rPr>
                <w:sz w:val="24"/>
                <w:szCs w:val="24"/>
              </w:rPr>
            </w:pPr>
            <w:r w:rsidRPr="00147DB5">
              <w:rPr>
                <w:sz w:val="24"/>
                <w:szCs w:val="24"/>
              </w:rPr>
              <w:t>Базовый показатель на начало реализации муниципальной программы</w:t>
            </w:r>
          </w:p>
        </w:tc>
        <w:tc>
          <w:tcPr>
            <w:tcW w:w="517" w:type="pct"/>
            <w:vAlign w:val="center"/>
          </w:tcPr>
          <w:p w:rsidR="00E323A9" w:rsidRPr="00147DB5" w:rsidRDefault="00E323A9" w:rsidP="00E0136E">
            <w:pPr>
              <w:spacing w:before="120"/>
              <w:jc w:val="center"/>
              <w:rPr>
                <w:sz w:val="24"/>
                <w:szCs w:val="24"/>
              </w:rPr>
            </w:pPr>
            <w:r w:rsidRPr="00147DB5">
              <w:rPr>
                <w:sz w:val="24"/>
                <w:szCs w:val="24"/>
              </w:rPr>
              <w:t>2018 год</w:t>
            </w:r>
          </w:p>
        </w:tc>
        <w:tc>
          <w:tcPr>
            <w:tcW w:w="604" w:type="pct"/>
            <w:vAlign w:val="center"/>
          </w:tcPr>
          <w:p w:rsidR="00E323A9" w:rsidRPr="00147DB5" w:rsidRDefault="00E323A9" w:rsidP="00E0136E">
            <w:pPr>
              <w:spacing w:before="120"/>
              <w:ind w:left="33"/>
              <w:jc w:val="center"/>
              <w:rPr>
                <w:sz w:val="24"/>
                <w:szCs w:val="24"/>
              </w:rPr>
            </w:pPr>
            <w:r w:rsidRPr="00147DB5">
              <w:rPr>
                <w:sz w:val="24"/>
                <w:szCs w:val="24"/>
              </w:rPr>
              <w:t>2019 год</w:t>
            </w:r>
          </w:p>
        </w:tc>
        <w:tc>
          <w:tcPr>
            <w:tcW w:w="499" w:type="pct"/>
            <w:vAlign w:val="center"/>
          </w:tcPr>
          <w:p w:rsidR="00E323A9" w:rsidRPr="00147DB5" w:rsidRDefault="00E323A9" w:rsidP="00E0136E">
            <w:pPr>
              <w:spacing w:before="120"/>
              <w:jc w:val="center"/>
              <w:rPr>
                <w:sz w:val="24"/>
                <w:szCs w:val="24"/>
              </w:rPr>
            </w:pPr>
            <w:r w:rsidRPr="00147DB5">
              <w:rPr>
                <w:sz w:val="24"/>
                <w:szCs w:val="24"/>
              </w:rPr>
              <w:t>2020 год</w:t>
            </w:r>
          </w:p>
        </w:tc>
      </w:tr>
      <w:tr w:rsidR="00775B5A" w:rsidRPr="00147DB5" w:rsidTr="00775B5A">
        <w:trPr>
          <w:tblHeader/>
          <w:jc w:val="center"/>
        </w:trPr>
        <w:tc>
          <w:tcPr>
            <w:tcW w:w="301" w:type="pct"/>
            <w:vAlign w:val="center"/>
          </w:tcPr>
          <w:p w:rsidR="00E323A9" w:rsidRPr="00147DB5" w:rsidRDefault="00E323A9" w:rsidP="00E323A9">
            <w:pPr>
              <w:ind w:left="-108"/>
              <w:jc w:val="center"/>
              <w:rPr>
                <w:sz w:val="24"/>
                <w:szCs w:val="24"/>
              </w:rPr>
            </w:pPr>
            <w:r w:rsidRPr="00147DB5">
              <w:rPr>
                <w:sz w:val="24"/>
                <w:szCs w:val="24"/>
              </w:rPr>
              <w:t>1</w:t>
            </w:r>
          </w:p>
        </w:tc>
        <w:tc>
          <w:tcPr>
            <w:tcW w:w="1882" w:type="pct"/>
            <w:vAlign w:val="center"/>
          </w:tcPr>
          <w:p w:rsidR="00E323A9" w:rsidRPr="00147DB5" w:rsidRDefault="00E323A9" w:rsidP="00E323A9">
            <w:pPr>
              <w:jc w:val="center"/>
              <w:rPr>
                <w:sz w:val="24"/>
                <w:szCs w:val="24"/>
              </w:rPr>
            </w:pPr>
            <w:r w:rsidRPr="00147DB5">
              <w:rPr>
                <w:sz w:val="24"/>
                <w:szCs w:val="24"/>
              </w:rPr>
              <w:t>2</w:t>
            </w:r>
          </w:p>
        </w:tc>
        <w:tc>
          <w:tcPr>
            <w:tcW w:w="448" w:type="pct"/>
            <w:vAlign w:val="center"/>
          </w:tcPr>
          <w:p w:rsidR="00E323A9" w:rsidRPr="00147DB5" w:rsidRDefault="00E323A9" w:rsidP="00E323A9">
            <w:pPr>
              <w:jc w:val="center"/>
              <w:rPr>
                <w:sz w:val="24"/>
                <w:szCs w:val="24"/>
              </w:rPr>
            </w:pPr>
            <w:r w:rsidRPr="00147DB5">
              <w:rPr>
                <w:sz w:val="24"/>
                <w:szCs w:val="24"/>
              </w:rPr>
              <w:t>3</w:t>
            </w:r>
          </w:p>
        </w:tc>
        <w:tc>
          <w:tcPr>
            <w:tcW w:w="748" w:type="pct"/>
            <w:vAlign w:val="center"/>
          </w:tcPr>
          <w:p w:rsidR="00E323A9" w:rsidRPr="00147DB5" w:rsidRDefault="00E323A9" w:rsidP="00E323A9">
            <w:pPr>
              <w:ind w:left="-108"/>
              <w:jc w:val="center"/>
              <w:rPr>
                <w:sz w:val="24"/>
                <w:szCs w:val="24"/>
              </w:rPr>
            </w:pPr>
            <w:r w:rsidRPr="00147DB5">
              <w:rPr>
                <w:sz w:val="24"/>
                <w:szCs w:val="24"/>
              </w:rPr>
              <w:t>4</w:t>
            </w:r>
          </w:p>
        </w:tc>
        <w:tc>
          <w:tcPr>
            <w:tcW w:w="517" w:type="pct"/>
            <w:vAlign w:val="center"/>
          </w:tcPr>
          <w:p w:rsidR="00E323A9" w:rsidRPr="00147DB5" w:rsidRDefault="00E323A9" w:rsidP="00E323A9">
            <w:pPr>
              <w:ind w:left="-108"/>
              <w:jc w:val="center"/>
              <w:rPr>
                <w:sz w:val="24"/>
                <w:szCs w:val="24"/>
              </w:rPr>
            </w:pPr>
            <w:r w:rsidRPr="00147DB5">
              <w:rPr>
                <w:sz w:val="24"/>
                <w:szCs w:val="24"/>
              </w:rPr>
              <w:t>5</w:t>
            </w:r>
          </w:p>
        </w:tc>
        <w:tc>
          <w:tcPr>
            <w:tcW w:w="604" w:type="pct"/>
            <w:vAlign w:val="center"/>
          </w:tcPr>
          <w:p w:rsidR="00E323A9" w:rsidRPr="00147DB5" w:rsidRDefault="00E323A9" w:rsidP="00E323A9">
            <w:pPr>
              <w:ind w:left="-108"/>
              <w:jc w:val="center"/>
              <w:rPr>
                <w:sz w:val="24"/>
                <w:szCs w:val="24"/>
              </w:rPr>
            </w:pPr>
            <w:r w:rsidRPr="00147DB5">
              <w:rPr>
                <w:sz w:val="24"/>
                <w:szCs w:val="24"/>
              </w:rPr>
              <w:t>6</w:t>
            </w:r>
          </w:p>
        </w:tc>
        <w:tc>
          <w:tcPr>
            <w:tcW w:w="499" w:type="pct"/>
            <w:vAlign w:val="center"/>
          </w:tcPr>
          <w:p w:rsidR="00E323A9" w:rsidRPr="00147DB5" w:rsidRDefault="00E323A9" w:rsidP="00E323A9">
            <w:pPr>
              <w:ind w:left="-108"/>
              <w:jc w:val="center"/>
              <w:rPr>
                <w:sz w:val="24"/>
                <w:szCs w:val="24"/>
              </w:rPr>
            </w:pPr>
            <w:r w:rsidRPr="00147DB5">
              <w:rPr>
                <w:sz w:val="24"/>
                <w:szCs w:val="24"/>
              </w:rPr>
              <w:t>7</w:t>
            </w:r>
          </w:p>
        </w:tc>
      </w:tr>
      <w:tr w:rsidR="00775B5A" w:rsidRPr="00147DB5" w:rsidTr="00775B5A">
        <w:trPr>
          <w:jc w:val="center"/>
        </w:trPr>
        <w:tc>
          <w:tcPr>
            <w:tcW w:w="301" w:type="pct"/>
          </w:tcPr>
          <w:p w:rsidR="00E323A9" w:rsidRPr="00147DB5" w:rsidRDefault="00E323A9" w:rsidP="00E323A9">
            <w:pPr>
              <w:jc w:val="center"/>
              <w:rPr>
                <w:sz w:val="24"/>
                <w:szCs w:val="24"/>
              </w:rPr>
            </w:pPr>
            <w:r w:rsidRPr="00147DB5">
              <w:rPr>
                <w:sz w:val="24"/>
                <w:szCs w:val="24"/>
              </w:rPr>
              <w:t>1</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eastAsia="Calibri" w:hAnsi="Times New Roman"/>
                <w:sz w:val="24"/>
                <w:szCs w:val="24"/>
              </w:rPr>
              <w:t xml:space="preserve">Доля административных правонарушений, посягающих на общественный порядок и общественную безопасность, выявленных с участием народных дружинников (глава 20 КоАП РФ), в общем количестве таких правонарушений </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2,4</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3,63</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3,93</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4,5</w:t>
            </w:r>
          </w:p>
        </w:tc>
      </w:tr>
      <w:tr w:rsidR="00775B5A" w:rsidRPr="00147DB5" w:rsidTr="00775B5A">
        <w:trPr>
          <w:trHeight w:val="651"/>
          <w:jc w:val="center"/>
        </w:trPr>
        <w:tc>
          <w:tcPr>
            <w:tcW w:w="301" w:type="pct"/>
          </w:tcPr>
          <w:p w:rsidR="00E323A9" w:rsidRPr="00147DB5" w:rsidRDefault="00E323A9" w:rsidP="00E323A9">
            <w:pPr>
              <w:jc w:val="center"/>
              <w:rPr>
                <w:sz w:val="24"/>
                <w:szCs w:val="24"/>
              </w:rPr>
            </w:pPr>
            <w:r w:rsidRPr="00147DB5">
              <w:rPr>
                <w:sz w:val="24"/>
                <w:szCs w:val="24"/>
              </w:rPr>
              <w:t>2</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eastAsia="Calibri" w:hAnsi="Times New Roman"/>
                <w:sz w:val="24"/>
                <w:szCs w:val="24"/>
              </w:rPr>
              <w:t>Доля административных правонарушений, предусмотренных ст. 12.9 КоАП РФ</w:t>
            </w:r>
            <w:r w:rsidR="007511BE" w:rsidRPr="00147DB5">
              <w:rPr>
                <w:rFonts w:ascii="Times New Roman" w:eastAsia="Calibri" w:hAnsi="Times New Roman"/>
                <w:sz w:val="24"/>
                <w:szCs w:val="24"/>
              </w:rPr>
              <w:t>,</w:t>
            </w:r>
            <w:r w:rsidRPr="00147DB5">
              <w:rPr>
                <w:rFonts w:ascii="Times New Roman" w:eastAsia="Calibri" w:hAnsi="Times New Roman"/>
                <w:sz w:val="24"/>
                <w:szCs w:val="24"/>
              </w:rPr>
              <w:t xml:space="preserve"> выявленных с помощью технических средств фото- видеофиксации, в общем количестве таких правонарушений</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0,0</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0,4</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0,5</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0,6</w:t>
            </w:r>
          </w:p>
        </w:tc>
      </w:tr>
      <w:tr w:rsidR="00775B5A" w:rsidRPr="00147DB5" w:rsidTr="00775B5A">
        <w:trPr>
          <w:trHeight w:val="651"/>
          <w:jc w:val="center"/>
        </w:trPr>
        <w:tc>
          <w:tcPr>
            <w:tcW w:w="301" w:type="pct"/>
          </w:tcPr>
          <w:p w:rsidR="00E323A9" w:rsidRPr="00147DB5" w:rsidRDefault="00E323A9" w:rsidP="00E323A9">
            <w:pPr>
              <w:jc w:val="center"/>
              <w:rPr>
                <w:sz w:val="24"/>
                <w:szCs w:val="24"/>
              </w:rPr>
            </w:pPr>
            <w:r w:rsidRPr="00147DB5">
              <w:rPr>
                <w:sz w:val="24"/>
                <w:szCs w:val="24"/>
              </w:rPr>
              <w:t>3</w:t>
            </w:r>
          </w:p>
        </w:tc>
        <w:tc>
          <w:tcPr>
            <w:tcW w:w="1882" w:type="pct"/>
          </w:tcPr>
          <w:p w:rsidR="00E323A9" w:rsidRPr="00147DB5" w:rsidRDefault="00E323A9" w:rsidP="00E323A9">
            <w:pPr>
              <w:pStyle w:val="af8"/>
              <w:rPr>
                <w:rFonts w:ascii="Times New Roman" w:eastAsia="Calibri" w:hAnsi="Times New Roman"/>
                <w:sz w:val="24"/>
                <w:szCs w:val="24"/>
              </w:rPr>
            </w:pPr>
            <w:r w:rsidRPr="00147DB5">
              <w:rPr>
                <w:rFonts w:ascii="Times New Roman" w:eastAsia="Calibri" w:hAnsi="Times New Roman"/>
                <w:sz w:val="24"/>
                <w:szCs w:val="24"/>
              </w:rPr>
              <w:t>Доля уличных преступлений в числе зарегистрированных общеуголовных преступлений</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11,8</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9,8</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9,3</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9,0</w:t>
            </w:r>
          </w:p>
        </w:tc>
      </w:tr>
      <w:tr w:rsidR="00775B5A" w:rsidRPr="00147DB5" w:rsidTr="00775B5A">
        <w:trPr>
          <w:trHeight w:val="450"/>
          <w:jc w:val="center"/>
        </w:trPr>
        <w:tc>
          <w:tcPr>
            <w:tcW w:w="301" w:type="pct"/>
          </w:tcPr>
          <w:p w:rsidR="00E323A9" w:rsidRPr="00147DB5" w:rsidRDefault="00BC723F" w:rsidP="00E323A9">
            <w:pPr>
              <w:jc w:val="center"/>
              <w:rPr>
                <w:sz w:val="24"/>
                <w:szCs w:val="24"/>
              </w:rPr>
            </w:pPr>
            <w:r w:rsidRPr="00147DB5">
              <w:rPr>
                <w:sz w:val="24"/>
                <w:szCs w:val="24"/>
              </w:rPr>
              <w:t>4</w:t>
            </w:r>
          </w:p>
        </w:tc>
        <w:tc>
          <w:tcPr>
            <w:tcW w:w="1882" w:type="pct"/>
          </w:tcPr>
          <w:p w:rsidR="00E323A9" w:rsidRPr="00147DB5" w:rsidRDefault="00E323A9" w:rsidP="00BC723F">
            <w:pPr>
              <w:pStyle w:val="af8"/>
              <w:rPr>
                <w:rFonts w:ascii="Times New Roman" w:eastAsia="Calibri" w:hAnsi="Times New Roman"/>
                <w:sz w:val="24"/>
                <w:szCs w:val="24"/>
              </w:rPr>
            </w:pPr>
            <w:r w:rsidRPr="00147DB5">
              <w:rPr>
                <w:rFonts w:ascii="Times New Roman" w:hAnsi="Times New Roman"/>
                <w:sz w:val="24"/>
                <w:szCs w:val="24"/>
              </w:rPr>
              <w:t xml:space="preserve">Число граждан, подлежащих включению в общий и запасной списки кандидатов в присяжные заседатели Ханты-Мансийского автономного округа - Югры от муниципального образования городской округ город Югорск </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100,0</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100,0</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100,0</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100,0</w:t>
            </w:r>
          </w:p>
        </w:tc>
      </w:tr>
      <w:tr w:rsidR="00775B5A" w:rsidRPr="00147DB5" w:rsidTr="00775B5A">
        <w:trPr>
          <w:trHeight w:val="267"/>
          <w:jc w:val="center"/>
        </w:trPr>
        <w:tc>
          <w:tcPr>
            <w:tcW w:w="301" w:type="pct"/>
          </w:tcPr>
          <w:p w:rsidR="00E323A9" w:rsidRPr="00147DB5" w:rsidRDefault="00BC723F" w:rsidP="00E323A9">
            <w:pPr>
              <w:jc w:val="center"/>
              <w:rPr>
                <w:sz w:val="24"/>
                <w:szCs w:val="24"/>
              </w:rPr>
            </w:pPr>
            <w:r w:rsidRPr="00147DB5">
              <w:rPr>
                <w:sz w:val="24"/>
                <w:szCs w:val="24"/>
              </w:rPr>
              <w:t>5</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hAnsi="Times New Roman"/>
                <w:sz w:val="24"/>
                <w:szCs w:val="24"/>
              </w:rPr>
              <w:t xml:space="preserve">Уровень преступности в сфере коррупции </w:t>
            </w:r>
            <w:r w:rsidRPr="00147DB5">
              <w:rPr>
                <w:rFonts w:ascii="Times New Roman" w:hAnsi="Times New Roman"/>
                <w:sz w:val="24"/>
                <w:szCs w:val="24"/>
                <w:lang w:eastAsia="ar-SA"/>
              </w:rPr>
              <w:t>(количество зарегистрированных преступлений коррупционной направленности на 10 тыс. населения)</w:t>
            </w:r>
            <w:r w:rsidRPr="00147DB5">
              <w:rPr>
                <w:rFonts w:ascii="Times New Roman" w:hAnsi="Times New Roman"/>
                <w:sz w:val="24"/>
                <w:szCs w:val="24"/>
              </w:rPr>
              <w:t xml:space="preserve"> </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ед.</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13,1</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4,6</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4,0</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4,0</w:t>
            </w:r>
          </w:p>
        </w:tc>
      </w:tr>
      <w:tr w:rsidR="00775B5A" w:rsidRPr="00147DB5" w:rsidTr="00775B5A">
        <w:trPr>
          <w:trHeight w:val="267"/>
          <w:jc w:val="center"/>
        </w:trPr>
        <w:tc>
          <w:tcPr>
            <w:tcW w:w="301" w:type="pct"/>
          </w:tcPr>
          <w:p w:rsidR="00E323A9" w:rsidRPr="00147DB5" w:rsidRDefault="00BC723F" w:rsidP="00BC723F">
            <w:pPr>
              <w:jc w:val="center"/>
              <w:rPr>
                <w:sz w:val="24"/>
                <w:szCs w:val="24"/>
              </w:rPr>
            </w:pPr>
            <w:r w:rsidRPr="00147DB5">
              <w:rPr>
                <w:sz w:val="24"/>
                <w:szCs w:val="24"/>
              </w:rPr>
              <w:t>6</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hAnsi="Times New Roman"/>
                <w:sz w:val="24"/>
                <w:szCs w:val="24"/>
              </w:rPr>
              <w:t xml:space="preserve">Уровень коррумпированности органов власти по результатам изучения мнения населения муниципального образования </w:t>
            </w:r>
            <w:r w:rsidRPr="00147DB5">
              <w:rPr>
                <w:rFonts w:ascii="Times New Roman" w:hAnsi="Times New Roman"/>
                <w:sz w:val="24"/>
                <w:szCs w:val="24"/>
                <w:lang w:eastAsia="ar-SA"/>
              </w:rPr>
              <w:t>(определяется по шкале от 1 балла (низкий уровень коррумпированности) до 5 баллов (высокий уровень коррумпированности)</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балл</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2,81</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2,4</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2,3</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2,2</w:t>
            </w:r>
          </w:p>
        </w:tc>
      </w:tr>
      <w:tr w:rsidR="00775B5A" w:rsidRPr="00147DB5" w:rsidTr="00775B5A">
        <w:trPr>
          <w:trHeight w:val="267"/>
          <w:jc w:val="center"/>
        </w:trPr>
        <w:tc>
          <w:tcPr>
            <w:tcW w:w="301" w:type="pct"/>
          </w:tcPr>
          <w:p w:rsidR="00E323A9" w:rsidRPr="00147DB5" w:rsidRDefault="00BC723F" w:rsidP="00E323A9">
            <w:pPr>
              <w:jc w:val="center"/>
              <w:rPr>
                <w:sz w:val="24"/>
                <w:szCs w:val="24"/>
              </w:rPr>
            </w:pPr>
            <w:r w:rsidRPr="00147DB5">
              <w:rPr>
                <w:sz w:val="24"/>
                <w:szCs w:val="24"/>
              </w:rPr>
              <w:t>7</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hAnsi="Times New Roman"/>
                <w:sz w:val="24"/>
                <w:szCs w:val="24"/>
              </w:rPr>
              <w:t>Количество муниципальных служащих, должностных лиц муниципальных учреждений, привлеченных к ответственности за совершение коррупционных правонарушений</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чел.</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5</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w:t>
            </w:r>
          </w:p>
        </w:tc>
      </w:tr>
      <w:tr w:rsidR="00775B5A" w:rsidRPr="00147DB5" w:rsidTr="00775B5A">
        <w:trPr>
          <w:trHeight w:val="267"/>
          <w:jc w:val="center"/>
        </w:trPr>
        <w:tc>
          <w:tcPr>
            <w:tcW w:w="301" w:type="pct"/>
          </w:tcPr>
          <w:p w:rsidR="00E323A9" w:rsidRPr="00147DB5" w:rsidRDefault="00BC723F" w:rsidP="00E323A9">
            <w:pPr>
              <w:jc w:val="center"/>
              <w:rPr>
                <w:sz w:val="24"/>
                <w:szCs w:val="24"/>
              </w:rPr>
            </w:pPr>
            <w:r w:rsidRPr="00147DB5">
              <w:rPr>
                <w:sz w:val="24"/>
                <w:szCs w:val="24"/>
              </w:rPr>
              <w:t>8</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eastAsia="Calibri" w:hAnsi="Times New Roman"/>
                <w:sz w:val="24"/>
                <w:szCs w:val="24"/>
              </w:rPr>
              <w:t xml:space="preserve">Общая распространенность наркомании (на 100 тыс. населения) </w:t>
            </w:r>
          </w:p>
        </w:tc>
        <w:tc>
          <w:tcPr>
            <w:tcW w:w="448" w:type="pct"/>
            <w:vAlign w:val="center"/>
          </w:tcPr>
          <w:p w:rsidR="00E323A9" w:rsidRPr="00147DB5" w:rsidRDefault="00E323A9" w:rsidP="00E323A9">
            <w:pPr>
              <w:widowControl w:val="0"/>
              <w:autoSpaceDE w:val="0"/>
              <w:autoSpaceDN w:val="0"/>
              <w:adjustRightInd w:val="0"/>
              <w:jc w:val="center"/>
              <w:rPr>
                <w:sz w:val="24"/>
                <w:szCs w:val="24"/>
              </w:rPr>
            </w:pPr>
            <w:r w:rsidRPr="00147DB5">
              <w:rPr>
                <w:rFonts w:eastAsia="Calibri"/>
                <w:sz w:val="24"/>
                <w:szCs w:val="24"/>
              </w:rPr>
              <w:t>ед.</w:t>
            </w:r>
          </w:p>
        </w:tc>
        <w:tc>
          <w:tcPr>
            <w:tcW w:w="748"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327,05</w:t>
            </w:r>
          </w:p>
        </w:tc>
        <w:tc>
          <w:tcPr>
            <w:tcW w:w="517"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321,5</w:t>
            </w:r>
          </w:p>
        </w:tc>
        <w:tc>
          <w:tcPr>
            <w:tcW w:w="604"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320,0</w:t>
            </w:r>
          </w:p>
        </w:tc>
        <w:tc>
          <w:tcPr>
            <w:tcW w:w="499"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319,6</w:t>
            </w:r>
          </w:p>
        </w:tc>
      </w:tr>
    </w:tbl>
    <w:p w:rsidR="00E323A9" w:rsidRPr="00A3578B" w:rsidRDefault="00E323A9" w:rsidP="00E323A9">
      <w:pPr>
        <w:shd w:val="clear" w:color="auto" w:fill="FFFFFF"/>
        <w:ind w:firstLine="709"/>
        <w:jc w:val="both"/>
        <w:rPr>
          <w:sz w:val="24"/>
          <w:szCs w:val="24"/>
        </w:rPr>
      </w:pPr>
    </w:p>
    <w:p w:rsidR="00E323A9" w:rsidRPr="00A3578B" w:rsidRDefault="00E323A9" w:rsidP="00E323A9">
      <w:pPr>
        <w:shd w:val="clear" w:color="auto" w:fill="FFFFFF"/>
        <w:ind w:firstLine="709"/>
        <w:jc w:val="both"/>
        <w:rPr>
          <w:sz w:val="24"/>
          <w:szCs w:val="24"/>
        </w:rPr>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45" w:history="1">
        <w:r w:rsidRPr="00A3578B">
          <w:rPr>
            <w:rStyle w:val="ab"/>
            <w:sz w:val="24"/>
            <w:szCs w:val="24"/>
          </w:rPr>
          <w:t>http://adm.ugorsk.ru/about/programs/17078</w:t>
        </w:r>
      </w:hyperlink>
      <w:r w:rsidRPr="00A3578B">
        <w:rPr>
          <w:sz w:val="24"/>
          <w:szCs w:val="24"/>
        </w:rPr>
        <w:t xml:space="preserve"> и в разделе «Правовые акты администрации» </w:t>
      </w:r>
      <w:hyperlink r:id="rId46" w:history="1">
        <w:r w:rsidRPr="00A3578B">
          <w:rPr>
            <w:rStyle w:val="ab"/>
            <w:sz w:val="24"/>
            <w:szCs w:val="24"/>
          </w:rPr>
          <w:t>http://adm.ugorsk.ru/regulatory/npa/256/</w:t>
        </w:r>
      </w:hyperlink>
      <w:r w:rsidRPr="00A3578B">
        <w:rPr>
          <w:sz w:val="24"/>
          <w:szCs w:val="24"/>
        </w:rPr>
        <w:t>.</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На реализацию муниципальной программы планируется направить в 2018 году</w:t>
      </w:r>
      <w:r w:rsidR="00D62F01">
        <w:rPr>
          <w:rFonts w:ascii="Times New Roman" w:hAnsi="Times New Roman"/>
          <w:sz w:val="24"/>
          <w:szCs w:val="24"/>
        </w:rPr>
        <w:t xml:space="preserve"> </w:t>
      </w:r>
      <w:r w:rsidRPr="00A3578B">
        <w:rPr>
          <w:rFonts w:ascii="Times New Roman" w:hAnsi="Times New Roman"/>
          <w:sz w:val="24"/>
          <w:szCs w:val="24"/>
        </w:rPr>
        <w:t>8 394,8 тыс. рублей, в 2019 году 8 702,3 тыс. рублей, в 2020 году 8 579,1 тыс. рублей.</w:t>
      </w:r>
    </w:p>
    <w:p w:rsidR="00E323A9" w:rsidRPr="00A3578B" w:rsidRDefault="00E323A9" w:rsidP="00E323A9">
      <w:pPr>
        <w:ind w:firstLine="709"/>
        <w:rPr>
          <w:sz w:val="24"/>
          <w:szCs w:val="24"/>
        </w:rPr>
      </w:pPr>
      <w:r w:rsidRPr="00A3578B">
        <w:rPr>
          <w:sz w:val="24"/>
          <w:szCs w:val="24"/>
        </w:rPr>
        <w:t>Объемы бюджетных ассигнований распределены следующим образом:</w:t>
      </w:r>
    </w:p>
    <w:p w:rsidR="00E323A9" w:rsidRDefault="00E323A9" w:rsidP="00E323A9">
      <w:pPr>
        <w:ind w:firstLine="709"/>
        <w:rPr>
          <w:sz w:val="24"/>
          <w:szCs w:val="24"/>
        </w:rPr>
      </w:pPr>
    </w:p>
    <w:p w:rsidR="00E323A9" w:rsidRPr="00B03CCE" w:rsidRDefault="00140C61" w:rsidP="00E323A9">
      <w:pPr>
        <w:ind w:firstLine="360"/>
        <w:jc w:val="right"/>
        <w:rPr>
          <w:sz w:val="24"/>
          <w:szCs w:val="24"/>
        </w:rPr>
      </w:pPr>
      <w:r>
        <w:rPr>
          <w:sz w:val="24"/>
          <w:szCs w:val="24"/>
        </w:rPr>
        <w:t>Таблица 8</w:t>
      </w:r>
      <w:r w:rsidRPr="00B03CCE">
        <w:rPr>
          <w:sz w:val="24"/>
          <w:szCs w:val="24"/>
        </w:rPr>
        <w:t>4</w:t>
      </w:r>
    </w:p>
    <w:p w:rsidR="00E323A9" w:rsidRPr="00C21471" w:rsidRDefault="00E323A9" w:rsidP="00E323A9">
      <w:pPr>
        <w:jc w:val="center"/>
        <w:rPr>
          <w:b/>
          <w:sz w:val="24"/>
          <w:szCs w:val="24"/>
        </w:rPr>
      </w:pPr>
      <w:r w:rsidRPr="00C21471">
        <w:rPr>
          <w:b/>
          <w:sz w:val="24"/>
          <w:szCs w:val="24"/>
        </w:rPr>
        <w:t>Объем</w:t>
      </w:r>
      <w:r w:rsidR="00144E5B">
        <w:rPr>
          <w:b/>
          <w:sz w:val="24"/>
          <w:szCs w:val="24"/>
        </w:rPr>
        <w:t>ы</w:t>
      </w:r>
      <w:r w:rsidRPr="00C21471">
        <w:rPr>
          <w:b/>
          <w:sz w:val="24"/>
          <w:szCs w:val="24"/>
        </w:rPr>
        <w:t xml:space="preserve"> бюджетных ассигнований по ответственному исполнителю и соисполнителям муниципальной программы «</w:t>
      </w:r>
      <w:r w:rsidRPr="00C21471">
        <w:rPr>
          <w:rFonts w:eastAsia="Calibri"/>
          <w:b/>
          <w:sz w:val="24"/>
          <w:szCs w:val="24"/>
        </w:rPr>
        <w:t>Профилактика правонарушений, противодействие коррупции и незаконному обороту наркотиков в городе Югорске на 2014-2020 годы</w:t>
      </w:r>
      <w:r w:rsidRPr="00C21471">
        <w:rPr>
          <w:b/>
          <w:sz w:val="24"/>
          <w:szCs w:val="24"/>
        </w:rPr>
        <w:t>» на 2018 год и на плановый период 2019 и 2020 годов</w:t>
      </w:r>
    </w:p>
    <w:p w:rsidR="00E323A9" w:rsidRPr="00A3578B" w:rsidRDefault="00E323A9" w:rsidP="00E323A9">
      <w:pPr>
        <w:ind w:firstLine="360"/>
        <w:jc w:val="right"/>
        <w:rPr>
          <w:sz w:val="24"/>
          <w:szCs w:val="24"/>
        </w:rPr>
      </w:pPr>
      <w:r w:rsidRPr="00A3578B">
        <w:rPr>
          <w:sz w:val="24"/>
          <w:szCs w:val="24"/>
        </w:rPr>
        <w:t>тыс. рублей</w:t>
      </w:r>
    </w:p>
    <w:tbl>
      <w:tblPr>
        <w:tblW w:w="9654" w:type="dxa"/>
        <w:jc w:val="center"/>
        <w:tblInd w:w="93" w:type="dxa"/>
        <w:tblLook w:val="04A0"/>
      </w:tblPr>
      <w:tblGrid>
        <w:gridCol w:w="540"/>
        <w:gridCol w:w="5287"/>
        <w:gridCol w:w="1276"/>
        <w:gridCol w:w="1276"/>
        <w:gridCol w:w="1275"/>
      </w:tblGrid>
      <w:tr w:rsidR="00E323A9" w:rsidRPr="00A3578B" w:rsidTr="007601EC">
        <w:trPr>
          <w:tblHeader/>
          <w:jc w:val="cent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5287"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Проект</w:t>
            </w:r>
          </w:p>
        </w:tc>
      </w:tr>
      <w:tr w:rsidR="00E323A9" w:rsidRPr="00A3578B" w:rsidTr="007601EC">
        <w:trPr>
          <w:tblHeader/>
          <w:jc w:val="center"/>
        </w:trPr>
        <w:tc>
          <w:tcPr>
            <w:tcW w:w="540" w:type="dxa"/>
            <w:vMerge/>
            <w:tcBorders>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p>
        </w:tc>
        <w:tc>
          <w:tcPr>
            <w:tcW w:w="5287" w:type="dxa"/>
            <w:vMerge/>
            <w:tcBorders>
              <w:left w:val="nil"/>
              <w:bottom w:val="single" w:sz="4" w:space="0" w:color="auto"/>
              <w:right w:val="single" w:sz="4" w:space="0" w:color="000000"/>
            </w:tcBorders>
            <w:shd w:val="clear" w:color="auto" w:fill="auto"/>
            <w:vAlign w:val="center"/>
            <w:hideMark/>
          </w:tcPr>
          <w:p w:rsidR="00E323A9" w:rsidRPr="00A3578B" w:rsidRDefault="00E323A9" w:rsidP="00E323A9">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 xml:space="preserve">2018 год </w:t>
            </w:r>
          </w:p>
        </w:tc>
        <w:tc>
          <w:tcPr>
            <w:tcW w:w="1276" w:type="dxa"/>
            <w:tcBorders>
              <w:top w:val="single" w:sz="4" w:space="0" w:color="auto"/>
              <w:left w:val="nil"/>
              <w:bottom w:val="single" w:sz="4" w:space="0" w:color="auto"/>
              <w:right w:val="single" w:sz="4" w:space="0" w:color="auto"/>
            </w:tcBorders>
          </w:tcPr>
          <w:p w:rsidR="00E323A9" w:rsidRPr="00A3578B" w:rsidRDefault="00E323A9" w:rsidP="00147DB5">
            <w:pPr>
              <w:jc w:val="center"/>
              <w:rPr>
                <w:sz w:val="24"/>
                <w:szCs w:val="24"/>
              </w:rPr>
            </w:pPr>
            <w:r w:rsidRPr="00A3578B">
              <w:rPr>
                <w:sz w:val="24"/>
                <w:szCs w:val="24"/>
              </w:rPr>
              <w:t>2019 год</w:t>
            </w:r>
          </w:p>
        </w:tc>
        <w:tc>
          <w:tcPr>
            <w:tcW w:w="1275" w:type="dxa"/>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2020 год</w:t>
            </w:r>
          </w:p>
        </w:tc>
      </w:tr>
      <w:tr w:rsidR="00E323A9" w:rsidRPr="00A3578B" w:rsidTr="007601EC">
        <w:trPr>
          <w:tblHeade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287"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276" w:type="dxa"/>
            <w:tcBorders>
              <w:top w:val="nil"/>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3</w:t>
            </w:r>
          </w:p>
        </w:tc>
        <w:tc>
          <w:tcPr>
            <w:tcW w:w="1276"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4</w:t>
            </w:r>
          </w:p>
        </w:tc>
        <w:tc>
          <w:tcPr>
            <w:tcW w:w="1275"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5</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52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8 394,8</w:t>
            </w:r>
          </w:p>
        </w:tc>
        <w:tc>
          <w:tcPr>
            <w:tcW w:w="1276"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8 702,3</w:t>
            </w:r>
          </w:p>
        </w:tc>
        <w:tc>
          <w:tcPr>
            <w:tcW w:w="1275"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8 579,1</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52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p>
        </w:tc>
        <w:tc>
          <w:tcPr>
            <w:tcW w:w="1276"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1275"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У</w:t>
            </w:r>
            <w:r w:rsidRPr="00A3578B">
              <w:rPr>
                <w:rFonts w:eastAsia="Calibri"/>
                <w:sz w:val="24"/>
                <w:szCs w:val="24"/>
              </w:rPr>
              <w:t>правление внутренней политики и общественных связей администрации города Югорска</w:t>
            </w:r>
            <w:r w:rsidRPr="00A3578B">
              <w:rPr>
                <w:sz w:val="24"/>
                <w:szCs w:val="24"/>
              </w:rPr>
              <w:t xml:space="preserve"> (ответственный 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185,7</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190,7</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65,0</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2.</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Юридическое управление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62,0</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4,2</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6,7</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3.</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lang w:eastAsia="ar-SA"/>
              </w:rPr>
              <w:t>Управление социальной политики администрации города Югорска</w:t>
            </w:r>
            <w:r w:rsidRPr="00A3578B">
              <w:rPr>
                <w:sz w:val="24"/>
                <w:szCs w:val="24"/>
              </w:rPr>
              <w:t xml:space="preserve">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1 513,2</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1 873,5</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1 873,5</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4.</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lang w:eastAsia="ar-SA"/>
              </w:rPr>
            </w:pPr>
            <w:r w:rsidRPr="00A3578B">
              <w:rPr>
                <w:sz w:val="24"/>
                <w:szCs w:val="24"/>
              </w:rPr>
              <w:t>Административная комиссия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1 559,2</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1 559,2</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1 559,2</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5.</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Отдел по организации деятельности территориальной комиссии по делам несовершеннолетних и защите их прав при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5 074,7</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5 074,7</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5 074,7</w:t>
            </w:r>
          </w:p>
        </w:tc>
      </w:tr>
    </w:tbl>
    <w:p w:rsidR="00E323A9" w:rsidRPr="00A3578B" w:rsidRDefault="00E323A9" w:rsidP="00E323A9">
      <w:pPr>
        <w:pStyle w:val="12"/>
        <w:shd w:val="clear" w:color="auto" w:fill="auto"/>
        <w:spacing w:line="240" w:lineRule="auto"/>
        <w:ind w:firstLine="709"/>
        <w:jc w:val="both"/>
        <w:rPr>
          <w:sz w:val="24"/>
          <w:szCs w:val="24"/>
        </w:rPr>
      </w:pPr>
    </w:p>
    <w:p w:rsidR="00E323A9"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В состав муниципальной программы входят 3 подпрограммы.</w:t>
      </w:r>
    </w:p>
    <w:p w:rsidR="00E323A9" w:rsidRPr="00144E5B" w:rsidRDefault="00E323A9" w:rsidP="00144E5B">
      <w:pPr>
        <w:pStyle w:val="Standard"/>
        <w:autoSpaceDE w:val="0"/>
        <w:ind w:firstLine="709"/>
        <w:jc w:val="center"/>
        <w:rPr>
          <w:rFonts w:eastAsia="Times New Roman" w:cs="Times New Roman"/>
          <w:b/>
          <w:kern w:val="0"/>
          <w:lang w:val="ru-RU" w:eastAsia="ru-RU" w:bidi="ar-SA"/>
        </w:rPr>
      </w:pPr>
    </w:p>
    <w:p w:rsidR="00E323A9" w:rsidRPr="005A2D53" w:rsidRDefault="00E323A9" w:rsidP="00E323A9">
      <w:pPr>
        <w:ind w:firstLine="360"/>
        <w:jc w:val="center"/>
        <w:rPr>
          <w:sz w:val="24"/>
          <w:szCs w:val="24"/>
        </w:rPr>
        <w:sectPr w:rsidR="00E323A9" w:rsidRPr="005A2D53" w:rsidSect="00AD1F45">
          <w:pgSz w:w="11906" w:h="16838"/>
          <w:pgMar w:top="567" w:right="1418" w:bottom="567" w:left="1418" w:header="709" w:footer="709" w:gutter="0"/>
          <w:cols w:space="708"/>
          <w:docGrid w:linePitch="360"/>
        </w:sectPr>
      </w:pPr>
    </w:p>
    <w:p w:rsidR="00E323A9" w:rsidRPr="00B03CCE" w:rsidRDefault="00E323A9" w:rsidP="00E323A9">
      <w:pPr>
        <w:pStyle w:val="af8"/>
        <w:spacing w:line="276" w:lineRule="auto"/>
        <w:ind w:firstLine="567"/>
        <w:jc w:val="right"/>
        <w:rPr>
          <w:rFonts w:ascii="Times New Roman" w:hAnsi="Times New Roman"/>
          <w:sz w:val="24"/>
          <w:szCs w:val="24"/>
        </w:rPr>
      </w:pPr>
      <w:r w:rsidRPr="003168F0">
        <w:rPr>
          <w:rFonts w:ascii="Times New Roman" w:hAnsi="Times New Roman"/>
          <w:sz w:val="24"/>
          <w:szCs w:val="24"/>
        </w:rPr>
        <w:t xml:space="preserve">Таблица </w:t>
      </w:r>
      <w:r w:rsidR="00961736" w:rsidRPr="003168F0">
        <w:rPr>
          <w:rFonts w:ascii="Times New Roman" w:hAnsi="Times New Roman"/>
          <w:sz w:val="24"/>
          <w:szCs w:val="24"/>
        </w:rPr>
        <w:t>8</w:t>
      </w:r>
      <w:r w:rsidR="00140C61" w:rsidRPr="00B03CCE">
        <w:rPr>
          <w:rFonts w:ascii="Times New Roman" w:hAnsi="Times New Roman"/>
          <w:sz w:val="24"/>
          <w:szCs w:val="24"/>
        </w:rPr>
        <w:t>5</w:t>
      </w:r>
    </w:p>
    <w:p w:rsidR="00E323A9" w:rsidRPr="00C21471" w:rsidRDefault="00E323A9" w:rsidP="00E323A9">
      <w:pPr>
        <w:ind w:firstLine="360"/>
        <w:jc w:val="center"/>
        <w:rPr>
          <w:b/>
          <w:sz w:val="24"/>
          <w:szCs w:val="24"/>
        </w:rPr>
      </w:pPr>
      <w:r w:rsidRPr="003168F0">
        <w:rPr>
          <w:b/>
          <w:sz w:val="24"/>
          <w:szCs w:val="24"/>
        </w:rPr>
        <w:t>Структура расходов муниципальной программы города Югорска «</w:t>
      </w:r>
      <w:r w:rsidRPr="003168F0">
        <w:rPr>
          <w:rFonts w:eastAsia="Calibri"/>
          <w:b/>
          <w:sz w:val="24"/>
          <w:szCs w:val="24"/>
        </w:rPr>
        <w:t>Профилактика правонарушений, противодействие коррупции и</w:t>
      </w:r>
      <w:r w:rsidRPr="00C21471">
        <w:rPr>
          <w:rFonts w:eastAsia="Calibri"/>
          <w:b/>
          <w:sz w:val="24"/>
          <w:szCs w:val="24"/>
        </w:rPr>
        <w:t xml:space="preserve"> незаконному обороту наркотиков в городе Югорске на 2014-2020 годы</w:t>
      </w:r>
      <w:r w:rsidRPr="00C21471">
        <w:rPr>
          <w:b/>
          <w:sz w:val="24"/>
          <w:szCs w:val="24"/>
        </w:rPr>
        <w:t xml:space="preserve">» на 2018 год и на плановый период 2019 и 2020 годов </w:t>
      </w:r>
    </w:p>
    <w:p w:rsidR="00E323A9" w:rsidRPr="00C21471" w:rsidRDefault="00E323A9" w:rsidP="00E323A9">
      <w:pPr>
        <w:ind w:firstLine="360"/>
        <w:jc w:val="center"/>
        <w:rPr>
          <w:b/>
          <w:sz w:val="24"/>
          <w:szCs w:val="24"/>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663"/>
        <w:gridCol w:w="1701"/>
        <w:gridCol w:w="992"/>
        <w:gridCol w:w="1276"/>
        <w:gridCol w:w="992"/>
        <w:gridCol w:w="1276"/>
        <w:gridCol w:w="993"/>
        <w:gridCol w:w="1275"/>
      </w:tblGrid>
      <w:tr w:rsidR="00E323A9" w:rsidRPr="00147DB5" w:rsidTr="00AD1F45">
        <w:trPr>
          <w:trHeight w:val="228"/>
          <w:tblHeader/>
        </w:trPr>
        <w:tc>
          <w:tcPr>
            <w:tcW w:w="567" w:type="dxa"/>
            <w:vMerge w:val="restart"/>
            <w:vAlign w:val="center"/>
          </w:tcPr>
          <w:p w:rsidR="00E323A9" w:rsidRPr="00147DB5" w:rsidRDefault="00E323A9" w:rsidP="00147DB5">
            <w:pPr>
              <w:suppressAutoHyphens/>
              <w:jc w:val="center"/>
              <w:rPr>
                <w:sz w:val="24"/>
                <w:szCs w:val="24"/>
                <w:lang w:eastAsia="ar-SA"/>
              </w:rPr>
            </w:pPr>
            <w:r w:rsidRPr="00147DB5">
              <w:rPr>
                <w:sz w:val="24"/>
                <w:szCs w:val="24"/>
                <w:lang w:eastAsia="ar-SA"/>
              </w:rPr>
              <w:t>№ п/п</w:t>
            </w:r>
          </w:p>
        </w:tc>
        <w:tc>
          <w:tcPr>
            <w:tcW w:w="6663" w:type="dxa"/>
            <w:vMerge w:val="restart"/>
            <w:vAlign w:val="center"/>
          </w:tcPr>
          <w:p w:rsidR="00E323A9" w:rsidRPr="00147DB5" w:rsidRDefault="00E323A9" w:rsidP="00E323A9">
            <w:pPr>
              <w:suppressAutoHyphens/>
              <w:jc w:val="center"/>
              <w:rPr>
                <w:sz w:val="24"/>
                <w:szCs w:val="24"/>
                <w:lang w:eastAsia="ar-SA"/>
              </w:rPr>
            </w:pPr>
            <w:r w:rsidRPr="00147DB5">
              <w:rPr>
                <w:sz w:val="24"/>
                <w:szCs w:val="24"/>
              </w:rPr>
              <w:t>Наименование муниципальной подпрограммы, задачи, основных мероприятий муниципальной программы</w:t>
            </w:r>
          </w:p>
        </w:tc>
        <w:tc>
          <w:tcPr>
            <w:tcW w:w="1701" w:type="dxa"/>
            <w:vMerge w:val="restart"/>
            <w:vAlign w:val="center"/>
          </w:tcPr>
          <w:p w:rsidR="00E323A9" w:rsidRPr="00147DB5" w:rsidRDefault="00E323A9" w:rsidP="00E323A9">
            <w:pPr>
              <w:jc w:val="center"/>
              <w:rPr>
                <w:sz w:val="24"/>
                <w:szCs w:val="24"/>
                <w:lang w:eastAsia="ar-SA"/>
              </w:rPr>
            </w:pPr>
            <w:r w:rsidRPr="00147DB5">
              <w:rPr>
                <w:sz w:val="24"/>
                <w:szCs w:val="24"/>
                <w:lang w:eastAsia="ar-SA"/>
              </w:rPr>
              <w:t>Источники финансирования</w:t>
            </w:r>
          </w:p>
        </w:tc>
        <w:tc>
          <w:tcPr>
            <w:tcW w:w="2268" w:type="dxa"/>
            <w:gridSpan w:val="2"/>
          </w:tcPr>
          <w:p w:rsidR="00E323A9" w:rsidRPr="00147DB5" w:rsidRDefault="00E323A9" w:rsidP="00E323A9">
            <w:pPr>
              <w:jc w:val="center"/>
              <w:rPr>
                <w:sz w:val="24"/>
                <w:szCs w:val="24"/>
              </w:rPr>
            </w:pPr>
            <w:r w:rsidRPr="00147DB5">
              <w:rPr>
                <w:sz w:val="24"/>
                <w:szCs w:val="24"/>
              </w:rPr>
              <w:t>2018 год (проект)</w:t>
            </w:r>
          </w:p>
        </w:tc>
        <w:tc>
          <w:tcPr>
            <w:tcW w:w="2268" w:type="dxa"/>
            <w:gridSpan w:val="2"/>
          </w:tcPr>
          <w:p w:rsidR="00E323A9" w:rsidRPr="00147DB5" w:rsidRDefault="00E323A9" w:rsidP="00E323A9">
            <w:pPr>
              <w:jc w:val="center"/>
              <w:rPr>
                <w:sz w:val="24"/>
                <w:szCs w:val="24"/>
                <w:lang w:eastAsia="ar-SA"/>
              </w:rPr>
            </w:pPr>
            <w:r w:rsidRPr="00147DB5">
              <w:rPr>
                <w:sz w:val="24"/>
                <w:szCs w:val="24"/>
              </w:rPr>
              <w:t>2019 год (проект)</w:t>
            </w:r>
          </w:p>
        </w:tc>
        <w:tc>
          <w:tcPr>
            <w:tcW w:w="2268" w:type="dxa"/>
            <w:gridSpan w:val="2"/>
          </w:tcPr>
          <w:p w:rsidR="00E323A9" w:rsidRPr="00147DB5" w:rsidRDefault="00E323A9" w:rsidP="00E323A9">
            <w:pPr>
              <w:jc w:val="center"/>
              <w:rPr>
                <w:sz w:val="24"/>
                <w:szCs w:val="24"/>
              </w:rPr>
            </w:pPr>
            <w:r w:rsidRPr="00147DB5">
              <w:rPr>
                <w:sz w:val="24"/>
                <w:szCs w:val="24"/>
              </w:rPr>
              <w:t>2020 год (проект)</w:t>
            </w:r>
          </w:p>
        </w:tc>
      </w:tr>
      <w:tr w:rsidR="00E323A9" w:rsidRPr="00147DB5" w:rsidTr="00AD1F45">
        <w:trPr>
          <w:trHeight w:val="545"/>
          <w:tblHeader/>
        </w:trPr>
        <w:tc>
          <w:tcPr>
            <w:tcW w:w="567" w:type="dxa"/>
            <w:vMerge/>
            <w:vAlign w:val="center"/>
            <w:hideMark/>
          </w:tcPr>
          <w:p w:rsidR="00E323A9" w:rsidRPr="00147DB5" w:rsidRDefault="00E323A9" w:rsidP="00E323A9">
            <w:pPr>
              <w:suppressAutoHyphens/>
              <w:jc w:val="center"/>
              <w:rPr>
                <w:sz w:val="24"/>
                <w:szCs w:val="24"/>
                <w:lang w:eastAsia="ar-SA"/>
              </w:rPr>
            </w:pPr>
          </w:p>
        </w:tc>
        <w:tc>
          <w:tcPr>
            <w:tcW w:w="6663" w:type="dxa"/>
            <w:vMerge/>
            <w:vAlign w:val="center"/>
          </w:tcPr>
          <w:p w:rsidR="00E323A9" w:rsidRPr="00147DB5" w:rsidRDefault="00E323A9" w:rsidP="00E323A9">
            <w:pPr>
              <w:suppressAutoHyphens/>
              <w:jc w:val="center"/>
              <w:rPr>
                <w:sz w:val="24"/>
                <w:szCs w:val="24"/>
                <w:lang w:eastAsia="ar-SA"/>
              </w:rPr>
            </w:pPr>
          </w:p>
        </w:tc>
        <w:tc>
          <w:tcPr>
            <w:tcW w:w="1701" w:type="dxa"/>
            <w:vMerge/>
            <w:vAlign w:val="center"/>
            <w:hideMark/>
          </w:tcPr>
          <w:p w:rsidR="00E323A9" w:rsidRPr="00147DB5" w:rsidRDefault="00E323A9" w:rsidP="00E323A9">
            <w:pPr>
              <w:jc w:val="center"/>
              <w:rPr>
                <w:sz w:val="24"/>
                <w:szCs w:val="24"/>
                <w:lang w:eastAsia="ar-SA"/>
              </w:rPr>
            </w:pPr>
          </w:p>
        </w:tc>
        <w:tc>
          <w:tcPr>
            <w:tcW w:w="992" w:type="dxa"/>
          </w:tcPr>
          <w:p w:rsidR="00E323A9" w:rsidRPr="00147DB5" w:rsidRDefault="00E323A9" w:rsidP="00E323A9">
            <w:pPr>
              <w:jc w:val="center"/>
              <w:rPr>
                <w:sz w:val="24"/>
                <w:szCs w:val="24"/>
                <w:lang w:eastAsia="ar-SA"/>
              </w:rPr>
            </w:pPr>
            <w:r w:rsidRPr="00147DB5">
              <w:rPr>
                <w:sz w:val="24"/>
                <w:szCs w:val="24"/>
              </w:rPr>
              <w:t>Сумма, тыс. руб.</w:t>
            </w:r>
          </w:p>
        </w:tc>
        <w:tc>
          <w:tcPr>
            <w:tcW w:w="1276" w:type="dxa"/>
          </w:tcPr>
          <w:p w:rsidR="00E323A9" w:rsidRPr="00147DB5" w:rsidRDefault="00E323A9" w:rsidP="00E323A9">
            <w:pPr>
              <w:jc w:val="center"/>
              <w:rPr>
                <w:sz w:val="24"/>
                <w:szCs w:val="24"/>
                <w:lang w:eastAsia="ar-SA"/>
              </w:rPr>
            </w:pPr>
            <w:r w:rsidRPr="00147DB5">
              <w:rPr>
                <w:sz w:val="24"/>
                <w:szCs w:val="24"/>
              </w:rPr>
              <w:t>Доля расходов,</w:t>
            </w:r>
            <w:r w:rsidR="00147DB5">
              <w:rPr>
                <w:sz w:val="24"/>
                <w:szCs w:val="24"/>
              </w:rPr>
              <w:t xml:space="preserve"> </w:t>
            </w:r>
            <w:r w:rsidRPr="00147DB5">
              <w:rPr>
                <w:sz w:val="24"/>
                <w:szCs w:val="24"/>
              </w:rPr>
              <w:t xml:space="preserve">% </w:t>
            </w:r>
          </w:p>
        </w:tc>
        <w:tc>
          <w:tcPr>
            <w:tcW w:w="992" w:type="dxa"/>
          </w:tcPr>
          <w:p w:rsidR="00E323A9" w:rsidRPr="00147DB5" w:rsidRDefault="00E323A9" w:rsidP="00E323A9">
            <w:pPr>
              <w:jc w:val="center"/>
              <w:rPr>
                <w:sz w:val="24"/>
                <w:szCs w:val="24"/>
                <w:lang w:eastAsia="ar-SA"/>
              </w:rPr>
            </w:pPr>
            <w:r w:rsidRPr="00147DB5">
              <w:rPr>
                <w:sz w:val="24"/>
                <w:szCs w:val="24"/>
              </w:rPr>
              <w:t>Сумма, тыс. руб.</w:t>
            </w:r>
          </w:p>
        </w:tc>
        <w:tc>
          <w:tcPr>
            <w:tcW w:w="1276" w:type="dxa"/>
          </w:tcPr>
          <w:p w:rsidR="00E323A9" w:rsidRPr="00147DB5" w:rsidRDefault="00E323A9" w:rsidP="00E323A9">
            <w:pPr>
              <w:jc w:val="center"/>
              <w:rPr>
                <w:sz w:val="24"/>
                <w:szCs w:val="24"/>
                <w:lang w:eastAsia="ar-SA"/>
              </w:rPr>
            </w:pPr>
            <w:r w:rsidRPr="00147DB5">
              <w:rPr>
                <w:sz w:val="24"/>
                <w:szCs w:val="24"/>
              </w:rPr>
              <w:t>Доля расходов,</w:t>
            </w:r>
            <w:r w:rsidR="00147DB5">
              <w:rPr>
                <w:sz w:val="24"/>
                <w:szCs w:val="24"/>
              </w:rPr>
              <w:t xml:space="preserve"> </w:t>
            </w:r>
            <w:r w:rsidRPr="00147DB5">
              <w:rPr>
                <w:sz w:val="24"/>
                <w:szCs w:val="24"/>
              </w:rPr>
              <w:t>%</w:t>
            </w:r>
          </w:p>
        </w:tc>
        <w:tc>
          <w:tcPr>
            <w:tcW w:w="993" w:type="dxa"/>
          </w:tcPr>
          <w:p w:rsidR="00E323A9" w:rsidRPr="00147DB5" w:rsidRDefault="00E323A9" w:rsidP="00E323A9">
            <w:pPr>
              <w:jc w:val="center"/>
              <w:rPr>
                <w:sz w:val="24"/>
                <w:szCs w:val="24"/>
                <w:lang w:eastAsia="ar-SA"/>
              </w:rPr>
            </w:pPr>
            <w:r w:rsidRPr="00147DB5">
              <w:rPr>
                <w:sz w:val="24"/>
                <w:szCs w:val="24"/>
              </w:rPr>
              <w:t>Сумма, тыс. руб.</w:t>
            </w:r>
          </w:p>
        </w:tc>
        <w:tc>
          <w:tcPr>
            <w:tcW w:w="1275" w:type="dxa"/>
          </w:tcPr>
          <w:p w:rsidR="00E323A9" w:rsidRPr="00147DB5" w:rsidRDefault="00E323A9" w:rsidP="00E323A9">
            <w:pPr>
              <w:jc w:val="center"/>
              <w:rPr>
                <w:sz w:val="24"/>
                <w:szCs w:val="24"/>
                <w:lang w:eastAsia="ar-SA"/>
              </w:rPr>
            </w:pPr>
            <w:r w:rsidRPr="00147DB5">
              <w:rPr>
                <w:sz w:val="24"/>
                <w:szCs w:val="24"/>
              </w:rPr>
              <w:t>Доля расходов,</w:t>
            </w:r>
            <w:r w:rsidR="00147DB5">
              <w:rPr>
                <w:sz w:val="24"/>
                <w:szCs w:val="24"/>
              </w:rPr>
              <w:t xml:space="preserve"> </w:t>
            </w:r>
            <w:r w:rsidRPr="00147DB5">
              <w:rPr>
                <w:sz w:val="24"/>
                <w:szCs w:val="24"/>
              </w:rPr>
              <w:t>%</w:t>
            </w:r>
          </w:p>
        </w:tc>
      </w:tr>
      <w:tr w:rsidR="00E323A9" w:rsidRPr="00147DB5" w:rsidTr="00AD1F45">
        <w:trPr>
          <w:trHeight w:val="244"/>
          <w:tblHeader/>
        </w:trPr>
        <w:tc>
          <w:tcPr>
            <w:tcW w:w="567"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2</w:t>
            </w:r>
          </w:p>
        </w:tc>
        <w:tc>
          <w:tcPr>
            <w:tcW w:w="1701" w:type="dxa"/>
            <w:vAlign w:val="center"/>
            <w:hideMark/>
          </w:tcPr>
          <w:p w:rsidR="00E323A9" w:rsidRPr="00147DB5" w:rsidRDefault="00E323A9" w:rsidP="00E323A9">
            <w:pPr>
              <w:jc w:val="center"/>
              <w:rPr>
                <w:sz w:val="24"/>
                <w:szCs w:val="24"/>
                <w:lang w:eastAsia="ar-SA"/>
              </w:rPr>
            </w:pPr>
            <w:r w:rsidRPr="00147DB5">
              <w:rPr>
                <w:sz w:val="24"/>
                <w:szCs w:val="24"/>
                <w:lang w:eastAsia="ar-SA"/>
              </w:rPr>
              <w:t>3</w:t>
            </w:r>
          </w:p>
        </w:tc>
        <w:tc>
          <w:tcPr>
            <w:tcW w:w="992" w:type="dxa"/>
            <w:vAlign w:val="center"/>
          </w:tcPr>
          <w:p w:rsidR="00E323A9" w:rsidRPr="00147DB5" w:rsidRDefault="00E323A9" w:rsidP="00E323A9">
            <w:pPr>
              <w:jc w:val="center"/>
              <w:rPr>
                <w:sz w:val="24"/>
                <w:szCs w:val="24"/>
              </w:rPr>
            </w:pPr>
            <w:r w:rsidRPr="00147DB5">
              <w:rPr>
                <w:sz w:val="24"/>
                <w:szCs w:val="24"/>
              </w:rPr>
              <w:t>4</w:t>
            </w:r>
          </w:p>
        </w:tc>
        <w:tc>
          <w:tcPr>
            <w:tcW w:w="1276" w:type="dxa"/>
            <w:vAlign w:val="center"/>
          </w:tcPr>
          <w:p w:rsidR="00E323A9" w:rsidRPr="00147DB5" w:rsidRDefault="00E323A9" w:rsidP="00E323A9">
            <w:pPr>
              <w:jc w:val="center"/>
              <w:rPr>
                <w:sz w:val="24"/>
                <w:szCs w:val="24"/>
              </w:rPr>
            </w:pPr>
            <w:r w:rsidRPr="00147DB5">
              <w:rPr>
                <w:sz w:val="24"/>
                <w:szCs w:val="24"/>
              </w:rPr>
              <w:t>5</w:t>
            </w:r>
          </w:p>
        </w:tc>
        <w:tc>
          <w:tcPr>
            <w:tcW w:w="992" w:type="dxa"/>
            <w:vAlign w:val="center"/>
          </w:tcPr>
          <w:p w:rsidR="00E323A9" w:rsidRPr="00147DB5" w:rsidRDefault="00E323A9" w:rsidP="00E323A9">
            <w:pPr>
              <w:jc w:val="center"/>
              <w:rPr>
                <w:sz w:val="24"/>
                <w:szCs w:val="24"/>
              </w:rPr>
            </w:pPr>
            <w:r w:rsidRPr="00147DB5">
              <w:rPr>
                <w:sz w:val="24"/>
                <w:szCs w:val="24"/>
              </w:rPr>
              <w:t>6</w:t>
            </w:r>
          </w:p>
        </w:tc>
        <w:tc>
          <w:tcPr>
            <w:tcW w:w="1276" w:type="dxa"/>
            <w:vAlign w:val="center"/>
          </w:tcPr>
          <w:p w:rsidR="00E323A9" w:rsidRPr="00147DB5" w:rsidRDefault="00E323A9" w:rsidP="00E323A9">
            <w:pPr>
              <w:jc w:val="center"/>
              <w:rPr>
                <w:sz w:val="24"/>
                <w:szCs w:val="24"/>
              </w:rPr>
            </w:pPr>
            <w:r w:rsidRPr="00147DB5">
              <w:rPr>
                <w:sz w:val="24"/>
                <w:szCs w:val="24"/>
              </w:rPr>
              <w:t>7</w:t>
            </w:r>
          </w:p>
        </w:tc>
        <w:tc>
          <w:tcPr>
            <w:tcW w:w="993" w:type="dxa"/>
            <w:vAlign w:val="center"/>
          </w:tcPr>
          <w:p w:rsidR="00E323A9" w:rsidRPr="00147DB5" w:rsidRDefault="00E323A9" w:rsidP="00E323A9">
            <w:pPr>
              <w:jc w:val="center"/>
              <w:rPr>
                <w:sz w:val="24"/>
                <w:szCs w:val="24"/>
              </w:rPr>
            </w:pPr>
            <w:r w:rsidRPr="00147DB5">
              <w:rPr>
                <w:sz w:val="24"/>
                <w:szCs w:val="24"/>
              </w:rPr>
              <w:t>8</w:t>
            </w:r>
          </w:p>
        </w:tc>
        <w:tc>
          <w:tcPr>
            <w:tcW w:w="1275" w:type="dxa"/>
            <w:vAlign w:val="center"/>
          </w:tcPr>
          <w:p w:rsidR="00E323A9" w:rsidRPr="00147DB5" w:rsidRDefault="00E323A9" w:rsidP="00E323A9">
            <w:pPr>
              <w:jc w:val="center"/>
              <w:rPr>
                <w:sz w:val="24"/>
                <w:szCs w:val="24"/>
              </w:rPr>
            </w:pPr>
            <w:r w:rsidRPr="00147DB5">
              <w:rPr>
                <w:sz w:val="24"/>
                <w:szCs w:val="24"/>
              </w:rPr>
              <w:t>9</w:t>
            </w:r>
          </w:p>
        </w:tc>
      </w:tr>
      <w:tr w:rsidR="00E323A9" w:rsidRPr="00147DB5" w:rsidTr="00AD1F45">
        <w:trPr>
          <w:trHeight w:val="244"/>
        </w:trPr>
        <w:tc>
          <w:tcPr>
            <w:tcW w:w="15735" w:type="dxa"/>
            <w:gridSpan w:val="9"/>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Подпрограмма I. Профилактика правонарушений</w:t>
            </w:r>
          </w:p>
        </w:tc>
      </w:tr>
      <w:tr w:rsidR="00E323A9" w:rsidRPr="00147DB5" w:rsidTr="00AD1F45">
        <w:trPr>
          <w:trHeight w:val="244"/>
        </w:trPr>
        <w:tc>
          <w:tcPr>
            <w:tcW w:w="15735" w:type="dxa"/>
            <w:gridSpan w:val="9"/>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Задача 1. Создание и совершенствование условий для общественного порядка, в том числе с участием граждан, информационного и методического сопровождения</w:t>
            </w:r>
          </w:p>
        </w:tc>
      </w:tr>
      <w:tr w:rsidR="00E323A9" w:rsidRPr="00147DB5" w:rsidTr="00AD1F45">
        <w:trPr>
          <w:trHeight w:val="797"/>
        </w:trPr>
        <w:tc>
          <w:tcPr>
            <w:tcW w:w="567" w:type="dxa"/>
            <w:vMerge w:val="restart"/>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vMerge w:val="restart"/>
          </w:tcPr>
          <w:p w:rsidR="00E323A9" w:rsidRPr="00147DB5" w:rsidRDefault="00E323A9" w:rsidP="00E323A9">
            <w:pPr>
              <w:suppressAutoHyphens/>
              <w:rPr>
                <w:sz w:val="24"/>
                <w:szCs w:val="24"/>
                <w:lang w:eastAsia="ar-SA"/>
              </w:rPr>
            </w:pPr>
            <w:r w:rsidRPr="00147DB5">
              <w:rPr>
                <w:sz w:val="24"/>
                <w:szCs w:val="24"/>
                <w:lang w:eastAsia="ar-SA"/>
              </w:rPr>
              <w:t>Обеспечение функционирования и развития систем видеонаблюдения</w:t>
            </w:r>
            <w:r w:rsidRPr="00147DB5">
              <w:rPr>
                <w:sz w:val="24"/>
                <w:szCs w:val="24"/>
              </w:rPr>
              <w:t xml:space="preserve"> в сфере общественного порядка,</w:t>
            </w:r>
            <w:r w:rsidR="00D62F01" w:rsidRPr="00147DB5">
              <w:rPr>
                <w:sz w:val="24"/>
                <w:szCs w:val="24"/>
              </w:rPr>
              <w:t xml:space="preserve"> </w:t>
            </w:r>
            <w:r w:rsidRPr="00147DB5">
              <w:rPr>
                <w:sz w:val="24"/>
                <w:szCs w:val="24"/>
              </w:rPr>
              <w:t>безопасности дорожного движения</w:t>
            </w:r>
          </w:p>
        </w:tc>
        <w:tc>
          <w:tcPr>
            <w:tcW w:w="1701"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610,5</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7,3</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1 058,8</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12,2</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1 058,8</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12,3</w:t>
            </w:r>
          </w:p>
        </w:tc>
      </w:tr>
      <w:tr w:rsidR="00E323A9" w:rsidRPr="00147DB5" w:rsidTr="00AD1F45">
        <w:trPr>
          <w:trHeight w:val="411"/>
        </w:trPr>
        <w:tc>
          <w:tcPr>
            <w:tcW w:w="567" w:type="dxa"/>
            <w:vMerge/>
          </w:tcPr>
          <w:p w:rsidR="00E323A9" w:rsidRPr="00147DB5" w:rsidRDefault="00E323A9" w:rsidP="00E323A9">
            <w:pPr>
              <w:suppressAutoHyphens/>
              <w:jc w:val="center"/>
              <w:rPr>
                <w:sz w:val="24"/>
                <w:szCs w:val="24"/>
                <w:lang w:eastAsia="ar-SA"/>
              </w:rPr>
            </w:pPr>
          </w:p>
        </w:tc>
        <w:tc>
          <w:tcPr>
            <w:tcW w:w="6663" w:type="dxa"/>
            <w:vMerge/>
            <w:hideMark/>
          </w:tcPr>
          <w:p w:rsidR="00E323A9" w:rsidRPr="00147DB5" w:rsidRDefault="00E323A9" w:rsidP="00E323A9">
            <w:pPr>
              <w:suppressAutoHyphens/>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852,7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10,2</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764,7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8,8</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764,7</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8,9</w:t>
            </w:r>
          </w:p>
        </w:tc>
      </w:tr>
      <w:tr w:rsidR="00E323A9" w:rsidRPr="00147DB5" w:rsidTr="00AD1F45">
        <w:trPr>
          <w:trHeight w:val="701"/>
        </w:trPr>
        <w:tc>
          <w:tcPr>
            <w:tcW w:w="567" w:type="dxa"/>
            <w:vMerge w:val="restart"/>
          </w:tcPr>
          <w:p w:rsidR="00E323A9" w:rsidRPr="00147DB5" w:rsidRDefault="00D62F01" w:rsidP="00E323A9">
            <w:pPr>
              <w:suppressAutoHyphens/>
              <w:rPr>
                <w:sz w:val="24"/>
                <w:szCs w:val="24"/>
                <w:lang w:eastAsia="ar-SA"/>
              </w:rPr>
            </w:pPr>
            <w:r w:rsidRPr="00147DB5">
              <w:rPr>
                <w:sz w:val="24"/>
                <w:szCs w:val="24"/>
                <w:lang w:eastAsia="ar-SA"/>
              </w:rPr>
              <w:t xml:space="preserve"> </w:t>
            </w:r>
            <w:r w:rsidR="00E323A9" w:rsidRPr="00147DB5">
              <w:rPr>
                <w:sz w:val="24"/>
                <w:szCs w:val="24"/>
                <w:lang w:eastAsia="ar-SA"/>
              </w:rPr>
              <w:t>2.</w:t>
            </w:r>
          </w:p>
        </w:tc>
        <w:tc>
          <w:tcPr>
            <w:tcW w:w="6663" w:type="dxa"/>
            <w:vMerge w:val="restart"/>
          </w:tcPr>
          <w:p w:rsidR="00E323A9" w:rsidRPr="00147DB5" w:rsidRDefault="00E323A9" w:rsidP="00147DB5">
            <w:pPr>
              <w:suppressAutoHyphens/>
              <w:rPr>
                <w:sz w:val="24"/>
                <w:szCs w:val="24"/>
                <w:lang w:eastAsia="ar-SA"/>
              </w:rPr>
            </w:pPr>
            <w:r w:rsidRPr="00147DB5">
              <w:rPr>
                <w:sz w:val="24"/>
                <w:szCs w:val="24"/>
                <w:lang w:eastAsia="ar-SA"/>
              </w:rPr>
              <w:t>Создание условий для деятельности народной дружины на территории города Югорска</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109,0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1,3</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112,5</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1,3</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24,5</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0,3</w:t>
            </w:r>
          </w:p>
        </w:tc>
      </w:tr>
      <w:tr w:rsidR="00E323A9" w:rsidRPr="00147DB5" w:rsidTr="00AD1F45">
        <w:trPr>
          <w:trHeight w:val="413"/>
        </w:trPr>
        <w:tc>
          <w:tcPr>
            <w:tcW w:w="567" w:type="dxa"/>
            <w:vMerge/>
            <w:vAlign w:val="center"/>
            <w:hideMark/>
          </w:tcPr>
          <w:p w:rsidR="00E323A9" w:rsidRPr="00147DB5" w:rsidRDefault="00E323A9" w:rsidP="00E323A9">
            <w:pPr>
              <w:rPr>
                <w:sz w:val="24"/>
                <w:szCs w:val="24"/>
                <w:lang w:eastAsia="ar-SA"/>
              </w:rPr>
            </w:pPr>
          </w:p>
        </w:tc>
        <w:tc>
          <w:tcPr>
            <w:tcW w:w="6663" w:type="dxa"/>
            <w:vMerge/>
            <w:vAlign w:val="center"/>
            <w:hideMark/>
          </w:tcPr>
          <w:p w:rsidR="00E323A9" w:rsidRPr="00147DB5" w:rsidRDefault="00E323A9" w:rsidP="00E323A9">
            <w:pPr>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46,7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48,2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0,5</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10,5</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0,1</w:t>
            </w:r>
          </w:p>
        </w:tc>
      </w:tr>
      <w:tr w:rsidR="00E323A9" w:rsidRPr="00147DB5" w:rsidTr="00AD1F45">
        <w:trPr>
          <w:trHeight w:val="699"/>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3.</w:t>
            </w:r>
          </w:p>
        </w:tc>
        <w:tc>
          <w:tcPr>
            <w:tcW w:w="6663" w:type="dxa"/>
            <w:hideMark/>
          </w:tcPr>
          <w:p w:rsidR="00E323A9" w:rsidRPr="00147DB5" w:rsidRDefault="00E323A9" w:rsidP="00E323A9">
            <w:pPr>
              <w:suppressAutoHyphens/>
              <w:rPr>
                <w:sz w:val="24"/>
                <w:szCs w:val="24"/>
                <w:lang w:eastAsia="ar-SA"/>
              </w:rPr>
            </w:pPr>
            <w:r w:rsidRPr="00147DB5">
              <w:rPr>
                <w:sz w:val="24"/>
                <w:szCs w:val="24"/>
                <w:lang w:eastAsia="ar-SA"/>
              </w:rPr>
              <w:t>Осуществление государственных полномочий по созданию и обеспечению деятельности административной комиссии города Югорска</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1 559,2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18,6</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1 559,2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17,9</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1 559,2</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18,2</w:t>
            </w:r>
          </w:p>
        </w:tc>
      </w:tr>
      <w:tr w:rsidR="00E323A9" w:rsidRPr="00147DB5" w:rsidTr="00AD1F45">
        <w:trPr>
          <w:trHeight w:val="699"/>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4.</w:t>
            </w:r>
          </w:p>
        </w:tc>
        <w:tc>
          <w:tcPr>
            <w:tcW w:w="6663" w:type="dxa"/>
            <w:hideMark/>
          </w:tcPr>
          <w:p w:rsidR="00E323A9" w:rsidRPr="00147DB5" w:rsidRDefault="00E323A9" w:rsidP="00E323A9">
            <w:pPr>
              <w:suppressAutoHyphens/>
              <w:jc w:val="both"/>
              <w:rPr>
                <w:sz w:val="24"/>
                <w:szCs w:val="24"/>
                <w:lang w:eastAsia="ar-SA"/>
              </w:rPr>
            </w:pPr>
            <w:r w:rsidRPr="00147DB5">
              <w:rPr>
                <w:sz w:val="24"/>
                <w:szCs w:val="24"/>
                <w:lang w:eastAsia="ar-SA"/>
              </w:rPr>
              <w:t>Осуществление государственных полномочий по составлению (изменению) списков кандидатов в присяжные заседатели федеральных судов общей юрисдикции</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федеральный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62,0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0,7</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4,2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0,1</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6,7</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0,1</w:t>
            </w:r>
          </w:p>
        </w:tc>
      </w:tr>
      <w:tr w:rsidR="00E323A9" w:rsidRPr="00147DB5" w:rsidTr="00AD1F45">
        <w:trPr>
          <w:trHeight w:val="420"/>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5.</w:t>
            </w:r>
          </w:p>
        </w:tc>
        <w:tc>
          <w:tcPr>
            <w:tcW w:w="6663" w:type="dxa"/>
            <w:hideMark/>
          </w:tcPr>
          <w:p w:rsidR="00E323A9" w:rsidRPr="00147DB5" w:rsidRDefault="00E323A9" w:rsidP="00147DB5">
            <w:pPr>
              <w:suppressAutoHyphens/>
              <w:rPr>
                <w:sz w:val="24"/>
                <w:szCs w:val="24"/>
                <w:lang w:eastAsia="ar-SA"/>
              </w:rPr>
            </w:pPr>
            <w:r w:rsidRPr="00147DB5">
              <w:rPr>
                <w:sz w:val="24"/>
                <w:szCs w:val="24"/>
                <w:lang w:eastAsia="ar-SA"/>
              </w:rPr>
              <w:t>Осуществление государственных полномочий по созданию и обеспечению</w:t>
            </w:r>
            <w:r w:rsidR="00147DB5">
              <w:rPr>
                <w:sz w:val="24"/>
                <w:szCs w:val="24"/>
                <w:lang w:eastAsia="ar-SA"/>
              </w:rPr>
              <w:t xml:space="preserve"> </w:t>
            </w:r>
            <w:r w:rsidRPr="00147DB5">
              <w:rPr>
                <w:sz w:val="24"/>
                <w:szCs w:val="24"/>
                <w:lang w:eastAsia="ar-SA"/>
              </w:rPr>
              <w:t>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5 074,7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60,4</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5 074,7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58,3</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5 074,7</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59,2</w:t>
            </w:r>
          </w:p>
        </w:tc>
      </w:tr>
      <w:tr w:rsidR="00E323A9" w:rsidRPr="00147DB5" w:rsidTr="00AD1F45">
        <w:trPr>
          <w:trHeight w:val="420"/>
        </w:trPr>
        <w:tc>
          <w:tcPr>
            <w:tcW w:w="7230" w:type="dxa"/>
            <w:gridSpan w:val="2"/>
            <w:vMerge w:val="restart"/>
            <w:vAlign w:val="center"/>
            <w:hideMark/>
          </w:tcPr>
          <w:p w:rsidR="00E323A9" w:rsidRPr="00147DB5" w:rsidRDefault="00E323A9" w:rsidP="00E323A9">
            <w:pPr>
              <w:suppressAutoHyphens/>
              <w:rPr>
                <w:b/>
                <w:sz w:val="24"/>
                <w:szCs w:val="24"/>
                <w:lang w:eastAsia="ar-SA"/>
              </w:rPr>
            </w:pPr>
            <w:r w:rsidRPr="00147DB5">
              <w:rPr>
                <w:b/>
                <w:sz w:val="24"/>
                <w:szCs w:val="24"/>
                <w:lang w:eastAsia="ar-SA"/>
              </w:rPr>
              <w:t>Итого по подпрограмме I.</w:t>
            </w: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федеральный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62,0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0,7</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4,2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6,7</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r>
      <w:tr w:rsidR="00E323A9" w:rsidRPr="00147DB5" w:rsidTr="00AD1F45">
        <w:trPr>
          <w:trHeight w:val="420"/>
        </w:trPr>
        <w:tc>
          <w:tcPr>
            <w:tcW w:w="7230" w:type="dxa"/>
            <w:gridSpan w:val="2"/>
            <w:vMerge/>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7 353,4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87,6</w:t>
            </w:r>
          </w:p>
        </w:tc>
        <w:tc>
          <w:tcPr>
            <w:tcW w:w="992" w:type="dxa"/>
            <w:vAlign w:val="center"/>
          </w:tcPr>
          <w:p w:rsidR="00E323A9" w:rsidRPr="00147DB5" w:rsidRDefault="00E323A9" w:rsidP="00E323A9">
            <w:pPr>
              <w:suppressAutoHyphens/>
              <w:jc w:val="center"/>
              <w:rPr>
                <w:b/>
                <w:sz w:val="24"/>
                <w:szCs w:val="24"/>
                <w:lang w:val="en-US" w:eastAsia="ar-SA"/>
              </w:rPr>
            </w:pPr>
            <w:r w:rsidRPr="00147DB5">
              <w:rPr>
                <w:b/>
                <w:sz w:val="24"/>
                <w:szCs w:val="24"/>
                <w:lang w:val="en-US" w:eastAsia="ar-SA"/>
              </w:rPr>
              <w:t>7 805</w:t>
            </w:r>
            <w:r w:rsidRPr="00147DB5">
              <w:rPr>
                <w:b/>
                <w:sz w:val="24"/>
                <w:szCs w:val="24"/>
                <w:lang w:eastAsia="ar-SA"/>
              </w:rPr>
              <w:t>,</w:t>
            </w:r>
            <w:r w:rsidRPr="00147DB5">
              <w:rPr>
                <w:b/>
                <w:sz w:val="24"/>
                <w:szCs w:val="24"/>
                <w:lang w:val="en-US" w:eastAsia="ar-SA"/>
              </w:rPr>
              <w:t>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89,7</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7 717,2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90,0</w:t>
            </w:r>
          </w:p>
        </w:tc>
      </w:tr>
      <w:tr w:rsidR="00E323A9" w:rsidRPr="00147DB5" w:rsidTr="00AD1F45">
        <w:trPr>
          <w:trHeight w:val="420"/>
        </w:trPr>
        <w:tc>
          <w:tcPr>
            <w:tcW w:w="7230" w:type="dxa"/>
            <w:gridSpan w:val="2"/>
            <w:vMerge/>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899,4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10,8</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812,9</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9,4</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775,2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9,0</w:t>
            </w:r>
          </w:p>
        </w:tc>
      </w:tr>
      <w:tr w:rsidR="00E323A9" w:rsidRPr="00147DB5" w:rsidTr="00AD1F45">
        <w:trPr>
          <w:trHeight w:val="420"/>
        </w:trPr>
        <w:tc>
          <w:tcPr>
            <w:tcW w:w="7230" w:type="dxa"/>
            <w:gridSpan w:val="2"/>
            <w:vMerge/>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всего</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8 314,8</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99,1</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8 622,3</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99,1</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8 499,1</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99,1</w:t>
            </w:r>
          </w:p>
        </w:tc>
      </w:tr>
      <w:tr w:rsidR="00E323A9" w:rsidRPr="00147DB5" w:rsidTr="00AD1F45">
        <w:trPr>
          <w:trHeight w:val="267"/>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Подпрограмма II. Противодействие коррупции</w:t>
            </w:r>
          </w:p>
        </w:tc>
      </w:tr>
      <w:tr w:rsidR="00E323A9" w:rsidRPr="00147DB5" w:rsidTr="00AD1F45">
        <w:trPr>
          <w:trHeight w:val="270"/>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Задача 1. Создание и развитие профилактической антикоррупционной деятельности</w:t>
            </w:r>
          </w:p>
        </w:tc>
      </w:tr>
      <w:tr w:rsidR="00E323A9" w:rsidRPr="00147DB5" w:rsidTr="00AD1F45">
        <w:trPr>
          <w:trHeight w:val="288"/>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tcPr>
          <w:p w:rsidR="00E323A9" w:rsidRPr="00147DB5" w:rsidRDefault="00E323A9" w:rsidP="00E323A9">
            <w:pPr>
              <w:suppressAutoHyphens/>
              <w:rPr>
                <w:b/>
                <w:sz w:val="24"/>
                <w:szCs w:val="24"/>
                <w:lang w:eastAsia="ar-SA"/>
              </w:rPr>
            </w:pPr>
            <w:r w:rsidRPr="00147DB5">
              <w:rPr>
                <w:sz w:val="24"/>
                <w:szCs w:val="24"/>
                <w:lang w:eastAsia="ar-SA"/>
              </w:rPr>
              <w:t>Обеспечение проведения мероприятий по противодействию коррупции</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0,3</w:t>
            </w:r>
          </w:p>
        </w:tc>
        <w:tc>
          <w:tcPr>
            <w:tcW w:w="992"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0,3</w:t>
            </w:r>
          </w:p>
        </w:tc>
        <w:tc>
          <w:tcPr>
            <w:tcW w:w="993"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30,0</w:t>
            </w:r>
          </w:p>
        </w:tc>
        <w:tc>
          <w:tcPr>
            <w:tcW w:w="1275"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0,3</w:t>
            </w:r>
          </w:p>
        </w:tc>
      </w:tr>
      <w:tr w:rsidR="00E323A9" w:rsidRPr="00147DB5" w:rsidTr="00AD1F45">
        <w:trPr>
          <w:trHeight w:val="420"/>
        </w:trPr>
        <w:tc>
          <w:tcPr>
            <w:tcW w:w="7230" w:type="dxa"/>
            <w:gridSpan w:val="2"/>
            <w:vAlign w:val="center"/>
            <w:hideMark/>
          </w:tcPr>
          <w:p w:rsidR="00E323A9" w:rsidRPr="00147DB5" w:rsidRDefault="00E323A9" w:rsidP="00E323A9">
            <w:pPr>
              <w:suppressAutoHyphens/>
              <w:rPr>
                <w:b/>
                <w:sz w:val="24"/>
                <w:szCs w:val="24"/>
                <w:lang w:eastAsia="ar-SA"/>
              </w:rPr>
            </w:pPr>
            <w:r w:rsidRPr="00147DB5">
              <w:rPr>
                <w:b/>
                <w:sz w:val="24"/>
                <w:szCs w:val="24"/>
                <w:lang w:eastAsia="ar-SA"/>
              </w:rPr>
              <w:t>Итого по подпрограмме I</w:t>
            </w:r>
            <w:r w:rsidRPr="00147DB5">
              <w:rPr>
                <w:b/>
                <w:sz w:val="24"/>
                <w:szCs w:val="24"/>
                <w:lang w:val="en-US" w:eastAsia="ar-SA"/>
              </w:rPr>
              <w:t>I</w:t>
            </w:r>
            <w:r w:rsidRPr="00147DB5">
              <w:rPr>
                <w:b/>
                <w:sz w:val="24"/>
                <w:szCs w:val="24"/>
                <w:lang w:eastAsia="ar-SA"/>
              </w:rPr>
              <w:t>.</w:t>
            </w: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0,3</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0,3</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30,0</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0,3</w:t>
            </w:r>
          </w:p>
        </w:tc>
      </w:tr>
      <w:tr w:rsidR="00E323A9" w:rsidRPr="00147DB5" w:rsidTr="00AD1F45">
        <w:trPr>
          <w:trHeight w:val="276"/>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Цель 3. Совершенствование системы профилактики наркомании, организационного, нормативно-правового и ресурсного обеспечения субъектов антинаркотической деятельности</w:t>
            </w:r>
          </w:p>
        </w:tc>
      </w:tr>
      <w:tr w:rsidR="00E323A9" w:rsidRPr="00147DB5" w:rsidTr="00AD1F45">
        <w:trPr>
          <w:trHeight w:val="267"/>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Подпрограмма III. Противодействие незаконному обороту наркотиков</w:t>
            </w:r>
          </w:p>
        </w:tc>
      </w:tr>
      <w:tr w:rsidR="00E323A9" w:rsidRPr="00147DB5" w:rsidTr="00AD1F45">
        <w:trPr>
          <w:trHeight w:val="270"/>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Задача 1. Координация и создание условий для деятельности субъектов профилактики наркомании. Развитие профилактической антинаркотической деятельности</w:t>
            </w:r>
          </w:p>
        </w:tc>
      </w:tr>
      <w:tr w:rsidR="00E323A9" w:rsidRPr="00147DB5" w:rsidTr="00AD1F45">
        <w:trPr>
          <w:trHeight w:val="759"/>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vAlign w:val="center"/>
          </w:tcPr>
          <w:p w:rsidR="00E323A9" w:rsidRPr="00147DB5" w:rsidRDefault="00E323A9" w:rsidP="00E323A9">
            <w:pPr>
              <w:suppressAutoHyphens/>
              <w:rPr>
                <w:b/>
                <w:sz w:val="24"/>
                <w:szCs w:val="24"/>
                <w:lang w:eastAsia="ar-SA"/>
              </w:rPr>
            </w:pPr>
            <w:r w:rsidRPr="00147DB5">
              <w:rPr>
                <w:sz w:val="24"/>
                <w:szCs w:val="24"/>
                <w:lang w:eastAsia="ar-SA"/>
              </w:rPr>
              <w:t>Создание условий для деятельности субъектов профилактики наркомании, в том числе занимающихся реабилитацией и ресоциализацией наркозависимых лиц</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50,0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50,0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50,0</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r>
      <w:tr w:rsidR="00E323A9" w:rsidRPr="00147DB5" w:rsidTr="00AD1F45">
        <w:trPr>
          <w:trHeight w:val="355"/>
        </w:trPr>
        <w:tc>
          <w:tcPr>
            <w:tcW w:w="7230" w:type="dxa"/>
            <w:gridSpan w:val="2"/>
            <w:vAlign w:val="center"/>
            <w:hideMark/>
          </w:tcPr>
          <w:p w:rsidR="00E323A9" w:rsidRPr="00147DB5" w:rsidRDefault="00E323A9" w:rsidP="00E323A9">
            <w:pPr>
              <w:suppressAutoHyphens/>
              <w:rPr>
                <w:b/>
                <w:sz w:val="24"/>
                <w:szCs w:val="24"/>
                <w:lang w:eastAsia="ar-SA"/>
              </w:rPr>
            </w:pPr>
            <w:r w:rsidRPr="00147DB5">
              <w:rPr>
                <w:b/>
                <w:sz w:val="24"/>
                <w:szCs w:val="24"/>
                <w:lang w:eastAsia="ar-SA"/>
              </w:rPr>
              <w:t>Итого по подпрограмме I</w:t>
            </w:r>
            <w:r w:rsidRPr="00147DB5">
              <w:rPr>
                <w:b/>
                <w:sz w:val="24"/>
                <w:szCs w:val="24"/>
                <w:lang w:val="en-US" w:eastAsia="ar-SA"/>
              </w:rPr>
              <w:t>II</w:t>
            </w:r>
            <w:r w:rsidRPr="00147DB5">
              <w:rPr>
                <w:b/>
                <w:sz w:val="24"/>
                <w:szCs w:val="24"/>
                <w:lang w:eastAsia="ar-SA"/>
              </w:rPr>
              <w:t>.</w:t>
            </w: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50,0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0,6</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50,0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0,6</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50,0</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0,6</w:t>
            </w:r>
          </w:p>
        </w:tc>
      </w:tr>
      <w:tr w:rsidR="00E323A9" w:rsidRPr="00147DB5" w:rsidTr="00AD1F45">
        <w:trPr>
          <w:trHeight w:val="759"/>
        </w:trPr>
        <w:tc>
          <w:tcPr>
            <w:tcW w:w="7230" w:type="dxa"/>
            <w:gridSpan w:val="2"/>
            <w:vMerge w:val="restart"/>
            <w:vAlign w:val="center"/>
            <w:hideMark/>
          </w:tcPr>
          <w:p w:rsidR="00E323A9" w:rsidRPr="00147DB5" w:rsidRDefault="00E323A9" w:rsidP="00E323A9">
            <w:pPr>
              <w:suppressAutoHyphens/>
              <w:rPr>
                <w:b/>
                <w:sz w:val="24"/>
                <w:szCs w:val="24"/>
                <w:lang w:eastAsia="ar-SA"/>
              </w:rPr>
            </w:pPr>
            <w:r w:rsidRPr="00147DB5">
              <w:rPr>
                <w:b/>
                <w:sz w:val="24"/>
                <w:szCs w:val="24"/>
                <w:lang w:eastAsia="ar-SA"/>
              </w:rPr>
              <w:t>Всего по муниципальной программе:</w:t>
            </w: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федеральный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62,0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0,7</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4,2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6,7</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r>
      <w:tr w:rsidR="00E323A9" w:rsidRPr="00147DB5" w:rsidTr="00AD1F45">
        <w:trPr>
          <w:trHeight w:val="759"/>
        </w:trPr>
        <w:tc>
          <w:tcPr>
            <w:tcW w:w="7230" w:type="dxa"/>
            <w:gridSpan w:val="2"/>
            <w:vMerge/>
            <w:vAlign w:val="center"/>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7 353,4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87,6</w:t>
            </w:r>
          </w:p>
        </w:tc>
        <w:tc>
          <w:tcPr>
            <w:tcW w:w="992" w:type="dxa"/>
            <w:vAlign w:val="center"/>
          </w:tcPr>
          <w:p w:rsidR="00E323A9" w:rsidRPr="00147DB5" w:rsidRDefault="00E323A9" w:rsidP="00E323A9">
            <w:pPr>
              <w:suppressAutoHyphens/>
              <w:jc w:val="center"/>
              <w:rPr>
                <w:b/>
                <w:sz w:val="24"/>
                <w:szCs w:val="24"/>
                <w:lang w:val="en-US" w:eastAsia="ar-SA"/>
              </w:rPr>
            </w:pPr>
            <w:r w:rsidRPr="00147DB5">
              <w:rPr>
                <w:b/>
                <w:sz w:val="24"/>
                <w:szCs w:val="24"/>
                <w:lang w:val="en-US" w:eastAsia="ar-SA"/>
              </w:rPr>
              <w:t>7 805</w:t>
            </w:r>
            <w:r w:rsidRPr="00147DB5">
              <w:rPr>
                <w:b/>
                <w:sz w:val="24"/>
                <w:szCs w:val="24"/>
                <w:lang w:eastAsia="ar-SA"/>
              </w:rPr>
              <w:t>,</w:t>
            </w:r>
            <w:r w:rsidRPr="00147DB5">
              <w:rPr>
                <w:b/>
                <w:sz w:val="24"/>
                <w:szCs w:val="24"/>
                <w:lang w:val="en-US" w:eastAsia="ar-SA"/>
              </w:rPr>
              <w:t>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89,7</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7 717,2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90,0</w:t>
            </w:r>
          </w:p>
        </w:tc>
      </w:tr>
      <w:tr w:rsidR="00E323A9" w:rsidRPr="00147DB5" w:rsidTr="00AD1F45">
        <w:trPr>
          <w:trHeight w:val="618"/>
        </w:trPr>
        <w:tc>
          <w:tcPr>
            <w:tcW w:w="7230" w:type="dxa"/>
            <w:gridSpan w:val="2"/>
            <w:vMerge/>
            <w:vAlign w:val="center"/>
            <w:hideMark/>
          </w:tcPr>
          <w:p w:rsidR="00E323A9" w:rsidRPr="00147DB5" w:rsidRDefault="00E323A9" w:rsidP="00E323A9">
            <w:pPr>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979,4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11,7</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892,9</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10,2</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855,2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w:t>
            </w:r>
          </w:p>
        </w:tc>
      </w:tr>
      <w:tr w:rsidR="00E323A9" w:rsidRPr="00147DB5" w:rsidTr="00AD1F45">
        <w:trPr>
          <w:trHeight w:val="304"/>
        </w:trPr>
        <w:tc>
          <w:tcPr>
            <w:tcW w:w="7230" w:type="dxa"/>
            <w:gridSpan w:val="2"/>
            <w:vMerge/>
            <w:vAlign w:val="center"/>
            <w:hideMark/>
          </w:tcPr>
          <w:p w:rsidR="00E323A9" w:rsidRPr="00147DB5" w:rsidRDefault="00E323A9" w:rsidP="00E323A9">
            <w:pPr>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всего</w:t>
            </w:r>
          </w:p>
        </w:tc>
        <w:tc>
          <w:tcPr>
            <w:tcW w:w="992" w:type="dxa"/>
          </w:tcPr>
          <w:p w:rsidR="00E323A9" w:rsidRPr="00147DB5" w:rsidRDefault="00E323A9" w:rsidP="00E323A9">
            <w:pPr>
              <w:suppressAutoHyphens/>
              <w:jc w:val="center"/>
              <w:rPr>
                <w:b/>
                <w:sz w:val="24"/>
                <w:szCs w:val="24"/>
                <w:lang w:eastAsia="ar-SA"/>
              </w:rPr>
            </w:pPr>
            <w:r w:rsidRPr="00147DB5">
              <w:rPr>
                <w:b/>
                <w:sz w:val="24"/>
                <w:szCs w:val="24"/>
                <w:lang w:eastAsia="ar-SA"/>
              </w:rPr>
              <w:t>8 394,8</w:t>
            </w:r>
          </w:p>
        </w:tc>
        <w:tc>
          <w:tcPr>
            <w:tcW w:w="1276" w:type="dxa"/>
          </w:tcPr>
          <w:p w:rsidR="00E323A9" w:rsidRPr="00147DB5" w:rsidRDefault="00E323A9" w:rsidP="00E323A9">
            <w:pPr>
              <w:suppressAutoHyphens/>
              <w:jc w:val="center"/>
              <w:rPr>
                <w:b/>
                <w:sz w:val="24"/>
                <w:szCs w:val="24"/>
                <w:lang w:eastAsia="ar-SA"/>
              </w:rPr>
            </w:pPr>
            <w:r w:rsidRPr="00147DB5">
              <w:rPr>
                <w:b/>
                <w:sz w:val="24"/>
                <w:szCs w:val="24"/>
                <w:lang w:eastAsia="ar-SA"/>
              </w:rPr>
              <w:t>100,0</w:t>
            </w:r>
          </w:p>
        </w:tc>
        <w:tc>
          <w:tcPr>
            <w:tcW w:w="992" w:type="dxa"/>
          </w:tcPr>
          <w:p w:rsidR="00E323A9" w:rsidRPr="00147DB5" w:rsidRDefault="00E323A9" w:rsidP="00E323A9">
            <w:pPr>
              <w:suppressAutoHyphens/>
              <w:jc w:val="center"/>
              <w:rPr>
                <w:b/>
                <w:sz w:val="24"/>
                <w:szCs w:val="24"/>
                <w:lang w:eastAsia="ar-SA"/>
              </w:rPr>
            </w:pPr>
            <w:r w:rsidRPr="00147DB5">
              <w:rPr>
                <w:b/>
                <w:sz w:val="24"/>
                <w:szCs w:val="24"/>
                <w:lang w:eastAsia="ar-SA"/>
              </w:rPr>
              <w:t>8 702,3</w:t>
            </w:r>
          </w:p>
        </w:tc>
        <w:tc>
          <w:tcPr>
            <w:tcW w:w="1276" w:type="dxa"/>
          </w:tcPr>
          <w:p w:rsidR="00E323A9" w:rsidRPr="00147DB5" w:rsidRDefault="00E323A9" w:rsidP="00E323A9">
            <w:pPr>
              <w:suppressAutoHyphens/>
              <w:jc w:val="center"/>
              <w:rPr>
                <w:b/>
                <w:sz w:val="24"/>
                <w:szCs w:val="24"/>
                <w:lang w:eastAsia="ar-SA"/>
              </w:rPr>
            </w:pPr>
            <w:r w:rsidRPr="00147DB5">
              <w:rPr>
                <w:b/>
                <w:sz w:val="24"/>
                <w:szCs w:val="24"/>
                <w:lang w:eastAsia="ar-SA"/>
              </w:rPr>
              <w:t>100,0</w:t>
            </w:r>
          </w:p>
        </w:tc>
        <w:tc>
          <w:tcPr>
            <w:tcW w:w="993" w:type="dxa"/>
          </w:tcPr>
          <w:p w:rsidR="00E323A9" w:rsidRPr="00147DB5" w:rsidRDefault="00E323A9" w:rsidP="00E323A9">
            <w:pPr>
              <w:suppressAutoHyphens/>
              <w:jc w:val="center"/>
              <w:rPr>
                <w:b/>
                <w:sz w:val="24"/>
                <w:szCs w:val="24"/>
                <w:lang w:eastAsia="ar-SA"/>
              </w:rPr>
            </w:pPr>
            <w:r w:rsidRPr="00147DB5">
              <w:rPr>
                <w:b/>
                <w:sz w:val="24"/>
                <w:szCs w:val="24"/>
                <w:lang w:eastAsia="ar-SA"/>
              </w:rPr>
              <w:t>8 579,1</w:t>
            </w:r>
          </w:p>
        </w:tc>
        <w:tc>
          <w:tcPr>
            <w:tcW w:w="1275" w:type="dxa"/>
          </w:tcPr>
          <w:p w:rsidR="00E323A9" w:rsidRPr="00147DB5" w:rsidRDefault="00E323A9" w:rsidP="00E323A9">
            <w:pPr>
              <w:suppressAutoHyphens/>
              <w:jc w:val="center"/>
              <w:rPr>
                <w:b/>
                <w:sz w:val="24"/>
                <w:szCs w:val="24"/>
                <w:lang w:eastAsia="ar-SA"/>
              </w:rPr>
            </w:pPr>
            <w:r w:rsidRPr="00147DB5">
              <w:rPr>
                <w:b/>
                <w:sz w:val="24"/>
                <w:szCs w:val="24"/>
                <w:lang w:eastAsia="ar-SA"/>
              </w:rPr>
              <w:t>100,0</w:t>
            </w:r>
          </w:p>
        </w:tc>
      </w:tr>
    </w:tbl>
    <w:p w:rsidR="00E323A9" w:rsidRPr="00A3578B" w:rsidRDefault="00E323A9" w:rsidP="00E323A9">
      <w:pPr>
        <w:pStyle w:val="af8"/>
        <w:spacing w:line="276" w:lineRule="auto"/>
        <w:jc w:val="both"/>
        <w:rPr>
          <w:rFonts w:ascii="Times New Roman" w:hAnsi="Times New Roman"/>
          <w:sz w:val="24"/>
          <w:szCs w:val="24"/>
        </w:rPr>
        <w:sectPr w:rsidR="00E323A9" w:rsidRPr="00A3578B" w:rsidSect="00AD1F45">
          <w:pgSz w:w="16838" w:h="11906" w:orient="landscape"/>
          <w:pgMar w:top="1418" w:right="567" w:bottom="1418" w:left="567" w:header="709" w:footer="709" w:gutter="0"/>
          <w:cols w:space="708"/>
          <w:docGrid w:linePitch="360"/>
        </w:sectPr>
      </w:pPr>
    </w:p>
    <w:p w:rsidR="00144E5B" w:rsidRPr="00A3578B" w:rsidRDefault="00144E5B" w:rsidP="00144E5B">
      <w:pPr>
        <w:suppressAutoHyphens/>
        <w:ind w:firstLine="709"/>
        <w:jc w:val="both"/>
        <w:rPr>
          <w:sz w:val="24"/>
          <w:szCs w:val="24"/>
          <w:lang w:eastAsia="ar-SA"/>
        </w:rPr>
      </w:pPr>
      <w:r w:rsidRPr="00A3578B">
        <w:rPr>
          <w:sz w:val="24"/>
          <w:szCs w:val="24"/>
          <w:lang w:eastAsia="ar-SA"/>
        </w:rPr>
        <w:t>Реализация комплекса мероприятий будет способствовать:</w:t>
      </w:r>
    </w:p>
    <w:p w:rsidR="00144E5B" w:rsidRPr="007601EC" w:rsidRDefault="00144E5B" w:rsidP="00144E5B">
      <w:pPr>
        <w:suppressAutoHyphens/>
        <w:ind w:firstLine="709"/>
        <w:jc w:val="both"/>
        <w:rPr>
          <w:sz w:val="24"/>
          <w:szCs w:val="24"/>
          <w:lang w:eastAsia="ar-SA"/>
        </w:rPr>
      </w:pPr>
      <w:r w:rsidRPr="00A3578B">
        <w:rPr>
          <w:sz w:val="24"/>
          <w:szCs w:val="24"/>
          <w:lang w:eastAsia="ar-SA"/>
        </w:rPr>
        <w:t>- уменьшению числа правонарушений в сфере общественного порядка при</w:t>
      </w:r>
      <w:r>
        <w:rPr>
          <w:sz w:val="24"/>
          <w:szCs w:val="24"/>
          <w:lang w:eastAsia="ar-SA"/>
        </w:rPr>
        <w:t xml:space="preserve"> </w:t>
      </w:r>
      <w:r w:rsidRPr="00A3578B">
        <w:rPr>
          <w:sz w:val="24"/>
          <w:szCs w:val="24"/>
          <w:lang w:eastAsia="ar-SA"/>
        </w:rPr>
        <w:t xml:space="preserve">участии добровольных народных дружин и функционированию городской системы видеонаблюдения </w:t>
      </w:r>
      <w:r w:rsidRPr="007601EC">
        <w:rPr>
          <w:sz w:val="24"/>
          <w:szCs w:val="24"/>
          <w:lang w:eastAsia="ar-SA"/>
        </w:rPr>
        <w:t>в сфере общественного порядка и безопасности дорожного движения;</w:t>
      </w:r>
    </w:p>
    <w:p w:rsidR="00144E5B" w:rsidRPr="00A3578B" w:rsidRDefault="00144E5B" w:rsidP="00144E5B">
      <w:pPr>
        <w:suppressAutoHyphens/>
        <w:ind w:firstLine="709"/>
        <w:jc w:val="both"/>
        <w:rPr>
          <w:sz w:val="24"/>
          <w:szCs w:val="24"/>
          <w:lang w:eastAsia="ar-SA"/>
        </w:rPr>
      </w:pPr>
      <w:r w:rsidRPr="00A3578B">
        <w:rPr>
          <w:sz w:val="24"/>
          <w:szCs w:val="24"/>
          <w:lang w:eastAsia="ar-SA"/>
        </w:rPr>
        <w:t>- эффективному осуществлению государственных полномочий по созданию и обеспечению деятельности административной комиссии города Югорска, обеспечению 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 составлению (изменению) списков кандидатов в присяжные заседатели федеральных судов общей юрисдикции;</w:t>
      </w:r>
    </w:p>
    <w:p w:rsidR="00144E5B" w:rsidRPr="00A3578B" w:rsidRDefault="00144E5B" w:rsidP="00144E5B">
      <w:pPr>
        <w:suppressAutoHyphens/>
        <w:ind w:firstLine="709"/>
        <w:jc w:val="both"/>
        <w:rPr>
          <w:sz w:val="24"/>
          <w:szCs w:val="24"/>
        </w:rPr>
      </w:pPr>
      <w:r w:rsidRPr="00A3578B">
        <w:rPr>
          <w:sz w:val="24"/>
          <w:szCs w:val="24"/>
          <w:lang w:eastAsia="ar-SA"/>
        </w:rPr>
        <w:t xml:space="preserve">- снижению уровня преступности в сфере коррупции, </w:t>
      </w:r>
      <w:r w:rsidRPr="00A3578B">
        <w:rPr>
          <w:sz w:val="24"/>
          <w:szCs w:val="24"/>
        </w:rPr>
        <w:t>а также снижению уровня коррумпированности органов власти</w:t>
      </w:r>
      <w:r w:rsidRPr="00A3578B">
        <w:rPr>
          <w:sz w:val="24"/>
          <w:szCs w:val="24"/>
          <w:lang w:eastAsia="ar-SA"/>
        </w:rPr>
        <w:t xml:space="preserve"> путем проведения комплекса мероприятий</w:t>
      </w:r>
      <w:r>
        <w:rPr>
          <w:sz w:val="24"/>
          <w:szCs w:val="24"/>
          <w:lang w:eastAsia="ar-SA"/>
        </w:rPr>
        <w:t>,</w:t>
      </w:r>
      <w:r w:rsidRPr="00A3578B">
        <w:rPr>
          <w:sz w:val="24"/>
          <w:szCs w:val="24"/>
          <w:lang w:eastAsia="ar-SA"/>
        </w:rPr>
        <w:t xml:space="preserve"> направленных на предупреждение коррупции и борьбе с ней</w:t>
      </w:r>
      <w:r w:rsidRPr="00A3578B">
        <w:rPr>
          <w:sz w:val="24"/>
          <w:szCs w:val="24"/>
        </w:rPr>
        <w:t>;</w:t>
      </w:r>
      <w:r w:rsidRPr="00A3578B">
        <w:rPr>
          <w:sz w:val="24"/>
          <w:szCs w:val="24"/>
          <w:lang w:eastAsia="ar-SA"/>
        </w:rPr>
        <w:t xml:space="preserve"> </w:t>
      </w:r>
    </w:p>
    <w:p w:rsidR="00144E5B" w:rsidRPr="00A3578B" w:rsidRDefault="00144E5B" w:rsidP="00144E5B">
      <w:pPr>
        <w:pStyle w:val="Standard"/>
        <w:autoSpaceDE w:val="0"/>
        <w:ind w:firstLine="709"/>
        <w:jc w:val="both"/>
        <w:rPr>
          <w:rFonts w:eastAsia="Times New Roman" w:cs="Times New Roman"/>
          <w:kern w:val="0"/>
          <w:lang w:val="ru-RU" w:eastAsia="ru-RU" w:bidi="ar-SA"/>
        </w:rPr>
      </w:pPr>
      <w:r w:rsidRPr="00A3578B">
        <w:rPr>
          <w:rFonts w:cs="Times New Roman"/>
          <w:lang w:val="ru-RU"/>
        </w:rPr>
        <w:t>- снижению уровня распространенности наркомании среди населения города Югорска</w:t>
      </w:r>
      <w:r w:rsidRPr="00A3578B">
        <w:rPr>
          <w:rFonts w:eastAsia="Times New Roman" w:cs="Times New Roman"/>
          <w:kern w:val="0"/>
          <w:lang w:val="ru-RU" w:eastAsia="ru-RU" w:bidi="ar-SA"/>
        </w:rPr>
        <w:t>.</w:t>
      </w:r>
      <w:r>
        <w:rPr>
          <w:rFonts w:eastAsia="Times New Roman" w:cs="Times New Roman"/>
          <w:kern w:val="0"/>
          <w:lang w:val="ru-RU" w:eastAsia="ru-RU" w:bidi="ar-SA"/>
        </w:rPr>
        <w:t xml:space="preserve"> </w:t>
      </w:r>
    </w:p>
    <w:p w:rsidR="005956A7" w:rsidRDefault="005956A7">
      <w:pPr>
        <w:spacing w:after="200" w:line="276" w:lineRule="auto"/>
        <w:rPr>
          <w:b/>
          <w:sz w:val="24"/>
          <w:szCs w:val="24"/>
        </w:rPr>
      </w:pPr>
      <w:r>
        <w:rPr>
          <w:b/>
          <w:sz w:val="24"/>
          <w:szCs w:val="24"/>
        </w:rPr>
        <w:br w:type="page"/>
      </w:r>
    </w:p>
    <w:p w:rsidR="00E323A9" w:rsidRPr="00A3578B" w:rsidRDefault="00E323A9" w:rsidP="00E323A9">
      <w:pPr>
        <w:jc w:val="center"/>
        <w:rPr>
          <w:b/>
          <w:bCs/>
          <w:sz w:val="24"/>
          <w:szCs w:val="24"/>
        </w:rPr>
      </w:pPr>
      <w:r w:rsidRPr="00A3578B">
        <w:rPr>
          <w:b/>
          <w:sz w:val="24"/>
          <w:szCs w:val="24"/>
        </w:rPr>
        <w:t>14. Муниципальная программа города Югорска «</w:t>
      </w:r>
      <w:r w:rsidRPr="00A3578B">
        <w:rPr>
          <w:b/>
          <w:bCs/>
          <w:sz w:val="24"/>
          <w:szCs w:val="24"/>
        </w:rPr>
        <w:t>Профилактика экстремизма, гармонизация межэтнических и межкультурных отношений, укрепление</w:t>
      </w:r>
    </w:p>
    <w:p w:rsidR="00E323A9" w:rsidRPr="00A3578B" w:rsidRDefault="00E323A9" w:rsidP="00E323A9">
      <w:pPr>
        <w:jc w:val="center"/>
        <w:rPr>
          <w:b/>
          <w:sz w:val="24"/>
          <w:szCs w:val="24"/>
        </w:rPr>
      </w:pPr>
      <w:r w:rsidRPr="00A3578B">
        <w:rPr>
          <w:b/>
          <w:bCs/>
          <w:sz w:val="24"/>
          <w:szCs w:val="24"/>
        </w:rPr>
        <w:t>толерантности на 2014-2020 годы</w:t>
      </w:r>
      <w:r w:rsidRPr="00A3578B">
        <w:rPr>
          <w:b/>
          <w:sz w:val="24"/>
          <w:szCs w:val="24"/>
        </w:rPr>
        <w:t>»</w:t>
      </w:r>
    </w:p>
    <w:p w:rsidR="00E323A9" w:rsidRPr="00A3578B" w:rsidRDefault="00E323A9" w:rsidP="00E323A9">
      <w:pPr>
        <w:jc w:val="center"/>
        <w:rPr>
          <w:b/>
          <w:i/>
          <w:sz w:val="24"/>
          <w:szCs w:val="24"/>
        </w:rPr>
      </w:pPr>
    </w:p>
    <w:p w:rsidR="00E323A9" w:rsidRPr="00A3578B" w:rsidRDefault="00E323A9" w:rsidP="00E323A9">
      <w:pPr>
        <w:ind w:firstLine="708"/>
        <w:jc w:val="both"/>
        <w:rPr>
          <w:sz w:val="24"/>
          <w:szCs w:val="24"/>
        </w:rPr>
      </w:pPr>
      <w:r w:rsidRPr="00A3578B">
        <w:rPr>
          <w:sz w:val="24"/>
          <w:szCs w:val="24"/>
        </w:rPr>
        <w:t>Муниципальная программа города Югорска «</w:t>
      </w:r>
      <w:r w:rsidRPr="00A3578B">
        <w:rPr>
          <w:bCs/>
          <w:sz w:val="24"/>
          <w:szCs w:val="24"/>
        </w:rPr>
        <w:t>Профилактика экстремизма, гармонизация межэтнических и межкультурных отношений, укрепление толерантности на 2014-2020 годы</w:t>
      </w:r>
      <w:r w:rsidRPr="00A3578B">
        <w:rPr>
          <w:sz w:val="24"/>
          <w:szCs w:val="24"/>
        </w:rPr>
        <w:t>» утверждена постановлением администрации города Югорска от 31.10.2013 № 3290 (далее – муниципальная программа).</w:t>
      </w:r>
    </w:p>
    <w:p w:rsidR="00E323A9" w:rsidRPr="00A3578B" w:rsidRDefault="00E323A9" w:rsidP="00E323A9">
      <w:pPr>
        <w:snapToGrid w:val="0"/>
        <w:ind w:firstLine="708"/>
        <w:jc w:val="both"/>
        <w:rPr>
          <w:rFonts w:eastAsia="Calibri"/>
          <w:sz w:val="24"/>
          <w:szCs w:val="24"/>
        </w:rPr>
      </w:pPr>
      <w:r w:rsidRPr="00A3578B">
        <w:rPr>
          <w:sz w:val="24"/>
          <w:szCs w:val="24"/>
        </w:rPr>
        <w:t>Ответственный исполнитель муниципальной программы –</w:t>
      </w:r>
      <w:r w:rsidRPr="00A3578B">
        <w:rPr>
          <w:rFonts w:eastAsia="Calibri"/>
          <w:sz w:val="24"/>
          <w:szCs w:val="24"/>
        </w:rPr>
        <w:t xml:space="preserve"> управление внутренней политики и общественных связей администрации города Югорска</w:t>
      </w:r>
      <w:r w:rsidRPr="00A3578B">
        <w:rPr>
          <w:sz w:val="24"/>
          <w:szCs w:val="24"/>
        </w:rPr>
        <w:t>,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E323A9" w:rsidRPr="00A3578B" w:rsidRDefault="00E323A9" w:rsidP="00E323A9">
      <w:pPr>
        <w:ind w:firstLine="709"/>
        <w:jc w:val="both"/>
        <w:rPr>
          <w:sz w:val="24"/>
          <w:szCs w:val="24"/>
        </w:rPr>
      </w:pPr>
      <w:r w:rsidRPr="00A3578B">
        <w:rPr>
          <w:sz w:val="24"/>
          <w:szCs w:val="24"/>
        </w:rPr>
        <w:t>Целью муниципальной программы является создание в городе Югорске толерантной среды на основе ценностей многонационального российского общества, общероссийской гражданской идентичности и культурного самосознания, принципов соблюдения прав и свобод человека.</w:t>
      </w:r>
    </w:p>
    <w:p w:rsidR="00E323A9" w:rsidRPr="00A3578B" w:rsidRDefault="00E323A9" w:rsidP="00E323A9">
      <w:pPr>
        <w:suppressAutoHyphens/>
        <w:ind w:firstLine="708"/>
        <w:jc w:val="both"/>
        <w:rPr>
          <w:sz w:val="24"/>
          <w:szCs w:val="24"/>
        </w:rPr>
      </w:pPr>
      <w:r w:rsidRPr="00A3578B">
        <w:rPr>
          <w:rFonts w:eastAsia="Calibri"/>
          <w:sz w:val="24"/>
          <w:szCs w:val="24"/>
        </w:rPr>
        <w:t xml:space="preserve">Задачи </w:t>
      </w:r>
      <w:r w:rsidRPr="00A3578B">
        <w:rPr>
          <w:sz w:val="24"/>
          <w:szCs w:val="24"/>
        </w:rPr>
        <w:t>муниципальной программы:</w:t>
      </w:r>
    </w:p>
    <w:p w:rsidR="00E323A9" w:rsidRPr="00A3578B" w:rsidRDefault="00E323A9" w:rsidP="00E323A9">
      <w:pPr>
        <w:suppressAutoHyphens/>
        <w:ind w:firstLine="708"/>
        <w:jc w:val="both"/>
        <w:rPr>
          <w:sz w:val="24"/>
          <w:szCs w:val="24"/>
        </w:rPr>
      </w:pPr>
      <w:r w:rsidRPr="00A3578B">
        <w:rPr>
          <w:sz w:val="24"/>
          <w:szCs w:val="24"/>
        </w:rPr>
        <w:t>1. Воспитание толерантности и профилактика экстремизма в детской и молодежной</w:t>
      </w:r>
      <w:r w:rsidR="00D62F01">
        <w:rPr>
          <w:sz w:val="24"/>
          <w:szCs w:val="24"/>
        </w:rPr>
        <w:t xml:space="preserve"> </w:t>
      </w:r>
      <w:r w:rsidRPr="00A3578B">
        <w:rPr>
          <w:sz w:val="24"/>
          <w:szCs w:val="24"/>
        </w:rPr>
        <w:t>среде.</w:t>
      </w:r>
    </w:p>
    <w:p w:rsidR="00E323A9" w:rsidRPr="00A3578B" w:rsidRDefault="00E323A9" w:rsidP="003E3347">
      <w:pPr>
        <w:pStyle w:val="af1"/>
        <w:numPr>
          <w:ilvl w:val="0"/>
          <w:numId w:val="5"/>
        </w:numPr>
        <w:shd w:val="clear" w:color="auto" w:fill="FFFFFF"/>
        <w:tabs>
          <w:tab w:val="left" w:pos="1134"/>
        </w:tabs>
        <w:spacing w:after="0" w:line="240" w:lineRule="auto"/>
        <w:ind w:left="0" w:firstLine="709"/>
        <w:jc w:val="both"/>
        <w:rPr>
          <w:rFonts w:ascii="Times New Roman" w:hAnsi="Times New Roman"/>
          <w:sz w:val="24"/>
          <w:szCs w:val="24"/>
        </w:rPr>
      </w:pPr>
      <w:r w:rsidRPr="00A3578B">
        <w:rPr>
          <w:rFonts w:ascii="Times New Roman" w:hAnsi="Times New Roman"/>
          <w:sz w:val="24"/>
          <w:szCs w:val="24"/>
        </w:rPr>
        <w:t>Мониторинг состояния межнациональных и межконфессиональных отношений.</w:t>
      </w:r>
    </w:p>
    <w:p w:rsidR="00E323A9" w:rsidRPr="00A3578B" w:rsidRDefault="00E323A9" w:rsidP="003E3347">
      <w:pPr>
        <w:pStyle w:val="af1"/>
        <w:numPr>
          <w:ilvl w:val="0"/>
          <w:numId w:val="5"/>
        </w:numPr>
        <w:shd w:val="clear" w:color="auto" w:fill="FFFFFF"/>
        <w:spacing w:after="0" w:line="240" w:lineRule="auto"/>
        <w:jc w:val="both"/>
        <w:rPr>
          <w:rFonts w:ascii="Times New Roman" w:hAnsi="Times New Roman"/>
          <w:sz w:val="24"/>
          <w:szCs w:val="24"/>
        </w:rPr>
      </w:pPr>
      <w:r w:rsidRPr="00A3578B">
        <w:rPr>
          <w:rFonts w:ascii="Times New Roman" w:hAnsi="Times New Roman"/>
          <w:sz w:val="24"/>
          <w:szCs w:val="24"/>
        </w:rPr>
        <w:t>Поддержание межконфессионального мира и согласия в городе Югорске.</w:t>
      </w:r>
    </w:p>
    <w:p w:rsidR="00E323A9" w:rsidRPr="003168F0" w:rsidRDefault="00E323A9" w:rsidP="00E0136E">
      <w:pPr>
        <w:ind w:firstLine="709"/>
        <w:jc w:val="both"/>
        <w:rPr>
          <w:sz w:val="24"/>
          <w:szCs w:val="24"/>
        </w:rPr>
      </w:pPr>
      <w:r w:rsidRPr="00A3578B">
        <w:rPr>
          <w:sz w:val="24"/>
          <w:szCs w:val="24"/>
        </w:rPr>
        <w:t xml:space="preserve">Достижение указанных целей и решение задач </w:t>
      </w:r>
      <w:r w:rsidRPr="003168F0">
        <w:rPr>
          <w:sz w:val="24"/>
          <w:szCs w:val="24"/>
        </w:rPr>
        <w:t>характеризуется следующими</w:t>
      </w:r>
      <w:r w:rsidR="00E0136E">
        <w:rPr>
          <w:sz w:val="24"/>
          <w:szCs w:val="24"/>
        </w:rPr>
        <w:t xml:space="preserve"> </w:t>
      </w:r>
      <w:r w:rsidRPr="003168F0">
        <w:rPr>
          <w:sz w:val="24"/>
          <w:szCs w:val="24"/>
        </w:rPr>
        <w:t>целевыми показателями:</w:t>
      </w:r>
    </w:p>
    <w:p w:rsidR="00E323A9" w:rsidRPr="003168F0" w:rsidRDefault="00E323A9" w:rsidP="00E323A9">
      <w:pPr>
        <w:pStyle w:val="af1"/>
        <w:shd w:val="clear" w:color="auto" w:fill="FFFFFF"/>
        <w:spacing w:after="0" w:line="240" w:lineRule="auto"/>
        <w:ind w:left="1068"/>
        <w:jc w:val="both"/>
        <w:rPr>
          <w:rFonts w:ascii="Times New Roman" w:hAnsi="Times New Roman"/>
          <w:sz w:val="24"/>
          <w:szCs w:val="24"/>
        </w:rPr>
      </w:pPr>
    </w:p>
    <w:p w:rsidR="00E323A9" w:rsidRPr="00B03CCE" w:rsidRDefault="00E323A9" w:rsidP="00E323A9">
      <w:pPr>
        <w:ind w:left="708"/>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6</w:t>
      </w:r>
    </w:p>
    <w:p w:rsidR="00E323A9" w:rsidRPr="003168F0" w:rsidRDefault="00E323A9" w:rsidP="00147DB5">
      <w:pPr>
        <w:pStyle w:val="af1"/>
        <w:spacing w:after="0" w:line="240" w:lineRule="auto"/>
        <w:ind w:left="0"/>
        <w:jc w:val="center"/>
        <w:rPr>
          <w:rFonts w:ascii="Times New Roman" w:hAnsi="Times New Roman"/>
          <w:b/>
          <w:sz w:val="24"/>
          <w:szCs w:val="24"/>
        </w:rPr>
      </w:pPr>
      <w:r w:rsidRPr="003168F0">
        <w:rPr>
          <w:rFonts w:ascii="Times New Roman" w:hAnsi="Times New Roman"/>
          <w:b/>
          <w:sz w:val="24"/>
          <w:szCs w:val="24"/>
        </w:rPr>
        <w:t>Целевые показатели муниципальной программы города Югорска</w:t>
      </w:r>
    </w:p>
    <w:p w:rsidR="00E323A9" w:rsidRPr="00C21471" w:rsidRDefault="00E323A9" w:rsidP="00147DB5">
      <w:pPr>
        <w:pStyle w:val="af1"/>
        <w:spacing w:after="0" w:line="240" w:lineRule="auto"/>
        <w:ind w:left="0"/>
        <w:jc w:val="center"/>
        <w:rPr>
          <w:rFonts w:ascii="Times New Roman" w:hAnsi="Times New Roman"/>
          <w:b/>
          <w:bCs/>
          <w:sz w:val="24"/>
          <w:szCs w:val="24"/>
        </w:rPr>
      </w:pPr>
      <w:r w:rsidRPr="003168F0">
        <w:rPr>
          <w:rFonts w:ascii="Times New Roman" w:hAnsi="Times New Roman"/>
          <w:b/>
          <w:sz w:val="24"/>
          <w:szCs w:val="24"/>
        </w:rPr>
        <w:t>«</w:t>
      </w:r>
      <w:r w:rsidRPr="003168F0">
        <w:rPr>
          <w:rFonts w:ascii="Times New Roman" w:hAnsi="Times New Roman"/>
          <w:b/>
          <w:bCs/>
          <w:sz w:val="24"/>
          <w:szCs w:val="24"/>
        </w:rPr>
        <w:t>Профилактика экстремизма, гармонизация межэтнических и межкультурных</w:t>
      </w:r>
      <w:r w:rsidRPr="00C21471">
        <w:rPr>
          <w:rFonts w:ascii="Times New Roman" w:hAnsi="Times New Roman"/>
          <w:b/>
          <w:bCs/>
          <w:sz w:val="24"/>
          <w:szCs w:val="24"/>
        </w:rPr>
        <w:t xml:space="preserve"> отношений, укрепление толерантности на 2014-2020 годы</w:t>
      </w:r>
      <w:r w:rsidRPr="00C21471">
        <w:rPr>
          <w:rFonts w:ascii="Times New Roman" w:hAnsi="Times New Roman"/>
          <w:b/>
          <w:sz w:val="24"/>
          <w:szCs w:val="24"/>
        </w:rPr>
        <w:t>»</w:t>
      </w:r>
    </w:p>
    <w:p w:rsidR="00E323A9" w:rsidRPr="00A3578B" w:rsidRDefault="00E323A9" w:rsidP="00E323A9">
      <w:pPr>
        <w:pStyle w:val="ConsPlusNormal"/>
        <w:ind w:left="1068" w:firstLine="0"/>
        <w:rPr>
          <w:rFonts w:ascii="Times New Roman" w:hAnsi="Times New Roman" w:cs="Times New Roman"/>
          <w:sz w:val="24"/>
          <w:szCs w:val="24"/>
        </w:rPr>
      </w:pPr>
    </w:p>
    <w:tbl>
      <w:tblPr>
        <w:tblW w:w="9497"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3544"/>
        <w:gridCol w:w="850"/>
        <w:gridCol w:w="1843"/>
        <w:gridCol w:w="850"/>
        <w:gridCol w:w="851"/>
        <w:gridCol w:w="850"/>
      </w:tblGrid>
      <w:tr w:rsidR="00E323A9" w:rsidRPr="00147DB5" w:rsidTr="00E0136E">
        <w:trPr>
          <w:tblHeader/>
          <w:jc w:val="center"/>
        </w:trPr>
        <w:tc>
          <w:tcPr>
            <w:tcW w:w="709" w:type="dxa"/>
            <w:shd w:val="clear" w:color="auto" w:fill="auto"/>
            <w:vAlign w:val="center"/>
            <w:hideMark/>
          </w:tcPr>
          <w:p w:rsidR="00E323A9" w:rsidRPr="00147DB5" w:rsidRDefault="00E323A9" w:rsidP="00E323A9">
            <w:pPr>
              <w:jc w:val="center"/>
              <w:rPr>
                <w:sz w:val="24"/>
                <w:szCs w:val="24"/>
              </w:rPr>
            </w:pPr>
            <w:r w:rsidRPr="00147DB5">
              <w:rPr>
                <w:sz w:val="24"/>
                <w:szCs w:val="24"/>
              </w:rPr>
              <w:t>№ п/п</w:t>
            </w:r>
          </w:p>
        </w:tc>
        <w:tc>
          <w:tcPr>
            <w:tcW w:w="3544" w:type="dxa"/>
            <w:shd w:val="clear" w:color="auto" w:fill="auto"/>
            <w:noWrap/>
            <w:vAlign w:val="center"/>
            <w:hideMark/>
          </w:tcPr>
          <w:p w:rsidR="00E323A9" w:rsidRPr="00147DB5" w:rsidRDefault="00E323A9" w:rsidP="00E323A9">
            <w:pPr>
              <w:jc w:val="center"/>
              <w:rPr>
                <w:sz w:val="24"/>
                <w:szCs w:val="24"/>
              </w:rPr>
            </w:pPr>
            <w:r w:rsidRPr="00147DB5">
              <w:rPr>
                <w:sz w:val="24"/>
                <w:szCs w:val="24"/>
              </w:rPr>
              <w:t>Наименование целевых показателей муниципальной программы</w:t>
            </w:r>
          </w:p>
        </w:tc>
        <w:tc>
          <w:tcPr>
            <w:tcW w:w="850" w:type="dxa"/>
            <w:vAlign w:val="center"/>
          </w:tcPr>
          <w:p w:rsidR="00E323A9" w:rsidRPr="00147DB5" w:rsidRDefault="00E323A9" w:rsidP="00E323A9">
            <w:pPr>
              <w:jc w:val="center"/>
              <w:rPr>
                <w:sz w:val="24"/>
                <w:szCs w:val="24"/>
              </w:rPr>
            </w:pPr>
            <w:r w:rsidRPr="00147DB5">
              <w:rPr>
                <w:sz w:val="24"/>
                <w:szCs w:val="24"/>
              </w:rPr>
              <w:t>Единицы измерения</w:t>
            </w:r>
          </w:p>
        </w:tc>
        <w:tc>
          <w:tcPr>
            <w:tcW w:w="1843" w:type="dxa"/>
            <w:shd w:val="clear" w:color="auto" w:fill="auto"/>
            <w:vAlign w:val="center"/>
            <w:hideMark/>
          </w:tcPr>
          <w:p w:rsidR="00E323A9" w:rsidRPr="00147DB5" w:rsidRDefault="00E323A9" w:rsidP="00E323A9">
            <w:pPr>
              <w:jc w:val="center"/>
              <w:rPr>
                <w:sz w:val="24"/>
                <w:szCs w:val="24"/>
              </w:rPr>
            </w:pPr>
            <w:r w:rsidRPr="00147DB5">
              <w:rPr>
                <w:sz w:val="24"/>
                <w:szCs w:val="24"/>
              </w:rPr>
              <w:t>Базовый показатель на начало реализации муниципальной программы</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2018 год</w:t>
            </w:r>
          </w:p>
        </w:tc>
        <w:tc>
          <w:tcPr>
            <w:tcW w:w="851" w:type="dxa"/>
            <w:vAlign w:val="center"/>
          </w:tcPr>
          <w:p w:rsidR="00E323A9" w:rsidRPr="00147DB5" w:rsidRDefault="00E323A9" w:rsidP="00E323A9">
            <w:pPr>
              <w:jc w:val="center"/>
              <w:rPr>
                <w:sz w:val="24"/>
                <w:szCs w:val="24"/>
              </w:rPr>
            </w:pPr>
            <w:r w:rsidRPr="00147DB5">
              <w:rPr>
                <w:sz w:val="24"/>
                <w:szCs w:val="24"/>
              </w:rPr>
              <w:t>2019 год</w:t>
            </w:r>
          </w:p>
        </w:tc>
        <w:tc>
          <w:tcPr>
            <w:tcW w:w="850" w:type="dxa"/>
            <w:vAlign w:val="center"/>
          </w:tcPr>
          <w:p w:rsidR="00E323A9" w:rsidRPr="00147DB5" w:rsidRDefault="00E323A9" w:rsidP="00E323A9">
            <w:pPr>
              <w:jc w:val="center"/>
              <w:rPr>
                <w:sz w:val="24"/>
                <w:szCs w:val="24"/>
              </w:rPr>
            </w:pPr>
            <w:r w:rsidRPr="00147DB5">
              <w:rPr>
                <w:sz w:val="24"/>
                <w:szCs w:val="24"/>
              </w:rPr>
              <w:t>2020 год</w:t>
            </w:r>
          </w:p>
        </w:tc>
      </w:tr>
      <w:tr w:rsidR="00E323A9" w:rsidRPr="00147DB5" w:rsidTr="00E0136E">
        <w:trPr>
          <w:tblHeader/>
          <w:jc w:val="center"/>
        </w:trPr>
        <w:tc>
          <w:tcPr>
            <w:tcW w:w="709" w:type="dxa"/>
            <w:shd w:val="clear" w:color="auto" w:fill="auto"/>
            <w:noWrap/>
            <w:vAlign w:val="bottom"/>
            <w:hideMark/>
          </w:tcPr>
          <w:p w:rsidR="00E323A9" w:rsidRPr="00147DB5" w:rsidRDefault="00E323A9" w:rsidP="00E323A9">
            <w:pPr>
              <w:jc w:val="center"/>
              <w:rPr>
                <w:sz w:val="24"/>
                <w:szCs w:val="24"/>
              </w:rPr>
            </w:pPr>
            <w:r w:rsidRPr="00147DB5">
              <w:rPr>
                <w:sz w:val="24"/>
                <w:szCs w:val="24"/>
              </w:rPr>
              <w:t>1</w:t>
            </w:r>
          </w:p>
        </w:tc>
        <w:tc>
          <w:tcPr>
            <w:tcW w:w="3544" w:type="dxa"/>
            <w:shd w:val="clear" w:color="auto" w:fill="auto"/>
            <w:noWrap/>
            <w:vAlign w:val="bottom"/>
            <w:hideMark/>
          </w:tcPr>
          <w:p w:rsidR="00E323A9" w:rsidRPr="00147DB5" w:rsidRDefault="00E323A9" w:rsidP="00E323A9">
            <w:pPr>
              <w:jc w:val="center"/>
              <w:rPr>
                <w:sz w:val="24"/>
                <w:szCs w:val="24"/>
              </w:rPr>
            </w:pPr>
            <w:r w:rsidRPr="00147DB5">
              <w:rPr>
                <w:sz w:val="24"/>
                <w:szCs w:val="24"/>
              </w:rPr>
              <w:t>2</w:t>
            </w:r>
          </w:p>
        </w:tc>
        <w:tc>
          <w:tcPr>
            <w:tcW w:w="850" w:type="dxa"/>
          </w:tcPr>
          <w:p w:rsidR="00E323A9" w:rsidRPr="00147DB5" w:rsidRDefault="00E323A9" w:rsidP="00E323A9">
            <w:pPr>
              <w:jc w:val="center"/>
              <w:rPr>
                <w:sz w:val="24"/>
                <w:szCs w:val="24"/>
              </w:rPr>
            </w:pPr>
            <w:r w:rsidRPr="00147DB5">
              <w:rPr>
                <w:sz w:val="24"/>
                <w:szCs w:val="24"/>
              </w:rPr>
              <w:t>3</w:t>
            </w:r>
          </w:p>
        </w:tc>
        <w:tc>
          <w:tcPr>
            <w:tcW w:w="1843" w:type="dxa"/>
            <w:shd w:val="clear" w:color="auto" w:fill="auto"/>
            <w:noWrap/>
            <w:vAlign w:val="bottom"/>
            <w:hideMark/>
          </w:tcPr>
          <w:p w:rsidR="00E323A9" w:rsidRPr="00147DB5" w:rsidRDefault="00E323A9" w:rsidP="00E323A9">
            <w:pPr>
              <w:jc w:val="center"/>
              <w:rPr>
                <w:sz w:val="24"/>
                <w:szCs w:val="24"/>
              </w:rPr>
            </w:pPr>
            <w:r w:rsidRPr="00147DB5">
              <w:rPr>
                <w:sz w:val="24"/>
                <w:szCs w:val="24"/>
              </w:rPr>
              <w:t>4</w:t>
            </w:r>
          </w:p>
        </w:tc>
        <w:tc>
          <w:tcPr>
            <w:tcW w:w="850" w:type="dxa"/>
            <w:shd w:val="clear" w:color="auto" w:fill="auto"/>
            <w:noWrap/>
            <w:vAlign w:val="bottom"/>
            <w:hideMark/>
          </w:tcPr>
          <w:p w:rsidR="00E323A9" w:rsidRPr="00147DB5" w:rsidRDefault="00E323A9" w:rsidP="00E323A9">
            <w:pPr>
              <w:jc w:val="center"/>
              <w:rPr>
                <w:sz w:val="24"/>
                <w:szCs w:val="24"/>
              </w:rPr>
            </w:pPr>
            <w:r w:rsidRPr="00147DB5">
              <w:rPr>
                <w:sz w:val="24"/>
                <w:szCs w:val="24"/>
              </w:rPr>
              <w:t>5</w:t>
            </w:r>
          </w:p>
        </w:tc>
        <w:tc>
          <w:tcPr>
            <w:tcW w:w="851" w:type="dxa"/>
          </w:tcPr>
          <w:p w:rsidR="00E323A9" w:rsidRPr="00147DB5" w:rsidRDefault="00E323A9" w:rsidP="00E323A9">
            <w:pPr>
              <w:jc w:val="center"/>
              <w:rPr>
                <w:sz w:val="24"/>
                <w:szCs w:val="24"/>
              </w:rPr>
            </w:pPr>
            <w:r w:rsidRPr="00147DB5">
              <w:rPr>
                <w:sz w:val="24"/>
                <w:szCs w:val="24"/>
              </w:rPr>
              <w:t>6</w:t>
            </w:r>
          </w:p>
        </w:tc>
        <w:tc>
          <w:tcPr>
            <w:tcW w:w="850" w:type="dxa"/>
          </w:tcPr>
          <w:p w:rsidR="00E323A9" w:rsidRPr="00147DB5" w:rsidRDefault="00E323A9" w:rsidP="00E323A9">
            <w:pPr>
              <w:jc w:val="center"/>
              <w:rPr>
                <w:sz w:val="24"/>
                <w:szCs w:val="24"/>
              </w:rPr>
            </w:pPr>
            <w:r w:rsidRPr="00147DB5">
              <w:rPr>
                <w:sz w:val="24"/>
                <w:szCs w:val="24"/>
              </w:rPr>
              <w:t>7</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1.</w:t>
            </w:r>
          </w:p>
        </w:tc>
        <w:tc>
          <w:tcPr>
            <w:tcW w:w="3544" w:type="dxa"/>
            <w:shd w:val="clear" w:color="auto" w:fill="auto"/>
            <w:vAlign w:val="bottom"/>
            <w:hideMark/>
          </w:tcPr>
          <w:p w:rsidR="00E323A9" w:rsidRPr="00147DB5" w:rsidRDefault="00E323A9" w:rsidP="00E323A9">
            <w:pPr>
              <w:rPr>
                <w:sz w:val="24"/>
                <w:szCs w:val="24"/>
              </w:rPr>
            </w:pPr>
            <w:r w:rsidRPr="00147DB5">
              <w:rPr>
                <w:sz w:val="24"/>
                <w:szCs w:val="24"/>
              </w:rPr>
              <w:t>Доля обучающихся, охваченных</w:t>
            </w:r>
            <w:r w:rsidRPr="00147DB5">
              <w:rPr>
                <w:rFonts w:eastAsia="Arial"/>
                <w:sz w:val="24"/>
                <w:szCs w:val="24"/>
                <w:lang w:eastAsia="ar-SA"/>
              </w:rPr>
              <w:t xml:space="preserve"> программами и проектами по воспитанию толерантности, от общего числа обучающихся</w:t>
            </w:r>
          </w:p>
        </w:tc>
        <w:tc>
          <w:tcPr>
            <w:tcW w:w="850" w:type="dxa"/>
            <w:vAlign w:val="center"/>
          </w:tcPr>
          <w:p w:rsidR="00E323A9" w:rsidRPr="00147DB5" w:rsidRDefault="00E323A9" w:rsidP="00E323A9">
            <w:pPr>
              <w:jc w:val="center"/>
              <w:rPr>
                <w:sz w:val="24"/>
                <w:szCs w:val="24"/>
              </w:rPr>
            </w:pPr>
            <w:r w:rsidRPr="00147DB5">
              <w:rPr>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76</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92</w:t>
            </w:r>
          </w:p>
        </w:tc>
        <w:tc>
          <w:tcPr>
            <w:tcW w:w="851" w:type="dxa"/>
            <w:vAlign w:val="center"/>
          </w:tcPr>
          <w:p w:rsidR="00E323A9" w:rsidRPr="00147DB5" w:rsidRDefault="00E323A9" w:rsidP="00E323A9">
            <w:pPr>
              <w:jc w:val="center"/>
              <w:rPr>
                <w:sz w:val="24"/>
                <w:szCs w:val="24"/>
              </w:rPr>
            </w:pPr>
            <w:r w:rsidRPr="00147DB5">
              <w:rPr>
                <w:sz w:val="24"/>
                <w:szCs w:val="24"/>
              </w:rPr>
              <w:t>96</w:t>
            </w:r>
          </w:p>
        </w:tc>
        <w:tc>
          <w:tcPr>
            <w:tcW w:w="850" w:type="dxa"/>
            <w:vAlign w:val="center"/>
          </w:tcPr>
          <w:p w:rsidR="00E323A9" w:rsidRPr="00147DB5" w:rsidRDefault="00E323A9" w:rsidP="00E323A9">
            <w:pPr>
              <w:jc w:val="center"/>
              <w:rPr>
                <w:sz w:val="24"/>
                <w:szCs w:val="24"/>
              </w:rPr>
            </w:pPr>
            <w:r w:rsidRPr="00147DB5">
              <w:rPr>
                <w:sz w:val="24"/>
                <w:szCs w:val="24"/>
              </w:rPr>
              <w:t>100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2.</w:t>
            </w:r>
          </w:p>
        </w:tc>
        <w:tc>
          <w:tcPr>
            <w:tcW w:w="3544" w:type="dxa"/>
            <w:shd w:val="clear" w:color="auto" w:fill="auto"/>
            <w:vAlign w:val="bottom"/>
            <w:hideMark/>
          </w:tcPr>
          <w:p w:rsidR="00E323A9" w:rsidRPr="00147DB5" w:rsidRDefault="00E323A9" w:rsidP="00E323A9">
            <w:pPr>
              <w:rPr>
                <w:sz w:val="24"/>
                <w:szCs w:val="24"/>
              </w:rPr>
            </w:pPr>
            <w:r w:rsidRPr="00147DB5">
              <w:rPr>
                <w:rFonts w:eastAsia="Calibri"/>
                <w:sz w:val="24"/>
                <w:szCs w:val="24"/>
                <w:lang w:eastAsia="ar-SA"/>
              </w:rPr>
              <w:t>Доля детей мигрантов, охваченных в образовательных учреждениях (в том числе учреждениях дополнительного образования),</w:t>
            </w:r>
            <w:r w:rsidR="00D62F01" w:rsidRPr="00147DB5">
              <w:rPr>
                <w:rFonts w:eastAsia="Calibri"/>
                <w:sz w:val="24"/>
                <w:szCs w:val="24"/>
                <w:lang w:eastAsia="ar-SA"/>
              </w:rPr>
              <w:t xml:space="preserve"> </w:t>
            </w:r>
            <w:r w:rsidRPr="00147DB5">
              <w:rPr>
                <w:rFonts w:eastAsia="Calibri"/>
                <w:sz w:val="24"/>
                <w:szCs w:val="24"/>
                <w:lang w:eastAsia="ar-SA"/>
              </w:rPr>
              <w:t>программами по социализации (адаптации), от общего числа детей мигрантов</w:t>
            </w:r>
          </w:p>
        </w:tc>
        <w:tc>
          <w:tcPr>
            <w:tcW w:w="850" w:type="dxa"/>
            <w:vAlign w:val="center"/>
          </w:tcPr>
          <w:p w:rsidR="00E323A9" w:rsidRPr="00147DB5" w:rsidRDefault="00E323A9" w:rsidP="00E323A9">
            <w:pPr>
              <w:jc w:val="center"/>
              <w:rPr>
                <w:sz w:val="24"/>
                <w:szCs w:val="24"/>
              </w:rPr>
            </w:pPr>
            <w:r w:rsidRPr="00147DB5">
              <w:rPr>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30</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80</w:t>
            </w:r>
          </w:p>
        </w:tc>
        <w:tc>
          <w:tcPr>
            <w:tcW w:w="851" w:type="dxa"/>
            <w:vAlign w:val="center"/>
          </w:tcPr>
          <w:p w:rsidR="00E323A9" w:rsidRPr="00147DB5" w:rsidRDefault="00E323A9" w:rsidP="00E323A9">
            <w:pPr>
              <w:jc w:val="center"/>
              <w:rPr>
                <w:sz w:val="24"/>
                <w:szCs w:val="24"/>
              </w:rPr>
            </w:pPr>
            <w:r w:rsidRPr="00147DB5">
              <w:rPr>
                <w:sz w:val="24"/>
                <w:szCs w:val="24"/>
              </w:rPr>
              <w:t>90</w:t>
            </w:r>
          </w:p>
        </w:tc>
        <w:tc>
          <w:tcPr>
            <w:tcW w:w="850" w:type="dxa"/>
            <w:vAlign w:val="center"/>
          </w:tcPr>
          <w:p w:rsidR="00E323A9" w:rsidRPr="00147DB5" w:rsidRDefault="00E323A9" w:rsidP="00E323A9">
            <w:pPr>
              <w:jc w:val="center"/>
              <w:rPr>
                <w:sz w:val="24"/>
                <w:szCs w:val="24"/>
              </w:rPr>
            </w:pPr>
            <w:r w:rsidRPr="00147DB5">
              <w:rPr>
                <w:sz w:val="24"/>
                <w:szCs w:val="24"/>
              </w:rPr>
              <w:t>100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3.</w:t>
            </w:r>
          </w:p>
        </w:tc>
        <w:tc>
          <w:tcPr>
            <w:tcW w:w="3544" w:type="dxa"/>
            <w:shd w:val="clear" w:color="auto" w:fill="auto"/>
            <w:vAlign w:val="bottom"/>
            <w:hideMark/>
          </w:tcPr>
          <w:p w:rsidR="00E323A9" w:rsidRPr="00147DB5" w:rsidRDefault="00E323A9" w:rsidP="00E323A9">
            <w:pPr>
              <w:rPr>
                <w:sz w:val="24"/>
                <w:szCs w:val="24"/>
              </w:rPr>
            </w:pPr>
            <w:r w:rsidRPr="00147DB5">
              <w:rPr>
                <w:sz w:val="24"/>
                <w:szCs w:val="24"/>
              </w:rPr>
              <w:t>Количество студентов, учащейся и работающей молодежи, охваченных мероприятиями, направленными на развитие межэтнической интеграции, воспитание культуры мира, профилактику проявлений ксенофобии и экстремизма</w:t>
            </w:r>
          </w:p>
        </w:tc>
        <w:tc>
          <w:tcPr>
            <w:tcW w:w="850" w:type="dxa"/>
            <w:vAlign w:val="center"/>
          </w:tcPr>
          <w:p w:rsidR="00E323A9" w:rsidRPr="00147DB5" w:rsidRDefault="00E323A9" w:rsidP="00E323A9">
            <w:pPr>
              <w:jc w:val="center"/>
              <w:rPr>
                <w:sz w:val="24"/>
                <w:szCs w:val="24"/>
              </w:rPr>
            </w:pPr>
            <w:r w:rsidRPr="00147DB5">
              <w:rPr>
                <w:sz w:val="24"/>
                <w:szCs w:val="24"/>
              </w:rPr>
              <w:t>чел.</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500</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540</w:t>
            </w:r>
          </w:p>
        </w:tc>
        <w:tc>
          <w:tcPr>
            <w:tcW w:w="851" w:type="dxa"/>
            <w:vAlign w:val="center"/>
          </w:tcPr>
          <w:p w:rsidR="00E323A9" w:rsidRPr="00147DB5" w:rsidRDefault="00E323A9" w:rsidP="00E323A9">
            <w:pPr>
              <w:jc w:val="center"/>
              <w:rPr>
                <w:sz w:val="24"/>
                <w:szCs w:val="24"/>
              </w:rPr>
            </w:pPr>
            <w:r w:rsidRPr="00147DB5">
              <w:rPr>
                <w:sz w:val="24"/>
                <w:szCs w:val="24"/>
              </w:rPr>
              <w:t>550</w:t>
            </w:r>
          </w:p>
        </w:tc>
        <w:tc>
          <w:tcPr>
            <w:tcW w:w="850" w:type="dxa"/>
            <w:vAlign w:val="center"/>
          </w:tcPr>
          <w:p w:rsidR="00E323A9" w:rsidRPr="00147DB5" w:rsidRDefault="00E323A9" w:rsidP="00E323A9">
            <w:pPr>
              <w:jc w:val="center"/>
              <w:rPr>
                <w:sz w:val="24"/>
                <w:szCs w:val="24"/>
              </w:rPr>
            </w:pPr>
            <w:r w:rsidRPr="00147DB5">
              <w:rPr>
                <w:sz w:val="24"/>
                <w:szCs w:val="24"/>
              </w:rPr>
              <w:t>550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4.</w:t>
            </w:r>
          </w:p>
        </w:tc>
        <w:tc>
          <w:tcPr>
            <w:tcW w:w="3544" w:type="dxa"/>
            <w:shd w:val="clear" w:color="auto" w:fill="auto"/>
            <w:vAlign w:val="bottom"/>
            <w:hideMark/>
          </w:tcPr>
          <w:p w:rsidR="00E323A9" w:rsidRPr="00147DB5" w:rsidRDefault="00E323A9" w:rsidP="00E323A9">
            <w:pPr>
              <w:rPr>
                <w:bCs/>
                <w:sz w:val="24"/>
                <w:szCs w:val="24"/>
              </w:rPr>
            </w:pPr>
            <w:r w:rsidRPr="00147DB5">
              <w:rPr>
                <w:sz w:val="24"/>
                <w:szCs w:val="24"/>
                <w:lang w:eastAsia="ar-SA"/>
              </w:rPr>
              <w:t xml:space="preserve">Количество мероприятий, направленных на этнокультурное развитие этносов, проживающих на территории города Югорска </w:t>
            </w:r>
          </w:p>
        </w:tc>
        <w:tc>
          <w:tcPr>
            <w:tcW w:w="850" w:type="dxa"/>
            <w:vAlign w:val="center"/>
          </w:tcPr>
          <w:p w:rsidR="00E323A9" w:rsidRPr="00147DB5" w:rsidRDefault="00E323A9" w:rsidP="00E323A9">
            <w:pPr>
              <w:jc w:val="center"/>
              <w:rPr>
                <w:sz w:val="24"/>
                <w:szCs w:val="24"/>
              </w:rPr>
            </w:pPr>
            <w:r w:rsidRPr="00147DB5">
              <w:rPr>
                <w:sz w:val="24"/>
                <w:szCs w:val="24"/>
                <w:lang w:eastAsia="ar-SA"/>
              </w:rPr>
              <w:t>ед.</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2</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3</w:t>
            </w:r>
          </w:p>
        </w:tc>
        <w:tc>
          <w:tcPr>
            <w:tcW w:w="851" w:type="dxa"/>
            <w:vAlign w:val="center"/>
          </w:tcPr>
          <w:p w:rsidR="00E323A9" w:rsidRPr="00147DB5" w:rsidRDefault="00E323A9" w:rsidP="00E323A9">
            <w:pPr>
              <w:jc w:val="center"/>
              <w:rPr>
                <w:sz w:val="24"/>
                <w:szCs w:val="24"/>
              </w:rPr>
            </w:pPr>
            <w:r w:rsidRPr="00147DB5">
              <w:rPr>
                <w:sz w:val="24"/>
                <w:szCs w:val="24"/>
              </w:rPr>
              <w:t>3</w:t>
            </w:r>
          </w:p>
        </w:tc>
        <w:tc>
          <w:tcPr>
            <w:tcW w:w="850" w:type="dxa"/>
            <w:vAlign w:val="center"/>
          </w:tcPr>
          <w:p w:rsidR="00E323A9" w:rsidRPr="00147DB5" w:rsidRDefault="00E323A9" w:rsidP="00E323A9">
            <w:pPr>
              <w:jc w:val="center"/>
              <w:rPr>
                <w:sz w:val="24"/>
                <w:szCs w:val="24"/>
              </w:rPr>
            </w:pPr>
            <w:r w:rsidRPr="00147DB5">
              <w:rPr>
                <w:sz w:val="24"/>
                <w:szCs w:val="24"/>
              </w:rPr>
              <w:t>3</w:t>
            </w:r>
          </w:p>
        </w:tc>
      </w:tr>
      <w:tr w:rsidR="00E323A9" w:rsidRPr="00147DB5" w:rsidTr="00E0136E">
        <w:trPr>
          <w:jc w:val="center"/>
        </w:trPr>
        <w:tc>
          <w:tcPr>
            <w:tcW w:w="709" w:type="dxa"/>
            <w:shd w:val="clear" w:color="auto" w:fill="auto"/>
            <w:noWrap/>
            <w:vAlign w:val="center"/>
            <w:hideMark/>
          </w:tcPr>
          <w:p w:rsidR="00E323A9" w:rsidRPr="00147DB5" w:rsidRDefault="00E323A9" w:rsidP="00147DB5">
            <w:pPr>
              <w:jc w:val="center"/>
              <w:rPr>
                <w:sz w:val="24"/>
                <w:szCs w:val="24"/>
              </w:rPr>
            </w:pPr>
            <w:r w:rsidRPr="00147DB5">
              <w:rPr>
                <w:sz w:val="24"/>
                <w:szCs w:val="24"/>
              </w:rPr>
              <w:t>5.</w:t>
            </w:r>
          </w:p>
        </w:tc>
        <w:tc>
          <w:tcPr>
            <w:tcW w:w="3544" w:type="dxa"/>
            <w:shd w:val="clear" w:color="auto" w:fill="auto"/>
            <w:vAlign w:val="bottom"/>
            <w:hideMark/>
          </w:tcPr>
          <w:p w:rsidR="00E323A9" w:rsidRPr="00147DB5" w:rsidRDefault="00E323A9" w:rsidP="00E323A9">
            <w:pPr>
              <w:rPr>
                <w:sz w:val="24"/>
                <w:szCs w:val="24"/>
                <w:lang w:eastAsia="ar-SA"/>
              </w:rPr>
            </w:pPr>
            <w:r w:rsidRPr="00147DB5">
              <w:rPr>
                <w:rFonts w:eastAsia="Calibri"/>
                <w:sz w:val="24"/>
                <w:szCs w:val="24"/>
              </w:rPr>
              <w:t>Доля граждан, положительно оценивающих состояние межнациональных отношений в городе Югорске, от общего числа опрошенных</w:t>
            </w:r>
          </w:p>
        </w:tc>
        <w:tc>
          <w:tcPr>
            <w:tcW w:w="850" w:type="dxa"/>
            <w:vAlign w:val="center"/>
          </w:tcPr>
          <w:p w:rsidR="00E323A9" w:rsidRPr="00147DB5" w:rsidRDefault="00E323A9" w:rsidP="00E323A9">
            <w:pPr>
              <w:jc w:val="center"/>
              <w:rPr>
                <w:sz w:val="24"/>
                <w:szCs w:val="24"/>
              </w:rPr>
            </w:pPr>
            <w:r w:rsidRPr="00147DB5">
              <w:rPr>
                <w:rFonts w:eastAsia="Calibri"/>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75</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78</w:t>
            </w:r>
          </w:p>
        </w:tc>
        <w:tc>
          <w:tcPr>
            <w:tcW w:w="851" w:type="dxa"/>
            <w:vAlign w:val="center"/>
          </w:tcPr>
          <w:p w:rsidR="00E323A9" w:rsidRPr="00147DB5" w:rsidRDefault="00E323A9" w:rsidP="00E323A9">
            <w:pPr>
              <w:jc w:val="center"/>
              <w:rPr>
                <w:sz w:val="24"/>
                <w:szCs w:val="24"/>
              </w:rPr>
            </w:pPr>
            <w:r w:rsidRPr="00147DB5">
              <w:rPr>
                <w:sz w:val="24"/>
                <w:szCs w:val="24"/>
              </w:rPr>
              <w:t>79</w:t>
            </w:r>
          </w:p>
        </w:tc>
        <w:tc>
          <w:tcPr>
            <w:tcW w:w="850" w:type="dxa"/>
            <w:vAlign w:val="center"/>
          </w:tcPr>
          <w:p w:rsidR="00E323A9" w:rsidRPr="00147DB5" w:rsidRDefault="00E323A9" w:rsidP="00E323A9">
            <w:pPr>
              <w:jc w:val="center"/>
              <w:rPr>
                <w:sz w:val="24"/>
                <w:szCs w:val="24"/>
              </w:rPr>
            </w:pPr>
            <w:r w:rsidRPr="00147DB5">
              <w:rPr>
                <w:sz w:val="24"/>
                <w:szCs w:val="24"/>
              </w:rPr>
              <w:t>80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6.</w:t>
            </w:r>
          </w:p>
        </w:tc>
        <w:tc>
          <w:tcPr>
            <w:tcW w:w="3544" w:type="dxa"/>
            <w:shd w:val="clear" w:color="auto" w:fill="auto"/>
            <w:vAlign w:val="bottom"/>
            <w:hideMark/>
          </w:tcPr>
          <w:p w:rsidR="00E323A9" w:rsidRPr="00147DB5" w:rsidRDefault="00E323A9" w:rsidP="00E323A9">
            <w:pPr>
              <w:rPr>
                <w:rFonts w:eastAsia="Calibri"/>
                <w:sz w:val="24"/>
                <w:szCs w:val="24"/>
              </w:rPr>
            </w:pPr>
            <w:r w:rsidRPr="00147DB5">
              <w:rPr>
                <w:rFonts w:eastAsia="Calibri"/>
                <w:sz w:val="24"/>
                <w:szCs w:val="24"/>
              </w:rPr>
              <w:t>Доля граждан, положительно оценивающих состояние межконфессиональных отношений в городе Югорске, от общего числа опрошенных</w:t>
            </w:r>
          </w:p>
        </w:tc>
        <w:tc>
          <w:tcPr>
            <w:tcW w:w="850" w:type="dxa"/>
            <w:vAlign w:val="center"/>
          </w:tcPr>
          <w:p w:rsidR="00E323A9" w:rsidRPr="00147DB5" w:rsidRDefault="00E323A9" w:rsidP="00E323A9">
            <w:pPr>
              <w:jc w:val="center"/>
              <w:rPr>
                <w:sz w:val="24"/>
                <w:szCs w:val="24"/>
              </w:rPr>
            </w:pPr>
            <w:r w:rsidRPr="00147DB5">
              <w:rPr>
                <w:rFonts w:eastAsia="Calibri"/>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79</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82</w:t>
            </w:r>
          </w:p>
        </w:tc>
        <w:tc>
          <w:tcPr>
            <w:tcW w:w="851" w:type="dxa"/>
            <w:vAlign w:val="center"/>
          </w:tcPr>
          <w:p w:rsidR="00E323A9" w:rsidRPr="00147DB5" w:rsidRDefault="00E323A9" w:rsidP="00E323A9">
            <w:pPr>
              <w:jc w:val="center"/>
              <w:rPr>
                <w:sz w:val="24"/>
                <w:szCs w:val="24"/>
              </w:rPr>
            </w:pPr>
            <w:r w:rsidRPr="00147DB5">
              <w:rPr>
                <w:sz w:val="24"/>
                <w:szCs w:val="24"/>
              </w:rPr>
              <w:t>83</w:t>
            </w:r>
          </w:p>
        </w:tc>
        <w:tc>
          <w:tcPr>
            <w:tcW w:w="850" w:type="dxa"/>
            <w:vAlign w:val="center"/>
          </w:tcPr>
          <w:p w:rsidR="00E323A9" w:rsidRPr="00147DB5" w:rsidRDefault="00E323A9" w:rsidP="00E323A9">
            <w:pPr>
              <w:jc w:val="center"/>
              <w:rPr>
                <w:sz w:val="24"/>
                <w:szCs w:val="24"/>
              </w:rPr>
            </w:pPr>
            <w:r w:rsidRPr="00147DB5">
              <w:rPr>
                <w:sz w:val="24"/>
                <w:szCs w:val="24"/>
              </w:rPr>
              <w:t>84</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7.</w:t>
            </w:r>
          </w:p>
        </w:tc>
        <w:tc>
          <w:tcPr>
            <w:tcW w:w="3544" w:type="dxa"/>
            <w:shd w:val="clear" w:color="auto" w:fill="auto"/>
            <w:vAlign w:val="bottom"/>
            <w:hideMark/>
          </w:tcPr>
          <w:p w:rsidR="00E323A9" w:rsidRPr="00147DB5" w:rsidRDefault="00E323A9" w:rsidP="00E323A9">
            <w:pPr>
              <w:rPr>
                <w:rFonts w:eastAsia="Calibri"/>
                <w:sz w:val="24"/>
                <w:szCs w:val="24"/>
              </w:rPr>
            </w:pPr>
            <w:r w:rsidRPr="00147DB5">
              <w:rPr>
                <w:sz w:val="24"/>
                <w:szCs w:val="24"/>
                <w:lang w:eastAsia="ar-SA"/>
              </w:rPr>
              <w:t>Уровень толерантного отношения к представителям другой национальности</w:t>
            </w:r>
          </w:p>
        </w:tc>
        <w:tc>
          <w:tcPr>
            <w:tcW w:w="850" w:type="dxa"/>
            <w:vAlign w:val="center"/>
          </w:tcPr>
          <w:p w:rsidR="00E323A9" w:rsidRPr="00147DB5" w:rsidRDefault="00E323A9" w:rsidP="00E323A9">
            <w:pPr>
              <w:jc w:val="center"/>
              <w:rPr>
                <w:sz w:val="24"/>
                <w:szCs w:val="24"/>
              </w:rPr>
            </w:pPr>
            <w:r w:rsidRPr="00147DB5">
              <w:rPr>
                <w:rFonts w:eastAsia="Calibri"/>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64</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96</w:t>
            </w:r>
          </w:p>
        </w:tc>
        <w:tc>
          <w:tcPr>
            <w:tcW w:w="851" w:type="dxa"/>
            <w:vAlign w:val="center"/>
          </w:tcPr>
          <w:p w:rsidR="00E323A9" w:rsidRPr="00147DB5" w:rsidRDefault="00E323A9" w:rsidP="00E323A9">
            <w:pPr>
              <w:jc w:val="center"/>
              <w:rPr>
                <w:sz w:val="24"/>
                <w:szCs w:val="24"/>
              </w:rPr>
            </w:pPr>
            <w:r w:rsidRPr="00147DB5">
              <w:rPr>
                <w:sz w:val="24"/>
                <w:szCs w:val="24"/>
              </w:rPr>
              <w:t>96</w:t>
            </w:r>
          </w:p>
        </w:tc>
        <w:tc>
          <w:tcPr>
            <w:tcW w:w="850" w:type="dxa"/>
            <w:vAlign w:val="center"/>
          </w:tcPr>
          <w:p w:rsidR="00E323A9" w:rsidRPr="00147DB5" w:rsidRDefault="00E323A9" w:rsidP="00E323A9">
            <w:pPr>
              <w:jc w:val="center"/>
              <w:rPr>
                <w:sz w:val="24"/>
                <w:szCs w:val="24"/>
              </w:rPr>
            </w:pPr>
            <w:r w:rsidRPr="00147DB5">
              <w:rPr>
                <w:sz w:val="24"/>
                <w:szCs w:val="24"/>
              </w:rPr>
              <w:t>96</w:t>
            </w:r>
          </w:p>
        </w:tc>
      </w:tr>
    </w:tbl>
    <w:p w:rsidR="00E323A9" w:rsidRPr="00A3578B" w:rsidRDefault="00E323A9" w:rsidP="00E323A9">
      <w:pPr>
        <w:shd w:val="clear" w:color="auto" w:fill="FFFFFF"/>
        <w:ind w:right="-143" w:firstLine="708"/>
        <w:jc w:val="both"/>
        <w:rPr>
          <w:sz w:val="24"/>
          <w:szCs w:val="24"/>
        </w:rPr>
      </w:pPr>
    </w:p>
    <w:p w:rsidR="00E323A9" w:rsidRPr="00A3578B" w:rsidRDefault="00E323A9" w:rsidP="00E323A9">
      <w:pPr>
        <w:shd w:val="clear" w:color="auto" w:fill="FFFFFF"/>
        <w:ind w:right="-143" w:firstLine="708"/>
        <w:jc w:val="both"/>
        <w:rPr>
          <w:sz w:val="24"/>
          <w:szCs w:val="24"/>
        </w:rPr>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47"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w:t>
      </w:r>
      <w:r w:rsidRPr="00A3578B">
        <w:t xml:space="preserve"> </w:t>
      </w:r>
      <w:hyperlink r:id="rId48" w:history="1">
        <w:r w:rsidRPr="00A3578B">
          <w:rPr>
            <w:rStyle w:val="ab"/>
            <w:sz w:val="24"/>
            <w:szCs w:val="24"/>
          </w:rPr>
          <w:t>http://adm.ugorsk.ru/regulatory/npa/256/</w:t>
        </w:r>
      </w:hyperlink>
      <w:r w:rsidRPr="00A3578B">
        <w:rPr>
          <w:sz w:val="24"/>
          <w:szCs w:val="24"/>
        </w:rPr>
        <w:t>.</w:t>
      </w:r>
    </w:p>
    <w:p w:rsidR="00E323A9" w:rsidRPr="003168F0" w:rsidRDefault="00E323A9" w:rsidP="00E323A9">
      <w:pPr>
        <w:shd w:val="clear" w:color="auto" w:fill="FFFFFF"/>
        <w:ind w:right="-143" w:firstLine="708"/>
        <w:jc w:val="both"/>
        <w:rPr>
          <w:sz w:val="24"/>
          <w:szCs w:val="24"/>
        </w:rPr>
      </w:pPr>
      <w:r w:rsidRPr="00A3578B">
        <w:rPr>
          <w:sz w:val="24"/>
          <w:szCs w:val="24"/>
        </w:rPr>
        <w:t xml:space="preserve">Объемы бюджетных ассигнований распределены следующим </w:t>
      </w:r>
      <w:r w:rsidRPr="003168F0">
        <w:rPr>
          <w:sz w:val="24"/>
          <w:szCs w:val="24"/>
        </w:rPr>
        <w:t>образом:</w:t>
      </w:r>
    </w:p>
    <w:p w:rsidR="003168F0" w:rsidRPr="003168F0" w:rsidRDefault="003168F0" w:rsidP="00E323A9">
      <w:pPr>
        <w:shd w:val="clear" w:color="auto" w:fill="FFFFFF"/>
        <w:ind w:right="-143" w:firstLine="708"/>
        <w:jc w:val="both"/>
        <w:rPr>
          <w:sz w:val="24"/>
          <w:szCs w:val="24"/>
        </w:rPr>
      </w:pPr>
    </w:p>
    <w:p w:rsidR="00E323A9" w:rsidRPr="00B03CCE" w:rsidRDefault="00E323A9" w:rsidP="00E323A9">
      <w:pPr>
        <w:ind w:firstLine="360"/>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7</w:t>
      </w:r>
    </w:p>
    <w:p w:rsidR="00E323A9" w:rsidRPr="00C21471" w:rsidRDefault="00E323A9" w:rsidP="00E323A9">
      <w:pPr>
        <w:jc w:val="center"/>
        <w:rPr>
          <w:b/>
          <w:sz w:val="24"/>
          <w:szCs w:val="24"/>
        </w:rPr>
      </w:pPr>
      <w:r w:rsidRPr="003168F0">
        <w:rPr>
          <w:b/>
          <w:sz w:val="24"/>
          <w:szCs w:val="24"/>
        </w:rPr>
        <w:t>Объем</w:t>
      </w:r>
      <w:r w:rsidR="00723CDA" w:rsidRPr="003168F0">
        <w:rPr>
          <w:b/>
          <w:sz w:val="24"/>
          <w:szCs w:val="24"/>
        </w:rPr>
        <w:t>ы</w:t>
      </w:r>
      <w:r w:rsidRPr="003168F0">
        <w:rPr>
          <w:b/>
          <w:sz w:val="24"/>
          <w:szCs w:val="24"/>
        </w:rPr>
        <w:t xml:space="preserve"> бюджетных ассигнований по ответственному исполнителю и</w:t>
      </w:r>
      <w:r w:rsidRPr="00C21471">
        <w:rPr>
          <w:b/>
          <w:sz w:val="24"/>
          <w:szCs w:val="24"/>
        </w:rPr>
        <w:t xml:space="preserve"> соисполнителям муниципальной программы</w:t>
      </w:r>
      <w:r w:rsidR="00322AC0">
        <w:rPr>
          <w:b/>
          <w:sz w:val="24"/>
          <w:szCs w:val="24"/>
        </w:rPr>
        <w:t xml:space="preserve"> города Югорска</w:t>
      </w:r>
      <w:r w:rsidRPr="00C21471">
        <w:rPr>
          <w:b/>
          <w:sz w:val="24"/>
          <w:szCs w:val="24"/>
        </w:rPr>
        <w:t xml:space="preserve"> «</w:t>
      </w:r>
      <w:r w:rsidRPr="00C21471">
        <w:rPr>
          <w:b/>
          <w:bCs/>
          <w:sz w:val="24"/>
          <w:szCs w:val="24"/>
        </w:rPr>
        <w:t>Профилактика экстремизма, гармонизация межэтнических и межкультурных отношений, укрепление толерантности на 2014-2020 годы</w:t>
      </w:r>
      <w:r w:rsidRPr="00C21471">
        <w:rPr>
          <w:b/>
          <w:sz w:val="24"/>
          <w:szCs w:val="24"/>
        </w:rPr>
        <w:t>»</w:t>
      </w:r>
      <w:r w:rsidR="007601EC" w:rsidRPr="00C21471">
        <w:rPr>
          <w:b/>
          <w:sz w:val="24"/>
          <w:szCs w:val="24"/>
        </w:rPr>
        <w:br/>
      </w:r>
      <w:r w:rsidRPr="00C21471">
        <w:rPr>
          <w:b/>
          <w:sz w:val="24"/>
          <w:szCs w:val="24"/>
        </w:rPr>
        <w:t>на 2018 год и плановый период 2019 и 2020 годов</w:t>
      </w:r>
    </w:p>
    <w:p w:rsidR="00E323A9" w:rsidRPr="00A3578B" w:rsidRDefault="00E323A9" w:rsidP="00E323A9">
      <w:pPr>
        <w:snapToGrid w:val="0"/>
        <w:ind w:firstLine="708"/>
        <w:jc w:val="right"/>
        <w:rPr>
          <w:sz w:val="24"/>
          <w:szCs w:val="24"/>
        </w:rPr>
      </w:pPr>
      <w:r w:rsidRPr="00A3578B">
        <w:rPr>
          <w:sz w:val="24"/>
          <w:szCs w:val="24"/>
        </w:rPr>
        <w:t>тыс. рублей</w:t>
      </w:r>
    </w:p>
    <w:tbl>
      <w:tblPr>
        <w:tblW w:w="9371" w:type="dxa"/>
        <w:tblInd w:w="93" w:type="dxa"/>
        <w:tblLook w:val="04A0"/>
      </w:tblPr>
      <w:tblGrid>
        <w:gridCol w:w="582"/>
        <w:gridCol w:w="5387"/>
        <w:gridCol w:w="1134"/>
        <w:gridCol w:w="1134"/>
        <w:gridCol w:w="1134"/>
      </w:tblGrid>
      <w:tr w:rsidR="00E323A9" w:rsidRPr="00A3578B" w:rsidTr="00E323A9">
        <w:trPr>
          <w:trHeight w:val="307"/>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5387"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402" w:type="dxa"/>
            <w:gridSpan w:val="3"/>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Проект</w:t>
            </w:r>
          </w:p>
        </w:tc>
      </w:tr>
      <w:tr w:rsidR="00E323A9" w:rsidRPr="00A3578B" w:rsidTr="00E323A9">
        <w:trPr>
          <w:trHeight w:val="411"/>
        </w:trPr>
        <w:tc>
          <w:tcPr>
            <w:tcW w:w="582" w:type="dxa"/>
            <w:vMerge/>
            <w:tcBorders>
              <w:left w:val="single" w:sz="4" w:space="0" w:color="auto"/>
              <w:bottom w:val="single" w:sz="4" w:space="0" w:color="auto"/>
              <w:right w:val="single" w:sz="4" w:space="0" w:color="auto"/>
            </w:tcBorders>
            <w:shd w:val="clear" w:color="auto" w:fill="auto"/>
            <w:vAlign w:val="center"/>
          </w:tcPr>
          <w:p w:rsidR="00E323A9" w:rsidRPr="00A3578B" w:rsidRDefault="00E323A9" w:rsidP="00E323A9">
            <w:pPr>
              <w:jc w:val="center"/>
              <w:rPr>
                <w:sz w:val="24"/>
                <w:szCs w:val="24"/>
              </w:rPr>
            </w:pPr>
          </w:p>
        </w:tc>
        <w:tc>
          <w:tcPr>
            <w:tcW w:w="5387" w:type="dxa"/>
            <w:vMerge/>
            <w:tcBorders>
              <w:left w:val="nil"/>
              <w:bottom w:val="single" w:sz="4" w:space="0" w:color="auto"/>
              <w:right w:val="single" w:sz="4" w:space="0" w:color="000000"/>
            </w:tcBorders>
            <w:shd w:val="clear" w:color="auto" w:fill="auto"/>
            <w:vAlign w:val="center"/>
          </w:tcPr>
          <w:p w:rsidR="00E323A9" w:rsidRPr="00A3578B" w:rsidRDefault="00E323A9" w:rsidP="00E323A9">
            <w:pPr>
              <w:jc w:val="center"/>
              <w:rPr>
                <w:sz w:val="24"/>
                <w:szCs w:val="24"/>
              </w:rPr>
            </w:pPr>
          </w:p>
        </w:tc>
        <w:tc>
          <w:tcPr>
            <w:tcW w:w="1134" w:type="dxa"/>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2018 год</w:t>
            </w:r>
          </w:p>
        </w:tc>
        <w:tc>
          <w:tcPr>
            <w:tcW w:w="1134"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2019 год</w:t>
            </w:r>
          </w:p>
        </w:tc>
        <w:tc>
          <w:tcPr>
            <w:tcW w:w="1134"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2020 год</w:t>
            </w:r>
          </w:p>
        </w:tc>
      </w:tr>
      <w:tr w:rsidR="00E323A9" w:rsidRPr="00A3578B" w:rsidTr="00E323A9">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387"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3</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4</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5</w:t>
            </w:r>
          </w:p>
        </w:tc>
      </w:tr>
      <w:tr w:rsidR="00E323A9" w:rsidRPr="00A3578B" w:rsidTr="00E323A9">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53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1134"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90,0</w:t>
            </w:r>
          </w:p>
        </w:tc>
        <w:tc>
          <w:tcPr>
            <w:tcW w:w="1134"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90,0</w:t>
            </w:r>
          </w:p>
        </w:tc>
        <w:tc>
          <w:tcPr>
            <w:tcW w:w="1134"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90,0</w:t>
            </w:r>
          </w:p>
        </w:tc>
      </w:tr>
      <w:tr w:rsidR="00E323A9" w:rsidRPr="00A3578B" w:rsidTr="00E323A9">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53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r>
      <w:tr w:rsidR="00E323A9" w:rsidRPr="00A3578B" w:rsidTr="00E323A9">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w:t>
            </w:r>
          </w:p>
        </w:tc>
        <w:tc>
          <w:tcPr>
            <w:tcW w:w="5387" w:type="dxa"/>
            <w:tcBorders>
              <w:top w:val="single" w:sz="4" w:space="0" w:color="auto"/>
              <w:left w:val="nil"/>
              <w:bottom w:val="single" w:sz="4" w:space="0" w:color="auto"/>
              <w:right w:val="single" w:sz="4" w:space="0" w:color="000000"/>
            </w:tcBorders>
            <w:shd w:val="clear" w:color="auto" w:fill="auto"/>
            <w:vAlign w:val="bottom"/>
          </w:tcPr>
          <w:p w:rsidR="00E323A9" w:rsidRPr="00A3578B" w:rsidRDefault="00E323A9" w:rsidP="00E323A9">
            <w:pPr>
              <w:rPr>
                <w:sz w:val="24"/>
                <w:szCs w:val="24"/>
              </w:rPr>
            </w:pPr>
            <w:r w:rsidRPr="00A3578B">
              <w:rPr>
                <w:sz w:val="24"/>
                <w:szCs w:val="24"/>
              </w:rPr>
              <w:t>Управление социальной политики администрации города Югорска (соисполнитель)</w:t>
            </w:r>
          </w:p>
        </w:tc>
        <w:tc>
          <w:tcPr>
            <w:tcW w:w="1134" w:type="dxa"/>
            <w:tcBorders>
              <w:top w:val="nil"/>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nil"/>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nil"/>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r>
      <w:tr w:rsidR="00E323A9" w:rsidRPr="00A3578B" w:rsidTr="00E323A9">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23A9" w:rsidRPr="00A3578B" w:rsidRDefault="00E323A9" w:rsidP="00E323A9">
            <w:pPr>
              <w:jc w:val="center"/>
              <w:rPr>
                <w:sz w:val="24"/>
                <w:szCs w:val="24"/>
              </w:rPr>
            </w:pPr>
            <w:r w:rsidRPr="00A3578B">
              <w:rPr>
                <w:sz w:val="24"/>
                <w:szCs w:val="24"/>
              </w:rPr>
              <w:t>2.</w:t>
            </w:r>
          </w:p>
        </w:tc>
        <w:tc>
          <w:tcPr>
            <w:tcW w:w="5387" w:type="dxa"/>
            <w:tcBorders>
              <w:top w:val="single" w:sz="4" w:space="0" w:color="auto"/>
              <w:left w:val="nil"/>
              <w:bottom w:val="single" w:sz="4" w:space="0" w:color="auto"/>
              <w:right w:val="single" w:sz="4" w:space="0" w:color="000000"/>
            </w:tcBorders>
            <w:shd w:val="clear" w:color="auto" w:fill="auto"/>
            <w:vAlign w:val="bottom"/>
          </w:tcPr>
          <w:p w:rsidR="00E323A9" w:rsidRPr="00A3578B" w:rsidRDefault="00E323A9" w:rsidP="00E323A9">
            <w:pPr>
              <w:rPr>
                <w:sz w:val="24"/>
                <w:szCs w:val="24"/>
              </w:rPr>
            </w:pPr>
            <w:r w:rsidRPr="00A3578B">
              <w:rPr>
                <w:sz w:val="24"/>
                <w:szCs w:val="24"/>
              </w:rPr>
              <w:t>Управление образования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r>
      <w:tr w:rsidR="00E323A9" w:rsidRPr="00A3578B" w:rsidTr="00E323A9">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23A9" w:rsidRPr="00A3578B" w:rsidRDefault="00E323A9" w:rsidP="00E323A9">
            <w:pPr>
              <w:jc w:val="center"/>
              <w:rPr>
                <w:sz w:val="24"/>
                <w:szCs w:val="24"/>
              </w:rPr>
            </w:pPr>
            <w:r w:rsidRPr="00A3578B">
              <w:rPr>
                <w:sz w:val="24"/>
                <w:szCs w:val="24"/>
              </w:rPr>
              <w:t>3.</w:t>
            </w:r>
          </w:p>
        </w:tc>
        <w:tc>
          <w:tcPr>
            <w:tcW w:w="5387" w:type="dxa"/>
            <w:tcBorders>
              <w:top w:val="single" w:sz="4" w:space="0" w:color="auto"/>
              <w:left w:val="nil"/>
              <w:bottom w:val="single" w:sz="4" w:space="0" w:color="auto"/>
              <w:right w:val="single" w:sz="4" w:space="0" w:color="000000"/>
            </w:tcBorders>
            <w:shd w:val="clear" w:color="auto" w:fill="auto"/>
            <w:vAlign w:val="bottom"/>
          </w:tcPr>
          <w:p w:rsidR="00E323A9" w:rsidRPr="00A3578B" w:rsidRDefault="00E323A9" w:rsidP="00E323A9">
            <w:pPr>
              <w:rPr>
                <w:sz w:val="24"/>
                <w:szCs w:val="24"/>
              </w:rPr>
            </w:pPr>
            <w:r w:rsidRPr="00A3578B">
              <w:rPr>
                <w:sz w:val="24"/>
                <w:szCs w:val="24"/>
              </w:rPr>
              <w:t>Управление культуры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r>
    </w:tbl>
    <w:p w:rsidR="00E323A9" w:rsidRPr="00A3578B" w:rsidRDefault="00E323A9" w:rsidP="00E323A9">
      <w:pPr>
        <w:ind w:firstLine="360"/>
        <w:jc w:val="right"/>
        <w:rPr>
          <w:sz w:val="24"/>
          <w:szCs w:val="24"/>
        </w:rPr>
      </w:pPr>
    </w:p>
    <w:p w:rsidR="00E323A9" w:rsidRDefault="00E323A9" w:rsidP="003168F0">
      <w:pPr>
        <w:ind w:firstLine="709"/>
        <w:jc w:val="both"/>
        <w:rPr>
          <w:sz w:val="24"/>
          <w:szCs w:val="24"/>
        </w:rPr>
      </w:pPr>
      <w:r w:rsidRPr="00A3578B">
        <w:rPr>
          <w:sz w:val="24"/>
          <w:szCs w:val="24"/>
        </w:rPr>
        <w:t xml:space="preserve">Реализация </w:t>
      </w:r>
      <w:r w:rsidRPr="003168F0">
        <w:rPr>
          <w:sz w:val="24"/>
          <w:szCs w:val="24"/>
        </w:rPr>
        <w:t>муниципальной программы будет осуществляться посредством решения 3-х задач.</w:t>
      </w:r>
    </w:p>
    <w:p w:rsidR="00FD13D9" w:rsidRPr="003168F0" w:rsidRDefault="00FD13D9" w:rsidP="003168F0">
      <w:pPr>
        <w:ind w:firstLine="709"/>
        <w:jc w:val="both"/>
        <w:rPr>
          <w:sz w:val="24"/>
          <w:szCs w:val="24"/>
        </w:rPr>
      </w:pPr>
    </w:p>
    <w:p w:rsidR="00E323A9" w:rsidRPr="00B03CCE" w:rsidRDefault="00E323A9" w:rsidP="00E323A9">
      <w:pPr>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8</w:t>
      </w:r>
    </w:p>
    <w:p w:rsidR="00E323A9" w:rsidRPr="00C21471" w:rsidRDefault="00E323A9" w:rsidP="00E323A9">
      <w:pPr>
        <w:jc w:val="center"/>
        <w:rPr>
          <w:b/>
          <w:sz w:val="24"/>
          <w:szCs w:val="24"/>
        </w:rPr>
      </w:pPr>
      <w:r w:rsidRPr="00C21471">
        <w:rPr>
          <w:b/>
          <w:sz w:val="24"/>
          <w:szCs w:val="24"/>
        </w:rPr>
        <w:t>Структура расходов муниципальной программы города Югорска «</w:t>
      </w:r>
      <w:r w:rsidRPr="00C21471">
        <w:rPr>
          <w:b/>
          <w:bCs/>
          <w:sz w:val="24"/>
          <w:szCs w:val="24"/>
        </w:rPr>
        <w:t>Профилактика экстремизма, гармонизация межэтнических и межкультурных отношений, укрепление толерантности на 2014-2020 годы</w:t>
      </w:r>
      <w:r w:rsidRPr="00C21471">
        <w:rPr>
          <w:b/>
          <w:sz w:val="24"/>
          <w:szCs w:val="24"/>
        </w:rPr>
        <w:t xml:space="preserve">» на 2018 год и на плановый период 2019 и 2020 годов </w:t>
      </w:r>
    </w:p>
    <w:p w:rsidR="00E323A9" w:rsidRPr="00A3578B" w:rsidRDefault="00E323A9" w:rsidP="00E323A9">
      <w:pPr>
        <w:jc w:val="center"/>
        <w:rPr>
          <w:sz w:val="24"/>
          <w:szCs w:val="24"/>
        </w:rPr>
      </w:pPr>
    </w:p>
    <w:tbl>
      <w:tblPr>
        <w:tblW w:w="981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448"/>
        <w:gridCol w:w="992"/>
        <w:gridCol w:w="1276"/>
        <w:gridCol w:w="992"/>
        <w:gridCol w:w="1276"/>
        <w:gridCol w:w="992"/>
        <w:gridCol w:w="1276"/>
      </w:tblGrid>
      <w:tr w:rsidR="00E323A9" w:rsidRPr="00147DB5" w:rsidTr="00B23000">
        <w:trPr>
          <w:tblHeader/>
          <w:jc w:val="center"/>
        </w:trPr>
        <w:tc>
          <w:tcPr>
            <w:tcW w:w="567" w:type="dxa"/>
            <w:vMerge w:val="restart"/>
            <w:shd w:val="clear" w:color="auto" w:fill="auto"/>
            <w:vAlign w:val="center"/>
            <w:hideMark/>
          </w:tcPr>
          <w:p w:rsidR="00E323A9" w:rsidRPr="00147DB5" w:rsidRDefault="00E323A9" w:rsidP="00E323A9">
            <w:pPr>
              <w:ind w:left="33"/>
              <w:jc w:val="center"/>
              <w:rPr>
                <w:sz w:val="24"/>
                <w:szCs w:val="24"/>
              </w:rPr>
            </w:pPr>
            <w:r w:rsidRPr="00147DB5">
              <w:rPr>
                <w:sz w:val="24"/>
                <w:szCs w:val="24"/>
              </w:rPr>
              <w:t>№ п/п</w:t>
            </w:r>
          </w:p>
        </w:tc>
        <w:tc>
          <w:tcPr>
            <w:tcW w:w="2448" w:type="dxa"/>
            <w:vMerge w:val="restart"/>
            <w:shd w:val="clear" w:color="auto" w:fill="auto"/>
            <w:vAlign w:val="center"/>
            <w:hideMark/>
          </w:tcPr>
          <w:p w:rsidR="00E323A9" w:rsidRPr="00147DB5" w:rsidRDefault="00E323A9" w:rsidP="00E323A9">
            <w:pPr>
              <w:jc w:val="center"/>
              <w:rPr>
                <w:sz w:val="24"/>
                <w:szCs w:val="24"/>
              </w:rPr>
            </w:pPr>
            <w:r w:rsidRPr="00147DB5">
              <w:rPr>
                <w:sz w:val="24"/>
                <w:szCs w:val="24"/>
              </w:rPr>
              <w:t>Наименование задачи, основных мероприятий муниципальной программы</w:t>
            </w:r>
          </w:p>
        </w:tc>
        <w:tc>
          <w:tcPr>
            <w:tcW w:w="2268" w:type="dxa"/>
            <w:gridSpan w:val="2"/>
          </w:tcPr>
          <w:p w:rsidR="00E323A9" w:rsidRPr="00147DB5" w:rsidRDefault="00E323A9" w:rsidP="00E323A9">
            <w:pPr>
              <w:jc w:val="center"/>
              <w:rPr>
                <w:sz w:val="24"/>
                <w:szCs w:val="24"/>
              </w:rPr>
            </w:pPr>
            <w:r w:rsidRPr="00147DB5">
              <w:rPr>
                <w:sz w:val="24"/>
                <w:szCs w:val="24"/>
              </w:rPr>
              <w:t>2018 год</w:t>
            </w:r>
            <w:r w:rsidR="00D62F01" w:rsidRPr="00147DB5">
              <w:rPr>
                <w:sz w:val="24"/>
                <w:szCs w:val="24"/>
              </w:rPr>
              <w:t xml:space="preserve"> </w:t>
            </w:r>
            <w:r w:rsidRPr="00147DB5">
              <w:rPr>
                <w:sz w:val="24"/>
                <w:szCs w:val="24"/>
              </w:rPr>
              <w:t>(проект)</w:t>
            </w:r>
          </w:p>
        </w:tc>
        <w:tc>
          <w:tcPr>
            <w:tcW w:w="2268" w:type="dxa"/>
            <w:gridSpan w:val="2"/>
          </w:tcPr>
          <w:p w:rsidR="00E323A9" w:rsidRPr="00147DB5" w:rsidRDefault="00E323A9" w:rsidP="00E323A9">
            <w:pPr>
              <w:jc w:val="center"/>
              <w:rPr>
                <w:sz w:val="24"/>
                <w:szCs w:val="24"/>
              </w:rPr>
            </w:pPr>
            <w:r w:rsidRPr="00147DB5">
              <w:rPr>
                <w:sz w:val="24"/>
                <w:szCs w:val="24"/>
              </w:rPr>
              <w:t>2019 год (проект)</w:t>
            </w:r>
          </w:p>
        </w:tc>
        <w:tc>
          <w:tcPr>
            <w:tcW w:w="2268" w:type="dxa"/>
            <w:gridSpan w:val="2"/>
          </w:tcPr>
          <w:p w:rsidR="00E323A9" w:rsidRPr="00147DB5" w:rsidRDefault="00E323A9" w:rsidP="00E323A9">
            <w:pPr>
              <w:jc w:val="center"/>
              <w:rPr>
                <w:sz w:val="24"/>
                <w:szCs w:val="24"/>
              </w:rPr>
            </w:pPr>
            <w:r w:rsidRPr="00147DB5">
              <w:rPr>
                <w:sz w:val="24"/>
                <w:szCs w:val="24"/>
              </w:rPr>
              <w:t>2020 год (проект)</w:t>
            </w:r>
          </w:p>
        </w:tc>
      </w:tr>
      <w:tr w:rsidR="00E323A9" w:rsidRPr="00147DB5" w:rsidTr="00B23000">
        <w:trPr>
          <w:tblHeader/>
          <w:jc w:val="center"/>
        </w:trPr>
        <w:tc>
          <w:tcPr>
            <w:tcW w:w="567" w:type="dxa"/>
            <w:vMerge/>
            <w:vAlign w:val="center"/>
            <w:hideMark/>
          </w:tcPr>
          <w:p w:rsidR="00E323A9" w:rsidRPr="00147DB5" w:rsidRDefault="00E323A9" w:rsidP="00E323A9">
            <w:pPr>
              <w:rPr>
                <w:sz w:val="24"/>
                <w:szCs w:val="24"/>
              </w:rPr>
            </w:pPr>
          </w:p>
        </w:tc>
        <w:tc>
          <w:tcPr>
            <w:tcW w:w="2448" w:type="dxa"/>
            <w:vMerge/>
            <w:vAlign w:val="center"/>
            <w:hideMark/>
          </w:tcPr>
          <w:p w:rsidR="00E323A9" w:rsidRPr="00147DB5" w:rsidRDefault="00E323A9" w:rsidP="00E323A9">
            <w:pPr>
              <w:rPr>
                <w:sz w:val="24"/>
                <w:szCs w:val="24"/>
              </w:rPr>
            </w:pPr>
          </w:p>
        </w:tc>
        <w:tc>
          <w:tcPr>
            <w:tcW w:w="992" w:type="dxa"/>
            <w:vAlign w:val="center"/>
          </w:tcPr>
          <w:p w:rsidR="00E323A9" w:rsidRPr="00147DB5" w:rsidRDefault="00E323A9" w:rsidP="00E323A9">
            <w:pPr>
              <w:jc w:val="center"/>
              <w:rPr>
                <w:sz w:val="24"/>
                <w:szCs w:val="24"/>
              </w:rPr>
            </w:pPr>
            <w:r w:rsidRPr="00147DB5">
              <w:rPr>
                <w:sz w:val="24"/>
                <w:szCs w:val="24"/>
              </w:rPr>
              <w:t>Сумма, тыс. руб.</w:t>
            </w:r>
          </w:p>
        </w:tc>
        <w:tc>
          <w:tcPr>
            <w:tcW w:w="1276" w:type="dxa"/>
            <w:vAlign w:val="center"/>
          </w:tcPr>
          <w:p w:rsidR="00E323A9" w:rsidRPr="00147DB5" w:rsidRDefault="00E323A9" w:rsidP="00E323A9">
            <w:pPr>
              <w:jc w:val="center"/>
              <w:rPr>
                <w:sz w:val="24"/>
                <w:szCs w:val="24"/>
              </w:rPr>
            </w:pPr>
            <w:r w:rsidRPr="00147DB5">
              <w:rPr>
                <w:sz w:val="24"/>
                <w:szCs w:val="24"/>
              </w:rPr>
              <w:t>% в общем объёме расходов</w:t>
            </w:r>
          </w:p>
        </w:tc>
        <w:tc>
          <w:tcPr>
            <w:tcW w:w="992" w:type="dxa"/>
            <w:vAlign w:val="center"/>
          </w:tcPr>
          <w:p w:rsidR="00E323A9" w:rsidRPr="00147DB5" w:rsidRDefault="00E323A9" w:rsidP="00E323A9">
            <w:pPr>
              <w:jc w:val="center"/>
              <w:rPr>
                <w:sz w:val="24"/>
                <w:szCs w:val="24"/>
              </w:rPr>
            </w:pPr>
            <w:r w:rsidRPr="00147DB5">
              <w:rPr>
                <w:sz w:val="24"/>
                <w:szCs w:val="24"/>
              </w:rPr>
              <w:t>Сумма, тыс. руб.</w:t>
            </w:r>
          </w:p>
        </w:tc>
        <w:tc>
          <w:tcPr>
            <w:tcW w:w="1276" w:type="dxa"/>
            <w:vAlign w:val="center"/>
          </w:tcPr>
          <w:p w:rsidR="00E323A9" w:rsidRPr="00147DB5" w:rsidRDefault="00E323A9" w:rsidP="00E323A9">
            <w:pPr>
              <w:jc w:val="center"/>
              <w:rPr>
                <w:sz w:val="24"/>
                <w:szCs w:val="24"/>
              </w:rPr>
            </w:pPr>
            <w:r w:rsidRPr="00147DB5">
              <w:rPr>
                <w:sz w:val="24"/>
                <w:szCs w:val="24"/>
              </w:rPr>
              <w:t>% в общем объёме расходов</w:t>
            </w:r>
          </w:p>
        </w:tc>
        <w:tc>
          <w:tcPr>
            <w:tcW w:w="992" w:type="dxa"/>
            <w:vAlign w:val="center"/>
          </w:tcPr>
          <w:p w:rsidR="00E323A9" w:rsidRPr="00147DB5" w:rsidRDefault="00E323A9" w:rsidP="00E323A9">
            <w:pPr>
              <w:jc w:val="center"/>
              <w:rPr>
                <w:sz w:val="24"/>
                <w:szCs w:val="24"/>
              </w:rPr>
            </w:pPr>
            <w:r w:rsidRPr="00147DB5">
              <w:rPr>
                <w:sz w:val="24"/>
                <w:szCs w:val="24"/>
              </w:rPr>
              <w:t>Сумма, тыс. руб.</w:t>
            </w:r>
          </w:p>
        </w:tc>
        <w:tc>
          <w:tcPr>
            <w:tcW w:w="1276" w:type="dxa"/>
            <w:vAlign w:val="center"/>
          </w:tcPr>
          <w:p w:rsidR="00E323A9" w:rsidRPr="00147DB5" w:rsidRDefault="00E323A9" w:rsidP="00E323A9">
            <w:pPr>
              <w:jc w:val="center"/>
              <w:rPr>
                <w:sz w:val="24"/>
                <w:szCs w:val="24"/>
              </w:rPr>
            </w:pPr>
            <w:r w:rsidRPr="00147DB5">
              <w:rPr>
                <w:sz w:val="24"/>
                <w:szCs w:val="24"/>
              </w:rPr>
              <w:t>% в общем объёме расходов</w:t>
            </w:r>
          </w:p>
        </w:tc>
      </w:tr>
      <w:tr w:rsidR="00E323A9" w:rsidRPr="00147DB5" w:rsidTr="00B23000">
        <w:trPr>
          <w:tblHeader/>
          <w:jc w:val="center"/>
        </w:trPr>
        <w:tc>
          <w:tcPr>
            <w:tcW w:w="567" w:type="dxa"/>
            <w:shd w:val="clear" w:color="auto" w:fill="auto"/>
            <w:noWrap/>
            <w:vAlign w:val="bottom"/>
            <w:hideMark/>
          </w:tcPr>
          <w:p w:rsidR="00E323A9" w:rsidRPr="00147DB5" w:rsidRDefault="00E323A9" w:rsidP="00E323A9">
            <w:pPr>
              <w:jc w:val="center"/>
              <w:rPr>
                <w:sz w:val="24"/>
                <w:szCs w:val="24"/>
              </w:rPr>
            </w:pPr>
            <w:r w:rsidRPr="00147DB5">
              <w:rPr>
                <w:sz w:val="24"/>
                <w:szCs w:val="24"/>
              </w:rPr>
              <w:t>1</w:t>
            </w:r>
          </w:p>
        </w:tc>
        <w:tc>
          <w:tcPr>
            <w:tcW w:w="2448" w:type="dxa"/>
            <w:shd w:val="clear" w:color="auto" w:fill="auto"/>
            <w:noWrap/>
            <w:vAlign w:val="bottom"/>
            <w:hideMark/>
          </w:tcPr>
          <w:p w:rsidR="00E323A9" w:rsidRPr="00147DB5" w:rsidRDefault="00E323A9" w:rsidP="00E323A9">
            <w:pPr>
              <w:jc w:val="center"/>
              <w:rPr>
                <w:sz w:val="24"/>
                <w:szCs w:val="24"/>
              </w:rPr>
            </w:pPr>
            <w:r w:rsidRPr="00147DB5">
              <w:rPr>
                <w:sz w:val="24"/>
                <w:szCs w:val="24"/>
              </w:rPr>
              <w:t>2</w:t>
            </w:r>
          </w:p>
        </w:tc>
        <w:tc>
          <w:tcPr>
            <w:tcW w:w="992" w:type="dxa"/>
          </w:tcPr>
          <w:p w:rsidR="00E323A9" w:rsidRPr="00147DB5" w:rsidRDefault="00E323A9" w:rsidP="00E323A9">
            <w:pPr>
              <w:jc w:val="center"/>
              <w:rPr>
                <w:sz w:val="24"/>
                <w:szCs w:val="24"/>
              </w:rPr>
            </w:pPr>
            <w:r w:rsidRPr="00147DB5">
              <w:rPr>
                <w:sz w:val="24"/>
                <w:szCs w:val="24"/>
              </w:rPr>
              <w:t>4</w:t>
            </w:r>
          </w:p>
        </w:tc>
        <w:tc>
          <w:tcPr>
            <w:tcW w:w="1276" w:type="dxa"/>
          </w:tcPr>
          <w:p w:rsidR="00E323A9" w:rsidRPr="00147DB5" w:rsidRDefault="00E323A9" w:rsidP="00E323A9">
            <w:pPr>
              <w:jc w:val="center"/>
              <w:rPr>
                <w:sz w:val="24"/>
                <w:szCs w:val="24"/>
              </w:rPr>
            </w:pPr>
            <w:r w:rsidRPr="00147DB5">
              <w:rPr>
                <w:sz w:val="24"/>
                <w:szCs w:val="24"/>
              </w:rPr>
              <w:t>5</w:t>
            </w:r>
          </w:p>
        </w:tc>
        <w:tc>
          <w:tcPr>
            <w:tcW w:w="992" w:type="dxa"/>
          </w:tcPr>
          <w:p w:rsidR="00E323A9" w:rsidRPr="00147DB5" w:rsidRDefault="00E323A9" w:rsidP="00E323A9">
            <w:pPr>
              <w:jc w:val="center"/>
              <w:rPr>
                <w:sz w:val="24"/>
                <w:szCs w:val="24"/>
              </w:rPr>
            </w:pPr>
            <w:r w:rsidRPr="00147DB5">
              <w:rPr>
                <w:sz w:val="24"/>
                <w:szCs w:val="24"/>
              </w:rPr>
              <w:t>6</w:t>
            </w:r>
          </w:p>
        </w:tc>
        <w:tc>
          <w:tcPr>
            <w:tcW w:w="1276" w:type="dxa"/>
          </w:tcPr>
          <w:p w:rsidR="00E323A9" w:rsidRPr="00147DB5" w:rsidRDefault="00E323A9" w:rsidP="00E323A9">
            <w:pPr>
              <w:jc w:val="center"/>
              <w:rPr>
                <w:sz w:val="24"/>
                <w:szCs w:val="24"/>
              </w:rPr>
            </w:pPr>
            <w:r w:rsidRPr="00147DB5">
              <w:rPr>
                <w:sz w:val="24"/>
                <w:szCs w:val="24"/>
              </w:rPr>
              <w:t>7</w:t>
            </w:r>
          </w:p>
        </w:tc>
        <w:tc>
          <w:tcPr>
            <w:tcW w:w="992" w:type="dxa"/>
          </w:tcPr>
          <w:p w:rsidR="00E323A9" w:rsidRPr="00147DB5" w:rsidRDefault="00E323A9" w:rsidP="00E323A9">
            <w:pPr>
              <w:jc w:val="center"/>
              <w:rPr>
                <w:sz w:val="24"/>
                <w:szCs w:val="24"/>
              </w:rPr>
            </w:pPr>
            <w:r w:rsidRPr="00147DB5">
              <w:rPr>
                <w:sz w:val="24"/>
                <w:szCs w:val="24"/>
              </w:rPr>
              <w:t>8</w:t>
            </w:r>
          </w:p>
        </w:tc>
        <w:tc>
          <w:tcPr>
            <w:tcW w:w="1276" w:type="dxa"/>
          </w:tcPr>
          <w:p w:rsidR="00E323A9" w:rsidRPr="00147DB5" w:rsidRDefault="00E323A9" w:rsidP="00E323A9">
            <w:pPr>
              <w:jc w:val="center"/>
              <w:rPr>
                <w:sz w:val="24"/>
                <w:szCs w:val="24"/>
              </w:rPr>
            </w:pPr>
            <w:r w:rsidRPr="00147DB5">
              <w:rPr>
                <w:sz w:val="24"/>
                <w:szCs w:val="24"/>
              </w:rPr>
              <w:t>9</w:t>
            </w:r>
          </w:p>
        </w:tc>
      </w:tr>
      <w:tr w:rsidR="00E323A9" w:rsidRPr="00147DB5" w:rsidTr="00B23000">
        <w:trPr>
          <w:jc w:val="center"/>
        </w:trPr>
        <w:tc>
          <w:tcPr>
            <w:tcW w:w="567" w:type="dxa"/>
            <w:vMerge w:val="restart"/>
            <w:shd w:val="clear" w:color="000000" w:fill="FFFFFF"/>
            <w:noWrap/>
            <w:vAlign w:val="bottom"/>
            <w:hideMark/>
          </w:tcPr>
          <w:p w:rsidR="00E323A9" w:rsidRPr="00147DB5" w:rsidRDefault="00E323A9" w:rsidP="00E323A9">
            <w:pPr>
              <w:rPr>
                <w:sz w:val="24"/>
                <w:szCs w:val="24"/>
              </w:rPr>
            </w:pPr>
          </w:p>
        </w:tc>
        <w:tc>
          <w:tcPr>
            <w:tcW w:w="2448" w:type="dxa"/>
            <w:shd w:val="clear" w:color="000000" w:fill="FFFFFF"/>
            <w:vAlign w:val="bottom"/>
            <w:hideMark/>
          </w:tcPr>
          <w:p w:rsidR="00E323A9" w:rsidRPr="00147DB5" w:rsidRDefault="00E323A9" w:rsidP="00E323A9">
            <w:pPr>
              <w:rPr>
                <w:b/>
                <w:sz w:val="24"/>
                <w:szCs w:val="24"/>
              </w:rPr>
            </w:pPr>
            <w:r w:rsidRPr="00147DB5">
              <w:rPr>
                <w:b/>
                <w:sz w:val="24"/>
                <w:szCs w:val="24"/>
              </w:rPr>
              <w:t>Всего по муниципальной программе</w:t>
            </w:r>
          </w:p>
        </w:tc>
        <w:tc>
          <w:tcPr>
            <w:tcW w:w="992" w:type="dxa"/>
            <w:shd w:val="clear" w:color="000000" w:fill="FFFFFF"/>
            <w:vAlign w:val="bottom"/>
          </w:tcPr>
          <w:p w:rsidR="00E323A9" w:rsidRPr="00147DB5" w:rsidRDefault="00E323A9" w:rsidP="00E323A9">
            <w:pPr>
              <w:jc w:val="center"/>
              <w:rPr>
                <w:b/>
                <w:sz w:val="24"/>
                <w:szCs w:val="24"/>
              </w:rPr>
            </w:pPr>
            <w:r w:rsidRPr="00147DB5">
              <w:rPr>
                <w:b/>
                <w:sz w:val="24"/>
                <w:szCs w:val="24"/>
              </w:rPr>
              <w:t>90,0</w:t>
            </w:r>
          </w:p>
        </w:tc>
        <w:tc>
          <w:tcPr>
            <w:tcW w:w="1276" w:type="dxa"/>
            <w:shd w:val="clear" w:color="000000" w:fill="FFFFFF"/>
            <w:vAlign w:val="bottom"/>
          </w:tcPr>
          <w:p w:rsidR="00E323A9" w:rsidRPr="00147DB5" w:rsidRDefault="00E323A9" w:rsidP="00E323A9">
            <w:pPr>
              <w:jc w:val="center"/>
              <w:rPr>
                <w:b/>
                <w:sz w:val="24"/>
                <w:szCs w:val="24"/>
              </w:rPr>
            </w:pPr>
            <w:r w:rsidRPr="00147DB5">
              <w:rPr>
                <w:b/>
                <w:sz w:val="24"/>
                <w:szCs w:val="24"/>
              </w:rPr>
              <w:t>100,0</w:t>
            </w:r>
          </w:p>
        </w:tc>
        <w:tc>
          <w:tcPr>
            <w:tcW w:w="992" w:type="dxa"/>
            <w:shd w:val="clear" w:color="000000" w:fill="FFFFFF"/>
            <w:vAlign w:val="bottom"/>
          </w:tcPr>
          <w:p w:rsidR="00E323A9" w:rsidRPr="00147DB5" w:rsidRDefault="00E323A9" w:rsidP="00E323A9">
            <w:pPr>
              <w:jc w:val="center"/>
              <w:rPr>
                <w:b/>
                <w:sz w:val="24"/>
                <w:szCs w:val="24"/>
              </w:rPr>
            </w:pPr>
            <w:r w:rsidRPr="00147DB5">
              <w:rPr>
                <w:b/>
                <w:sz w:val="24"/>
                <w:szCs w:val="24"/>
              </w:rPr>
              <w:t>90,0</w:t>
            </w:r>
          </w:p>
        </w:tc>
        <w:tc>
          <w:tcPr>
            <w:tcW w:w="1276" w:type="dxa"/>
            <w:shd w:val="clear" w:color="000000" w:fill="FFFFFF"/>
            <w:vAlign w:val="bottom"/>
          </w:tcPr>
          <w:p w:rsidR="00E323A9" w:rsidRPr="00147DB5" w:rsidRDefault="00E323A9" w:rsidP="00E323A9">
            <w:pPr>
              <w:jc w:val="center"/>
              <w:rPr>
                <w:b/>
                <w:sz w:val="24"/>
                <w:szCs w:val="24"/>
              </w:rPr>
            </w:pPr>
            <w:r w:rsidRPr="00147DB5">
              <w:rPr>
                <w:b/>
                <w:sz w:val="24"/>
                <w:szCs w:val="24"/>
              </w:rPr>
              <w:t>100,0</w:t>
            </w:r>
          </w:p>
        </w:tc>
        <w:tc>
          <w:tcPr>
            <w:tcW w:w="992" w:type="dxa"/>
            <w:shd w:val="clear" w:color="000000" w:fill="FFFFFF"/>
            <w:vAlign w:val="bottom"/>
          </w:tcPr>
          <w:p w:rsidR="00E323A9" w:rsidRPr="00147DB5" w:rsidRDefault="00E323A9" w:rsidP="00E323A9">
            <w:pPr>
              <w:jc w:val="center"/>
              <w:rPr>
                <w:b/>
                <w:sz w:val="24"/>
                <w:szCs w:val="24"/>
              </w:rPr>
            </w:pPr>
            <w:r w:rsidRPr="00147DB5">
              <w:rPr>
                <w:b/>
                <w:sz w:val="24"/>
                <w:szCs w:val="24"/>
              </w:rPr>
              <w:t>90,0</w:t>
            </w:r>
          </w:p>
        </w:tc>
        <w:tc>
          <w:tcPr>
            <w:tcW w:w="1276" w:type="dxa"/>
            <w:shd w:val="clear" w:color="000000" w:fill="FFFFFF"/>
            <w:vAlign w:val="bottom"/>
          </w:tcPr>
          <w:p w:rsidR="00E323A9" w:rsidRPr="00147DB5" w:rsidRDefault="00E323A9" w:rsidP="00E323A9">
            <w:pPr>
              <w:jc w:val="center"/>
              <w:rPr>
                <w:b/>
                <w:sz w:val="24"/>
                <w:szCs w:val="24"/>
              </w:rPr>
            </w:pPr>
            <w:r w:rsidRPr="00147DB5">
              <w:rPr>
                <w:b/>
                <w:sz w:val="24"/>
                <w:szCs w:val="24"/>
              </w:rPr>
              <w:t>100,0</w:t>
            </w: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shd w:val="clear" w:color="000000" w:fill="FFFFFF"/>
            <w:vAlign w:val="bottom"/>
            <w:hideMark/>
          </w:tcPr>
          <w:p w:rsidR="00E323A9" w:rsidRPr="00147DB5" w:rsidRDefault="00E323A9" w:rsidP="00E323A9">
            <w:pPr>
              <w:rPr>
                <w:i/>
                <w:sz w:val="24"/>
                <w:szCs w:val="24"/>
              </w:rPr>
            </w:pPr>
            <w:r w:rsidRPr="00147DB5">
              <w:rPr>
                <w:i/>
                <w:sz w:val="24"/>
                <w:szCs w:val="24"/>
              </w:rPr>
              <w:t>в том числе по источникам:</w:t>
            </w:r>
          </w:p>
        </w:tc>
        <w:tc>
          <w:tcPr>
            <w:tcW w:w="992" w:type="dxa"/>
            <w:shd w:val="clear" w:color="000000" w:fill="FFFFFF"/>
          </w:tcPr>
          <w:p w:rsidR="00E323A9" w:rsidRPr="00147DB5" w:rsidRDefault="00E323A9" w:rsidP="00E323A9">
            <w:pPr>
              <w:jc w:val="center"/>
              <w:rPr>
                <w:sz w:val="24"/>
                <w:szCs w:val="24"/>
              </w:rPr>
            </w:pPr>
          </w:p>
        </w:tc>
        <w:tc>
          <w:tcPr>
            <w:tcW w:w="1276" w:type="dxa"/>
            <w:shd w:val="clear" w:color="000000" w:fill="FFFFFF"/>
          </w:tcPr>
          <w:p w:rsidR="00E323A9" w:rsidRPr="00147DB5" w:rsidRDefault="00E323A9" w:rsidP="00E323A9">
            <w:pPr>
              <w:jc w:val="center"/>
              <w:rPr>
                <w:sz w:val="24"/>
                <w:szCs w:val="24"/>
              </w:rPr>
            </w:pPr>
          </w:p>
        </w:tc>
        <w:tc>
          <w:tcPr>
            <w:tcW w:w="992" w:type="dxa"/>
            <w:shd w:val="clear" w:color="000000" w:fill="FFFFFF"/>
          </w:tcPr>
          <w:p w:rsidR="00E323A9" w:rsidRPr="00147DB5" w:rsidRDefault="00E323A9" w:rsidP="00E323A9">
            <w:pPr>
              <w:jc w:val="center"/>
              <w:rPr>
                <w:sz w:val="24"/>
                <w:szCs w:val="24"/>
              </w:rPr>
            </w:pPr>
          </w:p>
        </w:tc>
        <w:tc>
          <w:tcPr>
            <w:tcW w:w="1276" w:type="dxa"/>
            <w:shd w:val="clear" w:color="000000" w:fill="FFFFFF"/>
          </w:tcPr>
          <w:p w:rsidR="00E323A9" w:rsidRPr="00147DB5" w:rsidRDefault="00E323A9" w:rsidP="00E323A9">
            <w:pPr>
              <w:jc w:val="center"/>
              <w:rPr>
                <w:sz w:val="24"/>
                <w:szCs w:val="24"/>
              </w:rPr>
            </w:pPr>
          </w:p>
        </w:tc>
        <w:tc>
          <w:tcPr>
            <w:tcW w:w="992" w:type="dxa"/>
            <w:shd w:val="clear" w:color="000000" w:fill="FFFFFF"/>
          </w:tcPr>
          <w:p w:rsidR="00E323A9" w:rsidRPr="00147DB5" w:rsidRDefault="00E323A9" w:rsidP="00E323A9">
            <w:pPr>
              <w:jc w:val="center"/>
              <w:rPr>
                <w:sz w:val="24"/>
                <w:szCs w:val="24"/>
              </w:rPr>
            </w:pPr>
          </w:p>
        </w:tc>
        <w:tc>
          <w:tcPr>
            <w:tcW w:w="1276" w:type="dxa"/>
            <w:shd w:val="clear" w:color="000000" w:fill="FFFFFF"/>
          </w:tcPr>
          <w:p w:rsidR="00E323A9" w:rsidRPr="00147DB5" w:rsidRDefault="00E323A9" w:rsidP="00E323A9">
            <w:pPr>
              <w:jc w:val="center"/>
              <w:rPr>
                <w:sz w:val="24"/>
                <w:szCs w:val="24"/>
              </w:rPr>
            </w:pP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tcBorders>
              <w:bottom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 xml:space="preserve"> местный бюджет</w:t>
            </w:r>
          </w:p>
        </w:tc>
        <w:tc>
          <w:tcPr>
            <w:tcW w:w="992"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90,0</w:t>
            </w:r>
          </w:p>
        </w:tc>
        <w:tc>
          <w:tcPr>
            <w:tcW w:w="1276"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90,0</w:t>
            </w:r>
          </w:p>
        </w:tc>
        <w:tc>
          <w:tcPr>
            <w:tcW w:w="1276"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90,0</w:t>
            </w:r>
          </w:p>
        </w:tc>
        <w:tc>
          <w:tcPr>
            <w:tcW w:w="1276"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r>
      <w:tr w:rsidR="00E323A9" w:rsidRPr="00147DB5" w:rsidTr="00B23000">
        <w:trPr>
          <w:jc w:val="center"/>
        </w:trPr>
        <w:tc>
          <w:tcPr>
            <w:tcW w:w="9819" w:type="dxa"/>
            <w:gridSpan w:val="8"/>
            <w:shd w:val="clear" w:color="000000" w:fill="FFFFFF"/>
            <w:noWrap/>
            <w:hideMark/>
          </w:tcPr>
          <w:p w:rsidR="00E323A9" w:rsidRPr="00147DB5" w:rsidRDefault="00E323A9" w:rsidP="00E323A9">
            <w:pPr>
              <w:jc w:val="center"/>
              <w:rPr>
                <w:sz w:val="24"/>
                <w:szCs w:val="24"/>
              </w:rPr>
            </w:pPr>
            <w:r w:rsidRPr="00147DB5">
              <w:rPr>
                <w:sz w:val="24"/>
                <w:szCs w:val="24"/>
              </w:rPr>
              <w:t>Задача 1 «</w:t>
            </w:r>
            <w:r w:rsidRPr="00147DB5">
              <w:rPr>
                <w:sz w:val="24"/>
                <w:szCs w:val="24"/>
                <w:lang w:eastAsia="ar-SA"/>
              </w:rPr>
              <w:t>Воспитание толерантности и профилактика экстремизма в детской и молодежной среде»</w:t>
            </w:r>
          </w:p>
        </w:tc>
      </w:tr>
      <w:tr w:rsidR="00E323A9" w:rsidRPr="00147DB5" w:rsidTr="00B23000">
        <w:trPr>
          <w:jc w:val="center"/>
        </w:trPr>
        <w:tc>
          <w:tcPr>
            <w:tcW w:w="567" w:type="dxa"/>
            <w:vMerge w:val="restart"/>
            <w:shd w:val="clear" w:color="000000" w:fill="FFFFFF"/>
            <w:noWrap/>
            <w:hideMark/>
          </w:tcPr>
          <w:p w:rsidR="00E323A9" w:rsidRPr="00147DB5" w:rsidRDefault="00E323A9" w:rsidP="00E323A9">
            <w:pPr>
              <w:jc w:val="center"/>
              <w:rPr>
                <w:sz w:val="24"/>
                <w:szCs w:val="24"/>
              </w:rPr>
            </w:pPr>
            <w:r w:rsidRPr="00147DB5">
              <w:rPr>
                <w:sz w:val="24"/>
                <w:szCs w:val="24"/>
              </w:rPr>
              <w:t>1.1</w:t>
            </w:r>
          </w:p>
        </w:tc>
        <w:tc>
          <w:tcPr>
            <w:tcW w:w="2448" w:type="dxa"/>
            <w:tcBorders>
              <w:bottom w:val="single" w:sz="4" w:space="0" w:color="auto"/>
            </w:tcBorders>
            <w:shd w:val="clear" w:color="000000" w:fill="FFFFFF"/>
            <w:vAlign w:val="bottom"/>
            <w:hideMark/>
          </w:tcPr>
          <w:p w:rsidR="00E323A9" w:rsidRPr="00147DB5" w:rsidRDefault="00E323A9" w:rsidP="00E323A9">
            <w:pPr>
              <w:rPr>
                <w:sz w:val="24"/>
                <w:szCs w:val="24"/>
              </w:rPr>
            </w:pPr>
            <w:r w:rsidRPr="00147DB5">
              <w:rPr>
                <w:rFonts w:eastAsia="Arial"/>
                <w:sz w:val="24"/>
                <w:szCs w:val="24"/>
                <w:lang w:eastAsia="ar-SA"/>
              </w:rPr>
              <w:t>Организация и проведение фестивалей, конкурсов,</w:t>
            </w:r>
            <w:r w:rsidR="00D62F01" w:rsidRPr="00147DB5">
              <w:rPr>
                <w:rFonts w:eastAsia="Arial"/>
                <w:sz w:val="24"/>
                <w:szCs w:val="24"/>
                <w:lang w:eastAsia="ar-SA"/>
              </w:rPr>
              <w:t xml:space="preserve"> </w:t>
            </w:r>
            <w:r w:rsidRPr="00147DB5">
              <w:rPr>
                <w:rFonts w:eastAsia="Arial"/>
                <w:sz w:val="24"/>
                <w:szCs w:val="24"/>
                <w:lang w:eastAsia="ar-SA"/>
              </w:rPr>
              <w:t>тематических мероприятий (акций, круглых столов, конкурсов, бесед и т.д.), направленных</w:t>
            </w:r>
            <w:r w:rsidR="00D62F01" w:rsidRPr="00147DB5">
              <w:rPr>
                <w:rFonts w:eastAsia="Arial"/>
                <w:sz w:val="24"/>
                <w:szCs w:val="24"/>
                <w:lang w:eastAsia="ar-SA"/>
              </w:rPr>
              <w:t xml:space="preserve"> </w:t>
            </w:r>
            <w:r w:rsidRPr="00147DB5">
              <w:rPr>
                <w:rFonts w:eastAsia="Arial"/>
                <w:sz w:val="24"/>
                <w:szCs w:val="24"/>
                <w:lang w:eastAsia="ar-SA"/>
              </w:rPr>
              <w:t xml:space="preserve">на развитие </w:t>
            </w:r>
            <w:r w:rsidRPr="00147DB5">
              <w:rPr>
                <w:sz w:val="24"/>
                <w:szCs w:val="24"/>
                <w:lang w:eastAsia="ar-SA"/>
              </w:rPr>
              <w:t>межэтнической интеграции и профилактику проявлений экстремизма</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66,7</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66,7</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66,7</w:t>
            </w: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tcBorders>
              <w:bottom w:val="single" w:sz="4" w:space="0" w:color="auto"/>
            </w:tcBorders>
            <w:shd w:val="clear" w:color="000000" w:fill="FFFFFF"/>
            <w:vAlign w:val="bottom"/>
            <w:hideMark/>
          </w:tcPr>
          <w:p w:rsidR="00E323A9" w:rsidRPr="00147DB5" w:rsidRDefault="00E323A9" w:rsidP="00E323A9">
            <w:pPr>
              <w:rPr>
                <w:rFonts w:eastAsia="Arial"/>
                <w:i/>
                <w:sz w:val="24"/>
                <w:szCs w:val="24"/>
                <w:lang w:eastAsia="ar-SA"/>
              </w:rPr>
            </w:pPr>
            <w:r w:rsidRPr="00147DB5">
              <w:rPr>
                <w:rFonts w:eastAsia="Arial"/>
                <w:i/>
                <w:sz w:val="24"/>
                <w:szCs w:val="24"/>
                <w:lang w:eastAsia="ar-SA"/>
              </w:rPr>
              <w:t>в том числе:</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tcBorders>
              <w:bottom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 местный бюджет</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Х</w:t>
            </w:r>
          </w:p>
        </w:tc>
      </w:tr>
      <w:tr w:rsidR="00E323A9" w:rsidRPr="00147DB5" w:rsidTr="00B23000">
        <w:trPr>
          <w:jc w:val="center"/>
        </w:trPr>
        <w:tc>
          <w:tcPr>
            <w:tcW w:w="9819" w:type="dxa"/>
            <w:gridSpan w:val="8"/>
            <w:tcBorders>
              <w:right w:val="single" w:sz="4" w:space="0" w:color="auto"/>
            </w:tcBorders>
            <w:shd w:val="clear" w:color="000000" w:fill="FFFFFF"/>
            <w:noWrap/>
            <w:hideMark/>
          </w:tcPr>
          <w:p w:rsidR="00E323A9" w:rsidRPr="00147DB5" w:rsidRDefault="00E323A9" w:rsidP="00E323A9">
            <w:pPr>
              <w:jc w:val="center"/>
              <w:rPr>
                <w:sz w:val="24"/>
                <w:szCs w:val="24"/>
              </w:rPr>
            </w:pPr>
            <w:r w:rsidRPr="00147DB5">
              <w:rPr>
                <w:sz w:val="24"/>
                <w:szCs w:val="24"/>
              </w:rPr>
              <w:t>Задача 3 «Поддержание межконфессионального мира и согласия в городе Югорске»</w:t>
            </w:r>
          </w:p>
        </w:tc>
      </w:tr>
      <w:tr w:rsidR="00E323A9" w:rsidRPr="00147DB5" w:rsidTr="00B23000">
        <w:trPr>
          <w:jc w:val="center"/>
        </w:trPr>
        <w:tc>
          <w:tcPr>
            <w:tcW w:w="567" w:type="dxa"/>
            <w:vMerge w:val="restart"/>
            <w:shd w:val="clear" w:color="000000" w:fill="FFFFFF"/>
            <w:noWrap/>
            <w:hideMark/>
          </w:tcPr>
          <w:p w:rsidR="00E323A9" w:rsidRPr="00147DB5" w:rsidRDefault="00E323A9" w:rsidP="00E323A9">
            <w:pPr>
              <w:jc w:val="center"/>
              <w:rPr>
                <w:sz w:val="24"/>
                <w:szCs w:val="24"/>
              </w:rPr>
            </w:pPr>
            <w:r w:rsidRPr="00147DB5">
              <w:rPr>
                <w:sz w:val="24"/>
                <w:szCs w:val="24"/>
              </w:rPr>
              <w:t>1.2</w:t>
            </w:r>
          </w:p>
        </w:tc>
        <w:tc>
          <w:tcPr>
            <w:tcW w:w="2448" w:type="dxa"/>
            <w:tcBorders>
              <w:top w:val="single" w:sz="4" w:space="0" w:color="auto"/>
              <w:bottom w:val="single" w:sz="4" w:space="0" w:color="auto"/>
              <w:right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Организация и проведение мероприятий, направленных на укрепление межнационального мира и согласия, сохранение наследия русской культуры и культуры проживающих в городе Югорске этносов</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33,3</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33,3</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33,3</w:t>
            </w:r>
          </w:p>
        </w:tc>
      </w:tr>
      <w:tr w:rsidR="00E323A9" w:rsidRPr="00147DB5" w:rsidTr="00B23000">
        <w:trPr>
          <w:jc w:val="center"/>
        </w:trPr>
        <w:tc>
          <w:tcPr>
            <w:tcW w:w="567" w:type="dxa"/>
            <w:vMerge/>
            <w:shd w:val="clear" w:color="000000" w:fill="FFFFFF"/>
            <w:noWrap/>
            <w:hideMark/>
          </w:tcPr>
          <w:p w:rsidR="00E323A9" w:rsidRPr="00147DB5" w:rsidRDefault="00E323A9" w:rsidP="00E323A9">
            <w:pPr>
              <w:jc w:val="center"/>
              <w:rPr>
                <w:sz w:val="24"/>
                <w:szCs w:val="24"/>
              </w:rPr>
            </w:pPr>
          </w:p>
        </w:tc>
        <w:tc>
          <w:tcPr>
            <w:tcW w:w="2448" w:type="dxa"/>
            <w:tcBorders>
              <w:top w:val="single" w:sz="4" w:space="0" w:color="auto"/>
              <w:bottom w:val="single" w:sz="4" w:space="0" w:color="auto"/>
              <w:right w:val="single" w:sz="4" w:space="0" w:color="auto"/>
            </w:tcBorders>
            <w:shd w:val="clear" w:color="000000" w:fill="FFFFFF"/>
            <w:vAlign w:val="bottom"/>
            <w:hideMark/>
          </w:tcPr>
          <w:p w:rsidR="00E323A9" w:rsidRPr="00147DB5" w:rsidRDefault="00E323A9" w:rsidP="00E323A9">
            <w:pPr>
              <w:rPr>
                <w:sz w:val="24"/>
                <w:szCs w:val="24"/>
              </w:rPr>
            </w:pPr>
            <w:r w:rsidRPr="00147DB5">
              <w:rPr>
                <w:rFonts w:eastAsia="Arial"/>
                <w:i/>
                <w:sz w:val="24"/>
                <w:szCs w:val="24"/>
                <w:lang w:eastAsia="ar-SA"/>
              </w:rPr>
              <w:t>в том числе:</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r>
      <w:tr w:rsidR="00E323A9" w:rsidRPr="00147DB5" w:rsidTr="00B23000">
        <w:trPr>
          <w:trHeight w:val="194"/>
          <w:jc w:val="center"/>
        </w:trPr>
        <w:tc>
          <w:tcPr>
            <w:tcW w:w="567" w:type="dxa"/>
            <w:vMerge/>
            <w:shd w:val="clear" w:color="000000" w:fill="FFFFFF"/>
            <w:noWrap/>
            <w:vAlign w:val="bottom"/>
            <w:hideMark/>
          </w:tcPr>
          <w:p w:rsidR="00E323A9" w:rsidRPr="00147DB5" w:rsidRDefault="00E323A9" w:rsidP="00E323A9">
            <w:pPr>
              <w:rPr>
                <w:rFonts w:ascii="Calibri" w:hAnsi="Calibri"/>
                <w:sz w:val="24"/>
                <w:szCs w:val="24"/>
              </w:rPr>
            </w:pPr>
          </w:p>
        </w:tc>
        <w:tc>
          <w:tcPr>
            <w:tcW w:w="2448" w:type="dxa"/>
            <w:tcBorders>
              <w:top w:val="single" w:sz="4" w:space="0" w:color="auto"/>
              <w:bottom w:val="single" w:sz="4" w:space="0" w:color="auto"/>
              <w:right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 местный бюджет</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r>
    </w:tbl>
    <w:p w:rsidR="00E323A9" w:rsidRPr="00A3578B" w:rsidRDefault="00E323A9" w:rsidP="00E323A9">
      <w:pPr>
        <w:rPr>
          <w:sz w:val="24"/>
          <w:szCs w:val="24"/>
        </w:rPr>
      </w:pPr>
    </w:p>
    <w:p w:rsidR="00E323A9" w:rsidRPr="00A3578B" w:rsidRDefault="00E323A9" w:rsidP="00E323A9">
      <w:pPr>
        <w:ind w:firstLine="709"/>
        <w:jc w:val="both"/>
        <w:rPr>
          <w:sz w:val="24"/>
          <w:szCs w:val="24"/>
        </w:rPr>
      </w:pPr>
      <w:r w:rsidRPr="00A3578B">
        <w:rPr>
          <w:sz w:val="24"/>
          <w:szCs w:val="24"/>
        </w:rPr>
        <w:t>Наибольший удельный вес – 66,7% или 60,0 тыс. рублей ежегодно в 2018 - 2020 годах в объеме ресурсного обеспечения муниципальной программы составляют расходы на реализацию задачи 1 «</w:t>
      </w:r>
      <w:r w:rsidRPr="00A3578B">
        <w:rPr>
          <w:sz w:val="24"/>
          <w:szCs w:val="24"/>
          <w:lang w:eastAsia="ar-SA"/>
        </w:rPr>
        <w:t>Воспитание толерантности и профилактика экстремизма в детской и молодежной среде</w:t>
      </w:r>
      <w:r w:rsidRPr="00A3578B">
        <w:rPr>
          <w:sz w:val="24"/>
          <w:szCs w:val="24"/>
        </w:rPr>
        <w:t>».</w:t>
      </w:r>
    </w:p>
    <w:p w:rsidR="00E323A9" w:rsidRPr="00A3578B" w:rsidRDefault="00E323A9" w:rsidP="00E323A9">
      <w:pPr>
        <w:ind w:firstLine="709"/>
        <w:jc w:val="both"/>
        <w:rPr>
          <w:sz w:val="24"/>
          <w:szCs w:val="24"/>
        </w:rPr>
      </w:pPr>
      <w:r w:rsidRPr="00A3578B">
        <w:rPr>
          <w:sz w:val="24"/>
          <w:szCs w:val="24"/>
        </w:rPr>
        <w:t>Указанные средства планируется направить на:</w:t>
      </w:r>
    </w:p>
    <w:p w:rsidR="00E323A9" w:rsidRPr="00A3578B" w:rsidRDefault="00E323A9" w:rsidP="00E323A9">
      <w:pPr>
        <w:ind w:firstLine="709"/>
        <w:jc w:val="both"/>
        <w:rPr>
          <w:sz w:val="24"/>
          <w:szCs w:val="24"/>
        </w:rPr>
      </w:pPr>
      <w:r w:rsidRPr="00A3578B">
        <w:rPr>
          <w:sz w:val="24"/>
          <w:szCs w:val="24"/>
        </w:rPr>
        <w:t xml:space="preserve">- реализацию мероприятий, цель которых сформировать у детей и молодежи в образовательных учреждениях города установки на позитивное восприятие этнического и конфессионального многообразия, интерес к другим культурам, уважение присущих им ценностей, традиций, своеобразия образа жизни их представителей. Существующие образовательные программы и система работы с обучающимися в значительной степени направлены на воспитание толерантного сознания и поведения, неприятие национализма, шовинизма и </w:t>
      </w:r>
      <w:bookmarkStart w:id="0" w:name="C5"/>
      <w:bookmarkEnd w:id="0"/>
      <w:r w:rsidRPr="00A3578B">
        <w:rPr>
          <w:sz w:val="24"/>
          <w:szCs w:val="24"/>
        </w:rPr>
        <w:t>экстремизма;</w:t>
      </w:r>
    </w:p>
    <w:p w:rsidR="00E323A9" w:rsidRPr="00A3578B" w:rsidRDefault="00E323A9" w:rsidP="00E323A9">
      <w:pPr>
        <w:ind w:firstLine="709"/>
        <w:jc w:val="both"/>
        <w:rPr>
          <w:sz w:val="24"/>
          <w:szCs w:val="24"/>
        </w:rPr>
      </w:pPr>
      <w:r w:rsidRPr="00A3578B">
        <w:rPr>
          <w:sz w:val="24"/>
          <w:szCs w:val="24"/>
        </w:rPr>
        <w:t xml:space="preserve">- проведение конкурса социальных видеороликов о проблеме экстремизма и путях ее решения. </w:t>
      </w:r>
    </w:p>
    <w:p w:rsidR="00E323A9" w:rsidRPr="00A3578B" w:rsidRDefault="00E323A9" w:rsidP="00E323A9">
      <w:pPr>
        <w:ind w:firstLine="709"/>
        <w:jc w:val="both"/>
        <w:rPr>
          <w:sz w:val="24"/>
          <w:szCs w:val="24"/>
        </w:rPr>
      </w:pPr>
      <w:r w:rsidRPr="00A3578B">
        <w:rPr>
          <w:sz w:val="24"/>
          <w:szCs w:val="24"/>
        </w:rPr>
        <w:t>Удельный вес второй по ресурсоемкости задачи 3 «Поддержание межконфессионального мира и согласия в городе Югорске» составит 33,3% или 30,0 тыс. рублей ежегодно в 2018 - 2020 годах.</w:t>
      </w:r>
    </w:p>
    <w:p w:rsidR="00E323A9" w:rsidRPr="00A3578B" w:rsidRDefault="00E323A9" w:rsidP="00E323A9">
      <w:pPr>
        <w:tabs>
          <w:tab w:val="left" w:pos="0"/>
        </w:tabs>
        <w:suppressAutoHyphens/>
        <w:ind w:firstLine="709"/>
        <w:jc w:val="both"/>
        <w:rPr>
          <w:sz w:val="24"/>
          <w:szCs w:val="24"/>
        </w:rPr>
      </w:pPr>
      <w:r w:rsidRPr="00A3578B">
        <w:rPr>
          <w:sz w:val="24"/>
          <w:szCs w:val="24"/>
        </w:rPr>
        <w:t>Средства будут направлены на организацию и проведение мероприятий, направленных на распространение и укрепление межнационального мира и согласия, сохранение наследия русской культуры проживающих в городе Югорске этносов.</w:t>
      </w:r>
    </w:p>
    <w:p w:rsidR="00E323A9" w:rsidRPr="00A3578B" w:rsidRDefault="00E323A9" w:rsidP="00E323A9">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A3578B">
        <w:rPr>
          <w:rFonts w:ascii="Times New Roman" w:hAnsi="Times New Roman"/>
          <w:sz w:val="24"/>
          <w:szCs w:val="24"/>
        </w:rPr>
        <w:t>Реализация комплекса мероприятий будет способствовать:</w:t>
      </w:r>
    </w:p>
    <w:p w:rsidR="00E323A9" w:rsidRPr="00A3578B" w:rsidRDefault="00E323A9" w:rsidP="00E323A9">
      <w:pPr>
        <w:ind w:firstLine="709"/>
        <w:jc w:val="both"/>
        <w:rPr>
          <w:sz w:val="24"/>
          <w:szCs w:val="24"/>
        </w:rPr>
      </w:pPr>
      <w:r w:rsidRPr="00A3578B">
        <w:rPr>
          <w:sz w:val="24"/>
          <w:szCs w:val="24"/>
        </w:rPr>
        <w:t>- увеличению количества воспитательных программ по межкультурному взаимодействию детей, формированию толерантности в детской и молодежной среде, в том числе социализации (адаптации) детей мигрантов в образовательных учреждениях и учреждениях культуры города Югорска;</w:t>
      </w:r>
    </w:p>
    <w:p w:rsidR="00E323A9" w:rsidRPr="00A3578B" w:rsidRDefault="00E323A9" w:rsidP="00E323A9">
      <w:pPr>
        <w:ind w:firstLine="709"/>
        <w:jc w:val="both"/>
        <w:rPr>
          <w:sz w:val="24"/>
          <w:szCs w:val="24"/>
        </w:rPr>
      </w:pPr>
      <w:r w:rsidRPr="00A3578B">
        <w:rPr>
          <w:sz w:val="24"/>
          <w:szCs w:val="24"/>
        </w:rPr>
        <w:t xml:space="preserve">- повышению профессионального уровня педагогов, осуществляющих деятельность в сфере гармонизации межэтнических отношений и профилактики экстремизма; </w:t>
      </w:r>
    </w:p>
    <w:p w:rsidR="00E323A9" w:rsidRPr="00A3578B" w:rsidRDefault="00E323A9" w:rsidP="00E323A9">
      <w:pPr>
        <w:ind w:firstLine="709"/>
        <w:jc w:val="both"/>
        <w:rPr>
          <w:sz w:val="24"/>
          <w:szCs w:val="24"/>
        </w:rPr>
      </w:pPr>
      <w:r w:rsidRPr="00A3578B">
        <w:rPr>
          <w:sz w:val="24"/>
          <w:szCs w:val="24"/>
        </w:rPr>
        <w:t xml:space="preserve">- увеличению количества молодежной аудитории, вовлеченной в мероприятия, направленные на развитие межэтнической интеграции, воспитание культуры мира, профилактику проявлений ксенофобии и экстремизма; </w:t>
      </w:r>
    </w:p>
    <w:p w:rsidR="00E323A9" w:rsidRPr="00A3578B" w:rsidRDefault="00E323A9" w:rsidP="00E323A9">
      <w:pPr>
        <w:ind w:firstLine="709"/>
        <w:jc w:val="both"/>
        <w:rPr>
          <w:sz w:val="24"/>
          <w:szCs w:val="24"/>
        </w:rPr>
      </w:pPr>
      <w:r w:rsidRPr="00A3578B">
        <w:rPr>
          <w:sz w:val="24"/>
          <w:szCs w:val="24"/>
        </w:rPr>
        <w:t xml:space="preserve">- увеличение количества мероприятий, </w:t>
      </w:r>
      <w:r w:rsidRPr="00A3578B">
        <w:rPr>
          <w:sz w:val="24"/>
          <w:szCs w:val="24"/>
          <w:lang w:eastAsia="ar-SA"/>
        </w:rPr>
        <w:t xml:space="preserve">направленных на этнокультурное развитие этносов, </w:t>
      </w:r>
      <w:r w:rsidRPr="00A3578B">
        <w:rPr>
          <w:sz w:val="24"/>
          <w:szCs w:val="24"/>
        </w:rPr>
        <w:t>уважительное отношение к культуре и традициям народов, проживающих на территории города Югорск;</w:t>
      </w:r>
    </w:p>
    <w:p w:rsidR="00E323A9" w:rsidRPr="00A3578B" w:rsidRDefault="00E323A9" w:rsidP="00E323A9">
      <w:pPr>
        <w:ind w:firstLine="709"/>
        <w:jc w:val="both"/>
        <w:rPr>
          <w:sz w:val="24"/>
          <w:szCs w:val="24"/>
        </w:rPr>
      </w:pPr>
      <w:r w:rsidRPr="00A3578B">
        <w:rPr>
          <w:sz w:val="24"/>
          <w:szCs w:val="24"/>
        </w:rPr>
        <w:t xml:space="preserve">- сохранению высокого уровня </w:t>
      </w:r>
      <w:r w:rsidRPr="00A3578B">
        <w:rPr>
          <w:sz w:val="24"/>
          <w:szCs w:val="24"/>
          <w:lang w:eastAsia="ar-SA"/>
        </w:rPr>
        <w:t>толерантного отношения к представителям другой национальности</w:t>
      </w:r>
      <w:r w:rsidRPr="00A3578B">
        <w:rPr>
          <w:sz w:val="24"/>
          <w:szCs w:val="24"/>
        </w:rPr>
        <w:t>.</w:t>
      </w:r>
    </w:p>
    <w:p w:rsidR="00E323A9" w:rsidRPr="00A3578B" w:rsidRDefault="00E323A9" w:rsidP="00E323A9">
      <w:bookmarkStart w:id="1" w:name="_GoBack"/>
      <w:bookmarkEnd w:id="1"/>
    </w:p>
    <w:p w:rsidR="00E323A9" w:rsidRDefault="00E323A9" w:rsidP="00E323A9">
      <w:pPr>
        <w:ind w:firstLine="709"/>
        <w:jc w:val="both"/>
        <w:rPr>
          <w:color w:val="FF0000"/>
          <w:sz w:val="24"/>
          <w:szCs w:val="24"/>
        </w:rPr>
      </w:pPr>
    </w:p>
    <w:p w:rsidR="00A864B0" w:rsidRDefault="00A864B0">
      <w:pPr>
        <w:spacing w:after="200" w:line="276" w:lineRule="auto"/>
        <w:rPr>
          <w:color w:val="FF0000"/>
          <w:sz w:val="24"/>
          <w:szCs w:val="24"/>
        </w:rPr>
      </w:pPr>
      <w:r>
        <w:rPr>
          <w:color w:val="FF0000"/>
          <w:sz w:val="24"/>
          <w:szCs w:val="24"/>
        </w:rPr>
        <w:br w:type="page"/>
      </w:r>
    </w:p>
    <w:p w:rsidR="00A864B0" w:rsidRPr="00380090" w:rsidRDefault="00A864B0" w:rsidP="00A864B0">
      <w:pPr>
        <w:jc w:val="center"/>
        <w:rPr>
          <w:b/>
          <w:sz w:val="24"/>
          <w:szCs w:val="24"/>
        </w:rPr>
      </w:pPr>
      <w:r w:rsidRPr="00380090">
        <w:rPr>
          <w:b/>
          <w:sz w:val="24"/>
          <w:szCs w:val="24"/>
        </w:rPr>
        <w:t>15. 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p w:rsidR="00A864B0" w:rsidRPr="00380090" w:rsidRDefault="00A864B0" w:rsidP="00A864B0">
      <w:pPr>
        <w:ind w:firstLine="709"/>
        <w:jc w:val="both"/>
        <w:rPr>
          <w:sz w:val="24"/>
          <w:szCs w:val="24"/>
        </w:rPr>
      </w:pPr>
    </w:p>
    <w:p w:rsidR="00A864B0" w:rsidRPr="00380090" w:rsidRDefault="00A864B0" w:rsidP="00A864B0">
      <w:pPr>
        <w:ind w:firstLine="709"/>
        <w:jc w:val="both"/>
        <w:rPr>
          <w:sz w:val="24"/>
          <w:szCs w:val="24"/>
        </w:rPr>
      </w:pPr>
      <w:r w:rsidRPr="00380090">
        <w:rPr>
          <w:sz w:val="24"/>
          <w:szCs w:val="24"/>
        </w:rPr>
        <w:t>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утверждена постановлением администрации города Югорска от 31.10.2013 №</w:t>
      </w:r>
      <w:r>
        <w:rPr>
          <w:sz w:val="24"/>
          <w:szCs w:val="24"/>
        </w:rPr>
        <w:t> </w:t>
      </w:r>
      <w:r w:rsidRPr="00380090">
        <w:rPr>
          <w:sz w:val="24"/>
          <w:szCs w:val="24"/>
        </w:rPr>
        <w:t>3273 (далее – муниципальная программа).</w:t>
      </w:r>
    </w:p>
    <w:p w:rsidR="00A864B0" w:rsidRPr="007D0770" w:rsidRDefault="00A864B0" w:rsidP="00A864B0">
      <w:pPr>
        <w:ind w:firstLine="709"/>
        <w:jc w:val="both"/>
        <w:rPr>
          <w:sz w:val="24"/>
          <w:szCs w:val="24"/>
        </w:rPr>
      </w:pPr>
      <w:r w:rsidRPr="00380090">
        <w:rPr>
          <w:sz w:val="24"/>
          <w:szCs w:val="24"/>
        </w:rPr>
        <w:t xml:space="preserve">Ответственный исполнитель муниципальной программы - департамент муниципальной собственности и градостроительства администрации города Югорска, </w:t>
      </w:r>
      <w:r w:rsidRPr="007D0770">
        <w:rPr>
          <w:sz w:val="24"/>
          <w:szCs w:val="24"/>
        </w:rPr>
        <w:t>соисполнители: управление образования администрации города Югорска, управление социальной политики администрации города Югорска, управление бухгалтерского учета и отчетности администрации города Югорска.</w:t>
      </w:r>
    </w:p>
    <w:p w:rsidR="00A864B0" w:rsidRPr="00CD0643" w:rsidRDefault="00A864B0" w:rsidP="00A864B0">
      <w:pPr>
        <w:ind w:firstLine="709"/>
        <w:jc w:val="both"/>
        <w:rPr>
          <w:sz w:val="24"/>
          <w:szCs w:val="24"/>
        </w:rPr>
      </w:pPr>
      <w:r w:rsidRPr="00CD0643">
        <w:rPr>
          <w:sz w:val="24"/>
          <w:szCs w:val="24"/>
        </w:rPr>
        <w:t>Целью муниципальной программы является сохранение благоприятной окружающей среды в интересах настоящего и будущего поколений.</w:t>
      </w:r>
    </w:p>
    <w:p w:rsidR="00A864B0" w:rsidRPr="00CD0643" w:rsidRDefault="00A864B0" w:rsidP="00A864B0">
      <w:pPr>
        <w:ind w:firstLine="709"/>
        <w:jc w:val="both"/>
        <w:rPr>
          <w:sz w:val="24"/>
          <w:szCs w:val="24"/>
        </w:rPr>
      </w:pPr>
      <w:r w:rsidRPr="00CD0643">
        <w:rPr>
          <w:sz w:val="24"/>
          <w:szCs w:val="24"/>
        </w:rPr>
        <w:t>Задачи муниципальной программы:</w:t>
      </w:r>
    </w:p>
    <w:p w:rsidR="00A864B0" w:rsidRPr="00CD0643" w:rsidRDefault="00A864B0" w:rsidP="003E3347">
      <w:pPr>
        <w:pStyle w:val="af1"/>
        <w:numPr>
          <w:ilvl w:val="0"/>
          <w:numId w:val="2"/>
        </w:numPr>
        <w:spacing w:after="0" w:line="240" w:lineRule="auto"/>
        <w:jc w:val="both"/>
        <w:rPr>
          <w:rFonts w:ascii="Times New Roman" w:hAnsi="Times New Roman"/>
          <w:sz w:val="24"/>
          <w:szCs w:val="24"/>
        </w:rPr>
      </w:pPr>
      <w:r w:rsidRPr="00CD0643">
        <w:rPr>
          <w:rFonts w:ascii="Times New Roman" w:hAnsi="Times New Roman"/>
          <w:sz w:val="24"/>
          <w:szCs w:val="24"/>
        </w:rPr>
        <w:t>Формирование экологической культуры.</w:t>
      </w:r>
    </w:p>
    <w:p w:rsidR="00A864B0" w:rsidRPr="00CD0643" w:rsidRDefault="00A864B0" w:rsidP="003E3347">
      <w:pPr>
        <w:pStyle w:val="af1"/>
        <w:numPr>
          <w:ilvl w:val="0"/>
          <w:numId w:val="2"/>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CD0643">
        <w:rPr>
          <w:rFonts w:ascii="Times New Roman" w:hAnsi="Times New Roman"/>
          <w:sz w:val="24"/>
          <w:szCs w:val="24"/>
        </w:rPr>
        <w:t>Использование, охрана, защита и воспроизводство городских лесов на территории города, благоустройство центрального городского парка.</w:t>
      </w:r>
    </w:p>
    <w:p w:rsidR="00A864B0" w:rsidRPr="003168F0" w:rsidRDefault="00A864B0" w:rsidP="003E3347">
      <w:pPr>
        <w:pStyle w:val="af1"/>
        <w:numPr>
          <w:ilvl w:val="0"/>
          <w:numId w:val="2"/>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CD0643">
        <w:rPr>
          <w:rFonts w:ascii="Times New Roman" w:hAnsi="Times New Roman"/>
          <w:sz w:val="24"/>
          <w:szCs w:val="24"/>
        </w:rPr>
        <w:t xml:space="preserve">Развитие системы обращения с твердыми </w:t>
      </w:r>
      <w:r w:rsidRPr="003168F0">
        <w:rPr>
          <w:rFonts w:ascii="Times New Roman" w:hAnsi="Times New Roman"/>
          <w:sz w:val="24"/>
          <w:szCs w:val="24"/>
        </w:rPr>
        <w:t>коммунальными отходами.</w:t>
      </w:r>
    </w:p>
    <w:p w:rsidR="00A864B0" w:rsidRDefault="00A864B0" w:rsidP="00A864B0">
      <w:pPr>
        <w:tabs>
          <w:tab w:val="left" w:pos="1134"/>
        </w:tabs>
        <w:ind w:firstLine="709"/>
        <w:jc w:val="both"/>
        <w:rPr>
          <w:sz w:val="24"/>
          <w:szCs w:val="24"/>
        </w:rPr>
      </w:pPr>
      <w:r w:rsidRPr="003168F0">
        <w:rPr>
          <w:sz w:val="24"/>
          <w:szCs w:val="24"/>
        </w:rPr>
        <w:t>Достижение указанной цели и решение задач характеризуется следующими показателями:</w:t>
      </w:r>
    </w:p>
    <w:p w:rsidR="003168F0" w:rsidRPr="003168F0" w:rsidRDefault="003168F0" w:rsidP="00A864B0">
      <w:pPr>
        <w:tabs>
          <w:tab w:val="left" w:pos="1134"/>
        </w:tabs>
        <w:ind w:firstLine="709"/>
        <w:jc w:val="both"/>
        <w:rPr>
          <w:sz w:val="24"/>
          <w:szCs w:val="24"/>
        </w:rPr>
      </w:pPr>
    </w:p>
    <w:p w:rsidR="00A864B0" w:rsidRPr="00B03CCE"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3168F0">
        <w:rPr>
          <w:rFonts w:ascii="Times New Roman" w:hAnsi="Times New Roman"/>
          <w:sz w:val="24"/>
          <w:szCs w:val="24"/>
        </w:rPr>
        <w:t xml:space="preserve">Таблица </w:t>
      </w:r>
      <w:r w:rsidR="00140C61" w:rsidRPr="00B03CCE">
        <w:rPr>
          <w:rFonts w:ascii="Times New Roman" w:hAnsi="Times New Roman"/>
          <w:sz w:val="24"/>
          <w:szCs w:val="24"/>
        </w:rPr>
        <w:t>89</w:t>
      </w:r>
    </w:p>
    <w:p w:rsidR="00A864B0" w:rsidRDefault="00A864B0" w:rsidP="007601EC">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3168F0">
        <w:rPr>
          <w:rFonts w:ascii="Times New Roman" w:hAnsi="Times New Roman"/>
          <w:b/>
          <w:sz w:val="24"/>
          <w:szCs w:val="24"/>
        </w:rPr>
        <w:t>Целевые показатели муниципальной программы города Югорска «Охрана</w:t>
      </w:r>
      <w:r w:rsidRPr="007601EC">
        <w:rPr>
          <w:rFonts w:ascii="Times New Roman" w:hAnsi="Times New Roman"/>
          <w:b/>
          <w:sz w:val="24"/>
          <w:szCs w:val="24"/>
        </w:rPr>
        <w:t xml:space="preserve"> окружающей среды, обращение с отходами производства и потребления, использование и защита городских лесов города Югорска на 2014-2020 годы»</w:t>
      </w:r>
    </w:p>
    <w:p w:rsidR="007601EC" w:rsidRPr="007601EC" w:rsidRDefault="007601EC" w:rsidP="007601EC">
      <w:pPr>
        <w:pStyle w:val="af1"/>
        <w:tabs>
          <w:tab w:val="left" w:pos="851"/>
        </w:tabs>
        <w:autoSpaceDE w:val="0"/>
        <w:autoSpaceDN w:val="0"/>
        <w:adjustRightInd w:val="0"/>
        <w:spacing w:after="0" w:line="240" w:lineRule="auto"/>
        <w:ind w:left="0"/>
        <w:jc w:val="center"/>
        <w:rPr>
          <w:rFonts w:ascii="Times New Roman" w:hAnsi="Times New Roman"/>
          <w:b/>
          <w:sz w:val="24"/>
          <w:szCs w:val="24"/>
        </w:rPr>
      </w:pPr>
    </w:p>
    <w:tbl>
      <w:tblPr>
        <w:tblW w:w="9595" w:type="dxa"/>
        <w:jc w:val="center"/>
        <w:tblInd w:w="108" w:type="dxa"/>
        <w:tblLayout w:type="fixed"/>
        <w:tblLook w:val="04A0"/>
      </w:tblPr>
      <w:tblGrid>
        <w:gridCol w:w="567"/>
        <w:gridCol w:w="3604"/>
        <w:gridCol w:w="850"/>
        <w:gridCol w:w="2056"/>
        <w:gridCol w:w="817"/>
        <w:gridCol w:w="850"/>
        <w:gridCol w:w="851"/>
      </w:tblGrid>
      <w:tr w:rsidR="00A864B0" w:rsidRPr="00FD13D9" w:rsidTr="00B23000">
        <w:trPr>
          <w:cantSplit/>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color w:val="000000"/>
                <w:sz w:val="23"/>
                <w:szCs w:val="23"/>
              </w:rPr>
            </w:pPr>
            <w:r w:rsidRPr="00FD13D9">
              <w:rPr>
                <w:color w:val="000000"/>
                <w:sz w:val="23"/>
                <w:szCs w:val="23"/>
              </w:rPr>
              <w:t>№ п/п</w:t>
            </w:r>
          </w:p>
        </w:tc>
        <w:tc>
          <w:tcPr>
            <w:tcW w:w="3604" w:type="dxa"/>
            <w:tcBorders>
              <w:top w:val="single" w:sz="4" w:space="0" w:color="auto"/>
              <w:left w:val="nil"/>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color w:val="000000"/>
                <w:sz w:val="23"/>
                <w:szCs w:val="23"/>
              </w:rPr>
            </w:pPr>
            <w:r w:rsidRPr="00FD13D9">
              <w:rPr>
                <w:color w:val="000000"/>
                <w:sz w:val="23"/>
                <w:szCs w:val="23"/>
              </w:rPr>
              <w:t>Единицы измерения</w:t>
            </w:r>
          </w:p>
        </w:tc>
        <w:tc>
          <w:tcPr>
            <w:tcW w:w="2056" w:type="dxa"/>
            <w:tcBorders>
              <w:top w:val="single" w:sz="4" w:space="0" w:color="auto"/>
              <w:left w:val="nil"/>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Базовый показатель на начало реализации муниципальной программы</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color w:val="000000"/>
                <w:sz w:val="23"/>
                <w:szCs w:val="23"/>
              </w:rPr>
            </w:pPr>
            <w:r w:rsidRPr="00FD13D9">
              <w:rPr>
                <w:color w:val="000000"/>
                <w:sz w:val="23"/>
                <w:szCs w:val="23"/>
              </w:rPr>
              <w:t>2018 год</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color w:val="000000"/>
                <w:sz w:val="23"/>
                <w:szCs w:val="23"/>
              </w:rPr>
            </w:pPr>
            <w:r w:rsidRPr="00FD13D9">
              <w:rPr>
                <w:color w:val="000000"/>
                <w:sz w:val="23"/>
                <w:szCs w:val="23"/>
              </w:rPr>
              <w:t>2019 год</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2020 год</w:t>
            </w:r>
          </w:p>
        </w:tc>
      </w:tr>
      <w:tr w:rsidR="00A864B0" w:rsidRPr="00FD13D9" w:rsidTr="00B23000">
        <w:trPr>
          <w:cantSplit/>
          <w:tblHeader/>
          <w:jc w:val="cent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А</w:t>
            </w:r>
          </w:p>
        </w:tc>
        <w:tc>
          <w:tcPr>
            <w:tcW w:w="3604" w:type="dxa"/>
            <w:tcBorders>
              <w:top w:val="single" w:sz="4" w:space="0" w:color="auto"/>
              <w:left w:val="nil"/>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1</w:t>
            </w:r>
          </w:p>
        </w:tc>
        <w:tc>
          <w:tcPr>
            <w:tcW w:w="850" w:type="dxa"/>
            <w:tcBorders>
              <w:top w:val="nil"/>
              <w:left w:val="nil"/>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2</w:t>
            </w:r>
          </w:p>
        </w:tc>
        <w:tc>
          <w:tcPr>
            <w:tcW w:w="2056" w:type="dxa"/>
            <w:tcBorders>
              <w:top w:val="single" w:sz="4" w:space="0" w:color="auto"/>
              <w:left w:val="nil"/>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3</w:t>
            </w:r>
          </w:p>
        </w:tc>
        <w:tc>
          <w:tcPr>
            <w:tcW w:w="817" w:type="dxa"/>
            <w:tcBorders>
              <w:top w:val="single" w:sz="4" w:space="0" w:color="auto"/>
              <w:left w:val="single" w:sz="4" w:space="0" w:color="auto"/>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4</w:t>
            </w:r>
          </w:p>
        </w:tc>
        <w:tc>
          <w:tcPr>
            <w:tcW w:w="850" w:type="dxa"/>
            <w:tcBorders>
              <w:top w:val="nil"/>
              <w:left w:val="single" w:sz="4" w:space="0" w:color="auto"/>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5</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6</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1.</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Увеличение количества населения, охваченного природоохранными мероприятиями, мероприятиями эколого-образовательного, эколого-просветительского и эколого-художественного направления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человек</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70</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150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180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200</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2.</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площади городских лесов, на которых проведены лесохозяйственные мероприятия, в общей площади городских лесов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0,23</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0,43</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0,47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0,51</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3.</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площади городских лесов, на которых проведены лесозащитные мероприятия, в общей площади городских лесов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3,08</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7,93</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8,9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9,87</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4.</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площади земель, покрытых лесной растительностью, в общей площади городских лесов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88,2</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88,2</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88,2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88,2</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5.</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использованных, обезвреженных отходов в общем объеме образовавшихся отходов в процессе производства и потребления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3</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11</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20</w:t>
            </w:r>
          </w:p>
        </w:tc>
      </w:tr>
    </w:tbl>
    <w:p w:rsidR="00A864B0" w:rsidRPr="00380090" w:rsidRDefault="00A864B0" w:rsidP="00A864B0">
      <w:pPr>
        <w:pStyle w:val="af1"/>
        <w:tabs>
          <w:tab w:val="left" w:pos="851"/>
        </w:tabs>
        <w:autoSpaceDE w:val="0"/>
        <w:autoSpaceDN w:val="0"/>
        <w:adjustRightInd w:val="0"/>
        <w:spacing w:after="0" w:line="240" w:lineRule="auto"/>
        <w:ind w:left="0" w:firstLine="709"/>
        <w:jc w:val="center"/>
        <w:rPr>
          <w:rFonts w:ascii="Times New Roman" w:hAnsi="Times New Roman"/>
          <w:sz w:val="24"/>
          <w:szCs w:val="24"/>
          <w:highlight w:val="yellow"/>
        </w:rPr>
      </w:pPr>
    </w:p>
    <w:p w:rsidR="00A864B0" w:rsidRPr="00380090" w:rsidRDefault="00A864B0" w:rsidP="00A864B0">
      <w:pPr>
        <w:shd w:val="clear" w:color="auto" w:fill="FFFFFF"/>
        <w:ind w:right="-143" w:firstLine="708"/>
        <w:jc w:val="both"/>
        <w:rPr>
          <w:sz w:val="24"/>
          <w:szCs w:val="24"/>
        </w:rPr>
      </w:pPr>
      <w:r w:rsidRPr="00380090">
        <w:rPr>
          <w:sz w:val="24"/>
          <w:szCs w:val="24"/>
        </w:rPr>
        <w:t xml:space="preserve">Текст муниципальной программы размещен в сети Интернет на официальном сайте </w:t>
      </w:r>
      <w:r>
        <w:rPr>
          <w:sz w:val="24"/>
          <w:szCs w:val="24"/>
        </w:rPr>
        <w:t>органов местного самоуправления</w:t>
      </w:r>
      <w:r w:rsidRPr="00380090">
        <w:rPr>
          <w:sz w:val="24"/>
          <w:szCs w:val="24"/>
        </w:rPr>
        <w:t xml:space="preserve"> города Югорска в разделе «Муниципальные программы» </w:t>
      </w:r>
      <w:hyperlink r:id="rId49" w:history="1">
        <w:r w:rsidRPr="00380090">
          <w:rPr>
            <w:rStyle w:val="ab"/>
            <w:sz w:val="24"/>
            <w:szCs w:val="24"/>
          </w:rPr>
          <w:t>http://adm.ugorsk.ru/about/programs/page1.php</w:t>
        </w:r>
      </w:hyperlink>
      <w:r w:rsidRPr="00380090">
        <w:rPr>
          <w:sz w:val="24"/>
          <w:szCs w:val="24"/>
        </w:rPr>
        <w:t xml:space="preserve"> и в разделе «Правовые акты администрации» </w:t>
      </w:r>
      <w:hyperlink r:id="rId50" w:history="1">
        <w:r w:rsidRPr="00380090">
          <w:rPr>
            <w:rStyle w:val="ab"/>
            <w:color w:val="000000"/>
            <w:sz w:val="24"/>
            <w:szCs w:val="24"/>
          </w:rPr>
          <w:t>http://adm.ugorsk.ru/regulatory/npa/256/</w:t>
        </w:r>
      </w:hyperlink>
      <w:r w:rsidRPr="00380090">
        <w:rPr>
          <w:sz w:val="24"/>
          <w:szCs w:val="24"/>
        </w:rPr>
        <w:t xml:space="preserve">. </w:t>
      </w:r>
    </w:p>
    <w:p w:rsidR="00A864B0" w:rsidRPr="002D389A" w:rsidRDefault="00A864B0" w:rsidP="00A864B0">
      <w:pPr>
        <w:shd w:val="clear" w:color="auto" w:fill="FFFFFF"/>
        <w:ind w:right="-143" w:firstLine="708"/>
        <w:jc w:val="both"/>
        <w:rPr>
          <w:sz w:val="24"/>
          <w:szCs w:val="24"/>
        </w:rPr>
      </w:pPr>
      <w:r w:rsidRPr="00380090">
        <w:rPr>
          <w:sz w:val="24"/>
          <w:szCs w:val="24"/>
        </w:rPr>
        <w:t xml:space="preserve">На реализацию муниципальной программы планируется </w:t>
      </w:r>
      <w:r w:rsidRPr="002D389A">
        <w:rPr>
          <w:sz w:val="24"/>
          <w:szCs w:val="24"/>
        </w:rPr>
        <w:t>направить в 2018 году 23 658,1 тыс. рублей, 2019 году – 23 058,1 тыс. рублей, 2020 году – 23 058,1 тыс. рублей.</w:t>
      </w:r>
    </w:p>
    <w:p w:rsidR="00A864B0" w:rsidRPr="0038009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2D389A">
        <w:rPr>
          <w:rFonts w:ascii="Times New Roman" w:hAnsi="Times New Roman"/>
          <w:sz w:val="24"/>
          <w:szCs w:val="24"/>
        </w:rPr>
        <w:t>Объемы бюджетных ассигнований распределены следующим образом</w:t>
      </w:r>
      <w:r w:rsidRPr="00380090">
        <w:rPr>
          <w:rFonts w:ascii="Times New Roman" w:hAnsi="Times New Roman"/>
          <w:sz w:val="24"/>
          <w:szCs w:val="24"/>
        </w:rPr>
        <w:t xml:space="preserve">: </w:t>
      </w:r>
    </w:p>
    <w:p w:rsidR="00A864B0" w:rsidRPr="0038009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p>
    <w:p w:rsidR="00A864B0" w:rsidRPr="00B03CCE" w:rsidRDefault="00140C61"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Pr>
          <w:rFonts w:ascii="Times New Roman" w:hAnsi="Times New Roman"/>
          <w:sz w:val="24"/>
          <w:szCs w:val="24"/>
        </w:rPr>
        <w:t>Таблица 9</w:t>
      </w:r>
      <w:r w:rsidRPr="00B03CCE">
        <w:rPr>
          <w:rFonts w:ascii="Times New Roman" w:hAnsi="Times New Roman"/>
          <w:sz w:val="24"/>
          <w:szCs w:val="24"/>
        </w:rPr>
        <w:t>0</w:t>
      </w:r>
    </w:p>
    <w:p w:rsidR="00A864B0" w:rsidRPr="007601EC" w:rsidRDefault="00A864B0" w:rsidP="00A864B0">
      <w:pPr>
        <w:pStyle w:val="ae"/>
        <w:tabs>
          <w:tab w:val="left" w:pos="459"/>
        </w:tabs>
        <w:suppressAutoHyphens/>
        <w:spacing w:before="0" w:beforeAutospacing="0" w:after="0" w:afterAutospacing="0"/>
        <w:jc w:val="center"/>
        <w:rPr>
          <w:b/>
        </w:rPr>
      </w:pPr>
      <w:r w:rsidRPr="003168F0">
        <w:rPr>
          <w:b/>
        </w:rPr>
        <w:t>Объем</w:t>
      </w:r>
      <w:r w:rsidR="005956A7" w:rsidRPr="003168F0">
        <w:rPr>
          <w:b/>
        </w:rPr>
        <w:t>ы</w:t>
      </w:r>
      <w:r w:rsidRPr="003168F0">
        <w:rPr>
          <w:b/>
        </w:rPr>
        <w:t xml:space="preserve"> бюджетных ассигнований по ответственному исполнителю и соисполнителям муниципальной программы города Югорска «Охрана</w:t>
      </w:r>
      <w:r w:rsidRPr="007601EC">
        <w:rPr>
          <w:b/>
        </w:rPr>
        <w:t xml:space="preserve"> окружающей среды, обращение с отходами производства и потребления, использование и защита городских лесов города Югорска на 2014-2020 годы» </w:t>
      </w:r>
      <w:r w:rsidR="007601EC">
        <w:rPr>
          <w:b/>
        </w:rPr>
        <w:br/>
      </w:r>
      <w:r w:rsidRPr="007601EC">
        <w:rPr>
          <w:b/>
        </w:rPr>
        <w:t>на 2018 год и на плановый период 2019 и 2020 годов</w:t>
      </w:r>
    </w:p>
    <w:p w:rsidR="00A864B0" w:rsidRPr="00380090"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380090">
        <w:rPr>
          <w:rFonts w:ascii="Times New Roman" w:hAnsi="Times New Roman"/>
          <w:sz w:val="24"/>
          <w:szCs w:val="24"/>
        </w:rPr>
        <w:t>тыс. рублей</w:t>
      </w:r>
    </w:p>
    <w:tbl>
      <w:tblPr>
        <w:tblW w:w="9072" w:type="dxa"/>
        <w:tblInd w:w="108" w:type="dxa"/>
        <w:tblLook w:val="04A0"/>
      </w:tblPr>
      <w:tblGrid>
        <w:gridCol w:w="709"/>
        <w:gridCol w:w="4678"/>
        <w:gridCol w:w="1276"/>
        <w:gridCol w:w="1275"/>
        <w:gridCol w:w="1134"/>
      </w:tblGrid>
      <w:tr w:rsidR="00A864B0" w:rsidRPr="002D389A" w:rsidTr="00B23000">
        <w:trPr>
          <w:trHeight w:val="765"/>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 п/п</w:t>
            </w:r>
          </w:p>
        </w:tc>
        <w:tc>
          <w:tcPr>
            <w:tcW w:w="4678" w:type="dxa"/>
            <w:tcBorders>
              <w:top w:val="single" w:sz="4" w:space="0" w:color="auto"/>
              <w:left w:val="nil"/>
              <w:bottom w:val="nil"/>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Наименование ответственного исполнителя, соисполнителей муниципальной программы</w:t>
            </w:r>
          </w:p>
        </w:tc>
        <w:tc>
          <w:tcPr>
            <w:tcW w:w="1276" w:type="dxa"/>
            <w:tcBorders>
              <w:top w:val="single" w:sz="4" w:space="0" w:color="auto"/>
              <w:left w:val="nil"/>
              <w:bottom w:val="nil"/>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2018 год</w:t>
            </w:r>
          </w:p>
        </w:tc>
        <w:tc>
          <w:tcPr>
            <w:tcW w:w="1275" w:type="dxa"/>
            <w:tcBorders>
              <w:top w:val="single" w:sz="4" w:space="0" w:color="auto"/>
              <w:left w:val="nil"/>
              <w:bottom w:val="nil"/>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2019 год</w:t>
            </w:r>
          </w:p>
        </w:tc>
        <w:tc>
          <w:tcPr>
            <w:tcW w:w="1134" w:type="dxa"/>
            <w:tcBorders>
              <w:top w:val="single" w:sz="4" w:space="0" w:color="auto"/>
              <w:left w:val="nil"/>
              <w:bottom w:val="nil"/>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2020 год</w:t>
            </w:r>
          </w:p>
        </w:tc>
      </w:tr>
      <w:tr w:rsidR="00A864B0" w:rsidRPr="002D389A" w:rsidTr="00B23000">
        <w:trPr>
          <w:trHeight w:val="300"/>
        </w:trPr>
        <w:tc>
          <w:tcPr>
            <w:tcW w:w="709" w:type="dxa"/>
            <w:tcBorders>
              <w:top w:val="nil"/>
              <w:left w:val="single" w:sz="4" w:space="0" w:color="auto"/>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1</w:t>
            </w:r>
          </w:p>
        </w:tc>
        <w:tc>
          <w:tcPr>
            <w:tcW w:w="4678" w:type="dxa"/>
            <w:tcBorders>
              <w:top w:val="single" w:sz="4" w:space="0" w:color="auto"/>
              <w:left w:val="nil"/>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3</w:t>
            </w:r>
          </w:p>
        </w:tc>
        <w:tc>
          <w:tcPr>
            <w:tcW w:w="1275" w:type="dxa"/>
            <w:tcBorders>
              <w:top w:val="single" w:sz="4" w:space="0" w:color="auto"/>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4</w:t>
            </w:r>
          </w:p>
        </w:tc>
        <w:tc>
          <w:tcPr>
            <w:tcW w:w="1134" w:type="dxa"/>
            <w:tcBorders>
              <w:top w:val="single" w:sz="4" w:space="0" w:color="auto"/>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5</w:t>
            </w:r>
          </w:p>
        </w:tc>
      </w:tr>
      <w:tr w:rsidR="00A864B0" w:rsidRPr="002D389A" w:rsidTr="00B23000">
        <w:trPr>
          <w:trHeight w:val="300"/>
        </w:trPr>
        <w:tc>
          <w:tcPr>
            <w:tcW w:w="709" w:type="dxa"/>
            <w:tcBorders>
              <w:top w:val="nil"/>
              <w:left w:val="single" w:sz="4" w:space="0" w:color="auto"/>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 </w:t>
            </w:r>
          </w:p>
        </w:tc>
        <w:tc>
          <w:tcPr>
            <w:tcW w:w="4678" w:type="dxa"/>
            <w:tcBorders>
              <w:top w:val="nil"/>
              <w:left w:val="nil"/>
              <w:bottom w:val="single" w:sz="4" w:space="0" w:color="auto"/>
              <w:right w:val="single" w:sz="4" w:space="0" w:color="auto"/>
            </w:tcBorders>
            <w:shd w:val="clear" w:color="auto" w:fill="auto"/>
            <w:vAlign w:val="bottom"/>
            <w:hideMark/>
          </w:tcPr>
          <w:p w:rsidR="00A864B0" w:rsidRPr="002D389A" w:rsidRDefault="00A864B0" w:rsidP="00A864B0">
            <w:pPr>
              <w:rPr>
                <w:color w:val="000000"/>
                <w:sz w:val="24"/>
                <w:szCs w:val="24"/>
              </w:rPr>
            </w:pPr>
            <w:r w:rsidRPr="002D389A">
              <w:rPr>
                <w:color w:val="000000"/>
                <w:sz w:val="24"/>
                <w:szCs w:val="24"/>
              </w:rPr>
              <w:t xml:space="preserve">Всего по муниципальной программе </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23 658,1</w:t>
            </w:r>
          </w:p>
        </w:tc>
        <w:tc>
          <w:tcPr>
            <w:tcW w:w="1275"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23 058,1</w:t>
            </w:r>
          </w:p>
        </w:tc>
        <w:tc>
          <w:tcPr>
            <w:tcW w:w="1134"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23 058,1</w:t>
            </w:r>
          </w:p>
        </w:tc>
      </w:tr>
      <w:tr w:rsidR="00A864B0" w:rsidRPr="002D389A" w:rsidTr="00B23000">
        <w:trPr>
          <w:trHeight w:val="300"/>
        </w:trPr>
        <w:tc>
          <w:tcPr>
            <w:tcW w:w="709" w:type="dxa"/>
            <w:tcBorders>
              <w:top w:val="nil"/>
              <w:left w:val="single" w:sz="4" w:space="0" w:color="auto"/>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 </w:t>
            </w:r>
          </w:p>
        </w:tc>
        <w:tc>
          <w:tcPr>
            <w:tcW w:w="4678" w:type="dxa"/>
            <w:tcBorders>
              <w:top w:val="nil"/>
              <w:left w:val="nil"/>
              <w:bottom w:val="single" w:sz="4" w:space="0" w:color="auto"/>
              <w:right w:val="single" w:sz="4" w:space="0" w:color="auto"/>
            </w:tcBorders>
            <w:shd w:val="clear" w:color="auto" w:fill="auto"/>
            <w:vAlign w:val="bottom"/>
            <w:hideMark/>
          </w:tcPr>
          <w:p w:rsidR="00A864B0" w:rsidRPr="002D389A" w:rsidRDefault="00A864B0" w:rsidP="00A864B0">
            <w:pPr>
              <w:rPr>
                <w:color w:val="000000"/>
                <w:sz w:val="24"/>
                <w:szCs w:val="24"/>
              </w:rPr>
            </w:pPr>
            <w:r w:rsidRPr="002D389A">
              <w:rPr>
                <w:color w:val="000000"/>
                <w:sz w:val="24"/>
                <w:szCs w:val="24"/>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 </w:t>
            </w:r>
          </w:p>
        </w:tc>
        <w:tc>
          <w:tcPr>
            <w:tcW w:w="1275"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p>
        </w:tc>
        <w:tc>
          <w:tcPr>
            <w:tcW w:w="1134"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p>
        </w:tc>
      </w:tr>
      <w:tr w:rsidR="00A864B0" w:rsidRPr="002D389A" w:rsidTr="00B23000">
        <w:trPr>
          <w:trHeight w:val="47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1.</w:t>
            </w:r>
          </w:p>
        </w:tc>
        <w:tc>
          <w:tcPr>
            <w:tcW w:w="4678" w:type="dxa"/>
            <w:tcBorders>
              <w:top w:val="nil"/>
              <w:left w:val="nil"/>
              <w:bottom w:val="single" w:sz="4" w:space="0" w:color="auto"/>
              <w:right w:val="single" w:sz="4" w:space="0" w:color="auto"/>
            </w:tcBorders>
            <w:shd w:val="clear" w:color="auto" w:fill="auto"/>
            <w:hideMark/>
          </w:tcPr>
          <w:p w:rsidR="00A864B0" w:rsidRPr="002D389A" w:rsidRDefault="00A864B0" w:rsidP="00A864B0">
            <w:pPr>
              <w:rPr>
                <w:color w:val="000000"/>
                <w:sz w:val="24"/>
                <w:szCs w:val="24"/>
              </w:rPr>
            </w:pPr>
            <w:r w:rsidRPr="002D389A">
              <w:rPr>
                <w:color w:val="000000"/>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23 426,0</w:t>
            </w:r>
          </w:p>
        </w:tc>
        <w:tc>
          <w:tcPr>
            <w:tcW w:w="1275"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22 826,0</w:t>
            </w:r>
          </w:p>
        </w:tc>
        <w:tc>
          <w:tcPr>
            <w:tcW w:w="1134"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22 826,0</w:t>
            </w:r>
          </w:p>
        </w:tc>
      </w:tr>
      <w:tr w:rsidR="00A864B0" w:rsidRPr="002D389A" w:rsidTr="00B23000">
        <w:trPr>
          <w:trHeight w:val="2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864B0" w:rsidRPr="002D389A" w:rsidRDefault="00A864B0" w:rsidP="00A864B0">
            <w:pPr>
              <w:jc w:val="center"/>
              <w:rPr>
                <w:color w:val="000000"/>
                <w:sz w:val="24"/>
                <w:szCs w:val="24"/>
              </w:rPr>
            </w:pPr>
            <w:r w:rsidRPr="002D389A">
              <w:rPr>
                <w:color w:val="000000"/>
                <w:sz w:val="24"/>
                <w:szCs w:val="24"/>
              </w:rPr>
              <w:t>2.</w:t>
            </w:r>
          </w:p>
        </w:tc>
        <w:tc>
          <w:tcPr>
            <w:tcW w:w="4678" w:type="dxa"/>
            <w:tcBorders>
              <w:top w:val="nil"/>
              <w:left w:val="nil"/>
              <w:bottom w:val="single" w:sz="4" w:space="0" w:color="auto"/>
              <w:right w:val="single" w:sz="4" w:space="0" w:color="auto"/>
            </w:tcBorders>
            <w:shd w:val="clear" w:color="auto" w:fill="auto"/>
            <w:hideMark/>
          </w:tcPr>
          <w:p w:rsidR="00A864B0" w:rsidRPr="002D389A" w:rsidRDefault="00A864B0" w:rsidP="00A864B0">
            <w:pPr>
              <w:rPr>
                <w:color w:val="000000"/>
                <w:sz w:val="24"/>
                <w:szCs w:val="24"/>
              </w:rPr>
            </w:pPr>
            <w:r w:rsidRPr="002D389A">
              <w:rPr>
                <w:color w:val="000000"/>
                <w:sz w:val="24"/>
                <w:szCs w:val="24"/>
              </w:rPr>
              <w:t>Управление образования администрации города Югорска (соисполнитель</w:t>
            </w:r>
            <w:r>
              <w:rPr>
                <w:color w:val="000000"/>
                <w:sz w:val="24"/>
                <w:szCs w:val="24"/>
              </w:rPr>
              <w:t xml:space="preserve"> 1</w:t>
            </w:r>
            <w:r w:rsidRPr="002D389A">
              <w:rPr>
                <w:color w:val="000000"/>
                <w:sz w:val="24"/>
                <w:szCs w:val="24"/>
              </w:rPr>
              <w:t>)</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80,0</w:t>
            </w:r>
          </w:p>
        </w:tc>
        <w:tc>
          <w:tcPr>
            <w:tcW w:w="1275"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80,0</w:t>
            </w:r>
          </w:p>
        </w:tc>
        <w:tc>
          <w:tcPr>
            <w:tcW w:w="1134"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80,0</w:t>
            </w:r>
          </w:p>
        </w:tc>
      </w:tr>
      <w:tr w:rsidR="00A864B0" w:rsidRPr="002D389A" w:rsidTr="00B23000">
        <w:trPr>
          <w:trHeight w:val="55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3.</w:t>
            </w:r>
          </w:p>
        </w:tc>
        <w:tc>
          <w:tcPr>
            <w:tcW w:w="4678" w:type="dxa"/>
            <w:tcBorders>
              <w:top w:val="single" w:sz="4" w:space="0" w:color="auto"/>
              <w:left w:val="nil"/>
              <w:bottom w:val="single" w:sz="4" w:space="0" w:color="auto"/>
              <w:right w:val="single" w:sz="4" w:space="0" w:color="auto"/>
            </w:tcBorders>
            <w:shd w:val="clear" w:color="auto" w:fill="auto"/>
            <w:hideMark/>
          </w:tcPr>
          <w:p w:rsidR="00A864B0" w:rsidRPr="007D0770" w:rsidRDefault="00A864B0" w:rsidP="00A864B0">
            <w:pPr>
              <w:rPr>
                <w:sz w:val="24"/>
                <w:szCs w:val="24"/>
              </w:rPr>
            </w:pPr>
            <w:r w:rsidRPr="007D0770">
              <w:rPr>
                <w:sz w:val="24"/>
                <w:szCs w:val="24"/>
              </w:rPr>
              <w:t>Управление социальной политики администрации города Югорска (соисполнитель</w:t>
            </w:r>
            <w:r>
              <w:rPr>
                <w:sz w:val="24"/>
                <w:szCs w:val="24"/>
              </w:rPr>
              <w:t xml:space="preserve"> 2</w:t>
            </w:r>
            <w:r w:rsidRPr="007D0770">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44,0</w:t>
            </w:r>
          </w:p>
        </w:tc>
        <w:tc>
          <w:tcPr>
            <w:tcW w:w="1275"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44,0</w:t>
            </w:r>
          </w:p>
        </w:tc>
        <w:tc>
          <w:tcPr>
            <w:tcW w:w="1134"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44,0</w:t>
            </w:r>
          </w:p>
        </w:tc>
      </w:tr>
      <w:tr w:rsidR="00A864B0" w:rsidRPr="002D389A" w:rsidTr="00B23000">
        <w:trPr>
          <w:trHeight w:val="55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4.</w:t>
            </w:r>
          </w:p>
        </w:tc>
        <w:tc>
          <w:tcPr>
            <w:tcW w:w="4678" w:type="dxa"/>
            <w:tcBorders>
              <w:top w:val="single" w:sz="4" w:space="0" w:color="auto"/>
              <w:left w:val="nil"/>
              <w:bottom w:val="single" w:sz="4" w:space="0" w:color="auto"/>
              <w:right w:val="single" w:sz="4" w:space="0" w:color="auto"/>
            </w:tcBorders>
            <w:shd w:val="clear" w:color="auto" w:fill="auto"/>
            <w:hideMark/>
          </w:tcPr>
          <w:p w:rsidR="00A864B0" w:rsidRPr="007D0770" w:rsidRDefault="00A864B0" w:rsidP="00A864B0">
            <w:pPr>
              <w:rPr>
                <w:sz w:val="24"/>
                <w:szCs w:val="24"/>
              </w:rPr>
            </w:pPr>
            <w:r w:rsidRPr="007D0770">
              <w:rPr>
                <w:sz w:val="24"/>
                <w:szCs w:val="24"/>
              </w:rPr>
              <w:t>Управление бухгалтерского учета и отчетности администрации города Югорска (соисполнитель</w:t>
            </w:r>
            <w:r>
              <w:rPr>
                <w:sz w:val="24"/>
                <w:szCs w:val="24"/>
              </w:rPr>
              <w:t xml:space="preserve"> 3</w:t>
            </w:r>
            <w:r w:rsidRPr="007D0770">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108,1</w:t>
            </w:r>
          </w:p>
        </w:tc>
        <w:tc>
          <w:tcPr>
            <w:tcW w:w="1275"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108,1</w:t>
            </w:r>
          </w:p>
        </w:tc>
        <w:tc>
          <w:tcPr>
            <w:tcW w:w="1134"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108,1</w:t>
            </w:r>
          </w:p>
        </w:tc>
      </w:tr>
    </w:tbl>
    <w:p w:rsidR="00A864B0" w:rsidRPr="00380090"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highlight w:val="yellow"/>
        </w:rPr>
      </w:pPr>
    </w:p>
    <w:p w:rsidR="00A864B0" w:rsidRPr="003168F0" w:rsidRDefault="00A864B0" w:rsidP="00A864B0">
      <w:pPr>
        <w:pStyle w:val="af1"/>
        <w:tabs>
          <w:tab w:val="left" w:pos="709"/>
        </w:tabs>
        <w:autoSpaceDE w:val="0"/>
        <w:autoSpaceDN w:val="0"/>
        <w:adjustRightInd w:val="0"/>
        <w:spacing w:after="0" w:line="240" w:lineRule="auto"/>
        <w:ind w:left="0"/>
        <w:jc w:val="both"/>
        <w:rPr>
          <w:rFonts w:ascii="Times New Roman" w:hAnsi="Times New Roman"/>
          <w:sz w:val="24"/>
          <w:szCs w:val="24"/>
        </w:rPr>
      </w:pPr>
      <w:r>
        <w:rPr>
          <w:rFonts w:ascii="Times New Roman" w:hAnsi="Times New Roman"/>
          <w:sz w:val="24"/>
          <w:szCs w:val="24"/>
        </w:rPr>
        <w:tab/>
      </w:r>
      <w:r w:rsidRPr="00380090">
        <w:rPr>
          <w:rFonts w:ascii="Times New Roman" w:hAnsi="Times New Roman"/>
          <w:sz w:val="24"/>
          <w:szCs w:val="24"/>
        </w:rPr>
        <w:t xml:space="preserve">Реализация муниципальной программы будет осуществляться посредством </w:t>
      </w:r>
      <w:r>
        <w:rPr>
          <w:rFonts w:ascii="Times New Roman" w:hAnsi="Times New Roman"/>
          <w:sz w:val="24"/>
          <w:szCs w:val="24"/>
        </w:rPr>
        <w:t>3</w:t>
      </w:r>
      <w:r w:rsidRPr="00380090">
        <w:rPr>
          <w:rFonts w:ascii="Times New Roman" w:hAnsi="Times New Roman"/>
          <w:sz w:val="24"/>
          <w:szCs w:val="24"/>
        </w:rPr>
        <w:t>-х задач.</w:t>
      </w:r>
      <w:r>
        <w:rPr>
          <w:rFonts w:ascii="Times New Roman" w:hAnsi="Times New Roman"/>
          <w:sz w:val="24"/>
          <w:szCs w:val="24"/>
        </w:rPr>
        <w:t xml:space="preserve"> </w:t>
      </w:r>
      <w:r w:rsidRPr="00380090">
        <w:rPr>
          <w:rFonts w:ascii="Times New Roman" w:hAnsi="Times New Roman"/>
          <w:sz w:val="24"/>
          <w:szCs w:val="24"/>
        </w:rPr>
        <w:t xml:space="preserve">Структура расходов муниципальной программы </w:t>
      </w:r>
      <w:r>
        <w:rPr>
          <w:rFonts w:ascii="Times New Roman" w:hAnsi="Times New Roman"/>
          <w:sz w:val="24"/>
          <w:szCs w:val="24"/>
        </w:rPr>
        <w:t xml:space="preserve">города Югорска </w:t>
      </w:r>
      <w:r w:rsidRPr="00380090">
        <w:rPr>
          <w:rFonts w:ascii="Times New Roman" w:hAnsi="Times New Roman"/>
          <w:sz w:val="24"/>
          <w:szCs w:val="24"/>
        </w:rPr>
        <w:t xml:space="preserve">«Охрана окружающей среды, обращение с отходами производства и потребления, использование и защита городских лесов </w:t>
      </w:r>
      <w:r w:rsidRPr="003168F0">
        <w:rPr>
          <w:rFonts w:ascii="Times New Roman" w:hAnsi="Times New Roman"/>
          <w:sz w:val="24"/>
          <w:szCs w:val="24"/>
        </w:rPr>
        <w:t xml:space="preserve">города Югорска на 2014-2020 годы» на 2018 год и плановый период 2019 и 2020 годов представлена в таблице </w:t>
      </w:r>
      <w:r w:rsidR="002420BD" w:rsidRPr="003168F0">
        <w:rPr>
          <w:rFonts w:ascii="Times New Roman" w:hAnsi="Times New Roman"/>
          <w:sz w:val="24"/>
          <w:szCs w:val="24"/>
        </w:rPr>
        <w:t>9</w:t>
      </w:r>
      <w:r w:rsidR="008F4AA8">
        <w:rPr>
          <w:rFonts w:ascii="Times New Roman" w:hAnsi="Times New Roman"/>
          <w:sz w:val="24"/>
          <w:szCs w:val="24"/>
        </w:rPr>
        <w:t>1</w:t>
      </w:r>
      <w:r w:rsidRPr="003168F0">
        <w:rPr>
          <w:rFonts w:ascii="Times New Roman" w:hAnsi="Times New Roman"/>
          <w:sz w:val="24"/>
          <w:szCs w:val="24"/>
        </w:rPr>
        <w:t>.</w:t>
      </w:r>
    </w:p>
    <w:p w:rsidR="00A864B0" w:rsidRPr="007142B3"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3168F0">
        <w:rPr>
          <w:rFonts w:ascii="Times New Roman" w:hAnsi="Times New Roman"/>
          <w:sz w:val="24"/>
          <w:szCs w:val="24"/>
        </w:rPr>
        <w:t>Наибольший удельный вес – 98,9% или 23</w:t>
      </w:r>
      <w:r>
        <w:rPr>
          <w:rFonts w:ascii="Times New Roman" w:hAnsi="Times New Roman"/>
          <w:sz w:val="24"/>
          <w:szCs w:val="24"/>
        </w:rPr>
        <w:t> 400,0</w:t>
      </w:r>
      <w:r w:rsidRPr="00000CEA">
        <w:rPr>
          <w:rFonts w:ascii="Times New Roman" w:hAnsi="Times New Roman"/>
          <w:sz w:val="24"/>
          <w:szCs w:val="24"/>
        </w:rPr>
        <w:t xml:space="preserve"> тыс. рублей в 2018 году, 9</w:t>
      </w:r>
      <w:r>
        <w:rPr>
          <w:rFonts w:ascii="Times New Roman" w:hAnsi="Times New Roman"/>
          <w:sz w:val="24"/>
          <w:szCs w:val="24"/>
        </w:rPr>
        <w:t>8,9</w:t>
      </w:r>
      <w:r w:rsidRPr="00000CEA">
        <w:rPr>
          <w:rFonts w:ascii="Times New Roman" w:hAnsi="Times New Roman"/>
          <w:sz w:val="24"/>
          <w:szCs w:val="24"/>
        </w:rPr>
        <w:t>% или 22</w:t>
      </w:r>
      <w:r>
        <w:rPr>
          <w:rFonts w:ascii="Times New Roman" w:hAnsi="Times New Roman"/>
          <w:sz w:val="24"/>
          <w:szCs w:val="24"/>
        </w:rPr>
        <w:t> 800,0</w:t>
      </w:r>
      <w:r w:rsidRPr="00000CEA">
        <w:rPr>
          <w:rFonts w:ascii="Times New Roman" w:hAnsi="Times New Roman"/>
          <w:sz w:val="24"/>
          <w:szCs w:val="24"/>
        </w:rPr>
        <w:t xml:space="preserve"> тыс. рублей в 2019 году, </w:t>
      </w:r>
      <w:r>
        <w:rPr>
          <w:rFonts w:ascii="Times New Roman" w:hAnsi="Times New Roman"/>
          <w:sz w:val="24"/>
          <w:szCs w:val="24"/>
        </w:rPr>
        <w:t>98,9</w:t>
      </w:r>
      <w:r w:rsidRPr="00000CEA">
        <w:rPr>
          <w:rFonts w:ascii="Times New Roman" w:hAnsi="Times New Roman"/>
          <w:sz w:val="24"/>
          <w:szCs w:val="24"/>
        </w:rPr>
        <w:t>% или 22</w:t>
      </w:r>
      <w:r>
        <w:rPr>
          <w:rFonts w:ascii="Times New Roman" w:hAnsi="Times New Roman"/>
          <w:sz w:val="24"/>
          <w:szCs w:val="24"/>
        </w:rPr>
        <w:t> 800,0</w:t>
      </w:r>
      <w:r w:rsidRPr="00000CEA">
        <w:rPr>
          <w:rFonts w:ascii="Times New Roman" w:hAnsi="Times New Roman"/>
          <w:sz w:val="24"/>
          <w:szCs w:val="24"/>
        </w:rPr>
        <w:t xml:space="preserve"> тыс. рублей в 2020 году в объеме ресурсного обеспечения муниципальной программы составляют расходы</w:t>
      </w:r>
      <w:r w:rsidRPr="007142B3">
        <w:rPr>
          <w:rFonts w:ascii="Times New Roman" w:hAnsi="Times New Roman"/>
          <w:sz w:val="24"/>
          <w:szCs w:val="24"/>
        </w:rPr>
        <w:t xml:space="preserve"> на реализацию задачи 2 « Использование, охрана, защита и воспроизводство городских лесов на территории города, благоустройство центрального городского парка». </w:t>
      </w:r>
    </w:p>
    <w:p w:rsidR="00A864B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7142B3">
        <w:rPr>
          <w:rFonts w:ascii="Times New Roman" w:hAnsi="Times New Roman"/>
          <w:sz w:val="24"/>
          <w:szCs w:val="24"/>
        </w:rPr>
        <w:t xml:space="preserve">Предусмотренные бюджетные ассигнования в рамках данной задачи будут направлены на проведение мероприятий по улучшению качества городских лесов и </w:t>
      </w:r>
      <w:r w:rsidRPr="00A7144F">
        <w:rPr>
          <w:rFonts w:ascii="Times New Roman" w:hAnsi="Times New Roman"/>
          <w:sz w:val="24"/>
          <w:szCs w:val="24"/>
        </w:rPr>
        <w:t>рациональному использованию природных ресурсов, благоустройству зон отдыха граждан в лесах</w:t>
      </w:r>
      <w:r>
        <w:rPr>
          <w:rFonts w:ascii="Times New Roman" w:hAnsi="Times New Roman"/>
          <w:sz w:val="24"/>
          <w:szCs w:val="24"/>
        </w:rPr>
        <w:t xml:space="preserve"> на территории городского парка </w:t>
      </w:r>
      <w:r w:rsidRPr="00A7144F">
        <w:rPr>
          <w:rFonts w:ascii="Times New Roman" w:hAnsi="Times New Roman"/>
          <w:sz w:val="24"/>
          <w:szCs w:val="24"/>
        </w:rPr>
        <w:t xml:space="preserve">посредством предоставления субсидии муниципальному автономному учреждению «Городское лесничество» на выполнение муниципального задания и субсидий на иные цели. </w:t>
      </w:r>
    </w:p>
    <w:p w:rsidR="00A864B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p>
    <w:p w:rsidR="00A864B0" w:rsidRPr="00E436B5"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sectPr w:rsidR="00A864B0" w:rsidRPr="00E436B5" w:rsidSect="00BE2082">
          <w:pgSz w:w="11906" w:h="16838"/>
          <w:pgMar w:top="567" w:right="1418" w:bottom="567" w:left="1418" w:header="709" w:footer="709" w:gutter="0"/>
          <w:cols w:space="708"/>
          <w:docGrid w:linePitch="360"/>
        </w:sectPr>
      </w:pPr>
    </w:p>
    <w:p w:rsidR="00A864B0" w:rsidRPr="00B03CCE"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3168F0">
        <w:rPr>
          <w:rFonts w:ascii="Times New Roman" w:hAnsi="Times New Roman"/>
          <w:sz w:val="24"/>
          <w:szCs w:val="24"/>
        </w:rPr>
        <w:t xml:space="preserve">Таблица </w:t>
      </w:r>
      <w:r w:rsidR="00140C61">
        <w:rPr>
          <w:rFonts w:ascii="Times New Roman" w:hAnsi="Times New Roman"/>
          <w:sz w:val="24"/>
          <w:szCs w:val="24"/>
        </w:rPr>
        <w:t>9</w:t>
      </w:r>
      <w:r w:rsidR="00140C61" w:rsidRPr="00B03CCE">
        <w:rPr>
          <w:rFonts w:ascii="Times New Roman" w:hAnsi="Times New Roman"/>
          <w:sz w:val="24"/>
          <w:szCs w:val="24"/>
        </w:rPr>
        <w:t>1</w:t>
      </w:r>
    </w:p>
    <w:p w:rsidR="00A864B0" w:rsidRPr="007601EC" w:rsidRDefault="00A864B0" w:rsidP="00C73FF0">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3168F0">
        <w:rPr>
          <w:rFonts w:ascii="Times New Roman" w:hAnsi="Times New Roman"/>
          <w:b/>
          <w:sz w:val="24"/>
          <w:szCs w:val="24"/>
        </w:rPr>
        <w:t>Структура расходов муниципальной программы города Югорска «Охрана окружающей среды, обращение с отходами производства</w:t>
      </w:r>
      <w:r w:rsidRPr="007601EC">
        <w:rPr>
          <w:rFonts w:ascii="Times New Roman" w:hAnsi="Times New Roman"/>
          <w:b/>
          <w:sz w:val="24"/>
          <w:szCs w:val="24"/>
        </w:rPr>
        <w:t xml:space="preserve"> и потребления, использование и защита городских лесов города Югорска на 2014-2020 годы» на 2018 год и </w:t>
      </w:r>
      <w:r w:rsidR="005956A7">
        <w:rPr>
          <w:rFonts w:ascii="Times New Roman" w:hAnsi="Times New Roman"/>
          <w:b/>
          <w:sz w:val="24"/>
          <w:szCs w:val="24"/>
        </w:rPr>
        <w:t xml:space="preserve">на </w:t>
      </w:r>
      <w:r w:rsidRPr="007601EC">
        <w:rPr>
          <w:rFonts w:ascii="Times New Roman" w:hAnsi="Times New Roman"/>
          <w:b/>
          <w:sz w:val="24"/>
          <w:szCs w:val="24"/>
        </w:rPr>
        <w:t>плановый период 2019 и 2020 годов</w:t>
      </w:r>
    </w:p>
    <w:p w:rsidR="00A864B0" w:rsidRDefault="00A864B0" w:rsidP="00C73FF0">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7601EC">
        <w:rPr>
          <w:rFonts w:ascii="Times New Roman" w:hAnsi="Times New Roman"/>
          <w:b/>
          <w:sz w:val="24"/>
          <w:szCs w:val="24"/>
        </w:rPr>
        <w:t>(без учета внебюджетных источников)</w:t>
      </w:r>
    </w:p>
    <w:p w:rsidR="007601EC" w:rsidRPr="00147DB5" w:rsidRDefault="007601EC" w:rsidP="00C73FF0">
      <w:pPr>
        <w:pStyle w:val="af1"/>
        <w:tabs>
          <w:tab w:val="left" w:pos="851"/>
        </w:tabs>
        <w:autoSpaceDE w:val="0"/>
        <w:autoSpaceDN w:val="0"/>
        <w:adjustRightInd w:val="0"/>
        <w:spacing w:after="0" w:line="240" w:lineRule="auto"/>
        <w:ind w:left="0"/>
        <w:jc w:val="center"/>
        <w:rPr>
          <w:rFonts w:ascii="Times New Roman" w:hAnsi="Times New Roman"/>
          <w:b/>
          <w:sz w:val="12"/>
          <w:szCs w:val="12"/>
        </w:rPr>
      </w:pPr>
    </w:p>
    <w:tbl>
      <w:tblPr>
        <w:tblW w:w="5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6"/>
        <w:gridCol w:w="4709"/>
        <w:gridCol w:w="1296"/>
        <w:gridCol w:w="1136"/>
        <w:gridCol w:w="1142"/>
        <w:gridCol w:w="1254"/>
        <w:gridCol w:w="1651"/>
        <w:gridCol w:w="1328"/>
        <w:gridCol w:w="1149"/>
        <w:gridCol w:w="1795"/>
      </w:tblGrid>
      <w:tr w:rsidR="00C73FF0" w:rsidRPr="00BE2082" w:rsidTr="00147DB5">
        <w:trPr>
          <w:trHeight w:val="58"/>
          <w:jc w:val="center"/>
        </w:trPr>
        <w:tc>
          <w:tcPr>
            <w:tcW w:w="168" w:type="pct"/>
            <w:vMerge w:val="restar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п/п</w:t>
            </w:r>
          </w:p>
        </w:tc>
        <w:tc>
          <w:tcPr>
            <w:tcW w:w="1472" w:type="pct"/>
            <w:vMerge w:val="restar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Наименование задач и основных мероприятий муниципальной программы</w:t>
            </w:r>
          </w:p>
        </w:tc>
        <w:tc>
          <w:tcPr>
            <w:tcW w:w="760" w:type="pct"/>
            <w:gridSpan w:val="2"/>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2018 год (проект)</w:t>
            </w:r>
          </w:p>
        </w:tc>
        <w:tc>
          <w:tcPr>
            <w:tcW w:w="1265" w:type="pct"/>
            <w:gridSpan w:val="3"/>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2019 год (проект)</w:t>
            </w:r>
          </w:p>
        </w:tc>
        <w:tc>
          <w:tcPr>
            <w:tcW w:w="1335" w:type="pct"/>
            <w:gridSpan w:val="3"/>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2020 год (проект)</w:t>
            </w:r>
          </w:p>
        </w:tc>
      </w:tr>
      <w:tr w:rsidR="00C73FF0" w:rsidRPr="00BE2082" w:rsidTr="00147DB5">
        <w:trPr>
          <w:trHeight w:val="730"/>
          <w:jc w:val="center"/>
        </w:trPr>
        <w:tc>
          <w:tcPr>
            <w:tcW w:w="168" w:type="pct"/>
            <w:vMerge/>
            <w:vAlign w:val="center"/>
            <w:hideMark/>
          </w:tcPr>
          <w:p w:rsidR="00C73FF0" w:rsidRPr="00BE2082" w:rsidRDefault="00C73FF0" w:rsidP="00C73FF0">
            <w:pPr>
              <w:rPr>
                <w:color w:val="000000"/>
                <w:sz w:val="23"/>
                <w:szCs w:val="23"/>
              </w:rPr>
            </w:pPr>
          </w:p>
        </w:tc>
        <w:tc>
          <w:tcPr>
            <w:tcW w:w="1472" w:type="pct"/>
            <w:vMerge/>
            <w:vAlign w:val="center"/>
            <w:hideMark/>
          </w:tcPr>
          <w:p w:rsidR="00C73FF0" w:rsidRPr="00BE2082" w:rsidRDefault="00C73FF0" w:rsidP="00C73FF0">
            <w:pPr>
              <w:rPr>
                <w:color w:val="000000"/>
                <w:sz w:val="23"/>
                <w:szCs w:val="23"/>
              </w:rPr>
            </w:pP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Сумма, тыс. рублей</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к общему объёму расходов</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Сумма, тыс. рублей</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к общему объёму расходов</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Изменение к предыдущему году, %</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Сумма, тыс. рублей</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к общему объёму расходов</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Изменение к предыдущему году, %</w:t>
            </w:r>
          </w:p>
        </w:tc>
      </w:tr>
      <w:tr w:rsidR="00C73FF0" w:rsidRPr="00BE2082" w:rsidTr="00147DB5">
        <w:trPr>
          <w:trHeight w:val="288"/>
          <w:jc w:val="center"/>
        </w:trPr>
        <w:tc>
          <w:tcPr>
            <w:tcW w:w="168"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А</w:t>
            </w:r>
          </w:p>
        </w:tc>
        <w:tc>
          <w:tcPr>
            <w:tcW w:w="147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3</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4</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6=4/2 *100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7</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8</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9=7/4*100</w:t>
            </w:r>
          </w:p>
        </w:tc>
      </w:tr>
      <w:tr w:rsidR="00C73FF0" w:rsidRPr="00BE2082" w:rsidTr="00147DB5">
        <w:trPr>
          <w:trHeight w:val="58"/>
          <w:jc w:val="center"/>
        </w:trPr>
        <w:tc>
          <w:tcPr>
            <w:tcW w:w="168" w:type="pct"/>
            <w:vMerge w:val="restart"/>
            <w:shd w:val="clear" w:color="000000" w:fill="FFFFFF"/>
            <w:vAlign w:val="center"/>
            <w:hideMark/>
          </w:tcPr>
          <w:p w:rsidR="00C73FF0" w:rsidRPr="00BE2082" w:rsidRDefault="00C73FF0" w:rsidP="00C73FF0">
            <w:pPr>
              <w:rPr>
                <w:color w:val="000000"/>
                <w:sz w:val="23"/>
                <w:szCs w:val="23"/>
              </w:rPr>
            </w:pPr>
            <w:r w:rsidRPr="00BE2082">
              <w:rPr>
                <w:color w:val="000000"/>
                <w:sz w:val="23"/>
                <w:szCs w:val="23"/>
              </w:rPr>
              <w:t> </w:t>
            </w:r>
          </w:p>
        </w:tc>
        <w:tc>
          <w:tcPr>
            <w:tcW w:w="1472" w:type="pct"/>
            <w:shd w:val="clear" w:color="000000" w:fill="FFFFFF"/>
            <w:vAlign w:val="center"/>
            <w:hideMark/>
          </w:tcPr>
          <w:p w:rsidR="00C73FF0" w:rsidRPr="00BE2082" w:rsidRDefault="00C73FF0" w:rsidP="00A525D9">
            <w:pPr>
              <w:jc w:val="both"/>
              <w:rPr>
                <w:b/>
                <w:bCs/>
                <w:color w:val="000000"/>
                <w:sz w:val="23"/>
                <w:szCs w:val="23"/>
              </w:rPr>
            </w:pPr>
            <w:r w:rsidRPr="00BE2082">
              <w:rPr>
                <w:b/>
                <w:bCs/>
                <w:color w:val="000000"/>
                <w:sz w:val="23"/>
                <w:szCs w:val="23"/>
              </w:rPr>
              <w:t>Всего по муниципальной программе, в т</w:t>
            </w:r>
            <w:r w:rsidR="00A525D9" w:rsidRPr="00BE2082">
              <w:rPr>
                <w:b/>
                <w:bCs/>
                <w:color w:val="000000"/>
                <w:sz w:val="23"/>
                <w:szCs w:val="23"/>
              </w:rPr>
              <w:t>.ч.:</w:t>
            </w:r>
          </w:p>
        </w:tc>
        <w:tc>
          <w:tcPr>
            <w:tcW w:w="405"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23 658,1</w:t>
            </w:r>
          </w:p>
        </w:tc>
        <w:tc>
          <w:tcPr>
            <w:tcW w:w="355"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0,0</w:t>
            </w:r>
          </w:p>
        </w:tc>
        <w:tc>
          <w:tcPr>
            <w:tcW w:w="357"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23 058,1</w:t>
            </w:r>
          </w:p>
        </w:tc>
        <w:tc>
          <w:tcPr>
            <w:tcW w:w="392"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0,0</w:t>
            </w:r>
          </w:p>
        </w:tc>
        <w:tc>
          <w:tcPr>
            <w:tcW w:w="516"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97,5</w:t>
            </w:r>
          </w:p>
        </w:tc>
        <w:tc>
          <w:tcPr>
            <w:tcW w:w="415"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23 058,1</w:t>
            </w:r>
          </w:p>
        </w:tc>
        <w:tc>
          <w:tcPr>
            <w:tcW w:w="359"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0,0</w:t>
            </w:r>
          </w:p>
        </w:tc>
        <w:tc>
          <w:tcPr>
            <w:tcW w:w="561"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100,0</w:t>
            </w:r>
          </w:p>
        </w:tc>
      </w:tr>
      <w:tr w:rsidR="00C73FF0" w:rsidRPr="00BE2082" w:rsidTr="00147DB5">
        <w:trPr>
          <w:trHeight w:val="58"/>
          <w:jc w:val="center"/>
        </w:trPr>
        <w:tc>
          <w:tcPr>
            <w:tcW w:w="168" w:type="pct"/>
            <w:vMerge/>
            <w:vAlign w:val="center"/>
            <w:hideMark/>
          </w:tcPr>
          <w:p w:rsidR="00C73FF0" w:rsidRPr="00BE2082" w:rsidRDefault="00C73FF0" w:rsidP="00C73FF0">
            <w:pPr>
              <w:rPr>
                <w:color w:val="000000"/>
                <w:sz w:val="23"/>
                <w:szCs w:val="23"/>
              </w:rPr>
            </w:pPr>
          </w:p>
        </w:tc>
        <w:tc>
          <w:tcPr>
            <w:tcW w:w="1472" w:type="pct"/>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108,1</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357"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108,1</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108,1</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8" w:type="pct"/>
            <w:vMerge/>
            <w:vAlign w:val="center"/>
            <w:hideMark/>
          </w:tcPr>
          <w:p w:rsidR="00C73FF0" w:rsidRPr="00BE2082" w:rsidRDefault="00C73FF0" w:rsidP="00C73FF0">
            <w:pPr>
              <w:rPr>
                <w:color w:val="000000"/>
                <w:sz w:val="23"/>
                <w:szCs w:val="23"/>
              </w:rPr>
            </w:pPr>
          </w:p>
        </w:tc>
        <w:tc>
          <w:tcPr>
            <w:tcW w:w="1472" w:type="pct"/>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23 550,0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99,5</w:t>
            </w:r>
          </w:p>
        </w:tc>
        <w:tc>
          <w:tcPr>
            <w:tcW w:w="357"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22 950,0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99,5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97,5</w:t>
            </w:r>
          </w:p>
        </w:tc>
        <w:tc>
          <w:tcPr>
            <w:tcW w:w="41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22 950,0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99,5</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5000" w:type="pct"/>
            <w:gridSpan w:val="10"/>
            <w:shd w:val="clear" w:color="000000" w:fill="FFFFFF"/>
            <w:vAlign w:val="center"/>
            <w:hideMark/>
          </w:tcPr>
          <w:p w:rsidR="00C73FF0" w:rsidRPr="00BE2082" w:rsidRDefault="00C73FF0" w:rsidP="00C73FF0">
            <w:pPr>
              <w:rPr>
                <w:b/>
                <w:bCs/>
                <w:color w:val="000000"/>
                <w:sz w:val="23"/>
                <w:szCs w:val="23"/>
              </w:rPr>
            </w:pPr>
            <w:r w:rsidRPr="00BE2082">
              <w:rPr>
                <w:b/>
                <w:bCs/>
                <w:color w:val="000000"/>
                <w:sz w:val="23"/>
                <w:szCs w:val="23"/>
              </w:rPr>
              <w:t>Задача 1 «Формирование экологической культуры»</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A525D9">
            <w:pPr>
              <w:rPr>
                <w:color w:val="000000"/>
                <w:sz w:val="23"/>
                <w:szCs w:val="23"/>
              </w:rPr>
            </w:pPr>
            <w:r w:rsidRPr="00BE2082">
              <w:rPr>
                <w:color w:val="000000"/>
                <w:sz w:val="23"/>
                <w:szCs w:val="23"/>
              </w:rPr>
              <w:t xml:space="preserve">1.1. Проведение мероприятий экологической направленности, </w:t>
            </w:r>
            <w:r w:rsidR="00A525D9" w:rsidRPr="00BE2082">
              <w:rPr>
                <w:bCs/>
                <w:color w:val="000000"/>
                <w:sz w:val="23"/>
                <w:szCs w:val="23"/>
              </w:rPr>
              <w:t>в т.ч.:</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0,6</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0,7</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0,7</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r>
      <w:tr w:rsidR="00C73FF0" w:rsidRPr="00BE2082" w:rsidTr="00147DB5">
        <w:trPr>
          <w:trHeight w:val="312"/>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5000" w:type="pct"/>
            <w:gridSpan w:val="10"/>
            <w:shd w:val="clear" w:color="000000" w:fill="FFFFFF"/>
            <w:vAlign w:val="center"/>
            <w:hideMark/>
          </w:tcPr>
          <w:p w:rsidR="00C73FF0" w:rsidRPr="00BE2082" w:rsidRDefault="00C73FF0" w:rsidP="00C73FF0">
            <w:pPr>
              <w:rPr>
                <w:b/>
                <w:bCs/>
                <w:color w:val="000000"/>
                <w:sz w:val="23"/>
                <w:szCs w:val="23"/>
              </w:rPr>
            </w:pPr>
            <w:r w:rsidRPr="00BE2082">
              <w:rPr>
                <w:b/>
                <w:bCs/>
                <w:color w:val="000000"/>
                <w:sz w:val="23"/>
                <w:szCs w:val="23"/>
              </w:rPr>
              <w:t>Задача 2 «Использование, охрана, защита и воспроизводство городских лесов на территории города, благоустройство центрального городского парка»</w:t>
            </w:r>
          </w:p>
        </w:tc>
      </w:tr>
      <w:tr w:rsidR="00C73FF0" w:rsidRPr="00BE2082" w:rsidTr="00147DB5">
        <w:trPr>
          <w:trHeight w:val="140"/>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 xml:space="preserve">2.1.Повышение эффективности использования охраны, защиты воспроизводства городских лесов, </w:t>
            </w:r>
            <w:r w:rsidR="00A525D9" w:rsidRPr="00BE2082">
              <w:rPr>
                <w:bCs/>
                <w:color w:val="000000"/>
                <w:sz w:val="23"/>
                <w:szCs w:val="23"/>
              </w:rPr>
              <w:t>в т.ч.:</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23 400,0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98,9</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98,9</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97,4</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98,9</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r>
      <w:tr w:rsidR="00C73FF0" w:rsidRPr="00BE2082" w:rsidTr="00147DB5">
        <w:trPr>
          <w:trHeight w:val="312"/>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23 400,0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97,4</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5000" w:type="pct"/>
            <w:gridSpan w:val="10"/>
            <w:shd w:val="clear" w:color="000000" w:fill="FFFFFF"/>
            <w:vAlign w:val="center"/>
            <w:hideMark/>
          </w:tcPr>
          <w:p w:rsidR="00C73FF0" w:rsidRPr="00BE2082" w:rsidRDefault="00C73FF0" w:rsidP="00C73FF0">
            <w:pPr>
              <w:rPr>
                <w:b/>
                <w:bCs/>
                <w:color w:val="000000"/>
                <w:sz w:val="23"/>
                <w:szCs w:val="23"/>
              </w:rPr>
            </w:pPr>
            <w:r w:rsidRPr="00BE2082">
              <w:rPr>
                <w:b/>
                <w:bCs/>
                <w:color w:val="000000"/>
                <w:sz w:val="23"/>
                <w:szCs w:val="23"/>
              </w:rPr>
              <w:t>Задача 3 «Развитие системы обращения с твердыми коммунальными отходами»</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 xml:space="preserve">3.1.Организация деятельности в сфере обращения с твердыми коммунальными отходами, </w:t>
            </w:r>
            <w:r w:rsidR="00A525D9" w:rsidRPr="00BE2082">
              <w:rPr>
                <w:bCs/>
                <w:color w:val="000000"/>
                <w:sz w:val="23"/>
                <w:szCs w:val="23"/>
              </w:rPr>
              <w:t>в т.ч.:</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r>
    </w:tbl>
    <w:p w:rsidR="00A864B0" w:rsidRPr="00C73FF0" w:rsidRDefault="00A864B0" w:rsidP="00A864B0">
      <w:pPr>
        <w:pStyle w:val="af1"/>
        <w:tabs>
          <w:tab w:val="left" w:pos="851"/>
        </w:tabs>
        <w:autoSpaceDE w:val="0"/>
        <w:autoSpaceDN w:val="0"/>
        <w:adjustRightInd w:val="0"/>
        <w:spacing w:after="0" w:line="240" w:lineRule="auto"/>
        <w:ind w:left="0"/>
        <w:jc w:val="center"/>
        <w:rPr>
          <w:rFonts w:ascii="Times New Roman" w:hAnsi="Times New Roman"/>
          <w:sz w:val="10"/>
          <w:szCs w:val="10"/>
          <w:highlight w:val="yellow"/>
        </w:rPr>
        <w:sectPr w:rsidR="00A864B0" w:rsidRPr="00C73FF0" w:rsidSect="00BE2082">
          <w:pgSz w:w="16838" w:h="11906" w:orient="landscape"/>
          <w:pgMar w:top="1247" w:right="567" w:bottom="1134" w:left="567" w:header="709" w:footer="709" w:gutter="0"/>
          <w:cols w:space="708"/>
          <w:docGrid w:linePitch="360"/>
        </w:sectPr>
      </w:pPr>
      <w:r w:rsidRPr="00C73FF0">
        <w:rPr>
          <w:rFonts w:ascii="Times New Roman" w:hAnsi="Times New Roman"/>
          <w:sz w:val="10"/>
          <w:szCs w:val="10"/>
          <w:highlight w:val="yellow"/>
        </w:rPr>
        <w:t xml:space="preserve"> </w:t>
      </w:r>
    </w:p>
    <w:p w:rsidR="00A864B0" w:rsidRPr="00140C61" w:rsidRDefault="00140C61" w:rsidP="00A864B0">
      <w:pPr>
        <w:shd w:val="clear" w:color="auto" w:fill="FFFFFF"/>
        <w:ind w:right="-143" w:firstLine="708"/>
        <w:jc w:val="right"/>
        <w:rPr>
          <w:sz w:val="24"/>
          <w:szCs w:val="24"/>
          <w:lang w:val="en-US"/>
        </w:rPr>
      </w:pPr>
      <w:r>
        <w:rPr>
          <w:sz w:val="24"/>
          <w:szCs w:val="24"/>
        </w:rPr>
        <w:t>Таблица 9</w:t>
      </w:r>
      <w:r>
        <w:rPr>
          <w:sz w:val="24"/>
          <w:szCs w:val="24"/>
          <w:lang w:val="en-US"/>
        </w:rPr>
        <w:t>2</w:t>
      </w:r>
    </w:p>
    <w:p w:rsidR="00A864B0" w:rsidRDefault="00A864B0" w:rsidP="007601EC">
      <w:pPr>
        <w:shd w:val="clear" w:color="auto" w:fill="FFFFFF"/>
        <w:ind w:right="-143"/>
        <w:jc w:val="center"/>
        <w:rPr>
          <w:b/>
          <w:sz w:val="24"/>
          <w:szCs w:val="24"/>
        </w:rPr>
      </w:pPr>
      <w:r w:rsidRPr="003168F0">
        <w:rPr>
          <w:b/>
          <w:sz w:val="24"/>
          <w:szCs w:val="24"/>
        </w:rPr>
        <w:t>Показатели потребности в муниципальных работах, включенные в муниципальное задание по муниципальной программе города Югорска «Охрана окружающей</w:t>
      </w:r>
      <w:r w:rsidRPr="007601EC">
        <w:rPr>
          <w:b/>
          <w:sz w:val="24"/>
          <w:szCs w:val="24"/>
        </w:rPr>
        <w:t xml:space="preserve"> среды, обращение с отходами производства и потребления, использование и защита городских лесов города Югорска на 2014-2020 годы»</w:t>
      </w:r>
    </w:p>
    <w:p w:rsidR="007601EC" w:rsidRPr="007601EC" w:rsidRDefault="007601EC" w:rsidP="007601EC">
      <w:pPr>
        <w:shd w:val="clear" w:color="auto" w:fill="FFFFFF"/>
        <w:ind w:right="-143"/>
        <w:jc w:val="center"/>
        <w:rPr>
          <w:b/>
          <w:sz w:val="24"/>
          <w:szCs w:val="24"/>
        </w:rPr>
      </w:pPr>
    </w:p>
    <w:tbl>
      <w:tblPr>
        <w:tblW w:w="948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493"/>
        <w:gridCol w:w="2447"/>
        <w:gridCol w:w="993"/>
        <w:gridCol w:w="991"/>
        <w:gridCol w:w="993"/>
      </w:tblGrid>
      <w:tr w:rsidR="00A864B0" w:rsidRPr="00A7144F" w:rsidTr="007601EC">
        <w:trPr>
          <w:trHeight w:val="1104"/>
          <w:jc w:val="center"/>
        </w:trPr>
        <w:tc>
          <w:tcPr>
            <w:tcW w:w="567" w:type="dxa"/>
            <w:vAlign w:val="center"/>
          </w:tcPr>
          <w:p w:rsidR="00A864B0" w:rsidRPr="00A7144F" w:rsidRDefault="00A864B0" w:rsidP="00A864B0">
            <w:pPr>
              <w:jc w:val="center"/>
              <w:rPr>
                <w:rFonts w:eastAsia="Calibri"/>
                <w:sz w:val="24"/>
                <w:szCs w:val="24"/>
              </w:rPr>
            </w:pPr>
            <w:r w:rsidRPr="00A7144F">
              <w:rPr>
                <w:rFonts w:eastAsia="Calibri"/>
                <w:sz w:val="24"/>
                <w:szCs w:val="24"/>
              </w:rPr>
              <w:t>№ п/п</w:t>
            </w:r>
          </w:p>
        </w:tc>
        <w:tc>
          <w:tcPr>
            <w:tcW w:w="3493" w:type="dxa"/>
            <w:vAlign w:val="center"/>
          </w:tcPr>
          <w:p w:rsidR="00A864B0" w:rsidRPr="00A7144F" w:rsidRDefault="00A864B0" w:rsidP="00A864B0">
            <w:pPr>
              <w:jc w:val="center"/>
              <w:rPr>
                <w:rFonts w:eastAsia="Calibri"/>
                <w:sz w:val="24"/>
                <w:szCs w:val="24"/>
              </w:rPr>
            </w:pPr>
            <w:r w:rsidRPr="00A7144F">
              <w:rPr>
                <w:rFonts w:eastAsia="Calibri"/>
                <w:sz w:val="24"/>
                <w:szCs w:val="24"/>
              </w:rPr>
              <w:t>Наименование муниципальных работ</w:t>
            </w:r>
          </w:p>
        </w:tc>
        <w:tc>
          <w:tcPr>
            <w:tcW w:w="2447" w:type="dxa"/>
            <w:vAlign w:val="center"/>
          </w:tcPr>
          <w:p w:rsidR="00A864B0" w:rsidRPr="00A7144F" w:rsidRDefault="00A864B0" w:rsidP="00A864B0">
            <w:pPr>
              <w:jc w:val="center"/>
              <w:rPr>
                <w:rFonts w:eastAsia="Calibri"/>
                <w:sz w:val="24"/>
                <w:szCs w:val="24"/>
              </w:rPr>
            </w:pPr>
            <w:r w:rsidRPr="00A7144F">
              <w:rPr>
                <w:rFonts w:eastAsia="Calibri"/>
                <w:sz w:val="24"/>
                <w:szCs w:val="24"/>
              </w:rPr>
              <w:t>Показатели, характеризующие содержание муниципальной работы</w:t>
            </w:r>
          </w:p>
        </w:tc>
        <w:tc>
          <w:tcPr>
            <w:tcW w:w="993" w:type="dxa"/>
            <w:vAlign w:val="center"/>
          </w:tcPr>
          <w:p w:rsidR="00A864B0" w:rsidRPr="00A7144F" w:rsidRDefault="00A864B0" w:rsidP="00A864B0">
            <w:pPr>
              <w:jc w:val="center"/>
              <w:rPr>
                <w:rFonts w:eastAsia="Calibri"/>
                <w:sz w:val="24"/>
                <w:szCs w:val="24"/>
              </w:rPr>
            </w:pPr>
            <w:r w:rsidRPr="00A7144F">
              <w:rPr>
                <w:rFonts w:eastAsia="Calibri"/>
                <w:sz w:val="24"/>
                <w:szCs w:val="24"/>
              </w:rPr>
              <w:t>2018 год</w:t>
            </w:r>
          </w:p>
        </w:tc>
        <w:tc>
          <w:tcPr>
            <w:tcW w:w="991" w:type="dxa"/>
            <w:vAlign w:val="center"/>
          </w:tcPr>
          <w:p w:rsidR="00A864B0" w:rsidRPr="00A7144F" w:rsidRDefault="00A864B0" w:rsidP="00A864B0">
            <w:pPr>
              <w:jc w:val="center"/>
              <w:rPr>
                <w:rFonts w:eastAsia="Calibri"/>
                <w:sz w:val="24"/>
                <w:szCs w:val="24"/>
              </w:rPr>
            </w:pPr>
            <w:r w:rsidRPr="00A7144F">
              <w:rPr>
                <w:rFonts w:eastAsia="Calibri"/>
                <w:sz w:val="24"/>
                <w:szCs w:val="24"/>
              </w:rPr>
              <w:t>2019 год</w:t>
            </w:r>
          </w:p>
        </w:tc>
        <w:tc>
          <w:tcPr>
            <w:tcW w:w="993" w:type="dxa"/>
            <w:vAlign w:val="center"/>
          </w:tcPr>
          <w:p w:rsidR="00A864B0" w:rsidRPr="00A7144F" w:rsidRDefault="00A864B0" w:rsidP="00A864B0">
            <w:pPr>
              <w:jc w:val="center"/>
              <w:rPr>
                <w:rFonts w:eastAsia="Calibri"/>
                <w:sz w:val="24"/>
                <w:szCs w:val="24"/>
              </w:rPr>
            </w:pPr>
            <w:r w:rsidRPr="00A7144F">
              <w:rPr>
                <w:rFonts w:eastAsia="Calibri"/>
                <w:sz w:val="24"/>
                <w:szCs w:val="24"/>
              </w:rPr>
              <w:t>2020 год</w:t>
            </w:r>
          </w:p>
        </w:tc>
      </w:tr>
      <w:tr w:rsidR="00A864B0" w:rsidRPr="00A7144F" w:rsidTr="007601EC">
        <w:trPr>
          <w:trHeight w:val="288"/>
          <w:jc w:val="center"/>
        </w:trPr>
        <w:tc>
          <w:tcPr>
            <w:tcW w:w="567" w:type="dxa"/>
          </w:tcPr>
          <w:p w:rsidR="00A864B0" w:rsidRPr="00A7144F" w:rsidRDefault="00A864B0" w:rsidP="00A864B0">
            <w:pPr>
              <w:jc w:val="center"/>
              <w:rPr>
                <w:rFonts w:eastAsia="Calibri"/>
                <w:sz w:val="24"/>
                <w:szCs w:val="24"/>
              </w:rPr>
            </w:pPr>
            <w:r w:rsidRPr="00A7144F">
              <w:rPr>
                <w:rFonts w:eastAsia="Calibri"/>
                <w:sz w:val="24"/>
                <w:szCs w:val="24"/>
              </w:rPr>
              <w:t>А</w:t>
            </w:r>
          </w:p>
        </w:tc>
        <w:tc>
          <w:tcPr>
            <w:tcW w:w="3493" w:type="dxa"/>
          </w:tcPr>
          <w:p w:rsidR="00A864B0" w:rsidRPr="00A7144F" w:rsidRDefault="00A864B0" w:rsidP="00A864B0">
            <w:pPr>
              <w:jc w:val="center"/>
              <w:rPr>
                <w:rFonts w:eastAsia="Calibri"/>
                <w:sz w:val="24"/>
                <w:szCs w:val="24"/>
              </w:rPr>
            </w:pPr>
            <w:r w:rsidRPr="00A7144F">
              <w:rPr>
                <w:rFonts w:eastAsia="Calibri"/>
                <w:sz w:val="24"/>
                <w:szCs w:val="24"/>
              </w:rPr>
              <w:t>1</w:t>
            </w:r>
          </w:p>
        </w:tc>
        <w:tc>
          <w:tcPr>
            <w:tcW w:w="2447" w:type="dxa"/>
          </w:tcPr>
          <w:p w:rsidR="00A864B0" w:rsidRPr="00A7144F" w:rsidRDefault="00A864B0" w:rsidP="00A864B0">
            <w:pPr>
              <w:jc w:val="center"/>
              <w:rPr>
                <w:rFonts w:eastAsia="Calibri"/>
                <w:sz w:val="24"/>
                <w:szCs w:val="24"/>
              </w:rPr>
            </w:pPr>
            <w:r w:rsidRPr="00A7144F">
              <w:rPr>
                <w:rFonts w:eastAsia="Calibri"/>
                <w:sz w:val="24"/>
                <w:szCs w:val="24"/>
              </w:rPr>
              <w:t>2</w:t>
            </w:r>
          </w:p>
        </w:tc>
        <w:tc>
          <w:tcPr>
            <w:tcW w:w="993" w:type="dxa"/>
          </w:tcPr>
          <w:p w:rsidR="00A864B0" w:rsidRPr="00A7144F" w:rsidRDefault="00A864B0" w:rsidP="00A864B0">
            <w:pPr>
              <w:jc w:val="center"/>
              <w:rPr>
                <w:rFonts w:eastAsia="Calibri"/>
                <w:sz w:val="24"/>
                <w:szCs w:val="24"/>
              </w:rPr>
            </w:pPr>
            <w:r w:rsidRPr="00A7144F">
              <w:rPr>
                <w:rFonts w:eastAsia="Calibri"/>
                <w:sz w:val="24"/>
                <w:szCs w:val="24"/>
              </w:rPr>
              <w:t>3</w:t>
            </w:r>
          </w:p>
        </w:tc>
        <w:tc>
          <w:tcPr>
            <w:tcW w:w="991" w:type="dxa"/>
          </w:tcPr>
          <w:p w:rsidR="00A864B0" w:rsidRPr="00A7144F" w:rsidRDefault="00A864B0" w:rsidP="00A864B0">
            <w:pPr>
              <w:jc w:val="center"/>
              <w:rPr>
                <w:rFonts w:eastAsia="Calibri"/>
                <w:sz w:val="24"/>
                <w:szCs w:val="24"/>
              </w:rPr>
            </w:pPr>
            <w:r w:rsidRPr="00A7144F">
              <w:rPr>
                <w:rFonts w:eastAsia="Calibri"/>
                <w:sz w:val="24"/>
                <w:szCs w:val="24"/>
              </w:rPr>
              <w:t>4</w:t>
            </w:r>
          </w:p>
        </w:tc>
        <w:tc>
          <w:tcPr>
            <w:tcW w:w="993" w:type="dxa"/>
          </w:tcPr>
          <w:p w:rsidR="00A864B0" w:rsidRPr="00A7144F" w:rsidRDefault="00A864B0" w:rsidP="00A864B0">
            <w:pPr>
              <w:jc w:val="center"/>
              <w:rPr>
                <w:rFonts w:eastAsia="Calibri"/>
                <w:sz w:val="24"/>
                <w:szCs w:val="24"/>
              </w:rPr>
            </w:pPr>
            <w:r w:rsidRPr="00A7144F">
              <w:rPr>
                <w:rFonts w:eastAsia="Calibri"/>
                <w:sz w:val="24"/>
                <w:szCs w:val="24"/>
              </w:rPr>
              <w:t>5</w:t>
            </w:r>
          </w:p>
        </w:tc>
      </w:tr>
      <w:tr w:rsidR="00A864B0" w:rsidRPr="00A7144F" w:rsidTr="007601EC">
        <w:trPr>
          <w:trHeight w:val="288"/>
          <w:jc w:val="center"/>
        </w:trPr>
        <w:tc>
          <w:tcPr>
            <w:tcW w:w="567" w:type="dxa"/>
          </w:tcPr>
          <w:p w:rsidR="00A864B0" w:rsidRPr="00A7144F" w:rsidRDefault="00A864B0" w:rsidP="00A864B0">
            <w:pPr>
              <w:jc w:val="center"/>
              <w:rPr>
                <w:rFonts w:eastAsia="Calibri"/>
                <w:sz w:val="24"/>
                <w:szCs w:val="24"/>
              </w:rPr>
            </w:pPr>
          </w:p>
        </w:tc>
        <w:tc>
          <w:tcPr>
            <w:tcW w:w="3493" w:type="dxa"/>
          </w:tcPr>
          <w:p w:rsidR="00A864B0" w:rsidRPr="00A7144F" w:rsidRDefault="00A864B0" w:rsidP="00A864B0">
            <w:pPr>
              <w:jc w:val="center"/>
              <w:rPr>
                <w:rFonts w:eastAsia="Calibri"/>
                <w:b/>
                <w:sz w:val="24"/>
                <w:szCs w:val="24"/>
              </w:rPr>
            </w:pPr>
            <w:r w:rsidRPr="00A7144F">
              <w:rPr>
                <w:rFonts w:eastAsia="Calibri"/>
                <w:b/>
                <w:sz w:val="24"/>
                <w:szCs w:val="24"/>
              </w:rPr>
              <w:t>Муниципальные работы:</w:t>
            </w:r>
          </w:p>
        </w:tc>
        <w:tc>
          <w:tcPr>
            <w:tcW w:w="2447" w:type="dxa"/>
          </w:tcPr>
          <w:p w:rsidR="00A864B0" w:rsidRPr="00A7144F" w:rsidRDefault="00A864B0" w:rsidP="00A864B0">
            <w:pPr>
              <w:jc w:val="center"/>
              <w:rPr>
                <w:rFonts w:eastAsia="Calibri"/>
                <w:sz w:val="24"/>
                <w:szCs w:val="24"/>
              </w:rPr>
            </w:pPr>
          </w:p>
        </w:tc>
        <w:tc>
          <w:tcPr>
            <w:tcW w:w="993" w:type="dxa"/>
          </w:tcPr>
          <w:p w:rsidR="00A864B0" w:rsidRPr="00A7144F" w:rsidRDefault="00A864B0" w:rsidP="00A864B0">
            <w:pPr>
              <w:jc w:val="center"/>
              <w:rPr>
                <w:rFonts w:eastAsia="Calibri"/>
                <w:sz w:val="24"/>
                <w:szCs w:val="24"/>
              </w:rPr>
            </w:pPr>
          </w:p>
        </w:tc>
        <w:tc>
          <w:tcPr>
            <w:tcW w:w="991" w:type="dxa"/>
          </w:tcPr>
          <w:p w:rsidR="00A864B0" w:rsidRPr="00A7144F" w:rsidRDefault="00A864B0" w:rsidP="00A864B0">
            <w:pPr>
              <w:jc w:val="center"/>
              <w:rPr>
                <w:rFonts w:eastAsia="Calibri"/>
                <w:sz w:val="24"/>
                <w:szCs w:val="24"/>
              </w:rPr>
            </w:pPr>
          </w:p>
        </w:tc>
        <w:tc>
          <w:tcPr>
            <w:tcW w:w="993" w:type="dxa"/>
          </w:tcPr>
          <w:p w:rsidR="00A864B0" w:rsidRPr="00A7144F" w:rsidRDefault="00A864B0" w:rsidP="00A864B0">
            <w:pPr>
              <w:jc w:val="center"/>
              <w:rPr>
                <w:rFonts w:eastAsia="Calibri"/>
                <w:sz w:val="24"/>
                <w:szCs w:val="24"/>
              </w:rPr>
            </w:pPr>
          </w:p>
        </w:tc>
      </w:tr>
      <w:tr w:rsidR="00A864B0" w:rsidRPr="00B306C7" w:rsidTr="007601EC">
        <w:trPr>
          <w:trHeight w:val="288"/>
          <w:jc w:val="center"/>
        </w:trPr>
        <w:tc>
          <w:tcPr>
            <w:tcW w:w="567" w:type="dxa"/>
          </w:tcPr>
          <w:p w:rsidR="00A864B0" w:rsidRPr="00A7144F" w:rsidRDefault="00A864B0" w:rsidP="00A864B0">
            <w:pPr>
              <w:jc w:val="center"/>
              <w:rPr>
                <w:rFonts w:eastAsia="Calibri"/>
                <w:sz w:val="24"/>
                <w:szCs w:val="24"/>
              </w:rPr>
            </w:pPr>
            <w:r w:rsidRPr="00A7144F">
              <w:rPr>
                <w:rFonts w:eastAsia="Calibri"/>
                <w:sz w:val="24"/>
                <w:szCs w:val="24"/>
              </w:rPr>
              <w:t>1.</w:t>
            </w:r>
          </w:p>
        </w:tc>
        <w:tc>
          <w:tcPr>
            <w:tcW w:w="3493" w:type="dxa"/>
          </w:tcPr>
          <w:p w:rsidR="00A864B0" w:rsidRPr="00A7144F" w:rsidRDefault="00A864B0" w:rsidP="00A864B0">
            <w:pPr>
              <w:rPr>
                <w:rFonts w:eastAsia="Calibri"/>
                <w:sz w:val="24"/>
                <w:szCs w:val="24"/>
              </w:rPr>
            </w:pPr>
            <w:r w:rsidRPr="00A7144F">
              <w:rPr>
                <w:rFonts w:eastAsia="Calibri"/>
                <w:sz w:val="24"/>
                <w:szCs w:val="24"/>
              </w:rPr>
              <w:t>Обеспечение соблюдения лесного законодательства, выявление нарушений и принятие мер в соответствии с законодательством</w:t>
            </w:r>
          </w:p>
        </w:tc>
        <w:tc>
          <w:tcPr>
            <w:tcW w:w="2447" w:type="dxa"/>
          </w:tcPr>
          <w:p w:rsidR="00A864B0" w:rsidRPr="00A7144F" w:rsidRDefault="00A864B0" w:rsidP="00A864B0">
            <w:pPr>
              <w:jc w:val="center"/>
              <w:rPr>
                <w:rFonts w:eastAsia="Calibri"/>
                <w:sz w:val="24"/>
                <w:szCs w:val="24"/>
              </w:rPr>
            </w:pPr>
            <w:r w:rsidRPr="00A7144F">
              <w:rPr>
                <w:rFonts w:eastAsia="Calibri"/>
                <w:sz w:val="24"/>
                <w:szCs w:val="24"/>
              </w:rPr>
              <w:t>Благоустройство зон отдыха граждан, пребывающих в лесах (ед.)</w:t>
            </w:r>
          </w:p>
        </w:tc>
        <w:tc>
          <w:tcPr>
            <w:tcW w:w="993" w:type="dxa"/>
          </w:tcPr>
          <w:p w:rsidR="00A864B0" w:rsidRPr="00A7144F" w:rsidRDefault="00A864B0" w:rsidP="00A864B0">
            <w:pPr>
              <w:jc w:val="center"/>
              <w:rPr>
                <w:rFonts w:eastAsia="Calibri"/>
                <w:sz w:val="24"/>
                <w:szCs w:val="24"/>
              </w:rPr>
            </w:pPr>
            <w:r w:rsidRPr="00A7144F">
              <w:rPr>
                <w:rFonts w:eastAsia="Calibri"/>
                <w:sz w:val="24"/>
                <w:szCs w:val="24"/>
              </w:rPr>
              <w:t>15</w:t>
            </w:r>
          </w:p>
        </w:tc>
        <w:tc>
          <w:tcPr>
            <w:tcW w:w="991" w:type="dxa"/>
          </w:tcPr>
          <w:p w:rsidR="00A864B0" w:rsidRPr="00A7144F" w:rsidRDefault="00A864B0" w:rsidP="00E72136">
            <w:pPr>
              <w:jc w:val="center"/>
              <w:rPr>
                <w:rFonts w:eastAsia="Calibri"/>
                <w:sz w:val="24"/>
                <w:szCs w:val="24"/>
              </w:rPr>
            </w:pPr>
            <w:r w:rsidRPr="00A7144F">
              <w:rPr>
                <w:rFonts w:eastAsia="Calibri"/>
                <w:sz w:val="24"/>
                <w:szCs w:val="24"/>
              </w:rPr>
              <w:t>15</w:t>
            </w:r>
          </w:p>
        </w:tc>
        <w:tc>
          <w:tcPr>
            <w:tcW w:w="993" w:type="dxa"/>
          </w:tcPr>
          <w:p w:rsidR="00A864B0" w:rsidRPr="00B306C7" w:rsidRDefault="00A864B0" w:rsidP="00E72136">
            <w:pPr>
              <w:jc w:val="center"/>
              <w:rPr>
                <w:rFonts w:eastAsia="Calibri"/>
                <w:sz w:val="24"/>
                <w:szCs w:val="24"/>
              </w:rPr>
            </w:pPr>
            <w:r w:rsidRPr="00A7144F">
              <w:rPr>
                <w:rFonts w:eastAsia="Calibri"/>
                <w:sz w:val="24"/>
                <w:szCs w:val="24"/>
              </w:rPr>
              <w:t>15</w:t>
            </w:r>
          </w:p>
        </w:tc>
      </w:tr>
      <w:tr w:rsidR="00A864B0" w:rsidRPr="00B306C7" w:rsidTr="007601EC">
        <w:trPr>
          <w:trHeight w:val="288"/>
          <w:jc w:val="center"/>
        </w:trPr>
        <w:tc>
          <w:tcPr>
            <w:tcW w:w="567" w:type="dxa"/>
          </w:tcPr>
          <w:p w:rsidR="00A864B0" w:rsidRPr="00B306C7" w:rsidRDefault="00A864B0" w:rsidP="00A864B0">
            <w:pPr>
              <w:jc w:val="center"/>
              <w:rPr>
                <w:rFonts w:eastAsia="Calibri"/>
                <w:sz w:val="24"/>
                <w:szCs w:val="24"/>
              </w:rPr>
            </w:pPr>
            <w:r w:rsidRPr="00B306C7">
              <w:rPr>
                <w:rFonts w:eastAsia="Calibri"/>
                <w:sz w:val="24"/>
                <w:szCs w:val="24"/>
              </w:rPr>
              <w:t>2.</w:t>
            </w:r>
          </w:p>
        </w:tc>
        <w:tc>
          <w:tcPr>
            <w:tcW w:w="3493" w:type="dxa"/>
          </w:tcPr>
          <w:p w:rsidR="00A864B0" w:rsidRPr="00B306C7" w:rsidRDefault="00A864B0" w:rsidP="00A864B0">
            <w:pPr>
              <w:rPr>
                <w:rFonts w:eastAsia="Calibri"/>
                <w:sz w:val="24"/>
                <w:szCs w:val="24"/>
              </w:rPr>
            </w:pPr>
            <w:r w:rsidRPr="00B306C7">
              <w:rPr>
                <w:rFonts w:eastAsia="Calibri"/>
                <w:sz w:val="24"/>
                <w:szCs w:val="24"/>
              </w:rPr>
              <w:t>Тушение лесных пожаров</w:t>
            </w: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Ликвидация лесного пожара силами наземных пожарных формирований (га)</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15,67</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15,67</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15,67</w:t>
            </w:r>
          </w:p>
        </w:tc>
      </w:tr>
      <w:tr w:rsidR="00A864B0" w:rsidRPr="00B306C7" w:rsidTr="007601EC">
        <w:trPr>
          <w:trHeight w:val="660"/>
          <w:jc w:val="center"/>
        </w:trPr>
        <w:tc>
          <w:tcPr>
            <w:tcW w:w="567" w:type="dxa"/>
            <w:vMerge w:val="restart"/>
          </w:tcPr>
          <w:p w:rsidR="00A864B0" w:rsidRPr="00B306C7" w:rsidRDefault="00A864B0" w:rsidP="00A864B0">
            <w:pPr>
              <w:jc w:val="center"/>
              <w:rPr>
                <w:rFonts w:eastAsia="Calibri"/>
                <w:sz w:val="24"/>
                <w:szCs w:val="24"/>
              </w:rPr>
            </w:pPr>
            <w:r w:rsidRPr="00B306C7">
              <w:rPr>
                <w:rFonts w:eastAsia="Calibri"/>
                <w:sz w:val="24"/>
                <w:szCs w:val="24"/>
              </w:rPr>
              <w:t>3.</w:t>
            </w:r>
          </w:p>
        </w:tc>
        <w:tc>
          <w:tcPr>
            <w:tcW w:w="3493" w:type="dxa"/>
            <w:vMerge w:val="restart"/>
          </w:tcPr>
          <w:p w:rsidR="00A864B0" w:rsidRPr="00B306C7" w:rsidRDefault="00A864B0" w:rsidP="00A864B0">
            <w:pPr>
              <w:rPr>
                <w:rFonts w:eastAsia="Calibri"/>
                <w:sz w:val="24"/>
                <w:szCs w:val="24"/>
              </w:rPr>
            </w:pPr>
            <w:r w:rsidRPr="00B306C7">
              <w:rPr>
                <w:rFonts w:eastAsia="Calibri"/>
                <w:sz w:val="24"/>
                <w:szCs w:val="24"/>
              </w:rPr>
              <w:t>Предупреждение возникновения и распространения лесных пожаров, включая территорию ООПТ (особо охраняемые природные территории)</w:t>
            </w: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 (га)</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77,5</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77,5</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77,5</w:t>
            </w:r>
          </w:p>
        </w:tc>
      </w:tr>
      <w:tr w:rsidR="00A864B0" w:rsidRPr="00B306C7" w:rsidTr="007601EC">
        <w:trPr>
          <w:trHeight w:val="660"/>
          <w:jc w:val="center"/>
        </w:trPr>
        <w:tc>
          <w:tcPr>
            <w:tcW w:w="567" w:type="dxa"/>
            <w:vMerge/>
          </w:tcPr>
          <w:p w:rsidR="00A864B0" w:rsidRPr="00380090" w:rsidRDefault="00A864B0" w:rsidP="00A864B0">
            <w:pPr>
              <w:jc w:val="center"/>
              <w:rPr>
                <w:rFonts w:eastAsia="Calibri"/>
                <w:sz w:val="24"/>
                <w:szCs w:val="24"/>
                <w:highlight w:val="yellow"/>
              </w:rPr>
            </w:pPr>
          </w:p>
        </w:tc>
        <w:tc>
          <w:tcPr>
            <w:tcW w:w="3493" w:type="dxa"/>
            <w:vMerge/>
          </w:tcPr>
          <w:p w:rsidR="00A864B0" w:rsidRPr="00B306C7" w:rsidRDefault="00A864B0" w:rsidP="00A864B0">
            <w:pPr>
              <w:rPr>
                <w:rFonts w:eastAsia="Calibri"/>
                <w:sz w:val="24"/>
                <w:szCs w:val="24"/>
              </w:rPr>
            </w:pP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Установка и размещение стендов и других знаков и указателей, содержащих информацию о мерах пожарной безопасности в лесах (ед.)</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3</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3</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3</w:t>
            </w:r>
          </w:p>
        </w:tc>
      </w:tr>
      <w:tr w:rsidR="00A864B0" w:rsidRPr="00380090" w:rsidTr="007601EC">
        <w:trPr>
          <w:trHeight w:val="735"/>
          <w:jc w:val="center"/>
        </w:trPr>
        <w:tc>
          <w:tcPr>
            <w:tcW w:w="567" w:type="dxa"/>
            <w:vMerge/>
          </w:tcPr>
          <w:p w:rsidR="00A864B0" w:rsidRPr="00380090" w:rsidRDefault="00A864B0" w:rsidP="00A864B0">
            <w:pPr>
              <w:jc w:val="center"/>
              <w:rPr>
                <w:rFonts w:eastAsia="Calibri"/>
                <w:sz w:val="24"/>
                <w:szCs w:val="24"/>
                <w:highlight w:val="yellow"/>
              </w:rPr>
            </w:pPr>
          </w:p>
        </w:tc>
        <w:tc>
          <w:tcPr>
            <w:tcW w:w="3493" w:type="dxa"/>
            <w:vMerge/>
          </w:tcPr>
          <w:p w:rsidR="00A864B0" w:rsidRPr="00B306C7" w:rsidRDefault="00A864B0" w:rsidP="00A864B0">
            <w:pPr>
              <w:rPr>
                <w:rFonts w:eastAsia="Calibri"/>
                <w:sz w:val="24"/>
                <w:szCs w:val="24"/>
              </w:rPr>
            </w:pP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Прочистка и обновление противопожарных минерализированных полос (км.)</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40</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40</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40</w:t>
            </w:r>
          </w:p>
        </w:tc>
      </w:tr>
      <w:tr w:rsidR="00A864B0" w:rsidRPr="00380090" w:rsidTr="007601EC">
        <w:trPr>
          <w:trHeight w:val="675"/>
          <w:jc w:val="center"/>
        </w:trPr>
        <w:tc>
          <w:tcPr>
            <w:tcW w:w="567" w:type="dxa"/>
            <w:vMerge/>
          </w:tcPr>
          <w:p w:rsidR="00A864B0" w:rsidRPr="00380090" w:rsidRDefault="00A864B0" w:rsidP="00A864B0">
            <w:pPr>
              <w:jc w:val="center"/>
              <w:rPr>
                <w:rFonts w:eastAsia="Calibri"/>
                <w:sz w:val="24"/>
                <w:szCs w:val="24"/>
                <w:highlight w:val="yellow"/>
              </w:rPr>
            </w:pPr>
          </w:p>
        </w:tc>
        <w:tc>
          <w:tcPr>
            <w:tcW w:w="3493" w:type="dxa"/>
            <w:vMerge/>
          </w:tcPr>
          <w:p w:rsidR="00A864B0" w:rsidRPr="00B306C7" w:rsidRDefault="00A864B0" w:rsidP="00A864B0">
            <w:pPr>
              <w:rPr>
                <w:rFonts w:eastAsia="Calibri"/>
                <w:sz w:val="24"/>
                <w:szCs w:val="24"/>
              </w:rPr>
            </w:pP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Устройство противопожарных минерализированных полос (км)</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10</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10</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10</w:t>
            </w:r>
          </w:p>
        </w:tc>
      </w:tr>
    </w:tbl>
    <w:p w:rsidR="00A864B0" w:rsidRPr="0038009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highlight w:val="yellow"/>
        </w:rPr>
      </w:pPr>
    </w:p>
    <w:p w:rsidR="00A864B0" w:rsidRDefault="00A864B0" w:rsidP="00A864B0">
      <w:pPr>
        <w:ind w:firstLine="709"/>
        <w:jc w:val="both"/>
        <w:rPr>
          <w:color w:val="000000"/>
          <w:sz w:val="24"/>
          <w:szCs w:val="24"/>
        </w:rPr>
      </w:pPr>
      <w:r w:rsidRPr="007142B3">
        <w:rPr>
          <w:color w:val="000000"/>
          <w:sz w:val="24"/>
          <w:szCs w:val="24"/>
        </w:rPr>
        <w:t>Удельный вес второй по ресурсоемкости задачи 1 «</w:t>
      </w:r>
      <w:r w:rsidRPr="007142B3">
        <w:rPr>
          <w:sz w:val="24"/>
          <w:szCs w:val="24"/>
        </w:rPr>
        <w:t>Формирование экологической культуры</w:t>
      </w:r>
      <w:r w:rsidRPr="007142B3">
        <w:rPr>
          <w:color w:val="000000"/>
          <w:sz w:val="24"/>
          <w:szCs w:val="24"/>
        </w:rPr>
        <w:t xml:space="preserve">» составит </w:t>
      </w:r>
      <w:r>
        <w:rPr>
          <w:color w:val="000000"/>
          <w:sz w:val="24"/>
          <w:szCs w:val="24"/>
        </w:rPr>
        <w:t>0,6</w:t>
      </w:r>
      <w:r w:rsidRPr="00000CEA">
        <w:rPr>
          <w:color w:val="000000"/>
          <w:sz w:val="24"/>
          <w:szCs w:val="24"/>
        </w:rPr>
        <w:t xml:space="preserve">% или 150,0 тыс. рублей в 2018 году, 0,7 % или 150,0 тыс. рублей в 2019 - 2020 годах ежегодно. </w:t>
      </w:r>
    </w:p>
    <w:p w:rsidR="003168F0" w:rsidRDefault="003168F0" w:rsidP="00A864B0">
      <w:pPr>
        <w:ind w:firstLine="709"/>
        <w:jc w:val="both"/>
        <w:rPr>
          <w:color w:val="000000"/>
          <w:sz w:val="24"/>
          <w:szCs w:val="24"/>
        </w:rPr>
      </w:pPr>
    </w:p>
    <w:p w:rsidR="00FD13D9" w:rsidRDefault="00FD13D9" w:rsidP="00A864B0">
      <w:pPr>
        <w:ind w:firstLine="709"/>
        <w:jc w:val="both"/>
        <w:rPr>
          <w:color w:val="000000"/>
          <w:sz w:val="24"/>
          <w:szCs w:val="24"/>
        </w:rPr>
      </w:pPr>
    </w:p>
    <w:p w:rsidR="00A864B0" w:rsidRPr="00B03CCE" w:rsidRDefault="00A864B0" w:rsidP="00A864B0">
      <w:pPr>
        <w:jc w:val="right"/>
        <w:rPr>
          <w:sz w:val="24"/>
          <w:szCs w:val="24"/>
        </w:rPr>
      </w:pPr>
      <w:r w:rsidRPr="003168F0">
        <w:rPr>
          <w:sz w:val="24"/>
          <w:szCs w:val="24"/>
        </w:rPr>
        <w:t>Та</w:t>
      </w:r>
      <w:r w:rsidR="00140C61">
        <w:rPr>
          <w:sz w:val="24"/>
          <w:szCs w:val="24"/>
        </w:rPr>
        <w:t>блица 9</w:t>
      </w:r>
      <w:r w:rsidR="00140C61" w:rsidRPr="00B03CCE">
        <w:rPr>
          <w:sz w:val="24"/>
          <w:szCs w:val="24"/>
        </w:rPr>
        <w:t>3</w:t>
      </w:r>
    </w:p>
    <w:p w:rsidR="00A864B0" w:rsidRPr="007142B3" w:rsidRDefault="00A864B0" w:rsidP="00A864B0">
      <w:pPr>
        <w:jc w:val="center"/>
        <w:rPr>
          <w:sz w:val="24"/>
          <w:szCs w:val="24"/>
        </w:rPr>
      </w:pPr>
      <w:r w:rsidRPr="003168F0">
        <w:rPr>
          <w:sz w:val="24"/>
          <w:szCs w:val="24"/>
        </w:rPr>
        <w:t>Перечень мероприятий задачи 1 «Формирование экологической культуры»</w:t>
      </w:r>
    </w:p>
    <w:p w:rsidR="00A864B0" w:rsidRPr="007142B3" w:rsidRDefault="00A864B0" w:rsidP="00A864B0">
      <w:pPr>
        <w:jc w:val="right"/>
        <w:rPr>
          <w:sz w:val="24"/>
          <w:szCs w:val="24"/>
        </w:rPr>
      </w:pPr>
      <w:r w:rsidRPr="007142B3">
        <w:rPr>
          <w:sz w:val="24"/>
          <w:szCs w:val="24"/>
        </w:rPr>
        <w:t>тыс. рублей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2"/>
        <w:gridCol w:w="4090"/>
        <w:gridCol w:w="1550"/>
        <w:gridCol w:w="1512"/>
        <w:gridCol w:w="1512"/>
      </w:tblGrid>
      <w:tr w:rsidR="00A864B0" w:rsidRPr="00632E35" w:rsidTr="00A864B0">
        <w:tc>
          <w:tcPr>
            <w:tcW w:w="622" w:type="dxa"/>
            <w:vAlign w:val="center"/>
          </w:tcPr>
          <w:p w:rsidR="00A864B0" w:rsidRPr="00632E35" w:rsidRDefault="00A864B0" w:rsidP="00A864B0">
            <w:pPr>
              <w:jc w:val="center"/>
              <w:rPr>
                <w:sz w:val="24"/>
                <w:szCs w:val="24"/>
              </w:rPr>
            </w:pPr>
            <w:r w:rsidRPr="00632E35">
              <w:rPr>
                <w:sz w:val="24"/>
                <w:szCs w:val="24"/>
              </w:rPr>
              <w:t>№ п/п</w:t>
            </w:r>
          </w:p>
        </w:tc>
        <w:tc>
          <w:tcPr>
            <w:tcW w:w="4090" w:type="dxa"/>
            <w:vAlign w:val="center"/>
          </w:tcPr>
          <w:p w:rsidR="00A864B0" w:rsidRPr="00632E35" w:rsidRDefault="00A864B0" w:rsidP="00A864B0">
            <w:pPr>
              <w:jc w:val="center"/>
              <w:rPr>
                <w:sz w:val="24"/>
                <w:szCs w:val="24"/>
              </w:rPr>
            </w:pPr>
            <w:r w:rsidRPr="00632E35">
              <w:rPr>
                <w:sz w:val="24"/>
                <w:szCs w:val="24"/>
              </w:rPr>
              <w:t>Мероприятия задачи</w:t>
            </w:r>
          </w:p>
        </w:tc>
        <w:tc>
          <w:tcPr>
            <w:tcW w:w="1550" w:type="dxa"/>
            <w:tcBorders>
              <w:bottom w:val="single" w:sz="4" w:space="0" w:color="auto"/>
            </w:tcBorders>
            <w:vAlign w:val="center"/>
          </w:tcPr>
          <w:p w:rsidR="00A864B0" w:rsidRPr="00632E35" w:rsidRDefault="00A864B0" w:rsidP="00A864B0">
            <w:pPr>
              <w:jc w:val="center"/>
              <w:rPr>
                <w:sz w:val="24"/>
                <w:szCs w:val="24"/>
              </w:rPr>
            </w:pPr>
            <w:r w:rsidRPr="00632E35">
              <w:rPr>
                <w:sz w:val="24"/>
                <w:szCs w:val="24"/>
              </w:rPr>
              <w:t>Финансовые затраты на 2018 год</w:t>
            </w:r>
          </w:p>
        </w:tc>
        <w:tc>
          <w:tcPr>
            <w:tcW w:w="1512" w:type="dxa"/>
            <w:tcBorders>
              <w:bottom w:val="single" w:sz="4" w:space="0" w:color="auto"/>
            </w:tcBorders>
            <w:vAlign w:val="center"/>
          </w:tcPr>
          <w:p w:rsidR="00A864B0" w:rsidRPr="00632E35" w:rsidRDefault="00A864B0" w:rsidP="00A864B0">
            <w:pPr>
              <w:jc w:val="center"/>
              <w:rPr>
                <w:sz w:val="24"/>
                <w:szCs w:val="24"/>
              </w:rPr>
            </w:pPr>
            <w:r w:rsidRPr="00632E35">
              <w:rPr>
                <w:sz w:val="24"/>
                <w:szCs w:val="24"/>
              </w:rPr>
              <w:t>Финансовые затраты на 2019 год</w:t>
            </w:r>
          </w:p>
        </w:tc>
        <w:tc>
          <w:tcPr>
            <w:tcW w:w="1512" w:type="dxa"/>
            <w:tcBorders>
              <w:bottom w:val="single" w:sz="4" w:space="0" w:color="auto"/>
            </w:tcBorders>
            <w:vAlign w:val="center"/>
          </w:tcPr>
          <w:p w:rsidR="00A864B0" w:rsidRPr="00632E35" w:rsidRDefault="00A864B0" w:rsidP="00A864B0">
            <w:pPr>
              <w:jc w:val="center"/>
              <w:rPr>
                <w:sz w:val="24"/>
                <w:szCs w:val="24"/>
              </w:rPr>
            </w:pPr>
            <w:r w:rsidRPr="00632E35">
              <w:rPr>
                <w:sz w:val="24"/>
                <w:szCs w:val="24"/>
              </w:rPr>
              <w:t>Финансовые затраты на 2020 год</w:t>
            </w:r>
          </w:p>
        </w:tc>
      </w:tr>
      <w:tr w:rsidR="00A864B0" w:rsidRPr="00632E35" w:rsidTr="00A864B0">
        <w:trPr>
          <w:trHeight w:val="1107"/>
        </w:trPr>
        <w:tc>
          <w:tcPr>
            <w:tcW w:w="622" w:type="dxa"/>
          </w:tcPr>
          <w:p w:rsidR="00A864B0" w:rsidRPr="00632E35" w:rsidRDefault="00A864B0" w:rsidP="00A864B0">
            <w:pPr>
              <w:jc w:val="center"/>
              <w:rPr>
                <w:sz w:val="24"/>
                <w:szCs w:val="24"/>
              </w:rPr>
            </w:pPr>
            <w:r w:rsidRPr="00632E35">
              <w:rPr>
                <w:sz w:val="24"/>
                <w:szCs w:val="24"/>
              </w:rPr>
              <w:t>1</w:t>
            </w:r>
          </w:p>
        </w:tc>
        <w:tc>
          <w:tcPr>
            <w:tcW w:w="4090" w:type="dxa"/>
          </w:tcPr>
          <w:p w:rsidR="00A864B0" w:rsidRPr="00632E35" w:rsidRDefault="00A864B0" w:rsidP="00A864B0">
            <w:pPr>
              <w:rPr>
                <w:sz w:val="24"/>
                <w:szCs w:val="24"/>
              </w:rPr>
            </w:pPr>
            <w:r w:rsidRPr="00632E35">
              <w:rPr>
                <w:sz w:val="24"/>
                <w:szCs w:val="24"/>
              </w:rPr>
              <w:t>Подготовка и проведение мероприятий в рамках Международной экологической акции «Спасти и сохранить»</w:t>
            </w:r>
          </w:p>
        </w:tc>
        <w:tc>
          <w:tcPr>
            <w:tcW w:w="1550" w:type="dxa"/>
          </w:tcPr>
          <w:p w:rsidR="00A864B0" w:rsidRPr="00632E35" w:rsidRDefault="00A864B0" w:rsidP="00A864B0">
            <w:pPr>
              <w:jc w:val="center"/>
              <w:rPr>
                <w:sz w:val="24"/>
                <w:szCs w:val="24"/>
              </w:rPr>
            </w:pPr>
            <w:r w:rsidRPr="00632E35">
              <w:rPr>
                <w:sz w:val="24"/>
                <w:szCs w:val="24"/>
              </w:rPr>
              <w:t>124,0</w:t>
            </w:r>
          </w:p>
        </w:tc>
        <w:tc>
          <w:tcPr>
            <w:tcW w:w="1512" w:type="dxa"/>
          </w:tcPr>
          <w:p w:rsidR="00A864B0" w:rsidRPr="00632E35" w:rsidRDefault="00A864B0" w:rsidP="00A864B0">
            <w:pPr>
              <w:jc w:val="center"/>
              <w:rPr>
                <w:sz w:val="24"/>
                <w:szCs w:val="24"/>
              </w:rPr>
            </w:pPr>
            <w:r w:rsidRPr="00632E35">
              <w:rPr>
                <w:sz w:val="24"/>
                <w:szCs w:val="24"/>
              </w:rPr>
              <w:t>124,0</w:t>
            </w:r>
          </w:p>
        </w:tc>
        <w:tc>
          <w:tcPr>
            <w:tcW w:w="1512" w:type="dxa"/>
          </w:tcPr>
          <w:p w:rsidR="00A864B0" w:rsidRPr="00632E35" w:rsidRDefault="00A864B0" w:rsidP="00A864B0">
            <w:pPr>
              <w:jc w:val="center"/>
              <w:rPr>
                <w:sz w:val="24"/>
                <w:szCs w:val="24"/>
              </w:rPr>
            </w:pPr>
            <w:r w:rsidRPr="00632E35">
              <w:rPr>
                <w:sz w:val="24"/>
                <w:szCs w:val="24"/>
              </w:rPr>
              <w:t>124,0</w:t>
            </w:r>
          </w:p>
        </w:tc>
      </w:tr>
      <w:tr w:rsidR="00A864B0" w:rsidRPr="00632E35" w:rsidTr="00A864B0">
        <w:trPr>
          <w:trHeight w:val="58"/>
        </w:trPr>
        <w:tc>
          <w:tcPr>
            <w:tcW w:w="622" w:type="dxa"/>
          </w:tcPr>
          <w:p w:rsidR="00A864B0" w:rsidRPr="00632E35" w:rsidRDefault="00A864B0" w:rsidP="00A864B0">
            <w:pPr>
              <w:jc w:val="center"/>
              <w:rPr>
                <w:sz w:val="24"/>
                <w:szCs w:val="24"/>
              </w:rPr>
            </w:pPr>
            <w:r w:rsidRPr="00632E35">
              <w:rPr>
                <w:sz w:val="24"/>
                <w:szCs w:val="24"/>
              </w:rPr>
              <w:t>2</w:t>
            </w:r>
          </w:p>
        </w:tc>
        <w:tc>
          <w:tcPr>
            <w:tcW w:w="4090" w:type="dxa"/>
          </w:tcPr>
          <w:p w:rsidR="00A864B0" w:rsidRPr="00632E35" w:rsidRDefault="00A864B0" w:rsidP="00A864B0">
            <w:pPr>
              <w:rPr>
                <w:sz w:val="24"/>
                <w:szCs w:val="24"/>
              </w:rPr>
            </w:pPr>
            <w:r w:rsidRPr="00632E35">
              <w:rPr>
                <w:sz w:val="24"/>
                <w:szCs w:val="24"/>
              </w:rPr>
              <w:t xml:space="preserve">Отбор проб атмосферного воздуха </w:t>
            </w:r>
            <w:r>
              <w:rPr>
                <w:sz w:val="24"/>
                <w:szCs w:val="24"/>
              </w:rPr>
              <w:t>на территории города Югорска</w:t>
            </w:r>
          </w:p>
        </w:tc>
        <w:tc>
          <w:tcPr>
            <w:tcW w:w="1550" w:type="dxa"/>
          </w:tcPr>
          <w:p w:rsidR="00A864B0" w:rsidRPr="00632E35" w:rsidRDefault="00A864B0" w:rsidP="00A864B0">
            <w:pPr>
              <w:jc w:val="center"/>
              <w:rPr>
                <w:sz w:val="24"/>
                <w:szCs w:val="24"/>
              </w:rPr>
            </w:pPr>
            <w:r w:rsidRPr="00632E35">
              <w:rPr>
                <w:sz w:val="24"/>
                <w:szCs w:val="24"/>
              </w:rPr>
              <w:t>26,0</w:t>
            </w:r>
          </w:p>
        </w:tc>
        <w:tc>
          <w:tcPr>
            <w:tcW w:w="1512" w:type="dxa"/>
          </w:tcPr>
          <w:p w:rsidR="00A864B0" w:rsidRPr="00632E35" w:rsidRDefault="00A864B0" w:rsidP="00A864B0">
            <w:pPr>
              <w:jc w:val="center"/>
              <w:rPr>
                <w:sz w:val="24"/>
                <w:szCs w:val="24"/>
              </w:rPr>
            </w:pPr>
            <w:r w:rsidRPr="00632E35">
              <w:rPr>
                <w:sz w:val="24"/>
                <w:szCs w:val="24"/>
              </w:rPr>
              <w:t>26,0</w:t>
            </w:r>
          </w:p>
        </w:tc>
        <w:tc>
          <w:tcPr>
            <w:tcW w:w="1512" w:type="dxa"/>
          </w:tcPr>
          <w:p w:rsidR="00A864B0" w:rsidRPr="00632E35" w:rsidRDefault="00A864B0" w:rsidP="00A864B0">
            <w:pPr>
              <w:jc w:val="center"/>
              <w:rPr>
                <w:sz w:val="24"/>
                <w:szCs w:val="24"/>
              </w:rPr>
            </w:pPr>
            <w:r w:rsidRPr="00632E35">
              <w:rPr>
                <w:sz w:val="24"/>
                <w:szCs w:val="24"/>
              </w:rPr>
              <w:t>26,0</w:t>
            </w:r>
          </w:p>
        </w:tc>
      </w:tr>
      <w:tr w:rsidR="00A864B0" w:rsidRPr="00632E35" w:rsidTr="00A864B0">
        <w:trPr>
          <w:trHeight w:val="250"/>
        </w:trPr>
        <w:tc>
          <w:tcPr>
            <w:tcW w:w="622" w:type="dxa"/>
          </w:tcPr>
          <w:p w:rsidR="00A864B0" w:rsidRPr="00632E35" w:rsidRDefault="00A864B0" w:rsidP="00A864B0">
            <w:pPr>
              <w:jc w:val="center"/>
              <w:rPr>
                <w:sz w:val="24"/>
                <w:szCs w:val="24"/>
              </w:rPr>
            </w:pPr>
          </w:p>
        </w:tc>
        <w:tc>
          <w:tcPr>
            <w:tcW w:w="4090" w:type="dxa"/>
          </w:tcPr>
          <w:p w:rsidR="00A864B0" w:rsidRPr="00632E35" w:rsidRDefault="00A864B0" w:rsidP="00A864B0">
            <w:pPr>
              <w:jc w:val="center"/>
              <w:rPr>
                <w:b/>
                <w:sz w:val="24"/>
                <w:szCs w:val="24"/>
              </w:rPr>
            </w:pPr>
            <w:r w:rsidRPr="00632E35">
              <w:rPr>
                <w:b/>
                <w:sz w:val="24"/>
                <w:szCs w:val="24"/>
              </w:rPr>
              <w:t>ИТОГО</w:t>
            </w:r>
          </w:p>
        </w:tc>
        <w:tc>
          <w:tcPr>
            <w:tcW w:w="1550" w:type="dxa"/>
            <w:tcBorders>
              <w:top w:val="single" w:sz="4" w:space="0" w:color="auto"/>
            </w:tcBorders>
          </w:tcPr>
          <w:p w:rsidR="00A864B0" w:rsidRPr="00632E35" w:rsidRDefault="00A864B0" w:rsidP="00A864B0">
            <w:pPr>
              <w:jc w:val="center"/>
              <w:rPr>
                <w:b/>
                <w:sz w:val="24"/>
                <w:szCs w:val="24"/>
              </w:rPr>
            </w:pPr>
            <w:r w:rsidRPr="00632E35">
              <w:rPr>
                <w:b/>
                <w:sz w:val="24"/>
                <w:szCs w:val="24"/>
              </w:rPr>
              <w:t>150,0</w:t>
            </w:r>
          </w:p>
        </w:tc>
        <w:tc>
          <w:tcPr>
            <w:tcW w:w="1512" w:type="dxa"/>
            <w:tcBorders>
              <w:top w:val="single" w:sz="4" w:space="0" w:color="auto"/>
            </w:tcBorders>
          </w:tcPr>
          <w:p w:rsidR="00A864B0" w:rsidRPr="00632E35" w:rsidRDefault="00A864B0" w:rsidP="00A864B0">
            <w:pPr>
              <w:jc w:val="center"/>
              <w:rPr>
                <w:b/>
                <w:sz w:val="24"/>
                <w:szCs w:val="24"/>
              </w:rPr>
            </w:pPr>
            <w:r w:rsidRPr="00632E35">
              <w:rPr>
                <w:b/>
                <w:sz w:val="24"/>
                <w:szCs w:val="24"/>
              </w:rPr>
              <w:t>150,0</w:t>
            </w:r>
          </w:p>
        </w:tc>
        <w:tc>
          <w:tcPr>
            <w:tcW w:w="1512" w:type="dxa"/>
            <w:tcBorders>
              <w:top w:val="single" w:sz="4" w:space="0" w:color="auto"/>
            </w:tcBorders>
          </w:tcPr>
          <w:p w:rsidR="00A864B0" w:rsidRPr="00632E35" w:rsidRDefault="00A864B0" w:rsidP="00A864B0">
            <w:pPr>
              <w:jc w:val="center"/>
              <w:rPr>
                <w:b/>
                <w:sz w:val="24"/>
                <w:szCs w:val="24"/>
              </w:rPr>
            </w:pPr>
            <w:r w:rsidRPr="00632E35">
              <w:rPr>
                <w:b/>
                <w:sz w:val="24"/>
                <w:szCs w:val="24"/>
              </w:rPr>
              <w:t>150,0</w:t>
            </w:r>
          </w:p>
        </w:tc>
      </w:tr>
    </w:tbl>
    <w:p w:rsidR="00A864B0" w:rsidRDefault="00A864B0" w:rsidP="00A864B0">
      <w:pPr>
        <w:ind w:firstLine="709"/>
        <w:jc w:val="both"/>
        <w:rPr>
          <w:color w:val="000000"/>
          <w:sz w:val="24"/>
          <w:szCs w:val="24"/>
          <w:highlight w:val="yellow"/>
        </w:rPr>
      </w:pPr>
    </w:p>
    <w:p w:rsidR="00A864B0" w:rsidRPr="00A7144F" w:rsidRDefault="00557368" w:rsidP="00A864B0">
      <w:pPr>
        <w:pStyle w:val="ae"/>
        <w:suppressAutoHyphens/>
        <w:spacing w:before="0" w:beforeAutospacing="0" w:after="0" w:afterAutospacing="0"/>
        <w:ind w:firstLine="709"/>
        <w:jc w:val="both"/>
      </w:pPr>
      <w:r>
        <w:t>В</w:t>
      </w:r>
      <w:r w:rsidRPr="00557368">
        <w:t xml:space="preserve"> рамках подпрограммы </w:t>
      </w:r>
      <w:r>
        <w:t>«</w:t>
      </w:r>
      <w:r w:rsidRPr="00557368">
        <w:t>Развитие системы обращения с отходами производства и потребления в Ханты-Манси</w:t>
      </w:r>
      <w:r>
        <w:t xml:space="preserve">йском автономном округе – Югре» </w:t>
      </w:r>
      <w:r w:rsidRPr="00557368">
        <w:t xml:space="preserve">государственной программы </w:t>
      </w:r>
      <w:r>
        <w:t>«</w:t>
      </w:r>
      <w:r w:rsidRPr="00557368">
        <w:t>Обеспечение экологической безопасности Ханты-Мансийского автономного округа – Югры на 2018–2025 годы и на период до 2030 года</w:t>
      </w:r>
      <w:r>
        <w:t xml:space="preserve">» </w:t>
      </w:r>
      <w:r w:rsidR="0008124D">
        <w:t>выделены б</w:t>
      </w:r>
      <w:r w:rsidR="00A864B0" w:rsidRPr="00A7144F">
        <w:t xml:space="preserve">юджетные ассигнования на осуществление отдельных полномочий Ханты-Мансийского автономного округа – Югры по организации деятельности по обращению с твердыми коммунальными отходами в рамках реализации задачи 3 </w:t>
      </w:r>
      <w:r w:rsidR="00A864B0" w:rsidRPr="00A7144F">
        <w:rPr>
          <w:color w:val="000000"/>
        </w:rPr>
        <w:t xml:space="preserve">«Развитие системы обращения с твердыми коммунальными отходами» в сумме </w:t>
      </w:r>
      <w:r w:rsidR="00A864B0" w:rsidRPr="00A7144F">
        <w:t>108,1 тыс. рублей ежегодно</w:t>
      </w:r>
      <w:r w:rsidR="0008124D">
        <w:t>.</w:t>
      </w:r>
      <w:r w:rsidR="00A864B0" w:rsidRPr="00A7144F">
        <w:t xml:space="preserve"> Удельный вес данных расходов в общем объеме расходов на муниципальную программу составил 0,5% ежегодно.</w:t>
      </w:r>
    </w:p>
    <w:p w:rsidR="00A864B0" w:rsidRPr="00B306C7"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A7144F">
        <w:rPr>
          <w:rFonts w:ascii="Times New Roman" w:hAnsi="Times New Roman"/>
          <w:sz w:val="24"/>
          <w:szCs w:val="24"/>
        </w:rPr>
        <w:t>Выделенные бюджетные ассигнования</w:t>
      </w:r>
      <w:r w:rsidRPr="00B306C7">
        <w:rPr>
          <w:rFonts w:ascii="Times New Roman" w:hAnsi="Times New Roman"/>
          <w:sz w:val="24"/>
          <w:szCs w:val="24"/>
        </w:rPr>
        <w:t xml:space="preserve"> планируется направить на администрирование отдельного государственного полномочия Ханты - Мансийского автономного округа – Югры по организации деятельности по обращению с твердыми коммунальными отходами. На выплату заработной платы и начислений на выплаты по оплате труда </w:t>
      </w:r>
      <w:r w:rsidR="00557368">
        <w:rPr>
          <w:rFonts w:ascii="Times New Roman" w:hAnsi="Times New Roman"/>
          <w:sz w:val="24"/>
          <w:szCs w:val="24"/>
        </w:rPr>
        <w:t xml:space="preserve">муниципальных служащих, ответственных за выполнение отдельного государственного полномочия, </w:t>
      </w:r>
      <w:r w:rsidRPr="00B306C7">
        <w:rPr>
          <w:rFonts w:ascii="Times New Roman" w:hAnsi="Times New Roman"/>
          <w:sz w:val="24"/>
          <w:szCs w:val="24"/>
        </w:rPr>
        <w:t xml:space="preserve">ежегодно </w:t>
      </w:r>
      <w:r w:rsidR="000140EE">
        <w:rPr>
          <w:rFonts w:ascii="Times New Roman" w:hAnsi="Times New Roman"/>
          <w:sz w:val="24"/>
          <w:szCs w:val="24"/>
        </w:rPr>
        <w:t>запланировано</w:t>
      </w:r>
      <w:r w:rsidRPr="00B306C7">
        <w:rPr>
          <w:rFonts w:ascii="Times New Roman" w:hAnsi="Times New Roman"/>
          <w:sz w:val="24"/>
          <w:szCs w:val="24"/>
        </w:rPr>
        <w:t xml:space="preserve"> по 102,1 тыс</w:t>
      </w:r>
      <w:r>
        <w:rPr>
          <w:rFonts w:ascii="Times New Roman" w:hAnsi="Times New Roman"/>
          <w:sz w:val="24"/>
          <w:szCs w:val="24"/>
        </w:rPr>
        <w:t>.</w:t>
      </w:r>
      <w:r w:rsidRPr="00B306C7">
        <w:rPr>
          <w:rFonts w:ascii="Times New Roman" w:hAnsi="Times New Roman"/>
          <w:sz w:val="24"/>
          <w:szCs w:val="24"/>
        </w:rPr>
        <w:t xml:space="preserve"> рублей, на приобретение канцелярских товаров для осуществления отдельного государственного полномочия </w:t>
      </w:r>
      <w:r w:rsidR="000140EE">
        <w:rPr>
          <w:rFonts w:ascii="Times New Roman" w:hAnsi="Times New Roman"/>
          <w:sz w:val="24"/>
          <w:szCs w:val="24"/>
        </w:rPr>
        <w:t xml:space="preserve">- </w:t>
      </w:r>
      <w:r w:rsidRPr="00B306C7">
        <w:rPr>
          <w:rFonts w:ascii="Times New Roman" w:hAnsi="Times New Roman"/>
          <w:sz w:val="24"/>
          <w:szCs w:val="24"/>
        </w:rPr>
        <w:t>ежегодно по 6,0 тыс</w:t>
      </w:r>
      <w:r>
        <w:rPr>
          <w:rFonts w:ascii="Times New Roman" w:hAnsi="Times New Roman"/>
          <w:sz w:val="24"/>
          <w:szCs w:val="24"/>
        </w:rPr>
        <w:t>.</w:t>
      </w:r>
      <w:r w:rsidRPr="00B306C7">
        <w:rPr>
          <w:rFonts w:ascii="Times New Roman" w:hAnsi="Times New Roman"/>
          <w:sz w:val="24"/>
          <w:szCs w:val="24"/>
        </w:rPr>
        <w:t xml:space="preserve"> рублей.</w:t>
      </w:r>
    </w:p>
    <w:p w:rsidR="00A864B0" w:rsidRPr="00380090" w:rsidRDefault="00A864B0" w:rsidP="00A864B0">
      <w:pPr>
        <w:ind w:firstLine="709"/>
        <w:jc w:val="both"/>
        <w:rPr>
          <w:color w:val="000000"/>
          <w:sz w:val="24"/>
          <w:szCs w:val="24"/>
          <w:highlight w:val="yellow"/>
        </w:rPr>
      </w:pPr>
    </w:p>
    <w:p w:rsidR="00A864B0" w:rsidRPr="0008124D" w:rsidRDefault="00A864B0" w:rsidP="00A864B0">
      <w:pPr>
        <w:tabs>
          <w:tab w:val="left" w:pos="993"/>
        </w:tabs>
        <w:ind w:firstLine="709"/>
        <w:jc w:val="both"/>
        <w:rPr>
          <w:sz w:val="24"/>
          <w:szCs w:val="24"/>
        </w:rPr>
      </w:pPr>
      <w:r w:rsidRPr="0008124D">
        <w:rPr>
          <w:sz w:val="24"/>
          <w:szCs w:val="24"/>
        </w:rPr>
        <w:t xml:space="preserve">Реализация комплекса мероприятий будет способствовать: </w:t>
      </w:r>
    </w:p>
    <w:p w:rsidR="00A864B0" w:rsidRPr="0008124D" w:rsidRDefault="00A864B0" w:rsidP="00557368">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08124D">
        <w:rPr>
          <w:rFonts w:ascii="Times New Roman" w:hAnsi="Times New Roman"/>
          <w:sz w:val="24"/>
          <w:szCs w:val="24"/>
        </w:rPr>
        <w:t>- увеличению доли площади городских лесов, на которых проведены лесохозяйственные мероприятия, к общей площади городских лесов с 0,43</w:t>
      </w:r>
      <w:r w:rsidR="00A525D9">
        <w:rPr>
          <w:rFonts w:ascii="Times New Roman" w:hAnsi="Times New Roman"/>
          <w:sz w:val="24"/>
          <w:szCs w:val="24"/>
        </w:rPr>
        <w:t xml:space="preserve"> </w:t>
      </w:r>
      <w:r w:rsidRPr="0008124D">
        <w:rPr>
          <w:rFonts w:ascii="Times New Roman" w:hAnsi="Times New Roman"/>
          <w:sz w:val="24"/>
          <w:szCs w:val="24"/>
        </w:rPr>
        <w:t>%</w:t>
      </w:r>
      <w:r w:rsidR="0008124D" w:rsidRPr="0008124D">
        <w:rPr>
          <w:rFonts w:ascii="Times New Roman" w:hAnsi="Times New Roman"/>
          <w:sz w:val="24"/>
          <w:szCs w:val="24"/>
        </w:rPr>
        <w:t xml:space="preserve"> в 2018 году </w:t>
      </w:r>
      <w:r w:rsidRPr="0008124D">
        <w:rPr>
          <w:rFonts w:ascii="Times New Roman" w:hAnsi="Times New Roman"/>
          <w:sz w:val="24"/>
          <w:szCs w:val="24"/>
        </w:rPr>
        <w:t>до 0,51</w:t>
      </w:r>
      <w:r w:rsidR="00A525D9">
        <w:rPr>
          <w:rFonts w:ascii="Times New Roman" w:hAnsi="Times New Roman"/>
          <w:sz w:val="24"/>
          <w:szCs w:val="24"/>
        </w:rPr>
        <w:t xml:space="preserve"> </w:t>
      </w:r>
      <w:r w:rsidRPr="0008124D">
        <w:rPr>
          <w:rFonts w:ascii="Times New Roman" w:hAnsi="Times New Roman"/>
          <w:sz w:val="24"/>
          <w:szCs w:val="24"/>
        </w:rPr>
        <w:t>%</w:t>
      </w:r>
      <w:r w:rsidR="0008124D" w:rsidRPr="0008124D">
        <w:rPr>
          <w:rFonts w:ascii="Times New Roman" w:hAnsi="Times New Roman"/>
          <w:sz w:val="24"/>
          <w:szCs w:val="24"/>
        </w:rPr>
        <w:t xml:space="preserve"> в 2020 году</w:t>
      </w:r>
      <w:r w:rsidRPr="0008124D">
        <w:rPr>
          <w:rFonts w:ascii="Times New Roman" w:hAnsi="Times New Roman"/>
          <w:sz w:val="24"/>
          <w:szCs w:val="24"/>
        </w:rPr>
        <w:t>;</w:t>
      </w:r>
    </w:p>
    <w:p w:rsidR="00A864B0" w:rsidRPr="0008124D" w:rsidRDefault="00A864B0" w:rsidP="00557368">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08124D">
        <w:rPr>
          <w:rFonts w:ascii="Times New Roman" w:hAnsi="Times New Roman"/>
          <w:sz w:val="24"/>
          <w:szCs w:val="24"/>
        </w:rPr>
        <w:t>- увеличению доли площади городских лесов, на которых проведены лесозащитные мероприятия, к общей площади городских лесов с 7,93</w:t>
      </w:r>
      <w:r w:rsidR="00A525D9">
        <w:rPr>
          <w:rFonts w:ascii="Times New Roman" w:hAnsi="Times New Roman"/>
          <w:sz w:val="24"/>
          <w:szCs w:val="24"/>
        </w:rPr>
        <w:t xml:space="preserve"> %</w:t>
      </w:r>
      <w:r w:rsidRPr="0008124D">
        <w:rPr>
          <w:rFonts w:ascii="Times New Roman" w:hAnsi="Times New Roman"/>
          <w:sz w:val="24"/>
          <w:szCs w:val="24"/>
        </w:rPr>
        <w:t xml:space="preserve"> </w:t>
      </w:r>
      <w:r w:rsidR="0008124D" w:rsidRPr="0008124D">
        <w:rPr>
          <w:rFonts w:ascii="Times New Roman" w:hAnsi="Times New Roman"/>
          <w:sz w:val="24"/>
          <w:szCs w:val="24"/>
        </w:rPr>
        <w:t xml:space="preserve">в 2018 году </w:t>
      </w:r>
      <w:r w:rsidRPr="0008124D">
        <w:rPr>
          <w:rFonts w:ascii="Times New Roman" w:hAnsi="Times New Roman"/>
          <w:sz w:val="24"/>
          <w:szCs w:val="24"/>
        </w:rPr>
        <w:t>до 9,87</w:t>
      </w:r>
      <w:r w:rsidR="00A525D9">
        <w:rPr>
          <w:rFonts w:ascii="Times New Roman" w:hAnsi="Times New Roman"/>
          <w:sz w:val="24"/>
          <w:szCs w:val="24"/>
        </w:rPr>
        <w:t xml:space="preserve"> </w:t>
      </w:r>
      <w:r w:rsidRPr="0008124D">
        <w:rPr>
          <w:rFonts w:ascii="Times New Roman" w:hAnsi="Times New Roman"/>
          <w:sz w:val="24"/>
          <w:szCs w:val="24"/>
        </w:rPr>
        <w:t>%</w:t>
      </w:r>
      <w:r w:rsidR="0008124D" w:rsidRPr="0008124D">
        <w:rPr>
          <w:rFonts w:ascii="Times New Roman" w:hAnsi="Times New Roman"/>
          <w:sz w:val="24"/>
          <w:szCs w:val="24"/>
        </w:rPr>
        <w:t xml:space="preserve"> в 2020 году;</w:t>
      </w:r>
    </w:p>
    <w:p w:rsidR="00A864B0" w:rsidRPr="0008124D" w:rsidRDefault="00A864B0" w:rsidP="00557368">
      <w:pPr>
        <w:tabs>
          <w:tab w:val="left" w:pos="851"/>
        </w:tabs>
        <w:ind w:firstLine="709"/>
        <w:jc w:val="both"/>
        <w:rPr>
          <w:sz w:val="24"/>
          <w:szCs w:val="24"/>
        </w:rPr>
      </w:pPr>
      <w:r w:rsidRPr="0008124D">
        <w:rPr>
          <w:sz w:val="24"/>
          <w:szCs w:val="24"/>
        </w:rPr>
        <w:t>- увеличению охвата населения природоохранными мероприятиями, мероприятиями эколого-образовательного, эколого-просветительского и эколого-художественного направления с 150</w:t>
      </w:r>
      <w:r w:rsidR="00A525D9">
        <w:rPr>
          <w:sz w:val="24"/>
          <w:szCs w:val="24"/>
        </w:rPr>
        <w:t xml:space="preserve"> человек</w:t>
      </w:r>
      <w:r w:rsidR="0008124D" w:rsidRPr="0008124D">
        <w:rPr>
          <w:sz w:val="24"/>
          <w:szCs w:val="24"/>
        </w:rPr>
        <w:t xml:space="preserve"> в 2018 году</w:t>
      </w:r>
      <w:r w:rsidRPr="0008124D">
        <w:rPr>
          <w:sz w:val="24"/>
          <w:szCs w:val="24"/>
        </w:rPr>
        <w:t xml:space="preserve"> до 200 человек</w:t>
      </w:r>
      <w:r w:rsidR="0008124D" w:rsidRPr="0008124D">
        <w:rPr>
          <w:sz w:val="24"/>
          <w:szCs w:val="24"/>
        </w:rPr>
        <w:t xml:space="preserve"> в 2020 году</w:t>
      </w:r>
      <w:r w:rsidRPr="0008124D">
        <w:rPr>
          <w:sz w:val="24"/>
          <w:szCs w:val="24"/>
        </w:rPr>
        <w:t>;</w:t>
      </w:r>
    </w:p>
    <w:p w:rsidR="00A864B0" w:rsidRPr="00FE45F6" w:rsidRDefault="00A864B0" w:rsidP="00557368">
      <w:pPr>
        <w:tabs>
          <w:tab w:val="left" w:pos="851"/>
          <w:tab w:val="left" w:pos="1134"/>
        </w:tabs>
        <w:ind w:firstLine="709"/>
        <w:jc w:val="both"/>
        <w:rPr>
          <w:sz w:val="24"/>
          <w:szCs w:val="24"/>
        </w:rPr>
      </w:pPr>
      <w:r w:rsidRPr="0008124D">
        <w:rPr>
          <w:sz w:val="24"/>
          <w:szCs w:val="24"/>
        </w:rPr>
        <w:t xml:space="preserve">- ликвидации несанкционированных мест размещения твердых коммунальных отходов объемом </w:t>
      </w:r>
      <w:r w:rsidR="00FE45F6">
        <w:rPr>
          <w:sz w:val="24"/>
          <w:szCs w:val="24"/>
        </w:rPr>
        <w:t xml:space="preserve">750 </w:t>
      </w:r>
      <w:r w:rsidRPr="00FE45F6">
        <w:rPr>
          <w:sz w:val="24"/>
          <w:szCs w:val="24"/>
        </w:rPr>
        <w:t>м</w:t>
      </w:r>
      <w:r w:rsidRPr="00FE45F6">
        <w:rPr>
          <w:sz w:val="24"/>
          <w:szCs w:val="24"/>
          <w:vertAlign w:val="superscript"/>
        </w:rPr>
        <w:t>3</w:t>
      </w:r>
      <w:r w:rsidRPr="00FE45F6">
        <w:rPr>
          <w:sz w:val="24"/>
          <w:szCs w:val="24"/>
        </w:rPr>
        <w:t>, оказывающих негативное воздействие на окружающую среду.</w:t>
      </w:r>
    </w:p>
    <w:p w:rsidR="00A864B0" w:rsidRPr="007142B3" w:rsidRDefault="00A864B0" w:rsidP="00A864B0">
      <w:pPr>
        <w:ind w:firstLine="708"/>
        <w:jc w:val="center"/>
        <w:rPr>
          <w:b/>
          <w:sz w:val="24"/>
          <w:szCs w:val="24"/>
        </w:rPr>
      </w:pPr>
      <w:r w:rsidRPr="0008124D">
        <w:rPr>
          <w:sz w:val="24"/>
          <w:szCs w:val="24"/>
        </w:rPr>
        <w:br w:type="page"/>
      </w:r>
      <w:r w:rsidRPr="007142B3">
        <w:rPr>
          <w:b/>
          <w:sz w:val="24"/>
          <w:szCs w:val="24"/>
        </w:rPr>
        <w:t>16. 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A864B0" w:rsidRPr="007142B3" w:rsidRDefault="00A864B0" w:rsidP="00A864B0">
      <w:pPr>
        <w:pStyle w:val="ConsPlusNormal"/>
        <w:ind w:firstLine="0"/>
        <w:jc w:val="center"/>
        <w:rPr>
          <w:rFonts w:ascii="Times New Roman" w:hAnsi="Times New Roman" w:cs="Times New Roman"/>
          <w:b/>
          <w:sz w:val="24"/>
          <w:szCs w:val="24"/>
        </w:rPr>
      </w:pPr>
    </w:p>
    <w:p w:rsidR="00A864B0" w:rsidRPr="007142B3" w:rsidRDefault="00A864B0" w:rsidP="00A864B0">
      <w:pPr>
        <w:pStyle w:val="ae"/>
        <w:tabs>
          <w:tab w:val="left" w:pos="851"/>
        </w:tabs>
        <w:autoSpaceDE w:val="0"/>
        <w:autoSpaceDN w:val="0"/>
        <w:adjustRightInd w:val="0"/>
        <w:spacing w:before="0" w:beforeAutospacing="0" w:after="0" w:afterAutospacing="0"/>
        <w:ind w:firstLine="709"/>
        <w:jc w:val="both"/>
      </w:pPr>
      <w:r w:rsidRPr="007142B3">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 (далее – муниципальная программа) утверждена постановлением администрации города Югорска от 31.10.2013 № 3278.</w:t>
      </w:r>
    </w:p>
    <w:p w:rsidR="00A864B0" w:rsidRPr="007142B3" w:rsidRDefault="00A864B0" w:rsidP="00A864B0">
      <w:pPr>
        <w:ind w:firstLine="709"/>
        <w:jc w:val="both"/>
        <w:rPr>
          <w:sz w:val="24"/>
          <w:szCs w:val="24"/>
        </w:rPr>
      </w:pPr>
      <w:r w:rsidRPr="007142B3">
        <w:rPr>
          <w:sz w:val="24"/>
          <w:szCs w:val="24"/>
        </w:rPr>
        <w:t xml:space="preserve">Ответственный исполнитель муниципальной программы – </w:t>
      </w:r>
      <w:r w:rsidRPr="0017338E">
        <w:rPr>
          <w:sz w:val="24"/>
          <w:szCs w:val="24"/>
        </w:rPr>
        <w:t>Департамент экономического развития и проектного управления</w:t>
      </w:r>
      <w:r w:rsidRPr="007142B3">
        <w:rPr>
          <w:sz w:val="24"/>
          <w:szCs w:val="24"/>
        </w:rPr>
        <w:t xml:space="preserve"> администрации города Югорска, соисполнители –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w:t>
      </w:r>
    </w:p>
    <w:p w:rsidR="00A864B0" w:rsidRPr="007142B3" w:rsidRDefault="00A864B0" w:rsidP="00A864B0">
      <w:pPr>
        <w:pStyle w:val="ae"/>
        <w:tabs>
          <w:tab w:val="left" w:pos="851"/>
        </w:tabs>
        <w:autoSpaceDE w:val="0"/>
        <w:autoSpaceDN w:val="0"/>
        <w:adjustRightInd w:val="0"/>
        <w:spacing w:before="0" w:beforeAutospacing="0" w:after="0" w:afterAutospacing="0"/>
        <w:ind w:firstLine="709"/>
        <w:jc w:val="both"/>
      </w:pPr>
      <w:r w:rsidRPr="007142B3">
        <w:t>Целями муниципальной программы являются:</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Повышение качества стратегического планирования и управления.</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Создание условий для устойчивого развития малого и среднего предпринимательства на территории города Югорска, повышение роли малого и среднего предпринимательства в экономике муниципального образования.</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 xml:space="preserve">Устойчивое развитие агропромышленного комплекса. </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Создание условий для предоставления государственных и муниципальных услуг по принципу «одного окна».</w:t>
      </w:r>
    </w:p>
    <w:p w:rsidR="00A864B0" w:rsidRPr="004F7E70" w:rsidRDefault="00A864B0" w:rsidP="00A864B0">
      <w:pPr>
        <w:pStyle w:val="ae"/>
        <w:tabs>
          <w:tab w:val="left" w:pos="851"/>
          <w:tab w:val="left" w:pos="993"/>
        </w:tabs>
        <w:autoSpaceDE w:val="0"/>
        <w:autoSpaceDN w:val="0"/>
        <w:adjustRightInd w:val="0"/>
        <w:spacing w:before="0" w:beforeAutospacing="0" w:after="0" w:afterAutospacing="0"/>
        <w:ind w:firstLine="709"/>
        <w:jc w:val="both"/>
      </w:pPr>
      <w:r w:rsidRPr="004F7E70">
        <w:t>5. Реализация основных направлений государственной политики в области социально-трудовых отношений и охраны труда.</w:t>
      </w:r>
    </w:p>
    <w:p w:rsidR="00A864B0" w:rsidRPr="004F7E70" w:rsidRDefault="00A864B0" w:rsidP="00A864B0">
      <w:pPr>
        <w:pStyle w:val="ae"/>
        <w:tabs>
          <w:tab w:val="left" w:pos="851"/>
        </w:tabs>
        <w:autoSpaceDE w:val="0"/>
        <w:autoSpaceDN w:val="0"/>
        <w:adjustRightInd w:val="0"/>
        <w:spacing w:before="0" w:beforeAutospacing="0" w:after="0" w:afterAutospacing="0"/>
        <w:ind w:firstLine="709"/>
        <w:jc w:val="both"/>
      </w:pPr>
      <w:r w:rsidRPr="004F7E70">
        <w:t>Достижение указанных целей обеспечивается решением следующих задач муниципальной программы:</w:t>
      </w:r>
    </w:p>
    <w:p w:rsidR="00A864B0" w:rsidRPr="004F7E70" w:rsidRDefault="00A864B0" w:rsidP="00A864B0">
      <w:pPr>
        <w:pStyle w:val="af8"/>
        <w:ind w:firstLine="567"/>
        <w:jc w:val="both"/>
        <w:rPr>
          <w:rFonts w:ascii="Times New Roman" w:hAnsi="Times New Roman"/>
          <w:sz w:val="24"/>
          <w:szCs w:val="24"/>
        </w:rPr>
      </w:pPr>
      <w:r w:rsidRPr="004F7E70">
        <w:rPr>
          <w:rFonts w:ascii="Times New Roman" w:hAnsi="Times New Roman"/>
          <w:sz w:val="24"/>
          <w:szCs w:val="24"/>
        </w:rPr>
        <w:t>- повышение качества муниципального управления и администрирования госполномочий;</w:t>
      </w:r>
    </w:p>
    <w:p w:rsidR="00A864B0" w:rsidRPr="004F7E70" w:rsidRDefault="00A864B0" w:rsidP="00A864B0">
      <w:pPr>
        <w:pStyle w:val="af8"/>
        <w:ind w:firstLine="567"/>
        <w:jc w:val="both"/>
        <w:rPr>
          <w:rFonts w:ascii="Times New Roman" w:hAnsi="Times New Roman"/>
          <w:sz w:val="24"/>
          <w:szCs w:val="24"/>
        </w:rPr>
      </w:pPr>
      <w:r w:rsidRPr="004F7E70">
        <w:rPr>
          <w:rFonts w:ascii="Times New Roman" w:hAnsi="Times New Roman"/>
          <w:sz w:val="24"/>
          <w:szCs w:val="24"/>
        </w:rPr>
        <w:t xml:space="preserve">- 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 </w:t>
      </w:r>
    </w:p>
    <w:p w:rsidR="00A864B0" w:rsidRPr="004F7E70" w:rsidRDefault="00A864B0" w:rsidP="00A864B0">
      <w:pPr>
        <w:tabs>
          <w:tab w:val="left" w:pos="993"/>
        </w:tabs>
        <w:ind w:firstLine="709"/>
        <w:jc w:val="both"/>
        <w:rPr>
          <w:sz w:val="24"/>
          <w:szCs w:val="24"/>
        </w:rPr>
      </w:pPr>
      <w:r w:rsidRPr="004F7E70">
        <w:rPr>
          <w:sz w:val="24"/>
          <w:szCs w:val="24"/>
        </w:rPr>
        <w:t>- обеспечение исполнения отдельного государственного полномочия по поддержке сельскохозяйственного производства;</w:t>
      </w:r>
    </w:p>
    <w:p w:rsidR="00A864B0" w:rsidRPr="003168F0" w:rsidRDefault="00A864B0" w:rsidP="00A864B0">
      <w:pPr>
        <w:pStyle w:val="af8"/>
        <w:ind w:firstLine="567"/>
        <w:jc w:val="both"/>
        <w:rPr>
          <w:rFonts w:ascii="Times New Roman" w:hAnsi="Times New Roman"/>
          <w:sz w:val="24"/>
          <w:szCs w:val="24"/>
        </w:rPr>
      </w:pPr>
      <w:r w:rsidRPr="004F7E70">
        <w:rPr>
          <w:rFonts w:ascii="Times New Roman" w:hAnsi="Times New Roman"/>
          <w:sz w:val="24"/>
          <w:szCs w:val="24"/>
        </w:rPr>
        <w:t>- оптимизация предоставления государственных и муниципальных услуг путем организации их предоставления по принципу «</w:t>
      </w:r>
      <w:r w:rsidRPr="003168F0">
        <w:rPr>
          <w:rFonts w:ascii="Times New Roman" w:hAnsi="Times New Roman"/>
          <w:sz w:val="24"/>
          <w:szCs w:val="24"/>
        </w:rPr>
        <w:t>одного окна»;</w:t>
      </w:r>
    </w:p>
    <w:p w:rsidR="00A864B0" w:rsidRPr="003168F0" w:rsidRDefault="00A864B0" w:rsidP="00A864B0">
      <w:pPr>
        <w:pStyle w:val="af8"/>
        <w:ind w:firstLine="567"/>
        <w:jc w:val="both"/>
        <w:rPr>
          <w:rFonts w:ascii="Times New Roman" w:hAnsi="Times New Roman"/>
          <w:sz w:val="24"/>
          <w:szCs w:val="24"/>
        </w:rPr>
      </w:pPr>
      <w:r w:rsidRPr="003168F0">
        <w:rPr>
          <w:rFonts w:ascii="Times New Roman" w:hAnsi="Times New Roman"/>
          <w:sz w:val="24"/>
          <w:szCs w:val="24"/>
        </w:rPr>
        <w:t xml:space="preserve">- развитие социального партнерства и государственное управление охраной труда. </w:t>
      </w:r>
    </w:p>
    <w:p w:rsidR="00A864B0" w:rsidRDefault="00A864B0" w:rsidP="00A864B0">
      <w:pPr>
        <w:pStyle w:val="ae"/>
        <w:tabs>
          <w:tab w:val="left" w:pos="851"/>
        </w:tabs>
        <w:autoSpaceDE w:val="0"/>
        <w:autoSpaceDN w:val="0"/>
        <w:adjustRightInd w:val="0"/>
        <w:spacing w:before="0" w:beforeAutospacing="0" w:after="0" w:afterAutospacing="0"/>
        <w:ind w:firstLine="709"/>
        <w:jc w:val="both"/>
      </w:pPr>
      <w:r w:rsidRPr="003168F0">
        <w:t xml:space="preserve">Достижение указанных целей и решение задач характеризуется следующими целевыми показателями </w:t>
      </w:r>
      <w:r w:rsidR="002420BD" w:rsidRPr="003168F0">
        <w:t>(таблица 9</w:t>
      </w:r>
      <w:r w:rsidR="00140C61" w:rsidRPr="00140C61">
        <w:t>4</w:t>
      </w:r>
      <w:r w:rsidRPr="003168F0">
        <w:t>).</w:t>
      </w:r>
    </w:p>
    <w:p w:rsidR="00A223E6" w:rsidRPr="003168F0" w:rsidRDefault="00A223E6" w:rsidP="00A864B0">
      <w:pPr>
        <w:pStyle w:val="ae"/>
        <w:tabs>
          <w:tab w:val="left" w:pos="851"/>
        </w:tabs>
        <w:autoSpaceDE w:val="0"/>
        <w:autoSpaceDN w:val="0"/>
        <w:adjustRightInd w:val="0"/>
        <w:spacing w:before="0" w:beforeAutospacing="0" w:after="0" w:afterAutospacing="0"/>
        <w:ind w:firstLine="709"/>
        <w:jc w:val="both"/>
      </w:pPr>
    </w:p>
    <w:p w:rsidR="00A864B0" w:rsidRPr="00B03CCE" w:rsidRDefault="00140C61" w:rsidP="00A864B0">
      <w:pPr>
        <w:pStyle w:val="ae"/>
        <w:tabs>
          <w:tab w:val="left" w:pos="851"/>
        </w:tabs>
        <w:spacing w:before="0" w:beforeAutospacing="0" w:after="0" w:afterAutospacing="0"/>
        <w:ind w:firstLine="567"/>
        <w:jc w:val="right"/>
      </w:pPr>
      <w:r>
        <w:t>Таблица 9</w:t>
      </w:r>
      <w:r w:rsidRPr="00B03CCE">
        <w:t>4</w:t>
      </w:r>
    </w:p>
    <w:p w:rsidR="00A864B0" w:rsidRPr="003168F0" w:rsidRDefault="00A864B0" w:rsidP="00A864B0">
      <w:pPr>
        <w:tabs>
          <w:tab w:val="left" w:pos="567"/>
        </w:tabs>
        <w:jc w:val="center"/>
        <w:rPr>
          <w:b/>
          <w:sz w:val="24"/>
          <w:szCs w:val="24"/>
        </w:rPr>
      </w:pPr>
      <w:r w:rsidRPr="003168F0">
        <w:rPr>
          <w:b/>
          <w:sz w:val="24"/>
          <w:szCs w:val="24"/>
        </w:rPr>
        <w:t>Целевые показатели муниципальной программы города Югорска</w:t>
      </w:r>
    </w:p>
    <w:p w:rsidR="00A864B0" w:rsidRDefault="00A864B0" w:rsidP="00A864B0">
      <w:pPr>
        <w:tabs>
          <w:tab w:val="left" w:pos="567"/>
        </w:tabs>
        <w:jc w:val="center"/>
        <w:rPr>
          <w:b/>
          <w:sz w:val="24"/>
          <w:szCs w:val="24"/>
        </w:rPr>
      </w:pPr>
      <w:r w:rsidRPr="003168F0">
        <w:rPr>
          <w:b/>
          <w:sz w:val="24"/>
          <w:szCs w:val="24"/>
        </w:rPr>
        <w:t>«Социально-экономическое развитие и совершенствование государственного</w:t>
      </w:r>
      <w:r w:rsidRPr="007142B3">
        <w:rPr>
          <w:b/>
          <w:sz w:val="24"/>
          <w:szCs w:val="24"/>
        </w:rPr>
        <w:t xml:space="preserve"> и муниципального управления в городе Югорске на 2014-2020 годы»</w:t>
      </w:r>
    </w:p>
    <w:p w:rsidR="00A223E6" w:rsidRPr="007142B3" w:rsidRDefault="00A223E6" w:rsidP="00A864B0">
      <w:pPr>
        <w:tabs>
          <w:tab w:val="left" w:pos="567"/>
        </w:tabs>
        <w:jc w:val="center"/>
        <w:rPr>
          <w:b/>
          <w:sz w:val="24"/>
          <w:szCs w:val="24"/>
        </w:rPr>
      </w:pPr>
    </w:p>
    <w:tbl>
      <w:tblPr>
        <w:tblW w:w="9311" w:type="dxa"/>
        <w:jc w:val="center"/>
        <w:tblCellSpacing w:w="5" w:type="nil"/>
        <w:tblInd w:w="-209" w:type="dxa"/>
        <w:tblLayout w:type="fixed"/>
        <w:tblCellMar>
          <w:left w:w="75" w:type="dxa"/>
          <w:right w:w="75" w:type="dxa"/>
        </w:tblCellMar>
        <w:tblLook w:val="0000"/>
      </w:tblPr>
      <w:tblGrid>
        <w:gridCol w:w="501"/>
        <w:gridCol w:w="3673"/>
        <w:gridCol w:w="895"/>
        <w:gridCol w:w="1764"/>
        <w:gridCol w:w="777"/>
        <w:gridCol w:w="851"/>
        <w:gridCol w:w="850"/>
      </w:tblGrid>
      <w:tr w:rsidR="00A864B0" w:rsidRPr="00A223E6" w:rsidTr="009B7871">
        <w:trPr>
          <w:trHeight w:val="216"/>
          <w:tblHeader/>
          <w:tblCellSpacing w:w="5" w:type="nil"/>
          <w:jc w:val="center"/>
        </w:trPr>
        <w:tc>
          <w:tcPr>
            <w:tcW w:w="501"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xml:space="preserve">N </w:t>
            </w:r>
            <w:r w:rsidRPr="00A223E6">
              <w:rPr>
                <w:rFonts w:ascii="Times New Roman" w:hAnsi="Times New Roman" w:cs="Times New Roman"/>
                <w:sz w:val="23"/>
                <w:szCs w:val="23"/>
              </w:rPr>
              <w:br/>
              <w:t>п/п</w:t>
            </w:r>
          </w:p>
        </w:tc>
        <w:tc>
          <w:tcPr>
            <w:tcW w:w="3673"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Наименование целевых показателей муниципальной программы</w:t>
            </w:r>
          </w:p>
        </w:tc>
        <w:tc>
          <w:tcPr>
            <w:tcW w:w="895"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Единицы измерения</w:t>
            </w:r>
          </w:p>
        </w:tc>
        <w:tc>
          <w:tcPr>
            <w:tcW w:w="1764"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Базовый показатель на начало реализации муниципальной программы</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2018 год</w:t>
            </w:r>
          </w:p>
        </w:tc>
        <w:tc>
          <w:tcPr>
            <w:tcW w:w="851"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2019 год</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2020 год</w:t>
            </w:r>
          </w:p>
        </w:tc>
      </w:tr>
      <w:tr w:rsidR="00A864B0" w:rsidRPr="00A223E6" w:rsidTr="009B7871">
        <w:trPr>
          <w:tblHeader/>
          <w:tblCellSpacing w:w="5" w:type="nil"/>
          <w:jc w:val="center"/>
        </w:trPr>
        <w:tc>
          <w:tcPr>
            <w:tcW w:w="50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А</w:t>
            </w:r>
          </w:p>
        </w:tc>
        <w:tc>
          <w:tcPr>
            <w:tcW w:w="3673"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w:t>
            </w:r>
          </w:p>
        </w:tc>
        <w:tc>
          <w:tcPr>
            <w:tcW w:w="895"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w:t>
            </w:r>
          </w:p>
        </w:tc>
        <w:tc>
          <w:tcPr>
            <w:tcW w:w="1764"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w:t>
            </w:r>
          </w:p>
        </w:tc>
        <w:tc>
          <w:tcPr>
            <w:tcW w:w="777"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w:t>
            </w:r>
          </w:p>
        </w:tc>
        <w:tc>
          <w:tcPr>
            <w:tcW w:w="85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5</w:t>
            </w:r>
          </w:p>
        </w:tc>
        <w:tc>
          <w:tcPr>
            <w:tcW w:w="850"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6</w:t>
            </w:r>
          </w:p>
        </w:tc>
      </w:tr>
      <w:tr w:rsidR="00A864B0" w:rsidRPr="00A223E6" w:rsidTr="009B7871">
        <w:trPr>
          <w:tblCellSpacing w:w="5" w:type="nil"/>
          <w:jc w:val="center"/>
        </w:trPr>
        <w:tc>
          <w:tcPr>
            <w:tcW w:w="50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w:t>
            </w:r>
          </w:p>
        </w:tc>
        <w:tc>
          <w:tcPr>
            <w:tcW w:w="3673" w:type="dxa"/>
            <w:tcBorders>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Исполнение плановых значений по администрируемым доходам (без учета безвозмездных поступлений) за отчетный год</w:t>
            </w:r>
          </w:p>
        </w:tc>
        <w:tc>
          <w:tcPr>
            <w:tcW w:w="895"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c>
          <w:tcPr>
            <w:tcW w:w="777"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c>
          <w:tcPr>
            <w:tcW w:w="85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c>
          <w:tcPr>
            <w:tcW w:w="850"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r>
      <w:tr w:rsidR="00A864B0" w:rsidRPr="00A223E6" w:rsidTr="009B7871">
        <w:trPr>
          <w:tblCellSpacing w:w="5" w:type="nil"/>
          <w:jc w:val="center"/>
        </w:trPr>
        <w:tc>
          <w:tcPr>
            <w:tcW w:w="50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w:t>
            </w:r>
          </w:p>
        </w:tc>
        <w:tc>
          <w:tcPr>
            <w:tcW w:w="3673" w:type="dxa"/>
            <w:tcBorders>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Исполнение расходных обязательств по реализации вопросов местного значения</w:t>
            </w:r>
          </w:p>
        </w:tc>
        <w:tc>
          <w:tcPr>
            <w:tcW w:w="895"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777"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sz w:val="23"/>
                <w:szCs w:val="23"/>
              </w:rPr>
              <w:t>≥ 95</w:t>
            </w:r>
          </w:p>
        </w:tc>
        <w:tc>
          <w:tcPr>
            <w:tcW w:w="85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sz w:val="23"/>
                <w:szCs w:val="23"/>
              </w:rPr>
              <w:t>≥ 95</w:t>
            </w:r>
          </w:p>
        </w:tc>
        <w:tc>
          <w:tcPr>
            <w:tcW w:w="850"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sz w:val="23"/>
                <w:szCs w:val="23"/>
              </w:rPr>
              <w:t>≥ 95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созданных рабочих мест субъектами, получившими поддержку</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13</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субъектов малого и среднего предпринимательства (включая индивидуальных предпринимателей) в расчете на 1 тыс. человек населения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42,4</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34,8</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35,5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36,0</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5</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Доля среднесписочной численности работников (без внешних совместителей), занятых на микропредприятиях, малых и средних предприятиях и у индивидуальных предпринимателей, в общей численности занятого населения</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21,7</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21,7</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22,4</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22,9</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6</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Доля налоговых поступлений в бюджет города Югорска, уплачиваемых субъектами малого и среднего предпринимательства (включая индивидуальных предпринимателей), от общего объема налоговых поступлений в бюджет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8,0</w:t>
            </w:r>
          </w:p>
        </w:tc>
        <w:tc>
          <w:tcPr>
            <w:tcW w:w="777" w:type="dxa"/>
            <w:tcBorders>
              <w:top w:val="single" w:sz="4" w:space="0" w:color="auto"/>
              <w:left w:val="single" w:sz="4" w:space="0" w:color="auto"/>
              <w:bottom w:val="single" w:sz="4" w:space="0" w:color="auto"/>
              <w:right w:val="single" w:sz="4" w:space="0" w:color="auto"/>
            </w:tcBorders>
            <w:shd w:val="clear" w:color="auto" w:fill="auto"/>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7</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получателей государственной поддержки, осуществляющих производство сельскохозяйственной продукции</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5</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Освоение средств, переданных на исполнение отдельного государственного полномочия по поддержке сельскохозяйственных производителей</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147DB5">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Среднее время ожидания в очереди для подачи (получения) документов по предоставлению государственных и муниципальных услуг в МФЦ</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минуты</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15</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Уровень удовлетворенности граждан качеством предоставления государственных и муниципальных услуг в МФЦ</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0</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90</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90</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90</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11</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заключенных коллективных договоров и прошедших уведомительную регистрацию в администрации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27</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36</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40</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12</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рабочих мест, прошедших специальную оценку условий труда в организациях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тыс. мест</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8,8</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8,9</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13</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участников муниципальных конкурсов в сфере охраны труды</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16</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18</w:t>
            </w:r>
          </w:p>
        </w:tc>
      </w:tr>
    </w:tbl>
    <w:p w:rsidR="00A864B0" w:rsidRPr="007142B3" w:rsidRDefault="00A864B0" w:rsidP="00A864B0">
      <w:pPr>
        <w:widowControl w:val="0"/>
        <w:tabs>
          <w:tab w:val="left" w:pos="709"/>
        </w:tabs>
        <w:autoSpaceDE w:val="0"/>
        <w:autoSpaceDN w:val="0"/>
        <w:adjustRightInd w:val="0"/>
        <w:jc w:val="both"/>
        <w:outlineLvl w:val="1"/>
        <w:rPr>
          <w:sz w:val="24"/>
          <w:szCs w:val="24"/>
        </w:rPr>
      </w:pPr>
    </w:p>
    <w:p w:rsidR="00A864B0" w:rsidRPr="007142B3" w:rsidRDefault="00A864B0" w:rsidP="00A864B0">
      <w:pPr>
        <w:shd w:val="clear" w:color="auto" w:fill="FFFFFF"/>
        <w:ind w:firstLine="709"/>
        <w:jc w:val="both"/>
        <w:rPr>
          <w:sz w:val="24"/>
          <w:szCs w:val="24"/>
        </w:rPr>
      </w:pPr>
      <w:r w:rsidRPr="007142B3">
        <w:rPr>
          <w:sz w:val="24"/>
          <w:szCs w:val="24"/>
        </w:rPr>
        <w:t xml:space="preserve">Текст муниципальной программы размещен в сети Интернет </w:t>
      </w:r>
      <w:r w:rsidRPr="00380090">
        <w:rPr>
          <w:sz w:val="24"/>
          <w:szCs w:val="24"/>
        </w:rPr>
        <w:t xml:space="preserve">на официальном сайте </w:t>
      </w:r>
      <w:r>
        <w:rPr>
          <w:sz w:val="24"/>
          <w:szCs w:val="24"/>
        </w:rPr>
        <w:t>органов местного самоуправления</w:t>
      </w:r>
      <w:r w:rsidRPr="00380090">
        <w:rPr>
          <w:sz w:val="24"/>
          <w:szCs w:val="24"/>
        </w:rPr>
        <w:t xml:space="preserve"> города Югорска</w:t>
      </w:r>
      <w:r w:rsidRPr="007142B3">
        <w:rPr>
          <w:sz w:val="24"/>
          <w:szCs w:val="24"/>
        </w:rPr>
        <w:t xml:space="preserve"> в разделе «Муниципальные программы» </w:t>
      </w:r>
      <w:hyperlink r:id="rId51" w:history="1">
        <w:r w:rsidRPr="007142B3">
          <w:rPr>
            <w:rStyle w:val="ab"/>
            <w:sz w:val="24"/>
            <w:szCs w:val="24"/>
          </w:rPr>
          <w:t>http://adm.ugorsk.ru/about/programs/page1.php</w:t>
        </w:r>
      </w:hyperlink>
      <w:r w:rsidRPr="007142B3">
        <w:rPr>
          <w:sz w:val="24"/>
          <w:szCs w:val="24"/>
        </w:rPr>
        <w:t xml:space="preserve"> и в разделе «Правовые акты администрации» </w:t>
      </w:r>
      <w:hyperlink r:id="rId52" w:history="1">
        <w:r w:rsidRPr="007142B3">
          <w:rPr>
            <w:rStyle w:val="ab"/>
            <w:sz w:val="24"/>
            <w:szCs w:val="24"/>
          </w:rPr>
          <w:t>http://adm.ugorsk.ru/regulatory/npa/256/</w:t>
        </w:r>
      </w:hyperlink>
      <w:r w:rsidRPr="007142B3">
        <w:rPr>
          <w:sz w:val="24"/>
          <w:szCs w:val="24"/>
        </w:rPr>
        <w:t>.</w:t>
      </w:r>
    </w:p>
    <w:p w:rsidR="00A864B0" w:rsidRPr="00E94477" w:rsidRDefault="00A864B0" w:rsidP="00A864B0">
      <w:pPr>
        <w:shd w:val="clear" w:color="auto" w:fill="FFFFFF"/>
        <w:ind w:firstLine="709"/>
        <w:jc w:val="both"/>
        <w:rPr>
          <w:sz w:val="24"/>
          <w:szCs w:val="24"/>
        </w:rPr>
      </w:pPr>
      <w:r w:rsidRPr="007142B3">
        <w:rPr>
          <w:sz w:val="24"/>
          <w:szCs w:val="24"/>
        </w:rPr>
        <w:t xml:space="preserve">На реализацию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w:t>
      </w:r>
      <w:r w:rsidRPr="00E94477">
        <w:rPr>
          <w:sz w:val="24"/>
          <w:szCs w:val="24"/>
        </w:rPr>
        <w:t>на 2014 - 2020 годы» предусматриваются ассигнования на 2018 год в сумме 37</w:t>
      </w:r>
      <w:r>
        <w:rPr>
          <w:sz w:val="24"/>
          <w:szCs w:val="24"/>
        </w:rPr>
        <w:t>3</w:t>
      </w:r>
      <w:r w:rsidRPr="00E94477">
        <w:rPr>
          <w:sz w:val="24"/>
          <w:szCs w:val="24"/>
        </w:rPr>
        <w:t> 575,5 тыс. рублей, на 2019 год в сумме 31</w:t>
      </w:r>
      <w:r>
        <w:rPr>
          <w:sz w:val="24"/>
          <w:szCs w:val="24"/>
        </w:rPr>
        <w:t>5</w:t>
      </w:r>
      <w:r w:rsidRPr="00E94477">
        <w:rPr>
          <w:sz w:val="24"/>
          <w:szCs w:val="24"/>
        </w:rPr>
        <w:t> 012,2 тыс. рублей, на 2020 год в сумме 31</w:t>
      </w:r>
      <w:r>
        <w:rPr>
          <w:sz w:val="24"/>
          <w:szCs w:val="24"/>
        </w:rPr>
        <w:t>5</w:t>
      </w:r>
      <w:r w:rsidRPr="00E94477">
        <w:rPr>
          <w:sz w:val="24"/>
          <w:szCs w:val="24"/>
        </w:rPr>
        <w:t> 780,2 тыс. рублей.</w:t>
      </w:r>
    </w:p>
    <w:p w:rsidR="00A864B0" w:rsidRDefault="00A864B0" w:rsidP="00A864B0">
      <w:pPr>
        <w:shd w:val="clear" w:color="auto" w:fill="FFFFFF"/>
        <w:ind w:firstLine="708"/>
        <w:jc w:val="both"/>
        <w:rPr>
          <w:sz w:val="24"/>
          <w:szCs w:val="24"/>
        </w:rPr>
      </w:pPr>
      <w:r w:rsidRPr="007142B3">
        <w:rPr>
          <w:sz w:val="24"/>
          <w:szCs w:val="24"/>
        </w:rPr>
        <w:t>Объемы финансовых ресурсов на реализацию муниципальной программы распределены следующим образом:</w:t>
      </w:r>
    </w:p>
    <w:p w:rsidR="003168F0" w:rsidRPr="00A223E6" w:rsidRDefault="003168F0" w:rsidP="00A864B0">
      <w:pPr>
        <w:shd w:val="clear" w:color="auto" w:fill="FFFFFF"/>
        <w:ind w:firstLine="708"/>
        <w:jc w:val="both"/>
        <w:rPr>
          <w:sz w:val="16"/>
          <w:szCs w:val="16"/>
        </w:rPr>
      </w:pPr>
    </w:p>
    <w:p w:rsidR="00A864B0" w:rsidRPr="00B03CCE" w:rsidRDefault="002420BD" w:rsidP="00A864B0">
      <w:pPr>
        <w:ind w:firstLine="709"/>
        <w:jc w:val="right"/>
        <w:rPr>
          <w:sz w:val="24"/>
          <w:szCs w:val="24"/>
        </w:rPr>
      </w:pPr>
      <w:r w:rsidRPr="003168F0">
        <w:rPr>
          <w:sz w:val="24"/>
          <w:szCs w:val="24"/>
        </w:rPr>
        <w:t xml:space="preserve">Таблица </w:t>
      </w:r>
      <w:r w:rsidR="00140C61">
        <w:rPr>
          <w:sz w:val="24"/>
          <w:szCs w:val="24"/>
        </w:rPr>
        <w:t>9</w:t>
      </w:r>
      <w:r w:rsidR="00140C61" w:rsidRPr="00B03CCE">
        <w:rPr>
          <w:sz w:val="24"/>
          <w:szCs w:val="24"/>
        </w:rPr>
        <w:t>5</w:t>
      </w:r>
    </w:p>
    <w:p w:rsidR="00A864B0" w:rsidRPr="007142B3" w:rsidRDefault="00A864B0" w:rsidP="00A864B0">
      <w:pPr>
        <w:tabs>
          <w:tab w:val="left" w:pos="567"/>
        </w:tabs>
        <w:jc w:val="center"/>
        <w:rPr>
          <w:b/>
          <w:sz w:val="24"/>
          <w:szCs w:val="24"/>
        </w:rPr>
      </w:pPr>
      <w:r w:rsidRPr="003168F0">
        <w:rPr>
          <w:b/>
          <w:sz w:val="24"/>
          <w:szCs w:val="24"/>
        </w:rPr>
        <w:t>Объем</w:t>
      </w:r>
      <w:r w:rsidR="00A525D9" w:rsidRPr="003168F0">
        <w:rPr>
          <w:b/>
          <w:sz w:val="24"/>
          <w:szCs w:val="24"/>
        </w:rPr>
        <w:t>ы</w:t>
      </w:r>
      <w:r w:rsidRPr="003168F0">
        <w:rPr>
          <w:b/>
          <w:sz w:val="24"/>
          <w:szCs w:val="24"/>
        </w:rPr>
        <w:t xml:space="preserve"> </w:t>
      </w:r>
      <w:r w:rsidR="00071963" w:rsidRPr="003168F0">
        <w:rPr>
          <w:b/>
          <w:sz w:val="24"/>
          <w:szCs w:val="24"/>
        </w:rPr>
        <w:t>финансирования</w:t>
      </w:r>
      <w:r w:rsidRPr="003168F0">
        <w:rPr>
          <w:b/>
          <w:sz w:val="24"/>
          <w:szCs w:val="24"/>
        </w:rPr>
        <w:t xml:space="preserve"> по ответственному исполнителю и соисполнителям</w:t>
      </w:r>
      <w:r w:rsidRPr="007142B3">
        <w:rPr>
          <w:b/>
          <w:sz w:val="24"/>
          <w:szCs w:val="24"/>
        </w:rPr>
        <w:t xml:space="preserve"> муниципальной программы</w:t>
      </w:r>
      <w:r>
        <w:rPr>
          <w:b/>
          <w:sz w:val="24"/>
          <w:szCs w:val="24"/>
        </w:rPr>
        <w:t xml:space="preserve"> города Югорска</w:t>
      </w:r>
      <w:r w:rsidRPr="007142B3">
        <w:rPr>
          <w:b/>
          <w:sz w:val="24"/>
          <w:szCs w:val="24"/>
        </w:rPr>
        <w:t xml:space="preserve"> «Социально-экономическое развитие и совершенствование государственного и муниципального управления в городе Югорске на 2014-2020 годы»</w:t>
      </w:r>
      <w:r w:rsidR="00A223E6">
        <w:rPr>
          <w:b/>
          <w:sz w:val="24"/>
          <w:szCs w:val="24"/>
        </w:rPr>
        <w:t xml:space="preserve"> </w:t>
      </w:r>
      <w:r w:rsidRPr="007142B3">
        <w:rPr>
          <w:b/>
          <w:sz w:val="24"/>
          <w:szCs w:val="24"/>
        </w:rPr>
        <w:t>на 201</w:t>
      </w:r>
      <w:r>
        <w:rPr>
          <w:b/>
          <w:sz w:val="24"/>
          <w:szCs w:val="24"/>
        </w:rPr>
        <w:t>8</w:t>
      </w:r>
      <w:r w:rsidRPr="007142B3">
        <w:rPr>
          <w:b/>
          <w:sz w:val="24"/>
          <w:szCs w:val="24"/>
        </w:rPr>
        <w:t xml:space="preserve"> год и на плановый период 201</w:t>
      </w:r>
      <w:r>
        <w:rPr>
          <w:b/>
          <w:sz w:val="24"/>
          <w:szCs w:val="24"/>
        </w:rPr>
        <w:t>9</w:t>
      </w:r>
      <w:r w:rsidRPr="007142B3">
        <w:rPr>
          <w:b/>
          <w:sz w:val="24"/>
          <w:szCs w:val="24"/>
        </w:rPr>
        <w:t xml:space="preserve"> и 20</w:t>
      </w:r>
      <w:r>
        <w:rPr>
          <w:b/>
          <w:sz w:val="24"/>
          <w:szCs w:val="24"/>
        </w:rPr>
        <w:t>20</w:t>
      </w:r>
      <w:r w:rsidRPr="007142B3">
        <w:rPr>
          <w:b/>
          <w:sz w:val="24"/>
          <w:szCs w:val="24"/>
        </w:rPr>
        <w:t xml:space="preserve"> годов </w:t>
      </w:r>
    </w:p>
    <w:p w:rsidR="00A864B0" w:rsidRDefault="00A864B0" w:rsidP="00A864B0">
      <w:pPr>
        <w:tabs>
          <w:tab w:val="left" w:pos="567"/>
        </w:tabs>
        <w:jc w:val="right"/>
        <w:rPr>
          <w:sz w:val="24"/>
          <w:szCs w:val="24"/>
        </w:rPr>
      </w:pPr>
      <w:r w:rsidRPr="007142B3">
        <w:rPr>
          <w:sz w:val="24"/>
          <w:szCs w:val="24"/>
        </w:rPr>
        <w:t>(тыс. рублей)</w:t>
      </w:r>
    </w:p>
    <w:tbl>
      <w:tblPr>
        <w:tblW w:w="9431"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01"/>
        <w:gridCol w:w="5528"/>
        <w:gridCol w:w="1134"/>
        <w:gridCol w:w="1134"/>
        <w:gridCol w:w="1134"/>
      </w:tblGrid>
      <w:tr w:rsidR="00A864B0" w:rsidRPr="002962DD" w:rsidTr="009B7871">
        <w:trPr>
          <w:trHeight w:val="281"/>
          <w:tblCellSpacing w:w="5" w:type="nil"/>
        </w:trPr>
        <w:tc>
          <w:tcPr>
            <w:tcW w:w="501" w:type="dxa"/>
            <w:vMerge w:val="restart"/>
          </w:tcPr>
          <w:p w:rsidR="00A864B0" w:rsidRPr="002962DD" w:rsidRDefault="00A864B0" w:rsidP="00A864B0">
            <w:pPr>
              <w:widowControl w:val="0"/>
              <w:autoSpaceDE w:val="0"/>
              <w:autoSpaceDN w:val="0"/>
              <w:adjustRightInd w:val="0"/>
              <w:jc w:val="center"/>
              <w:rPr>
                <w:sz w:val="24"/>
                <w:szCs w:val="24"/>
              </w:rPr>
            </w:pPr>
            <w:r w:rsidRPr="002962DD">
              <w:rPr>
                <w:sz w:val="24"/>
                <w:szCs w:val="24"/>
              </w:rPr>
              <w:t xml:space="preserve">N </w:t>
            </w:r>
            <w:r w:rsidRPr="002962DD">
              <w:rPr>
                <w:sz w:val="24"/>
                <w:szCs w:val="24"/>
              </w:rPr>
              <w:br/>
              <w:t>п/п</w:t>
            </w:r>
          </w:p>
        </w:tc>
        <w:tc>
          <w:tcPr>
            <w:tcW w:w="5528" w:type="dxa"/>
            <w:vMerge w:val="restart"/>
          </w:tcPr>
          <w:p w:rsidR="00A864B0" w:rsidRPr="002962DD" w:rsidRDefault="00A864B0" w:rsidP="00A864B0">
            <w:pPr>
              <w:widowControl w:val="0"/>
              <w:autoSpaceDE w:val="0"/>
              <w:autoSpaceDN w:val="0"/>
              <w:adjustRightInd w:val="0"/>
              <w:jc w:val="center"/>
              <w:rPr>
                <w:sz w:val="24"/>
                <w:szCs w:val="24"/>
              </w:rPr>
            </w:pPr>
            <w:r w:rsidRPr="002962DD">
              <w:rPr>
                <w:sz w:val="24"/>
                <w:szCs w:val="24"/>
              </w:rPr>
              <w:t>Наименование ответственного исполнителя, соисполнителя муниципальной программы</w:t>
            </w:r>
          </w:p>
        </w:tc>
        <w:tc>
          <w:tcPr>
            <w:tcW w:w="3402" w:type="dxa"/>
            <w:gridSpan w:val="3"/>
          </w:tcPr>
          <w:p w:rsidR="00A864B0" w:rsidRPr="002962DD" w:rsidRDefault="00A864B0" w:rsidP="00A864B0">
            <w:pPr>
              <w:widowControl w:val="0"/>
              <w:autoSpaceDE w:val="0"/>
              <w:autoSpaceDN w:val="0"/>
              <w:adjustRightInd w:val="0"/>
              <w:jc w:val="center"/>
              <w:rPr>
                <w:sz w:val="24"/>
                <w:szCs w:val="24"/>
              </w:rPr>
            </w:pPr>
            <w:r w:rsidRPr="002962DD">
              <w:rPr>
                <w:sz w:val="24"/>
                <w:szCs w:val="24"/>
              </w:rPr>
              <w:t>Проект</w:t>
            </w:r>
          </w:p>
        </w:tc>
      </w:tr>
      <w:tr w:rsidR="00A864B0" w:rsidRPr="002962DD" w:rsidTr="009B7871">
        <w:trPr>
          <w:tblCellSpacing w:w="5" w:type="nil"/>
        </w:trPr>
        <w:tc>
          <w:tcPr>
            <w:tcW w:w="501" w:type="dxa"/>
            <w:vMerge/>
          </w:tcPr>
          <w:p w:rsidR="00A864B0" w:rsidRPr="002962DD" w:rsidRDefault="00A864B0" w:rsidP="00A864B0">
            <w:pPr>
              <w:widowControl w:val="0"/>
              <w:autoSpaceDE w:val="0"/>
              <w:autoSpaceDN w:val="0"/>
              <w:adjustRightInd w:val="0"/>
              <w:jc w:val="center"/>
              <w:rPr>
                <w:sz w:val="24"/>
                <w:szCs w:val="24"/>
              </w:rPr>
            </w:pPr>
          </w:p>
        </w:tc>
        <w:tc>
          <w:tcPr>
            <w:tcW w:w="5528" w:type="dxa"/>
            <w:vMerge/>
          </w:tcPr>
          <w:p w:rsidR="00A864B0" w:rsidRPr="002962DD" w:rsidRDefault="00A864B0" w:rsidP="00A864B0">
            <w:pPr>
              <w:widowControl w:val="0"/>
              <w:autoSpaceDE w:val="0"/>
              <w:autoSpaceDN w:val="0"/>
              <w:adjustRightInd w:val="0"/>
              <w:jc w:val="center"/>
              <w:rPr>
                <w:sz w:val="24"/>
                <w:szCs w:val="24"/>
              </w:rPr>
            </w:pPr>
          </w:p>
        </w:tc>
        <w:tc>
          <w:tcPr>
            <w:tcW w:w="1134"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2018 год</w:t>
            </w:r>
          </w:p>
        </w:tc>
        <w:tc>
          <w:tcPr>
            <w:tcW w:w="1134"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2019 год</w:t>
            </w:r>
          </w:p>
        </w:tc>
        <w:tc>
          <w:tcPr>
            <w:tcW w:w="1134"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2020 год</w:t>
            </w:r>
          </w:p>
        </w:tc>
      </w:tr>
      <w:tr w:rsidR="00A864B0" w:rsidRPr="002962DD" w:rsidTr="009B7871">
        <w:trPr>
          <w:tblCellSpacing w:w="5" w:type="nil"/>
        </w:trPr>
        <w:tc>
          <w:tcPr>
            <w:tcW w:w="501"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А</w:t>
            </w:r>
          </w:p>
        </w:tc>
        <w:tc>
          <w:tcPr>
            <w:tcW w:w="5528"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1</w:t>
            </w:r>
          </w:p>
        </w:tc>
        <w:tc>
          <w:tcPr>
            <w:tcW w:w="1134" w:type="dxa"/>
          </w:tcPr>
          <w:p w:rsidR="00A864B0" w:rsidRPr="002962DD" w:rsidRDefault="00A864B0" w:rsidP="00A864B0">
            <w:pPr>
              <w:widowControl w:val="0"/>
              <w:autoSpaceDE w:val="0"/>
              <w:autoSpaceDN w:val="0"/>
              <w:adjustRightInd w:val="0"/>
              <w:jc w:val="center"/>
              <w:rPr>
                <w:sz w:val="24"/>
                <w:szCs w:val="24"/>
              </w:rPr>
            </w:pPr>
            <w:r>
              <w:rPr>
                <w:sz w:val="24"/>
                <w:szCs w:val="24"/>
              </w:rPr>
              <w:t>2</w:t>
            </w:r>
          </w:p>
        </w:tc>
        <w:tc>
          <w:tcPr>
            <w:tcW w:w="1134" w:type="dxa"/>
          </w:tcPr>
          <w:p w:rsidR="00A864B0" w:rsidRPr="002962DD" w:rsidRDefault="00A864B0" w:rsidP="00A864B0">
            <w:pPr>
              <w:widowControl w:val="0"/>
              <w:autoSpaceDE w:val="0"/>
              <w:autoSpaceDN w:val="0"/>
              <w:adjustRightInd w:val="0"/>
              <w:jc w:val="center"/>
              <w:rPr>
                <w:sz w:val="24"/>
                <w:szCs w:val="24"/>
              </w:rPr>
            </w:pPr>
            <w:r>
              <w:rPr>
                <w:sz w:val="24"/>
                <w:szCs w:val="24"/>
              </w:rPr>
              <w:t>3</w:t>
            </w:r>
          </w:p>
        </w:tc>
        <w:tc>
          <w:tcPr>
            <w:tcW w:w="1134" w:type="dxa"/>
          </w:tcPr>
          <w:p w:rsidR="00A864B0" w:rsidRPr="002962DD" w:rsidRDefault="00A864B0" w:rsidP="00A864B0">
            <w:pPr>
              <w:widowControl w:val="0"/>
              <w:autoSpaceDE w:val="0"/>
              <w:autoSpaceDN w:val="0"/>
              <w:adjustRightInd w:val="0"/>
              <w:jc w:val="center"/>
              <w:rPr>
                <w:sz w:val="24"/>
                <w:szCs w:val="24"/>
              </w:rPr>
            </w:pPr>
            <w:r>
              <w:rPr>
                <w:sz w:val="24"/>
                <w:szCs w:val="24"/>
              </w:rPr>
              <w:t>4</w:t>
            </w:r>
          </w:p>
        </w:tc>
      </w:tr>
      <w:tr w:rsidR="00A864B0" w:rsidRPr="002962DD" w:rsidTr="009B7871">
        <w:trPr>
          <w:trHeight w:val="198"/>
          <w:tblCellSpacing w:w="5" w:type="nil"/>
        </w:trPr>
        <w:tc>
          <w:tcPr>
            <w:tcW w:w="501" w:type="dxa"/>
          </w:tcPr>
          <w:p w:rsidR="00A864B0" w:rsidRPr="002962DD" w:rsidRDefault="00A864B0" w:rsidP="00A864B0">
            <w:pPr>
              <w:widowControl w:val="0"/>
              <w:autoSpaceDE w:val="0"/>
              <w:autoSpaceDN w:val="0"/>
              <w:adjustRightInd w:val="0"/>
              <w:jc w:val="center"/>
              <w:rPr>
                <w:sz w:val="24"/>
                <w:szCs w:val="24"/>
              </w:rPr>
            </w:pPr>
          </w:p>
        </w:tc>
        <w:tc>
          <w:tcPr>
            <w:tcW w:w="5528" w:type="dxa"/>
          </w:tcPr>
          <w:p w:rsidR="00A864B0" w:rsidRPr="002962DD" w:rsidRDefault="00A864B0" w:rsidP="00A864B0">
            <w:pPr>
              <w:widowControl w:val="0"/>
              <w:autoSpaceDE w:val="0"/>
              <w:autoSpaceDN w:val="0"/>
              <w:adjustRightInd w:val="0"/>
              <w:rPr>
                <w:b/>
                <w:sz w:val="24"/>
                <w:szCs w:val="24"/>
              </w:rPr>
            </w:pPr>
            <w:r w:rsidRPr="002962DD">
              <w:rPr>
                <w:b/>
                <w:sz w:val="24"/>
                <w:szCs w:val="24"/>
              </w:rPr>
              <w:t>Всего по муниципальной программе</w:t>
            </w:r>
          </w:p>
        </w:tc>
        <w:tc>
          <w:tcPr>
            <w:tcW w:w="1134" w:type="dxa"/>
            <w:vAlign w:val="center"/>
          </w:tcPr>
          <w:p w:rsidR="00A864B0" w:rsidRPr="002962DD" w:rsidRDefault="00A864B0" w:rsidP="00A864B0">
            <w:pPr>
              <w:widowControl w:val="0"/>
              <w:autoSpaceDE w:val="0"/>
              <w:autoSpaceDN w:val="0"/>
              <w:adjustRightInd w:val="0"/>
              <w:jc w:val="center"/>
              <w:rPr>
                <w:b/>
                <w:sz w:val="24"/>
                <w:szCs w:val="24"/>
              </w:rPr>
            </w:pPr>
            <w:r w:rsidRPr="002962DD">
              <w:rPr>
                <w:b/>
                <w:sz w:val="24"/>
                <w:szCs w:val="24"/>
              </w:rPr>
              <w:t>373 575,5</w:t>
            </w:r>
          </w:p>
        </w:tc>
        <w:tc>
          <w:tcPr>
            <w:tcW w:w="1134" w:type="dxa"/>
            <w:vAlign w:val="center"/>
          </w:tcPr>
          <w:p w:rsidR="00A864B0" w:rsidRPr="002962DD" w:rsidRDefault="00A864B0" w:rsidP="00A864B0">
            <w:pPr>
              <w:widowControl w:val="0"/>
              <w:autoSpaceDE w:val="0"/>
              <w:autoSpaceDN w:val="0"/>
              <w:adjustRightInd w:val="0"/>
              <w:jc w:val="center"/>
              <w:rPr>
                <w:b/>
                <w:sz w:val="24"/>
                <w:szCs w:val="24"/>
              </w:rPr>
            </w:pPr>
            <w:r w:rsidRPr="002962DD">
              <w:rPr>
                <w:b/>
                <w:sz w:val="24"/>
                <w:szCs w:val="24"/>
              </w:rPr>
              <w:t>315 012,2</w:t>
            </w:r>
          </w:p>
        </w:tc>
        <w:tc>
          <w:tcPr>
            <w:tcW w:w="1134" w:type="dxa"/>
            <w:vAlign w:val="center"/>
          </w:tcPr>
          <w:p w:rsidR="00A864B0" w:rsidRPr="002962DD" w:rsidRDefault="00A864B0" w:rsidP="00A864B0">
            <w:pPr>
              <w:widowControl w:val="0"/>
              <w:autoSpaceDE w:val="0"/>
              <w:autoSpaceDN w:val="0"/>
              <w:adjustRightInd w:val="0"/>
              <w:jc w:val="center"/>
              <w:rPr>
                <w:b/>
                <w:sz w:val="24"/>
                <w:szCs w:val="24"/>
              </w:rPr>
            </w:pPr>
            <w:r w:rsidRPr="002962DD">
              <w:rPr>
                <w:b/>
                <w:sz w:val="24"/>
                <w:szCs w:val="24"/>
              </w:rPr>
              <w:t>315 780,2</w:t>
            </w:r>
          </w:p>
        </w:tc>
      </w:tr>
      <w:tr w:rsidR="00A864B0" w:rsidRPr="002962DD" w:rsidTr="009B7871">
        <w:trPr>
          <w:tblCellSpacing w:w="5" w:type="nil"/>
        </w:trPr>
        <w:tc>
          <w:tcPr>
            <w:tcW w:w="501" w:type="dxa"/>
          </w:tcPr>
          <w:p w:rsidR="00A864B0" w:rsidRPr="002962DD" w:rsidRDefault="00A864B0" w:rsidP="00A864B0">
            <w:pPr>
              <w:widowControl w:val="0"/>
              <w:autoSpaceDE w:val="0"/>
              <w:autoSpaceDN w:val="0"/>
              <w:adjustRightInd w:val="0"/>
              <w:jc w:val="center"/>
              <w:rPr>
                <w:sz w:val="24"/>
                <w:szCs w:val="24"/>
              </w:rPr>
            </w:pPr>
          </w:p>
        </w:tc>
        <w:tc>
          <w:tcPr>
            <w:tcW w:w="5528" w:type="dxa"/>
          </w:tcPr>
          <w:p w:rsidR="00A864B0" w:rsidRPr="002962DD" w:rsidRDefault="00A864B0" w:rsidP="00A864B0">
            <w:pPr>
              <w:widowControl w:val="0"/>
              <w:autoSpaceDE w:val="0"/>
              <w:autoSpaceDN w:val="0"/>
              <w:adjustRightInd w:val="0"/>
              <w:rPr>
                <w:i/>
                <w:sz w:val="24"/>
                <w:szCs w:val="24"/>
              </w:rPr>
            </w:pPr>
            <w:r w:rsidRPr="002962DD">
              <w:rPr>
                <w:i/>
                <w:sz w:val="24"/>
                <w:szCs w:val="24"/>
              </w:rPr>
              <w:t>в том числе:</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p>
        </w:tc>
        <w:tc>
          <w:tcPr>
            <w:tcW w:w="1134" w:type="dxa"/>
            <w:vAlign w:val="center"/>
          </w:tcPr>
          <w:p w:rsidR="00A864B0" w:rsidRPr="002962DD" w:rsidRDefault="00A864B0" w:rsidP="00A864B0">
            <w:pPr>
              <w:widowControl w:val="0"/>
              <w:autoSpaceDE w:val="0"/>
              <w:autoSpaceDN w:val="0"/>
              <w:adjustRightInd w:val="0"/>
              <w:jc w:val="center"/>
              <w:rPr>
                <w:sz w:val="24"/>
                <w:szCs w:val="24"/>
              </w:rPr>
            </w:pPr>
          </w:p>
        </w:tc>
        <w:tc>
          <w:tcPr>
            <w:tcW w:w="1134" w:type="dxa"/>
            <w:vAlign w:val="center"/>
          </w:tcPr>
          <w:p w:rsidR="00A864B0" w:rsidRPr="002962DD" w:rsidRDefault="00A864B0" w:rsidP="00A864B0">
            <w:pPr>
              <w:widowControl w:val="0"/>
              <w:autoSpaceDE w:val="0"/>
              <w:autoSpaceDN w:val="0"/>
              <w:adjustRightInd w:val="0"/>
              <w:jc w:val="center"/>
              <w:rPr>
                <w:sz w:val="24"/>
                <w:szCs w:val="24"/>
              </w:rPr>
            </w:pP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w:t>
            </w:r>
          </w:p>
        </w:tc>
        <w:tc>
          <w:tcPr>
            <w:tcW w:w="5528" w:type="dxa"/>
          </w:tcPr>
          <w:p w:rsidR="00A864B0" w:rsidRPr="002962DD" w:rsidRDefault="00A864B0" w:rsidP="00A864B0">
            <w:pPr>
              <w:widowControl w:val="0"/>
              <w:autoSpaceDE w:val="0"/>
              <w:autoSpaceDN w:val="0"/>
              <w:adjustRightInd w:val="0"/>
              <w:rPr>
                <w:sz w:val="24"/>
                <w:szCs w:val="24"/>
              </w:rPr>
            </w:pPr>
            <w:r w:rsidRPr="0017338E">
              <w:rPr>
                <w:sz w:val="24"/>
                <w:szCs w:val="24"/>
              </w:rPr>
              <w:t>Департамент экономического развития и проектного управления</w:t>
            </w:r>
            <w:r w:rsidR="00071963">
              <w:rPr>
                <w:sz w:val="24"/>
                <w:szCs w:val="24"/>
              </w:rPr>
              <w:t xml:space="preserve"> администрации города Югорска</w:t>
            </w:r>
            <w:r w:rsidRPr="007142B3">
              <w:rPr>
                <w:sz w:val="24"/>
                <w:szCs w:val="24"/>
              </w:rPr>
              <w:t xml:space="preserve"> </w:t>
            </w:r>
            <w:r w:rsidRPr="002962DD">
              <w:rPr>
                <w:sz w:val="24"/>
                <w:szCs w:val="24"/>
              </w:rPr>
              <w:t>(ответственный исполнитель)</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183 505,5</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132 752,5</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133 852,5</w:t>
            </w: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2</w:t>
            </w:r>
          </w:p>
        </w:tc>
        <w:tc>
          <w:tcPr>
            <w:tcW w:w="5528" w:type="dxa"/>
          </w:tcPr>
          <w:p w:rsidR="00A864B0" w:rsidRPr="002962DD" w:rsidRDefault="00A864B0" w:rsidP="00A864B0">
            <w:pPr>
              <w:widowControl w:val="0"/>
              <w:autoSpaceDE w:val="0"/>
              <w:autoSpaceDN w:val="0"/>
              <w:adjustRightInd w:val="0"/>
              <w:rPr>
                <w:sz w:val="24"/>
                <w:szCs w:val="24"/>
              </w:rPr>
            </w:pPr>
            <w:r w:rsidRPr="002962DD">
              <w:rPr>
                <w:sz w:val="24"/>
                <w:szCs w:val="24"/>
              </w:rPr>
              <w:t>Управление бухгалтерского учета и отчетности</w:t>
            </w:r>
            <w:r w:rsidR="00071963">
              <w:rPr>
                <w:sz w:val="24"/>
                <w:szCs w:val="24"/>
              </w:rPr>
              <w:t xml:space="preserve"> администрации города</w:t>
            </w:r>
            <w:r w:rsidR="003B7FE8">
              <w:rPr>
                <w:sz w:val="24"/>
                <w:szCs w:val="24"/>
              </w:rPr>
              <w:t xml:space="preserve"> </w:t>
            </w:r>
            <w:r w:rsidR="00071963">
              <w:rPr>
                <w:sz w:val="24"/>
                <w:szCs w:val="24"/>
              </w:rPr>
              <w:t>Югорска</w:t>
            </w:r>
            <w:r w:rsidR="00D62F01">
              <w:rPr>
                <w:sz w:val="24"/>
                <w:szCs w:val="24"/>
              </w:rPr>
              <w:t xml:space="preserve"> </w:t>
            </w:r>
            <w:r w:rsidRPr="002962DD">
              <w:rPr>
                <w:sz w:val="24"/>
                <w:szCs w:val="24"/>
              </w:rPr>
              <w:t>(соисполнитель</w:t>
            </w:r>
            <w:r>
              <w:rPr>
                <w:sz w:val="24"/>
                <w:szCs w:val="24"/>
              </w:rPr>
              <w:t xml:space="preserve"> 1</w:t>
            </w:r>
            <w:r w:rsidRPr="002962DD">
              <w:rPr>
                <w:sz w:val="24"/>
                <w:szCs w:val="24"/>
              </w:rPr>
              <w:t>)</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130 850,0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125 390,7</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125 427,7</w:t>
            </w: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3</w:t>
            </w:r>
          </w:p>
        </w:tc>
        <w:tc>
          <w:tcPr>
            <w:tcW w:w="5528" w:type="dxa"/>
          </w:tcPr>
          <w:p w:rsidR="00A864B0" w:rsidRPr="002962DD" w:rsidRDefault="00A864B0" w:rsidP="00A864B0">
            <w:pPr>
              <w:widowControl w:val="0"/>
              <w:autoSpaceDE w:val="0"/>
              <w:autoSpaceDN w:val="0"/>
              <w:adjustRightInd w:val="0"/>
              <w:rPr>
                <w:sz w:val="24"/>
                <w:szCs w:val="24"/>
              </w:rPr>
            </w:pPr>
            <w:r w:rsidRPr="002962DD">
              <w:rPr>
                <w:sz w:val="24"/>
                <w:szCs w:val="24"/>
              </w:rPr>
              <w:t>МКУ «Централизованная бухгалтерия»</w:t>
            </w:r>
            <w:r>
              <w:rPr>
                <w:sz w:val="24"/>
                <w:szCs w:val="24"/>
              </w:rPr>
              <w:t xml:space="preserve"> </w:t>
            </w:r>
            <w:r w:rsidRPr="002962DD">
              <w:rPr>
                <w:sz w:val="24"/>
                <w:szCs w:val="24"/>
              </w:rPr>
              <w:t>(соисполнитель</w:t>
            </w:r>
            <w:r>
              <w:rPr>
                <w:sz w:val="24"/>
                <w:szCs w:val="24"/>
              </w:rPr>
              <w:t xml:space="preserve"> 2</w:t>
            </w:r>
            <w:r w:rsidRPr="002962DD">
              <w:rPr>
                <w:sz w:val="24"/>
                <w:szCs w:val="24"/>
              </w:rPr>
              <w:t>)</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19 000,0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18 500,0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18 500,0</w:t>
            </w: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4</w:t>
            </w:r>
          </w:p>
        </w:tc>
        <w:tc>
          <w:tcPr>
            <w:tcW w:w="5528" w:type="dxa"/>
          </w:tcPr>
          <w:p w:rsidR="00A864B0" w:rsidRPr="002962DD" w:rsidRDefault="00A864B0" w:rsidP="00A864B0">
            <w:pPr>
              <w:widowControl w:val="0"/>
              <w:autoSpaceDE w:val="0"/>
              <w:autoSpaceDN w:val="0"/>
              <w:adjustRightInd w:val="0"/>
              <w:rPr>
                <w:sz w:val="24"/>
                <w:szCs w:val="24"/>
              </w:rPr>
            </w:pPr>
            <w:r w:rsidRPr="002962DD">
              <w:rPr>
                <w:sz w:val="24"/>
                <w:szCs w:val="24"/>
              </w:rPr>
              <w:t>МКУ «Служба обеспечения органов местного самоуправления» (соисполнитель</w:t>
            </w:r>
            <w:r>
              <w:rPr>
                <w:sz w:val="24"/>
                <w:szCs w:val="24"/>
              </w:rPr>
              <w:t xml:space="preserve"> 3</w:t>
            </w:r>
            <w:r w:rsidRPr="002962DD">
              <w:rPr>
                <w:sz w:val="24"/>
                <w:szCs w:val="24"/>
              </w:rPr>
              <w:t>)</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40 220,0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38 369,0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38 000,0</w:t>
            </w:r>
          </w:p>
        </w:tc>
      </w:tr>
    </w:tbl>
    <w:p w:rsidR="00A864B0" w:rsidRPr="00380090" w:rsidRDefault="00A864B0" w:rsidP="00A864B0">
      <w:pPr>
        <w:autoSpaceDE w:val="0"/>
        <w:autoSpaceDN w:val="0"/>
        <w:adjustRightInd w:val="0"/>
        <w:jc w:val="both"/>
        <w:rPr>
          <w:highlight w:val="yellow"/>
          <w:lang w:eastAsia="en-US"/>
        </w:rPr>
      </w:pPr>
    </w:p>
    <w:p w:rsidR="00A864B0" w:rsidRPr="003168F0" w:rsidRDefault="00A864B0" w:rsidP="00A864B0">
      <w:pPr>
        <w:ind w:firstLine="709"/>
        <w:jc w:val="both"/>
        <w:rPr>
          <w:sz w:val="24"/>
          <w:szCs w:val="24"/>
        </w:rPr>
      </w:pPr>
      <w:r w:rsidRPr="007142B3">
        <w:rPr>
          <w:color w:val="000000"/>
          <w:sz w:val="24"/>
          <w:szCs w:val="24"/>
        </w:rPr>
        <w:t xml:space="preserve">В состав муниципальной программы входят 5 подпрограмм. </w:t>
      </w:r>
      <w:r w:rsidRPr="007142B3">
        <w:rPr>
          <w:sz w:val="24"/>
          <w:szCs w:val="24"/>
        </w:rPr>
        <w:t xml:space="preserve">Структура расходов муниципальной программы города Югорска «Социально-экономическое развитие и </w:t>
      </w:r>
      <w:r w:rsidRPr="003168F0">
        <w:rPr>
          <w:sz w:val="24"/>
          <w:szCs w:val="24"/>
        </w:rPr>
        <w:t xml:space="preserve">совершенствование государственного и муниципального управления в городе Югорске на 2014 - 2020 годы» на 2018 год и плановый период 2019 и 2020 годов представлена в таблице </w:t>
      </w:r>
      <w:r w:rsidR="002420BD" w:rsidRPr="003168F0">
        <w:rPr>
          <w:sz w:val="24"/>
          <w:szCs w:val="24"/>
        </w:rPr>
        <w:t>9</w:t>
      </w:r>
      <w:r w:rsidR="008F4AA8">
        <w:rPr>
          <w:sz w:val="24"/>
          <w:szCs w:val="24"/>
        </w:rPr>
        <w:t>6</w:t>
      </w:r>
      <w:r w:rsidRPr="003168F0">
        <w:rPr>
          <w:sz w:val="24"/>
          <w:szCs w:val="24"/>
        </w:rPr>
        <w:t>.</w:t>
      </w:r>
    </w:p>
    <w:p w:rsidR="00A864B0" w:rsidRPr="00F45774" w:rsidRDefault="00A864B0" w:rsidP="00A864B0">
      <w:pPr>
        <w:pStyle w:val="af8"/>
        <w:ind w:firstLine="567"/>
        <w:jc w:val="both"/>
        <w:rPr>
          <w:rFonts w:ascii="Times New Roman" w:hAnsi="Times New Roman"/>
          <w:sz w:val="24"/>
          <w:szCs w:val="24"/>
        </w:rPr>
      </w:pPr>
      <w:r w:rsidRPr="003168F0">
        <w:rPr>
          <w:rFonts w:ascii="Times New Roman" w:hAnsi="Times New Roman"/>
          <w:sz w:val="24"/>
          <w:szCs w:val="24"/>
        </w:rPr>
        <w:t>Наибольший</w:t>
      </w:r>
      <w:r w:rsidRPr="007142B3">
        <w:rPr>
          <w:rFonts w:ascii="Times New Roman" w:hAnsi="Times New Roman"/>
          <w:sz w:val="24"/>
          <w:szCs w:val="24"/>
        </w:rPr>
        <w:t xml:space="preserve"> удельный </w:t>
      </w:r>
      <w:r w:rsidRPr="002C76CF">
        <w:rPr>
          <w:rFonts w:ascii="Times New Roman" w:hAnsi="Times New Roman"/>
          <w:sz w:val="24"/>
          <w:szCs w:val="24"/>
        </w:rPr>
        <w:t>вес 50,</w:t>
      </w:r>
      <w:r>
        <w:rPr>
          <w:rFonts w:ascii="Times New Roman" w:hAnsi="Times New Roman"/>
          <w:sz w:val="24"/>
          <w:szCs w:val="24"/>
        </w:rPr>
        <w:t>9</w:t>
      </w:r>
      <w:r w:rsidRPr="002C76CF">
        <w:rPr>
          <w:rFonts w:ascii="Times New Roman" w:hAnsi="Times New Roman"/>
          <w:sz w:val="24"/>
          <w:szCs w:val="24"/>
        </w:rPr>
        <w:t>% в 2018 году, 57,</w:t>
      </w:r>
      <w:r>
        <w:rPr>
          <w:rFonts w:ascii="Times New Roman" w:hAnsi="Times New Roman"/>
          <w:sz w:val="24"/>
          <w:szCs w:val="24"/>
        </w:rPr>
        <w:t>9</w:t>
      </w:r>
      <w:r w:rsidRPr="002C76CF">
        <w:rPr>
          <w:rFonts w:ascii="Times New Roman" w:hAnsi="Times New Roman"/>
          <w:sz w:val="24"/>
          <w:szCs w:val="24"/>
        </w:rPr>
        <w:t>% в 2019 году и 57,</w:t>
      </w:r>
      <w:r>
        <w:rPr>
          <w:rFonts w:ascii="Times New Roman" w:hAnsi="Times New Roman"/>
          <w:sz w:val="24"/>
          <w:szCs w:val="24"/>
        </w:rPr>
        <w:t>6</w:t>
      </w:r>
      <w:r w:rsidRPr="002C76CF">
        <w:rPr>
          <w:rFonts w:ascii="Times New Roman" w:hAnsi="Times New Roman"/>
          <w:sz w:val="24"/>
          <w:szCs w:val="24"/>
        </w:rPr>
        <w:t xml:space="preserve"> % в 2020 году в объеме ресурсного обеспечения муниципальной программы составляют расходы на реализацию подпрограммы</w:t>
      </w:r>
      <w:r w:rsidRPr="007142B3">
        <w:rPr>
          <w:rFonts w:ascii="Times New Roman" w:hAnsi="Times New Roman"/>
          <w:sz w:val="24"/>
          <w:szCs w:val="24"/>
        </w:rPr>
        <w:t xml:space="preserve"> 1 «Совершенствование системы муниципального стратегического управления</w:t>
      </w:r>
      <w:r w:rsidRPr="002C76CF">
        <w:rPr>
          <w:rFonts w:ascii="Times New Roman" w:hAnsi="Times New Roman"/>
          <w:sz w:val="24"/>
          <w:szCs w:val="24"/>
        </w:rPr>
        <w:t>», бюджетные ассигнования на реализацию которой на 2018 год предусмотрены в сумме 1</w:t>
      </w:r>
      <w:r>
        <w:rPr>
          <w:rFonts w:ascii="Times New Roman" w:hAnsi="Times New Roman"/>
          <w:sz w:val="24"/>
          <w:szCs w:val="24"/>
        </w:rPr>
        <w:t>90</w:t>
      </w:r>
      <w:r w:rsidRPr="002C76CF">
        <w:rPr>
          <w:rFonts w:ascii="Times New Roman" w:hAnsi="Times New Roman"/>
          <w:sz w:val="24"/>
          <w:szCs w:val="24"/>
        </w:rPr>
        <w:t> 070,0 тыс</w:t>
      </w:r>
      <w:r>
        <w:rPr>
          <w:rFonts w:ascii="Times New Roman" w:hAnsi="Times New Roman"/>
          <w:sz w:val="24"/>
          <w:szCs w:val="24"/>
        </w:rPr>
        <w:t>.</w:t>
      </w:r>
      <w:r w:rsidRPr="002C76CF">
        <w:rPr>
          <w:rFonts w:ascii="Times New Roman" w:hAnsi="Times New Roman"/>
          <w:sz w:val="24"/>
          <w:szCs w:val="24"/>
        </w:rPr>
        <w:t xml:space="preserve"> рублей, на 2019 год – 18</w:t>
      </w:r>
      <w:r>
        <w:rPr>
          <w:rFonts w:ascii="Times New Roman" w:hAnsi="Times New Roman"/>
          <w:sz w:val="24"/>
          <w:szCs w:val="24"/>
        </w:rPr>
        <w:t>2</w:t>
      </w:r>
      <w:r w:rsidRPr="002C76CF">
        <w:rPr>
          <w:rFonts w:ascii="Times New Roman" w:hAnsi="Times New Roman"/>
          <w:sz w:val="24"/>
          <w:szCs w:val="24"/>
        </w:rPr>
        <w:t> 259,7 тыс</w:t>
      </w:r>
      <w:r>
        <w:rPr>
          <w:rFonts w:ascii="Times New Roman" w:hAnsi="Times New Roman"/>
          <w:sz w:val="24"/>
          <w:szCs w:val="24"/>
        </w:rPr>
        <w:t>.</w:t>
      </w:r>
      <w:r w:rsidRPr="002C76CF">
        <w:rPr>
          <w:rFonts w:ascii="Times New Roman" w:hAnsi="Times New Roman"/>
          <w:sz w:val="24"/>
          <w:szCs w:val="24"/>
        </w:rPr>
        <w:t xml:space="preserve"> </w:t>
      </w:r>
      <w:r w:rsidRPr="00F45774">
        <w:rPr>
          <w:rFonts w:ascii="Times New Roman" w:hAnsi="Times New Roman"/>
          <w:sz w:val="24"/>
          <w:szCs w:val="24"/>
        </w:rPr>
        <w:t>рублей, на 2020 год – 1</w:t>
      </w:r>
      <w:r>
        <w:rPr>
          <w:rFonts w:ascii="Times New Roman" w:hAnsi="Times New Roman"/>
          <w:sz w:val="24"/>
          <w:szCs w:val="24"/>
        </w:rPr>
        <w:t>81</w:t>
      </w:r>
      <w:r w:rsidRPr="00F45774">
        <w:rPr>
          <w:rFonts w:ascii="Times New Roman" w:hAnsi="Times New Roman"/>
          <w:sz w:val="24"/>
          <w:szCs w:val="24"/>
        </w:rPr>
        <w:t> 927,7 тыс</w:t>
      </w:r>
      <w:r>
        <w:rPr>
          <w:rFonts w:ascii="Times New Roman" w:hAnsi="Times New Roman"/>
          <w:sz w:val="24"/>
          <w:szCs w:val="24"/>
        </w:rPr>
        <w:t>.</w:t>
      </w:r>
      <w:r w:rsidRPr="00F45774">
        <w:rPr>
          <w:rFonts w:ascii="Times New Roman" w:hAnsi="Times New Roman"/>
          <w:sz w:val="24"/>
          <w:szCs w:val="24"/>
        </w:rPr>
        <w:t xml:space="preserve"> рублей.</w:t>
      </w:r>
    </w:p>
    <w:p w:rsidR="00A864B0" w:rsidRPr="00F45774" w:rsidRDefault="00A864B0" w:rsidP="00A864B0">
      <w:pPr>
        <w:pStyle w:val="af8"/>
        <w:ind w:firstLine="567"/>
        <w:jc w:val="both"/>
        <w:rPr>
          <w:rFonts w:ascii="Times New Roman" w:hAnsi="Times New Roman"/>
          <w:sz w:val="24"/>
          <w:szCs w:val="24"/>
        </w:rPr>
      </w:pPr>
      <w:r w:rsidRPr="00F45774">
        <w:rPr>
          <w:rFonts w:ascii="Times New Roman" w:hAnsi="Times New Roman"/>
          <w:sz w:val="24"/>
          <w:szCs w:val="24"/>
        </w:rPr>
        <w:t>Реализация мероприятий подпрограммы будет осуществляться посредствам разработки документов стратегического планирования - прогноза социально-экономического развития города на среднесрочный период, прогноза социально-экономического развития города на долгосрочный период до 2022 года, анализа (мониторинга) социально-экономического развития муниципального образования и плана по реализации стратегии социально-экономического муниципального образования.</w:t>
      </w:r>
    </w:p>
    <w:p w:rsidR="00A864B0" w:rsidRPr="00F45774" w:rsidRDefault="00A864B0" w:rsidP="003168F0">
      <w:pPr>
        <w:pStyle w:val="af8"/>
        <w:ind w:firstLine="567"/>
        <w:jc w:val="both"/>
        <w:rPr>
          <w:sz w:val="24"/>
          <w:szCs w:val="24"/>
        </w:rPr>
      </w:pPr>
      <w:r w:rsidRPr="00F45774">
        <w:rPr>
          <w:rFonts w:ascii="Times New Roman" w:hAnsi="Times New Roman"/>
          <w:sz w:val="24"/>
          <w:szCs w:val="24"/>
        </w:rPr>
        <w:t>За счет указанных средств будет обеспечено функционирование администрации города Югорска, проведение мероприятий, направленных на улучшение координации действий исполнительных органов власти при реализации целеполагающих документов, повышение качества территориального планирования и минимизацию отклонений прогнозных значений показателей социально-экономического развития от фактических значений</w:t>
      </w:r>
      <w:r w:rsidRPr="00F45774">
        <w:rPr>
          <w:rFonts w:ascii="Times New Roman" w:hAnsi="Times New Roman"/>
          <w:i/>
          <w:sz w:val="24"/>
          <w:szCs w:val="24"/>
        </w:rPr>
        <w:t>.</w:t>
      </w:r>
    </w:p>
    <w:p w:rsidR="00A864B0" w:rsidRPr="00F45774" w:rsidRDefault="00A864B0" w:rsidP="00A864B0">
      <w:pPr>
        <w:ind w:firstLine="709"/>
        <w:jc w:val="right"/>
        <w:rPr>
          <w:sz w:val="24"/>
          <w:szCs w:val="24"/>
        </w:rPr>
        <w:sectPr w:rsidR="00A864B0" w:rsidRPr="00F45774" w:rsidSect="00BE2082">
          <w:pgSz w:w="11906" w:h="16838"/>
          <w:pgMar w:top="567" w:right="1418" w:bottom="567" w:left="1418" w:header="709" w:footer="709" w:gutter="0"/>
          <w:cols w:space="708"/>
          <w:docGrid w:linePitch="360"/>
        </w:sectPr>
      </w:pPr>
    </w:p>
    <w:p w:rsidR="00A864B0" w:rsidRPr="00B03CCE" w:rsidRDefault="002420BD" w:rsidP="00A864B0">
      <w:pPr>
        <w:ind w:firstLine="709"/>
        <w:jc w:val="right"/>
        <w:rPr>
          <w:sz w:val="24"/>
          <w:szCs w:val="24"/>
        </w:rPr>
      </w:pPr>
      <w:r w:rsidRPr="003168F0">
        <w:rPr>
          <w:sz w:val="24"/>
          <w:szCs w:val="24"/>
        </w:rPr>
        <w:t>Таблица 9</w:t>
      </w:r>
      <w:r w:rsidR="00140C61" w:rsidRPr="00B03CCE">
        <w:rPr>
          <w:sz w:val="24"/>
          <w:szCs w:val="24"/>
        </w:rPr>
        <w:t>6</w:t>
      </w:r>
    </w:p>
    <w:p w:rsidR="00A864B0" w:rsidRPr="007142B3" w:rsidRDefault="00A864B0" w:rsidP="00A864B0">
      <w:pPr>
        <w:widowControl w:val="0"/>
        <w:autoSpaceDE w:val="0"/>
        <w:autoSpaceDN w:val="0"/>
        <w:adjustRightInd w:val="0"/>
        <w:ind w:firstLine="709"/>
        <w:jc w:val="center"/>
        <w:outlineLvl w:val="1"/>
        <w:rPr>
          <w:b/>
          <w:sz w:val="24"/>
          <w:szCs w:val="24"/>
        </w:rPr>
      </w:pPr>
      <w:r w:rsidRPr="003168F0">
        <w:rPr>
          <w:b/>
          <w:sz w:val="24"/>
          <w:szCs w:val="24"/>
        </w:rPr>
        <w:t>Структура расходов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на 2018 год и на плановый период 2019 и 2020 годов</w:t>
      </w:r>
    </w:p>
    <w:p w:rsidR="00A864B0" w:rsidRPr="00060862" w:rsidRDefault="00A864B0" w:rsidP="00A864B0">
      <w:pPr>
        <w:widowControl w:val="0"/>
        <w:autoSpaceDE w:val="0"/>
        <w:autoSpaceDN w:val="0"/>
        <w:adjustRightInd w:val="0"/>
        <w:ind w:firstLine="709"/>
        <w:jc w:val="right"/>
        <w:outlineLvl w:val="1"/>
        <w:rPr>
          <w:sz w:val="24"/>
          <w:szCs w:val="24"/>
        </w:rPr>
      </w:pPr>
      <w:r w:rsidRPr="00060862">
        <w:rPr>
          <w:sz w:val="24"/>
          <w:szCs w:val="24"/>
        </w:rPr>
        <w:t>(тыс. рублей)</w:t>
      </w:r>
    </w:p>
    <w:tbl>
      <w:tblPr>
        <w:tblW w:w="15873"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7"/>
        <w:gridCol w:w="4766"/>
        <w:gridCol w:w="1276"/>
        <w:gridCol w:w="1175"/>
        <w:gridCol w:w="1298"/>
        <w:gridCol w:w="1197"/>
        <w:gridCol w:w="1574"/>
        <w:gridCol w:w="1191"/>
        <w:gridCol w:w="1196"/>
        <w:gridCol w:w="1623"/>
      </w:tblGrid>
      <w:tr w:rsidR="00A864B0" w:rsidRPr="002962DD" w:rsidTr="00A864B0">
        <w:trPr>
          <w:trHeight w:val="288"/>
          <w:tblHeader/>
          <w:jc w:val="center"/>
        </w:trPr>
        <w:tc>
          <w:tcPr>
            <w:tcW w:w="577"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N п/п</w:t>
            </w:r>
          </w:p>
        </w:tc>
        <w:tc>
          <w:tcPr>
            <w:tcW w:w="4766"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Наименование подпрограммы, задачи, основного мероприятия муниципальной программы</w:t>
            </w:r>
          </w:p>
        </w:tc>
        <w:tc>
          <w:tcPr>
            <w:tcW w:w="2451" w:type="dxa"/>
            <w:gridSpan w:val="2"/>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2018 год (проект)</w:t>
            </w:r>
          </w:p>
        </w:tc>
        <w:tc>
          <w:tcPr>
            <w:tcW w:w="4069" w:type="dxa"/>
            <w:gridSpan w:val="3"/>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2019 год (проект)</w:t>
            </w:r>
          </w:p>
        </w:tc>
        <w:tc>
          <w:tcPr>
            <w:tcW w:w="4010" w:type="dxa"/>
            <w:gridSpan w:val="3"/>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2020 год (проект)</w:t>
            </w:r>
          </w:p>
        </w:tc>
      </w:tr>
      <w:tr w:rsidR="00A864B0" w:rsidRPr="002962DD" w:rsidTr="00A864B0">
        <w:trPr>
          <w:trHeight w:val="828"/>
          <w:tblHeader/>
          <w:jc w:val="center"/>
        </w:trPr>
        <w:tc>
          <w:tcPr>
            <w:tcW w:w="577" w:type="dxa"/>
            <w:vMerge/>
            <w:vAlign w:val="center"/>
            <w:hideMark/>
          </w:tcPr>
          <w:p w:rsidR="00A864B0" w:rsidRPr="002962DD" w:rsidRDefault="00A864B0" w:rsidP="00A864B0">
            <w:pPr>
              <w:rPr>
                <w:color w:val="000000"/>
                <w:sz w:val="22"/>
                <w:szCs w:val="22"/>
              </w:rPr>
            </w:pPr>
          </w:p>
        </w:tc>
        <w:tc>
          <w:tcPr>
            <w:tcW w:w="4766" w:type="dxa"/>
            <w:vMerge/>
            <w:vAlign w:val="center"/>
            <w:hideMark/>
          </w:tcPr>
          <w:p w:rsidR="00A864B0" w:rsidRPr="002962DD" w:rsidRDefault="00A864B0" w:rsidP="00A864B0">
            <w:pPr>
              <w:rPr>
                <w:color w:val="000000"/>
                <w:sz w:val="22"/>
                <w:szCs w:val="22"/>
              </w:rPr>
            </w:pP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сумма, тыс. руб.</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в общем объёме расходов</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сумма, тыс. руб.</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в общем объёме расходов</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Изменение к предыдущему году, %</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сумма, тыс. руб.</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в общем объёме расходов</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Изменение к предыдущему году, %</w:t>
            </w:r>
          </w:p>
        </w:tc>
      </w:tr>
      <w:tr w:rsidR="00A864B0" w:rsidRPr="002962DD" w:rsidTr="00A864B0">
        <w:trPr>
          <w:trHeight w:val="288"/>
          <w:tblHeader/>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А</w:t>
            </w:r>
          </w:p>
        </w:tc>
        <w:tc>
          <w:tcPr>
            <w:tcW w:w="4766"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1</w:t>
            </w:r>
          </w:p>
        </w:tc>
        <w:tc>
          <w:tcPr>
            <w:tcW w:w="1276"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2</w:t>
            </w:r>
          </w:p>
        </w:tc>
        <w:tc>
          <w:tcPr>
            <w:tcW w:w="1175"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3</w:t>
            </w:r>
          </w:p>
        </w:tc>
        <w:tc>
          <w:tcPr>
            <w:tcW w:w="1298"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4</w:t>
            </w:r>
          </w:p>
        </w:tc>
        <w:tc>
          <w:tcPr>
            <w:tcW w:w="1197"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5</w:t>
            </w:r>
          </w:p>
        </w:tc>
        <w:tc>
          <w:tcPr>
            <w:tcW w:w="1574"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6</w:t>
            </w:r>
            <w:r w:rsidRPr="002962DD">
              <w:rPr>
                <w:color w:val="000000"/>
                <w:sz w:val="22"/>
                <w:szCs w:val="22"/>
              </w:rPr>
              <w:t>=</w:t>
            </w:r>
            <w:r>
              <w:rPr>
                <w:color w:val="000000"/>
                <w:sz w:val="22"/>
                <w:szCs w:val="22"/>
              </w:rPr>
              <w:t>4</w:t>
            </w:r>
            <w:r w:rsidRPr="002962DD">
              <w:rPr>
                <w:color w:val="000000"/>
                <w:sz w:val="22"/>
                <w:szCs w:val="22"/>
              </w:rPr>
              <w:t>/</w:t>
            </w:r>
            <w:r>
              <w:rPr>
                <w:color w:val="000000"/>
                <w:sz w:val="22"/>
                <w:szCs w:val="22"/>
              </w:rPr>
              <w:t>2</w:t>
            </w:r>
            <w:r w:rsidRPr="002962DD">
              <w:rPr>
                <w:color w:val="000000"/>
                <w:sz w:val="22"/>
                <w:szCs w:val="22"/>
              </w:rPr>
              <w:t>*100</w:t>
            </w:r>
          </w:p>
        </w:tc>
        <w:tc>
          <w:tcPr>
            <w:tcW w:w="1191"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7</w:t>
            </w:r>
          </w:p>
        </w:tc>
        <w:tc>
          <w:tcPr>
            <w:tcW w:w="1196"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8</w:t>
            </w:r>
          </w:p>
        </w:tc>
        <w:tc>
          <w:tcPr>
            <w:tcW w:w="1623"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9=7</w:t>
            </w:r>
            <w:r w:rsidRPr="002962DD">
              <w:rPr>
                <w:color w:val="000000"/>
                <w:sz w:val="22"/>
                <w:szCs w:val="22"/>
              </w:rPr>
              <w:t>/</w:t>
            </w:r>
            <w:r>
              <w:rPr>
                <w:color w:val="000000"/>
                <w:sz w:val="22"/>
                <w:szCs w:val="22"/>
              </w:rPr>
              <w:t>4</w:t>
            </w:r>
            <w:r w:rsidRPr="002962DD">
              <w:rPr>
                <w:color w:val="000000"/>
                <w:sz w:val="22"/>
                <w:szCs w:val="22"/>
              </w:rPr>
              <w:t>*100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Всего по муниципальной программе</w:t>
            </w:r>
            <w:r w:rsidRPr="002962DD">
              <w:rPr>
                <w:color w:val="000000"/>
                <w:sz w:val="22"/>
                <w:szCs w:val="22"/>
              </w:rPr>
              <w:t>, в т. 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373 575,5</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315 012,2</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84,3</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315 780,2</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100,2</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9 078,7</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9 276,4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102,2</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9 061,3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97,7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xml:space="preserve">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176 906,0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47,4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126 543,0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40,2</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71,5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127 995,1</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40,5</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xml:space="preserve">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187 590,8</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50,2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179 192,8</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56,9</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95,5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178 723,8</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56,6</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99,7</w:t>
            </w:r>
          </w:p>
        </w:tc>
      </w:tr>
      <w:tr w:rsidR="00A864B0" w:rsidRPr="002962DD" w:rsidTr="00A864B0">
        <w:trPr>
          <w:trHeight w:val="828"/>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1</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Подпрограмма 1 «Совершенствование системы муниципального стратегического управления»</w:t>
            </w:r>
            <w:r w:rsidRPr="002962DD">
              <w:rPr>
                <w:color w:val="000000"/>
                <w:sz w:val="22"/>
                <w:szCs w:val="22"/>
              </w:rPr>
              <w:t>,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190 070,0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50,9</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182 259,7</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57,9</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95,9</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181 927,7</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57,6</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99,8</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9 078,7</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9 276,4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102,2</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9 061,3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97,7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1 108,3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0,3</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985,3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0,3</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88,9</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1 337,4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0,4</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135,7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179 883,0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48,2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171 998,0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54,6</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95,6</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171 529,0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54,3</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Повышение качества муниципального управления и администрирования госполномочий</w:t>
            </w:r>
          </w:p>
        </w:tc>
      </w:tr>
      <w:tr w:rsidR="00A864B0" w:rsidRPr="002962DD" w:rsidTr="00A864B0">
        <w:trPr>
          <w:trHeight w:val="82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«Обеспечение деятельности администрации города Югорска и обеспечивающих учреждений»,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190 070,0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182 259,7</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95,9</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181 927,7</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99,8</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9 078,7</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9 276,4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102,2</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9 061,3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97,7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1 108,3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985,3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88,9</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1 337,4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135,7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179 883,0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171 998,0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95,6</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171 529,0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99,7</w:t>
            </w:r>
          </w:p>
        </w:tc>
      </w:tr>
      <w:tr w:rsidR="00A864B0" w:rsidRPr="002962DD" w:rsidTr="00A864B0">
        <w:trPr>
          <w:trHeight w:val="552"/>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2</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2. </w:t>
            </w:r>
            <w:r w:rsidR="00E72136">
              <w:rPr>
                <w:b/>
                <w:bCs/>
                <w:color w:val="000000"/>
                <w:sz w:val="22"/>
                <w:szCs w:val="22"/>
              </w:rPr>
              <w:t>«</w:t>
            </w:r>
            <w:r w:rsidRPr="002962DD">
              <w:rPr>
                <w:b/>
                <w:bCs/>
                <w:color w:val="000000"/>
                <w:sz w:val="22"/>
                <w:szCs w:val="22"/>
              </w:rPr>
              <w:t>Развитие малого и среднего предпринимательств</w:t>
            </w:r>
            <w:r w:rsidR="00E72136">
              <w:rPr>
                <w:b/>
                <w:bCs/>
                <w:color w:val="000000"/>
                <w:sz w:val="22"/>
                <w:szCs w:val="22"/>
              </w:rPr>
              <w:t>»</w:t>
            </w:r>
            <w:r w:rsidRPr="002962DD">
              <w:rPr>
                <w:b/>
                <w:bCs/>
                <w:color w:val="000000"/>
                <w:sz w:val="22"/>
                <w:szCs w:val="22"/>
              </w:rPr>
              <w:t xml:space="preserve">, </w:t>
            </w:r>
            <w:r w:rsidRPr="002962DD">
              <w:rPr>
                <w:color w:val="000000"/>
                <w:sz w:val="22"/>
                <w:szCs w:val="22"/>
              </w:rPr>
              <w:t>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837,0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0,2</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0,1</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38,7</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0,1</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837,0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0,1</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38,7</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0,1</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390"/>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w:t>
            </w:r>
          </w:p>
        </w:tc>
      </w:tr>
      <w:tr w:rsidR="00A864B0" w:rsidRPr="002962DD" w:rsidTr="00A864B0">
        <w:trPr>
          <w:trHeight w:val="82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«Оказание мер поддержки субъектам малого и среднего предпринимательства»,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837,0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38,7</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837,0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38,7</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552"/>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3</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3. </w:t>
            </w:r>
            <w:r w:rsidR="00E72136">
              <w:rPr>
                <w:b/>
                <w:bCs/>
                <w:color w:val="000000"/>
                <w:sz w:val="22"/>
                <w:szCs w:val="22"/>
              </w:rPr>
              <w:t>«</w:t>
            </w:r>
            <w:r w:rsidRPr="002962DD">
              <w:rPr>
                <w:b/>
                <w:bCs/>
                <w:color w:val="000000"/>
                <w:sz w:val="22"/>
                <w:szCs w:val="22"/>
              </w:rPr>
              <w:t>Развитие агропромышленного комплекса</w:t>
            </w:r>
            <w:r w:rsidR="00E72136">
              <w:rPr>
                <w:b/>
                <w:bCs/>
                <w:color w:val="000000"/>
                <w:sz w:val="22"/>
                <w:szCs w:val="22"/>
              </w:rPr>
              <w:t>»</w:t>
            </w:r>
            <w:r w:rsidRPr="002962DD">
              <w:rPr>
                <w:color w:val="000000"/>
                <w:sz w:val="22"/>
                <w:szCs w:val="22"/>
              </w:rPr>
              <w:t>,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150 120,0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40,2</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99 880,0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31,7</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66,5</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100 980,0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32,0</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150 120,0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40,2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99 880,0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31,7</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66,5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100 980,0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Обеспечение исполнения отдельного государственного полномочия по поддержке сельскохозяйственного производства</w:t>
            </w:r>
          </w:p>
        </w:tc>
      </w:tr>
      <w:tr w:rsidR="00A864B0" w:rsidRPr="002962DD" w:rsidTr="00A864B0">
        <w:trPr>
          <w:trHeight w:val="1104"/>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«Оказание мер государственной поддержки сельхозтоваропроизводителям города Югорска»,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150 120,0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99 880,0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66,5</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100 980,0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150 120,0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99 880,0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66,5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100 980,0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1104"/>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4</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4. </w:t>
            </w:r>
            <w:r w:rsidR="00E72136">
              <w:rPr>
                <w:b/>
                <w:bCs/>
                <w:color w:val="000000"/>
                <w:sz w:val="22"/>
                <w:szCs w:val="22"/>
              </w:rPr>
              <w:t>«</w:t>
            </w:r>
            <w:r w:rsidRPr="002962DD">
              <w:rPr>
                <w:b/>
                <w:bCs/>
                <w:color w:val="000000"/>
                <w:sz w:val="22"/>
                <w:szCs w:val="22"/>
              </w:rPr>
              <w:t>Предоставление государственных и муниципальных услуг через многофункциональный центр (МФЦ</w:t>
            </w:r>
            <w:r w:rsidRPr="002962DD">
              <w:rPr>
                <w:color w:val="000000"/>
                <w:sz w:val="22"/>
                <w:szCs w:val="22"/>
              </w:rPr>
              <w:t>)</w:t>
            </w:r>
            <w:r w:rsidR="00E72136">
              <w:rPr>
                <w:color w:val="000000"/>
                <w:sz w:val="22"/>
                <w:szCs w:val="22"/>
              </w:rPr>
              <w:t>»</w:t>
            </w:r>
            <w:r w:rsidRPr="002962DD">
              <w:rPr>
                <w:color w:val="000000"/>
                <w:sz w:val="22"/>
                <w:szCs w:val="22"/>
              </w:rPr>
              <w:t>,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8,3</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9,8</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9,8</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6,5</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7,7</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7,6</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1,8</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2,1</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2,1</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 xml:space="preserve">Задача 1. </w:t>
            </w:r>
            <w:r w:rsidRPr="002962DD">
              <w:rPr>
                <w:color w:val="000000"/>
                <w:sz w:val="22"/>
                <w:szCs w:val="22"/>
              </w:rPr>
              <w:t>Оптимизация предоставления государственных и муниципальных услуг путем организации их предоставления по принципу «одного окна</w:t>
            </w:r>
            <w:r w:rsidRPr="002962DD">
              <w:rPr>
                <w:b/>
                <w:bCs/>
                <w:color w:val="000000"/>
                <w:sz w:val="22"/>
                <w:szCs w:val="22"/>
              </w:rPr>
              <w:t>»</w:t>
            </w:r>
          </w:p>
        </w:tc>
      </w:tr>
      <w:tr w:rsidR="00A864B0" w:rsidRPr="002962DD" w:rsidTr="00A864B0">
        <w:trPr>
          <w:trHeight w:val="1104"/>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«Организация предоставления государственных и муниципальных услуг в многофункциональных центрах»,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523"/>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5</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5. </w:t>
            </w:r>
            <w:r w:rsidR="00E72136">
              <w:rPr>
                <w:b/>
                <w:bCs/>
                <w:color w:val="000000"/>
                <w:sz w:val="22"/>
                <w:szCs w:val="22"/>
              </w:rPr>
              <w:t>«</w:t>
            </w:r>
            <w:r w:rsidRPr="002962DD">
              <w:rPr>
                <w:b/>
                <w:bCs/>
                <w:color w:val="000000"/>
                <w:sz w:val="22"/>
                <w:szCs w:val="22"/>
              </w:rPr>
              <w:t>Совершенствование социально-трудовых отношений и охраны труда</w:t>
            </w:r>
            <w:r w:rsidR="00E72136">
              <w:rPr>
                <w:b/>
                <w:bCs/>
                <w:color w:val="000000"/>
                <w:sz w:val="22"/>
                <w:szCs w:val="22"/>
              </w:rPr>
              <w:t>»</w:t>
            </w:r>
            <w:r w:rsidRPr="002962DD">
              <w:rPr>
                <w:b/>
                <w:bCs/>
                <w:color w:val="000000"/>
                <w:sz w:val="22"/>
                <w:szCs w:val="22"/>
              </w:rPr>
              <w:t>,</w:t>
            </w:r>
            <w:r>
              <w:rPr>
                <w:b/>
                <w:bCs/>
                <w:color w:val="000000"/>
                <w:sz w:val="22"/>
                <w:szCs w:val="22"/>
              </w:rPr>
              <w:t xml:space="preserve"> </w:t>
            </w:r>
            <w:r w:rsidRPr="002962DD">
              <w:rPr>
                <w:bCs/>
                <w:color w:val="000000"/>
                <w:sz w:val="22"/>
                <w:szCs w:val="22"/>
              </w:rPr>
              <w:t>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1 633,4</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0,4</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1 633,4</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0,5</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1 633,4</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0,5</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0,5</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0,5</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0,03</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0,03</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0,03</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Развитие социального партнерства и государственное управление охраной труда</w:t>
            </w:r>
          </w:p>
        </w:tc>
      </w:tr>
      <w:tr w:rsidR="00A864B0" w:rsidRPr="002962DD" w:rsidTr="00A864B0">
        <w:trPr>
          <w:trHeight w:val="692"/>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«Осуществление отдельных государственных полномочий в сфере трудовых отношений и государственного управления охраной труда»,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1 533,4</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1 533,4</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1 533,4</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350"/>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«Проведение муниципальных конкурсов для работодателей, специалистов в сфере охраны труда»,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СПРАВОЧНО:</w:t>
            </w:r>
          </w:p>
        </w:tc>
        <w:tc>
          <w:tcPr>
            <w:tcW w:w="1276"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30 915,1</w:t>
            </w:r>
          </w:p>
        </w:tc>
        <w:tc>
          <w:tcPr>
            <w:tcW w:w="1175"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30 915,1</w:t>
            </w:r>
          </w:p>
        </w:tc>
        <w:tc>
          <w:tcPr>
            <w:tcW w:w="1197"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30 915,1</w:t>
            </w:r>
          </w:p>
        </w:tc>
        <w:tc>
          <w:tcPr>
            <w:tcW w:w="1196"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828"/>
          <w:jc w:val="center"/>
        </w:trPr>
        <w:tc>
          <w:tcPr>
            <w:tcW w:w="577" w:type="dxa"/>
            <w:vMerge/>
            <w:vAlign w:val="center"/>
            <w:hideMark/>
          </w:tcPr>
          <w:p w:rsidR="00A864B0" w:rsidRPr="002962DD" w:rsidRDefault="00A864B0" w:rsidP="00A864B0">
            <w:pPr>
              <w:rPr>
                <w:color w:val="000000"/>
                <w:sz w:val="22"/>
                <w:szCs w:val="22"/>
              </w:rPr>
            </w:pP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xml:space="preserve">Расходы на оказание муниципальных услуг (выполнение работ) муниципальными учреждениями </w:t>
            </w:r>
          </w:p>
        </w:tc>
        <w:tc>
          <w:tcPr>
            <w:tcW w:w="1276" w:type="dxa"/>
            <w:vMerge/>
            <w:vAlign w:val="center"/>
            <w:hideMark/>
          </w:tcPr>
          <w:p w:rsidR="00A864B0" w:rsidRPr="002962DD" w:rsidRDefault="00A864B0" w:rsidP="00A864B0">
            <w:pPr>
              <w:rPr>
                <w:color w:val="000000"/>
                <w:sz w:val="22"/>
                <w:szCs w:val="22"/>
              </w:rPr>
            </w:pPr>
          </w:p>
        </w:tc>
        <w:tc>
          <w:tcPr>
            <w:tcW w:w="1175" w:type="dxa"/>
            <w:vMerge/>
            <w:vAlign w:val="center"/>
            <w:hideMark/>
          </w:tcPr>
          <w:p w:rsidR="00A864B0" w:rsidRPr="002962DD" w:rsidRDefault="00A864B0" w:rsidP="00A864B0">
            <w:pPr>
              <w:rPr>
                <w:color w:val="000000"/>
                <w:sz w:val="22"/>
                <w:szCs w:val="22"/>
              </w:rPr>
            </w:pPr>
          </w:p>
        </w:tc>
        <w:tc>
          <w:tcPr>
            <w:tcW w:w="1298" w:type="dxa"/>
            <w:vMerge/>
            <w:vAlign w:val="center"/>
            <w:hideMark/>
          </w:tcPr>
          <w:p w:rsidR="00A864B0" w:rsidRPr="002962DD" w:rsidRDefault="00A864B0" w:rsidP="00A864B0">
            <w:pPr>
              <w:rPr>
                <w:color w:val="000000"/>
                <w:sz w:val="22"/>
                <w:szCs w:val="22"/>
              </w:rPr>
            </w:pPr>
          </w:p>
        </w:tc>
        <w:tc>
          <w:tcPr>
            <w:tcW w:w="1197" w:type="dxa"/>
            <w:vMerge/>
            <w:vAlign w:val="center"/>
            <w:hideMark/>
          </w:tcPr>
          <w:p w:rsidR="00A864B0" w:rsidRPr="002962DD" w:rsidRDefault="00A864B0" w:rsidP="00A864B0">
            <w:pPr>
              <w:rPr>
                <w:color w:val="000000"/>
                <w:sz w:val="22"/>
                <w:szCs w:val="22"/>
              </w:rPr>
            </w:pPr>
          </w:p>
        </w:tc>
        <w:tc>
          <w:tcPr>
            <w:tcW w:w="1574" w:type="dxa"/>
            <w:vMerge/>
            <w:vAlign w:val="center"/>
            <w:hideMark/>
          </w:tcPr>
          <w:p w:rsidR="00A864B0" w:rsidRPr="002962DD" w:rsidRDefault="00A864B0" w:rsidP="00A864B0">
            <w:pPr>
              <w:rPr>
                <w:color w:val="000000"/>
                <w:sz w:val="22"/>
                <w:szCs w:val="22"/>
              </w:rPr>
            </w:pPr>
          </w:p>
        </w:tc>
        <w:tc>
          <w:tcPr>
            <w:tcW w:w="1191" w:type="dxa"/>
            <w:vMerge/>
            <w:vAlign w:val="center"/>
            <w:hideMark/>
          </w:tcPr>
          <w:p w:rsidR="00A864B0" w:rsidRPr="002962DD" w:rsidRDefault="00A864B0" w:rsidP="00A864B0">
            <w:pPr>
              <w:rPr>
                <w:color w:val="000000"/>
                <w:sz w:val="22"/>
                <w:szCs w:val="22"/>
              </w:rPr>
            </w:pPr>
          </w:p>
        </w:tc>
        <w:tc>
          <w:tcPr>
            <w:tcW w:w="1196" w:type="dxa"/>
            <w:vMerge/>
            <w:vAlign w:val="center"/>
            <w:hideMark/>
          </w:tcPr>
          <w:p w:rsidR="00A864B0" w:rsidRPr="002962DD" w:rsidRDefault="00A864B0" w:rsidP="00A864B0">
            <w:pPr>
              <w:rPr>
                <w:color w:val="000000"/>
                <w:sz w:val="22"/>
                <w:szCs w:val="22"/>
              </w:rPr>
            </w:pPr>
          </w:p>
        </w:tc>
        <w:tc>
          <w:tcPr>
            <w:tcW w:w="1623" w:type="dxa"/>
            <w:vMerge/>
            <w:vAlign w:val="center"/>
            <w:hideMark/>
          </w:tcPr>
          <w:p w:rsidR="00A864B0" w:rsidRPr="002962DD" w:rsidRDefault="00A864B0" w:rsidP="00A864B0">
            <w:pPr>
              <w:rPr>
                <w:color w:val="000000"/>
                <w:sz w:val="22"/>
                <w:szCs w:val="22"/>
              </w:rPr>
            </w:pPr>
          </w:p>
        </w:tc>
      </w:tr>
    </w:tbl>
    <w:p w:rsidR="00A864B0" w:rsidRPr="007142B3" w:rsidRDefault="00A864B0" w:rsidP="00A864B0">
      <w:pPr>
        <w:widowControl w:val="0"/>
        <w:autoSpaceDE w:val="0"/>
        <w:autoSpaceDN w:val="0"/>
        <w:adjustRightInd w:val="0"/>
        <w:ind w:firstLine="709"/>
        <w:jc w:val="right"/>
        <w:outlineLvl w:val="1"/>
      </w:pPr>
    </w:p>
    <w:p w:rsidR="00A864B0" w:rsidRPr="00380090" w:rsidRDefault="00A864B0" w:rsidP="00A864B0">
      <w:pPr>
        <w:pStyle w:val="af8"/>
        <w:ind w:firstLine="567"/>
        <w:jc w:val="both"/>
        <w:rPr>
          <w:rFonts w:ascii="Times New Roman" w:hAnsi="Times New Roman"/>
          <w:sz w:val="24"/>
          <w:szCs w:val="24"/>
          <w:highlight w:val="yellow"/>
        </w:rPr>
        <w:sectPr w:rsidR="00A864B0" w:rsidRPr="00380090" w:rsidSect="00BE2082">
          <w:pgSz w:w="16838" w:h="11906" w:orient="landscape"/>
          <w:pgMar w:top="1418" w:right="567" w:bottom="1418" w:left="567" w:header="709" w:footer="709" w:gutter="0"/>
          <w:cols w:space="708"/>
          <w:docGrid w:linePitch="360"/>
        </w:sectPr>
      </w:pPr>
    </w:p>
    <w:p w:rsidR="00A864B0" w:rsidRPr="00B03CCE" w:rsidRDefault="00140C61" w:rsidP="00A864B0">
      <w:pPr>
        <w:tabs>
          <w:tab w:val="left" w:pos="851"/>
        </w:tabs>
        <w:ind w:firstLine="851"/>
        <w:jc w:val="right"/>
        <w:rPr>
          <w:sz w:val="24"/>
          <w:szCs w:val="24"/>
        </w:rPr>
      </w:pPr>
      <w:r>
        <w:rPr>
          <w:sz w:val="24"/>
          <w:szCs w:val="24"/>
        </w:rPr>
        <w:t>Таблица 9</w:t>
      </w:r>
      <w:r w:rsidRPr="00B03CCE">
        <w:rPr>
          <w:sz w:val="24"/>
          <w:szCs w:val="24"/>
        </w:rPr>
        <w:t>7</w:t>
      </w:r>
    </w:p>
    <w:p w:rsidR="00A864B0" w:rsidRPr="007142B3" w:rsidRDefault="00A864B0" w:rsidP="00A864B0">
      <w:pPr>
        <w:pStyle w:val="af8"/>
        <w:jc w:val="center"/>
        <w:rPr>
          <w:rFonts w:ascii="Times New Roman" w:eastAsia="Calibri" w:hAnsi="Times New Roman"/>
          <w:b/>
          <w:sz w:val="24"/>
          <w:szCs w:val="24"/>
        </w:rPr>
      </w:pPr>
      <w:r w:rsidRPr="003168F0">
        <w:rPr>
          <w:rFonts w:ascii="Times New Roman" w:eastAsia="Calibri" w:hAnsi="Times New Roman"/>
          <w:b/>
          <w:sz w:val="24"/>
          <w:szCs w:val="24"/>
        </w:rPr>
        <w:t>Расшифровка расходов по основному мероприятию «</w:t>
      </w:r>
      <w:r w:rsidRPr="003168F0">
        <w:rPr>
          <w:rFonts w:ascii="Times New Roman" w:hAnsi="Times New Roman"/>
          <w:b/>
          <w:sz w:val="24"/>
          <w:szCs w:val="24"/>
        </w:rPr>
        <w:t>Обеспечение деятельности администрации города Югорска и обеспечивающих учреждений</w:t>
      </w:r>
      <w:r w:rsidRPr="003168F0">
        <w:rPr>
          <w:rFonts w:ascii="Times New Roman" w:eastAsia="Calibri" w:hAnsi="Times New Roman"/>
          <w:b/>
          <w:sz w:val="24"/>
          <w:szCs w:val="24"/>
        </w:rPr>
        <w:t xml:space="preserve">» </w:t>
      </w:r>
      <w:r w:rsidRPr="003168F0">
        <w:rPr>
          <w:rFonts w:ascii="Times New Roman" w:hAnsi="Times New Roman"/>
          <w:b/>
          <w:sz w:val="24"/>
          <w:szCs w:val="24"/>
        </w:rPr>
        <w:t>на 2018 год и</w:t>
      </w:r>
      <w:r w:rsidRPr="007142B3">
        <w:rPr>
          <w:rFonts w:ascii="Times New Roman" w:hAnsi="Times New Roman"/>
          <w:b/>
          <w:sz w:val="24"/>
          <w:szCs w:val="24"/>
        </w:rPr>
        <w:t xml:space="preserve"> на плановый период 201</w:t>
      </w:r>
      <w:r>
        <w:rPr>
          <w:rFonts w:ascii="Times New Roman" w:hAnsi="Times New Roman"/>
          <w:b/>
          <w:sz w:val="24"/>
          <w:szCs w:val="24"/>
        </w:rPr>
        <w:t>9</w:t>
      </w:r>
      <w:r w:rsidRPr="007142B3">
        <w:rPr>
          <w:rFonts w:ascii="Times New Roman" w:hAnsi="Times New Roman"/>
          <w:b/>
          <w:sz w:val="24"/>
          <w:szCs w:val="24"/>
        </w:rPr>
        <w:t xml:space="preserve"> и 20</w:t>
      </w:r>
      <w:r>
        <w:rPr>
          <w:rFonts w:ascii="Times New Roman" w:hAnsi="Times New Roman"/>
          <w:b/>
          <w:sz w:val="24"/>
          <w:szCs w:val="24"/>
        </w:rPr>
        <w:t>20</w:t>
      </w:r>
      <w:r w:rsidRPr="007142B3">
        <w:rPr>
          <w:rFonts w:ascii="Times New Roman" w:hAnsi="Times New Roman"/>
          <w:b/>
          <w:sz w:val="24"/>
          <w:szCs w:val="24"/>
        </w:rPr>
        <w:t xml:space="preserve"> годов</w:t>
      </w:r>
    </w:p>
    <w:p w:rsidR="00A864B0" w:rsidRDefault="00A864B0" w:rsidP="00A864B0">
      <w:pPr>
        <w:widowControl w:val="0"/>
        <w:autoSpaceDE w:val="0"/>
        <w:autoSpaceDN w:val="0"/>
        <w:adjustRightInd w:val="0"/>
        <w:ind w:firstLine="851"/>
        <w:jc w:val="right"/>
        <w:rPr>
          <w:sz w:val="24"/>
          <w:szCs w:val="24"/>
        </w:rPr>
      </w:pPr>
      <w:r w:rsidRPr="007142B3">
        <w:rPr>
          <w:sz w:val="24"/>
          <w:szCs w:val="24"/>
        </w:rPr>
        <w:t>(тыс. рублей)</w:t>
      </w:r>
    </w:p>
    <w:tbl>
      <w:tblPr>
        <w:tblW w:w="9558"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5"/>
        <w:gridCol w:w="5283"/>
        <w:gridCol w:w="1100"/>
        <w:gridCol w:w="1100"/>
        <w:gridCol w:w="1100"/>
      </w:tblGrid>
      <w:tr w:rsidR="00AE5E41" w:rsidRPr="00AE5E41" w:rsidTr="00A223E6">
        <w:trPr>
          <w:trHeight w:val="828"/>
          <w:tblHeader/>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 п\п</w:t>
            </w:r>
          </w:p>
        </w:tc>
        <w:tc>
          <w:tcPr>
            <w:tcW w:w="5283"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Наименование расходов на обеспечение деятельности администрации города Югорска и обеспечивающих учреждений</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2018 год (проект)</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2019 год (проект)</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2020 год (проект)</w:t>
            </w:r>
          </w:p>
        </w:tc>
      </w:tr>
      <w:tr w:rsidR="00AE5E41" w:rsidRPr="00AE5E41" w:rsidTr="00AE5E41">
        <w:trPr>
          <w:trHeight w:val="552"/>
          <w:jc w:val="center"/>
        </w:trPr>
        <w:tc>
          <w:tcPr>
            <w:tcW w:w="975"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w:t>
            </w:r>
          </w:p>
        </w:tc>
        <w:tc>
          <w:tcPr>
            <w:tcW w:w="5283" w:type="dxa"/>
            <w:shd w:val="clear" w:color="auto" w:fill="auto"/>
            <w:vAlign w:val="center"/>
            <w:hideMark/>
          </w:tcPr>
          <w:p w:rsidR="00AE5E41" w:rsidRPr="00AE5E41" w:rsidRDefault="00AE5E41" w:rsidP="00AE5E41">
            <w:pPr>
              <w:rPr>
                <w:b/>
                <w:bCs/>
                <w:color w:val="000000"/>
                <w:sz w:val="22"/>
                <w:szCs w:val="22"/>
              </w:rPr>
            </w:pPr>
            <w:r w:rsidRPr="00AE5E41">
              <w:rPr>
                <w:b/>
                <w:bCs/>
                <w:color w:val="000000"/>
                <w:sz w:val="22"/>
                <w:szCs w:val="22"/>
              </w:rPr>
              <w:t>Расходы за счет средств федерального бюджета, всего</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9 078,7</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9 276,4</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9 061,3</w:t>
            </w:r>
          </w:p>
        </w:tc>
      </w:tr>
      <w:tr w:rsidR="00AE5E41" w:rsidRPr="00AE5E41" w:rsidTr="00AE5E41">
        <w:trPr>
          <w:trHeight w:val="288"/>
          <w:jc w:val="center"/>
        </w:trPr>
        <w:tc>
          <w:tcPr>
            <w:tcW w:w="975" w:type="dxa"/>
            <w:vMerge/>
            <w:vAlign w:val="center"/>
            <w:hideMark/>
          </w:tcPr>
          <w:p w:rsidR="00AE5E41" w:rsidRPr="00AE5E41" w:rsidRDefault="00AE5E41" w:rsidP="00AE5E41">
            <w:pPr>
              <w:rPr>
                <w:b/>
                <w:bCs/>
                <w:color w:val="000000"/>
                <w:sz w:val="22"/>
                <w:szCs w:val="22"/>
              </w:rPr>
            </w:pP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в том числе:</w:t>
            </w: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1.1.</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Осуществление первичного воинского учета на территориях, где отсутствуют военные комиссариаты</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3 462,0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3 494,4</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3 625,3</w:t>
            </w:r>
          </w:p>
        </w:tc>
      </w:tr>
      <w:tr w:rsidR="00AE5E41" w:rsidRPr="00AE5E41" w:rsidTr="00AE5E41">
        <w:trPr>
          <w:trHeight w:val="96"/>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1.2.</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5 616,7</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5 782,0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5 436,0</w:t>
            </w:r>
          </w:p>
        </w:tc>
      </w:tr>
      <w:tr w:rsidR="00AE5E41" w:rsidRPr="00AE5E41" w:rsidTr="00AE5E41">
        <w:trPr>
          <w:trHeight w:val="552"/>
          <w:jc w:val="center"/>
        </w:trPr>
        <w:tc>
          <w:tcPr>
            <w:tcW w:w="975"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2.</w:t>
            </w:r>
          </w:p>
        </w:tc>
        <w:tc>
          <w:tcPr>
            <w:tcW w:w="5283" w:type="dxa"/>
            <w:shd w:val="clear" w:color="auto" w:fill="auto"/>
            <w:vAlign w:val="center"/>
            <w:hideMark/>
          </w:tcPr>
          <w:p w:rsidR="00AE5E41" w:rsidRPr="00AE5E41" w:rsidRDefault="00AE5E41" w:rsidP="00AE5E41">
            <w:pPr>
              <w:rPr>
                <w:b/>
                <w:bCs/>
                <w:color w:val="000000"/>
                <w:sz w:val="22"/>
                <w:szCs w:val="22"/>
              </w:rPr>
            </w:pPr>
            <w:r w:rsidRPr="00AE5E41">
              <w:rPr>
                <w:b/>
                <w:bCs/>
                <w:color w:val="000000"/>
                <w:sz w:val="22"/>
                <w:szCs w:val="22"/>
              </w:rPr>
              <w:t>Расходы за счет средств бюджета автономного округа, всего</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1 108,3</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985,3</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1 337,4</w:t>
            </w:r>
          </w:p>
        </w:tc>
      </w:tr>
      <w:tr w:rsidR="00AE5E41" w:rsidRPr="00AE5E41" w:rsidTr="00AE5E41">
        <w:trPr>
          <w:trHeight w:val="288"/>
          <w:jc w:val="center"/>
        </w:trPr>
        <w:tc>
          <w:tcPr>
            <w:tcW w:w="975" w:type="dxa"/>
            <w:vMerge/>
            <w:vAlign w:val="center"/>
            <w:hideMark/>
          </w:tcPr>
          <w:p w:rsidR="00AE5E41" w:rsidRPr="00AE5E41" w:rsidRDefault="00AE5E41" w:rsidP="00AE5E41">
            <w:pPr>
              <w:rPr>
                <w:b/>
                <w:bCs/>
                <w:color w:val="000000"/>
                <w:sz w:val="22"/>
                <w:szCs w:val="22"/>
              </w:rPr>
            </w:pP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в том числе:</w:t>
            </w: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r>
      <w:tr w:rsidR="00AE5E41" w:rsidRPr="00AE5E41" w:rsidTr="00AE5E41">
        <w:trPr>
          <w:trHeight w:val="367"/>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2.1.</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749,2</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596,0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918,0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2.2.</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w:t>
            </w:r>
            <w:r>
              <w:rPr>
                <w:color w:val="000000"/>
                <w:sz w:val="22"/>
                <w:szCs w:val="22"/>
              </w:rPr>
              <w:t xml:space="preserve"> </w:t>
            </w:r>
            <w:r w:rsidRPr="00AE5E41">
              <w:rPr>
                <w:color w:val="000000"/>
                <w:sz w:val="22"/>
                <w:szCs w:val="22"/>
              </w:rPr>
              <w:t>-</w:t>
            </w:r>
            <w:r>
              <w:rPr>
                <w:color w:val="000000"/>
                <w:sz w:val="22"/>
                <w:szCs w:val="22"/>
              </w:rPr>
              <w:t xml:space="preserve"> </w:t>
            </w:r>
            <w:r w:rsidRPr="00AE5E41">
              <w:rPr>
                <w:color w:val="000000"/>
                <w:sz w:val="22"/>
                <w:szCs w:val="22"/>
              </w:rPr>
              <w:t>Югры</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359,1</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389,3</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419,4</w:t>
            </w:r>
          </w:p>
        </w:tc>
      </w:tr>
      <w:tr w:rsidR="00AE5E41" w:rsidRPr="00AE5E41" w:rsidTr="00AE5E41">
        <w:trPr>
          <w:trHeight w:val="60"/>
          <w:jc w:val="center"/>
        </w:trPr>
        <w:tc>
          <w:tcPr>
            <w:tcW w:w="975"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3.</w:t>
            </w:r>
          </w:p>
        </w:tc>
        <w:tc>
          <w:tcPr>
            <w:tcW w:w="5283" w:type="dxa"/>
            <w:shd w:val="clear" w:color="auto" w:fill="auto"/>
            <w:vAlign w:val="center"/>
            <w:hideMark/>
          </w:tcPr>
          <w:p w:rsidR="00AE5E41" w:rsidRPr="00AE5E41" w:rsidRDefault="00AE5E41" w:rsidP="00AE5E41">
            <w:pPr>
              <w:rPr>
                <w:b/>
                <w:bCs/>
                <w:color w:val="000000"/>
                <w:sz w:val="22"/>
                <w:szCs w:val="22"/>
              </w:rPr>
            </w:pPr>
            <w:r w:rsidRPr="00AE5E41">
              <w:rPr>
                <w:b/>
                <w:bCs/>
                <w:color w:val="000000"/>
                <w:sz w:val="22"/>
                <w:szCs w:val="22"/>
              </w:rPr>
              <w:t>Расходы за счет средств местного бюджета, всего</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179 883,0</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171 998,0</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171 529,0</w:t>
            </w:r>
          </w:p>
        </w:tc>
      </w:tr>
      <w:tr w:rsidR="00AE5E41" w:rsidRPr="00AE5E41" w:rsidTr="00AE5E41">
        <w:trPr>
          <w:trHeight w:val="312"/>
          <w:jc w:val="center"/>
        </w:trPr>
        <w:tc>
          <w:tcPr>
            <w:tcW w:w="975" w:type="dxa"/>
            <w:vMerge/>
            <w:vAlign w:val="center"/>
            <w:hideMark/>
          </w:tcPr>
          <w:p w:rsidR="00AE5E41" w:rsidRPr="00AE5E41" w:rsidRDefault="00AE5E41" w:rsidP="00AE5E41">
            <w:pPr>
              <w:rPr>
                <w:b/>
                <w:bCs/>
                <w:color w:val="000000"/>
                <w:sz w:val="22"/>
                <w:szCs w:val="22"/>
              </w:rPr>
            </w:pP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в том числе:</w:t>
            </w: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r>
      <w:tr w:rsidR="00AE5E41" w:rsidRPr="00AE5E41" w:rsidTr="00AE5E41">
        <w:trPr>
          <w:trHeight w:val="312"/>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3.1.</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Функционирование главы города Югорска</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4 389,0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4 389,0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4 389,0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3.2.</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Функционирование администрации города Югорска</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112 334,0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106 900,0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106 800,0</w:t>
            </w:r>
          </w:p>
        </w:tc>
      </w:tr>
      <w:tr w:rsidR="00AE5E41" w:rsidRPr="00AE5E41" w:rsidTr="00AE5E41">
        <w:trPr>
          <w:trHeight w:val="552"/>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3.3.</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Мероприятия в области информационно-коммуникационных технологий и связи</w:t>
            </w:r>
            <w:r w:rsidR="001735E5">
              <w:rPr>
                <w:color w:val="000000"/>
                <w:sz w:val="22"/>
                <w:szCs w:val="22"/>
              </w:rPr>
              <w:t xml:space="preserve"> </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900,0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800,0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800,0</w:t>
            </w:r>
          </w:p>
        </w:tc>
      </w:tr>
      <w:tr w:rsidR="00AE5E41" w:rsidRPr="00AE5E41" w:rsidTr="00AE5E41">
        <w:trPr>
          <w:trHeight w:val="552"/>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3.4.</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 xml:space="preserve">Обеспечение деятельности МКУ «Централизованная бухгалтерия» </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19 000,0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18 500,0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18 500,0</w:t>
            </w:r>
          </w:p>
        </w:tc>
      </w:tr>
      <w:tr w:rsidR="00AE5E41" w:rsidRPr="00AE5E41" w:rsidTr="00AE5E41">
        <w:trPr>
          <w:trHeight w:val="62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3.5.</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Обеспечение деятельности МКУ «Служба обеспечения органов местного самоуправления»</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40 220,0</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38 369,0</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38 000,0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3.6.</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Расходы на проведение мероприятий по гражданской обороне и предупреждению возникновения и развития чрезвычайных ситуаций</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3.7.</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Прочие расходы, в том числе</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3 000,0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3 000,0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3 000,0</w:t>
            </w:r>
          </w:p>
        </w:tc>
      </w:tr>
      <w:tr w:rsidR="00AE5E41" w:rsidRPr="00AE5E41" w:rsidTr="00AE5E41">
        <w:trPr>
          <w:trHeight w:val="312"/>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Уплата налога на имущество</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2 170,0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2 170,0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2 170,0</w:t>
            </w:r>
          </w:p>
        </w:tc>
      </w:tr>
      <w:tr w:rsidR="00AE5E41" w:rsidRPr="00AE5E41" w:rsidTr="00AE5E41">
        <w:trPr>
          <w:trHeight w:val="312"/>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3.7.2.</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Уплата земельного налога</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90,0</w:t>
            </w:r>
          </w:p>
        </w:tc>
      </w:tr>
      <w:tr w:rsidR="00AE5E41" w:rsidRPr="00AE5E41" w:rsidTr="00AE5E41">
        <w:trPr>
          <w:trHeight w:val="82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3.7.3.</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Уплата налогов, государственных пошлин и сборов, разного рода платежей (за негативное воздействие на окружающую среду)</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3.7.4.</w:t>
            </w:r>
          </w:p>
        </w:tc>
        <w:tc>
          <w:tcPr>
            <w:tcW w:w="5283" w:type="dxa"/>
            <w:shd w:val="clear" w:color="auto" w:fill="auto"/>
            <w:vAlign w:val="center"/>
            <w:hideMark/>
          </w:tcPr>
          <w:p w:rsidR="00AE5E41" w:rsidRPr="00AE5E41" w:rsidRDefault="00AE5E41" w:rsidP="009153DE">
            <w:pPr>
              <w:jc w:val="both"/>
              <w:rPr>
                <w:i/>
                <w:iCs/>
                <w:color w:val="000000"/>
                <w:sz w:val="22"/>
                <w:szCs w:val="22"/>
              </w:rPr>
            </w:pPr>
            <w:r w:rsidRPr="00AE5E41">
              <w:rPr>
                <w:i/>
                <w:iCs/>
                <w:color w:val="000000"/>
                <w:sz w:val="22"/>
                <w:szCs w:val="22"/>
              </w:rPr>
              <w:t>Членские взносы в</w:t>
            </w:r>
            <w:r w:rsidR="009153DE">
              <w:rPr>
                <w:i/>
                <w:iCs/>
                <w:color w:val="000000"/>
                <w:sz w:val="22"/>
                <w:szCs w:val="22"/>
              </w:rPr>
              <w:t xml:space="preserve"> общероссийское объединение «</w:t>
            </w:r>
            <w:r w:rsidRPr="00AE5E41">
              <w:rPr>
                <w:i/>
                <w:iCs/>
                <w:color w:val="000000"/>
                <w:sz w:val="22"/>
                <w:szCs w:val="22"/>
              </w:rPr>
              <w:t>Союз малых городов Российской Федерации</w:t>
            </w:r>
            <w:r w:rsidR="009153DE">
              <w:rPr>
                <w:i/>
                <w:iCs/>
                <w:color w:val="000000"/>
                <w:sz w:val="22"/>
                <w:szCs w:val="22"/>
              </w:rPr>
              <w:t>»</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30,0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30,0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30,0</w:t>
            </w:r>
          </w:p>
        </w:tc>
      </w:tr>
      <w:tr w:rsidR="00AE5E41" w:rsidRPr="00AE5E41" w:rsidTr="00AE5E41">
        <w:trPr>
          <w:trHeight w:val="552"/>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3.7.5.</w:t>
            </w:r>
          </w:p>
        </w:tc>
        <w:tc>
          <w:tcPr>
            <w:tcW w:w="5283" w:type="dxa"/>
            <w:shd w:val="clear" w:color="auto" w:fill="auto"/>
            <w:vAlign w:val="center"/>
            <w:hideMark/>
          </w:tcPr>
          <w:p w:rsidR="00AE5E41" w:rsidRPr="00AE5E41" w:rsidRDefault="00AE5E41" w:rsidP="00147DB5">
            <w:pPr>
              <w:jc w:val="both"/>
              <w:rPr>
                <w:i/>
                <w:iCs/>
                <w:color w:val="000000"/>
                <w:sz w:val="22"/>
                <w:szCs w:val="22"/>
              </w:rPr>
            </w:pPr>
            <w:r w:rsidRPr="00AE5E41">
              <w:rPr>
                <w:i/>
                <w:iCs/>
                <w:color w:val="000000"/>
                <w:sz w:val="22"/>
                <w:szCs w:val="22"/>
              </w:rPr>
              <w:t xml:space="preserve">Членские взносы в ассоциацию </w:t>
            </w:r>
            <w:r w:rsidR="00147DB5">
              <w:rPr>
                <w:i/>
                <w:iCs/>
                <w:color w:val="000000"/>
                <w:sz w:val="22"/>
                <w:szCs w:val="22"/>
              </w:rPr>
              <w:t>«</w:t>
            </w:r>
            <w:r w:rsidRPr="00AE5E41">
              <w:rPr>
                <w:i/>
                <w:iCs/>
                <w:color w:val="000000"/>
                <w:sz w:val="22"/>
                <w:szCs w:val="22"/>
              </w:rPr>
              <w:t>Совет муниципальных образований ХМАО - Югры</w:t>
            </w:r>
            <w:r w:rsidR="00147DB5">
              <w:rPr>
                <w:i/>
                <w:iCs/>
                <w:color w:val="000000"/>
                <w:sz w:val="22"/>
                <w:szCs w:val="22"/>
              </w:rPr>
              <w:t>»</w:t>
            </w:r>
            <w:r w:rsidRPr="00AE5E41">
              <w:rPr>
                <w:i/>
                <w:iCs/>
                <w:color w:val="000000"/>
                <w:sz w:val="22"/>
                <w:szCs w:val="22"/>
              </w:rPr>
              <w:t xml:space="preserve"> </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266,0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266,0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266,0</w:t>
            </w:r>
          </w:p>
        </w:tc>
      </w:tr>
      <w:tr w:rsidR="00AE5E41" w:rsidRPr="00AE5E41" w:rsidTr="00AE5E41">
        <w:trPr>
          <w:trHeight w:val="283"/>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3.7.6.</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 xml:space="preserve">Членский взнос в Международную ассоциацию </w:t>
            </w:r>
            <w:r w:rsidR="00147DB5">
              <w:rPr>
                <w:i/>
                <w:iCs/>
                <w:color w:val="000000"/>
                <w:sz w:val="22"/>
                <w:szCs w:val="22"/>
              </w:rPr>
              <w:t>«</w:t>
            </w:r>
            <w:r w:rsidRPr="00AE5E41">
              <w:rPr>
                <w:i/>
                <w:iCs/>
                <w:color w:val="000000"/>
                <w:sz w:val="22"/>
                <w:szCs w:val="22"/>
              </w:rPr>
              <w:t>Еврозийское региональное отделение Всемирной организации Объединенных городов и Местных властей</w:t>
            </w:r>
            <w:r w:rsidR="00147DB5">
              <w:rPr>
                <w:i/>
                <w:iCs/>
                <w:color w:val="000000"/>
                <w:sz w:val="22"/>
                <w:szCs w:val="22"/>
              </w:rPr>
              <w:t>»</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80,0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80,0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80,0</w:t>
            </w:r>
          </w:p>
        </w:tc>
      </w:tr>
      <w:tr w:rsidR="00AE5E41" w:rsidRPr="00AE5E41" w:rsidTr="00AE5E41">
        <w:trPr>
          <w:trHeight w:val="82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3.7.7.</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цветов (венков, корзин) для награждения организаций и граждан города к юбилейным и праздничным датам</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60,0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60,0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60,0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3.7.8.</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Изготовление памятных адресов, бланков почетных грамот, благодарственных писем, благодарностей</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3.7.9.</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рамок формата А4</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40,0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3.7.10.</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сувенирной продукции с символикой города</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3.7.11.</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флагов</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3.7.12.</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Прием и обслуживание делегаций</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140,0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3.7.13.</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Услуги банка</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10,0</w:t>
            </w:r>
          </w:p>
        </w:tc>
      </w:tr>
      <w:tr w:rsidR="00AE5E41" w:rsidRPr="00AE5E41" w:rsidTr="00AE5E41">
        <w:trPr>
          <w:trHeight w:val="54"/>
          <w:jc w:val="center"/>
        </w:trPr>
        <w:tc>
          <w:tcPr>
            <w:tcW w:w="6258" w:type="dxa"/>
            <w:gridSpan w:val="2"/>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 Итого по подпрограмме I «Совершенствование системы муниципального стратегического управления»</w:t>
            </w:r>
          </w:p>
        </w:tc>
        <w:tc>
          <w:tcPr>
            <w:tcW w:w="1100" w:type="dxa"/>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190 070,0</w:t>
            </w:r>
          </w:p>
        </w:tc>
        <w:tc>
          <w:tcPr>
            <w:tcW w:w="1100" w:type="dxa"/>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182 259,7</w:t>
            </w:r>
          </w:p>
        </w:tc>
        <w:tc>
          <w:tcPr>
            <w:tcW w:w="1100" w:type="dxa"/>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181 927,7</w:t>
            </w:r>
          </w:p>
        </w:tc>
      </w:tr>
    </w:tbl>
    <w:p w:rsidR="00A864B0" w:rsidRPr="00380090" w:rsidRDefault="00A864B0" w:rsidP="00A864B0">
      <w:pPr>
        <w:widowControl w:val="0"/>
        <w:autoSpaceDE w:val="0"/>
        <w:autoSpaceDN w:val="0"/>
        <w:adjustRightInd w:val="0"/>
        <w:ind w:firstLine="709"/>
        <w:jc w:val="both"/>
        <w:rPr>
          <w:sz w:val="16"/>
          <w:szCs w:val="16"/>
          <w:highlight w:val="yellow"/>
        </w:rPr>
      </w:pPr>
    </w:p>
    <w:p w:rsidR="00A864B0" w:rsidRDefault="00A864B0" w:rsidP="00A864B0">
      <w:pPr>
        <w:pStyle w:val="af8"/>
        <w:ind w:firstLine="567"/>
        <w:jc w:val="both"/>
        <w:rPr>
          <w:rFonts w:ascii="Times New Roman" w:hAnsi="Times New Roman"/>
          <w:sz w:val="24"/>
          <w:szCs w:val="24"/>
        </w:rPr>
      </w:pPr>
      <w:r w:rsidRPr="00661564">
        <w:rPr>
          <w:rFonts w:ascii="Times New Roman" w:hAnsi="Times New Roman"/>
          <w:sz w:val="24"/>
          <w:szCs w:val="24"/>
        </w:rPr>
        <w:t xml:space="preserve">Удельный вес </w:t>
      </w:r>
      <w:r>
        <w:rPr>
          <w:rFonts w:ascii="Times New Roman" w:hAnsi="Times New Roman"/>
          <w:sz w:val="24"/>
          <w:szCs w:val="24"/>
        </w:rPr>
        <w:t>40,2</w:t>
      </w:r>
      <w:r w:rsidRPr="00661564">
        <w:rPr>
          <w:rFonts w:ascii="Times New Roman" w:hAnsi="Times New Roman"/>
          <w:sz w:val="24"/>
          <w:szCs w:val="24"/>
        </w:rPr>
        <w:t xml:space="preserve">% в 2018 году, </w:t>
      </w:r>
      <w:r>
        <w:rPr>
          <w:rFonts w:ascii="Times New Roman" w:hAnsi="Times New Roman"/>
          <w:sz w:val="24"/>
          <w:szCs w:val="24"/>
        </w:rPr>
        <w:t>31,7</w:t>
      </w:r>
      <w:r w:rsidRPr="00661564">
        <w:rPr>
          <w:rFonts w:ascii="Times New Roman" w:hAnsi="Times New Roman"/>
          <w:sz w:val="24"/>
          <w:szCs w:val="24"/>
        </w:rPr>
        <w:t xml:space="preserve">% в 2019 году, </w:t>
      </w:r>
      <w:r>
        <w:rPr>
          <w:rFonts w:ascii="Times New Roman" w:hAnsi="Times New Roman"/>
          <w:sz w:val="24"/>
          <w:szCs w:val="24"/>
        </w:rPr>
        <w:t>32,0</w:t>
      </w:r>
      <w:r w:rsidRPr="00661564">
        <w:rPr>
          <w:rFonts w:ascii="Times New Roman" w:hAnsi="Times New Roman"/>
          <w:sz w:val="24"/>
          <w:szCs w:val="24"/>
        </w:rPr>
        <w:t xml:space="preserve">% в 2020 году в объеме ресурсного обеспечения муниципальной программы составляют расходы на реализацию подпрограммы </w:t>
      </w:r>
      <w:r w:rsidRPr="00661564">
        <w:rPr>
          <w:rFonts w:ascii="Times New Roman" w:hAnsi="Times New Roman"/>
          <w:sz w:val="24"/>
          <w:szCs w:val="24"/>
          <w:lang w:val="en-US"/>
        </w:rPr>
        <w:t>III</w:t>
      </w:r>
      <w:r w:rsidRPr="00661564">
        <w:rPr>
          <w:rFonts w:ascii="Times New Roman" w:hAnsi="Times New Roman"/>
          <w:sz w:val="24"/>
          <w:szCs w:val="24"/>
        </w:rPr>
        <w:t xml:space="preserve"> «Развитие агропромышленного комплекса», бюджетные ассигнования на реализацию которой на 2018 год предусмотрены в сумме 150 120,0 тыс</w:t>
      </w:r>
      <w:r>
        <w:rPr>
          <w:rFonts w:ascii="Times New Roman" w:hAnsi="Times New Roman"/>
          <w:sz w:val="24"/>
          <w:szCs w:val="24"/>
        </w:rPr>
        <w:t>.</w:t>
      </w:r>
      <w:r w:rsidRPr="00661564">
        <w:rPr>
          <w:rFonts w:ascii="Times New Roman" w:hAnsi="Times New Roman"/>
          <w:sz w:val="24"/>
          <w:szCs w:val="24"/>
        </w:rPr>
        <w:t xml:space="preserve"> рублей, на 2019 год – 99 880,0 тыс</w:t>
      </w:r>
      <w:r>
        <w:rPr>
          <w:rFonts w:ascii="Times New Roman" w:hAnsi="Times New Roman"/>
          <w:sz w:val="24"/>
          <w:szCs w:val="24"/>
        </w:rPr>
        <w:t>.</w:t>
      </w:r>
      <w:r w:rsidRPr="00661564">
        <w:rPr>
          <w:rFonts w:ascii="Times New Roman" w:hAnsi="Times New Roman"/>
          <w:sz w:val="24"/>
          <w:szCs w:val="24"/>
        </w:rPr>
        <w:t xml:space="preserve"> рублей, на 2020 год – 100 980,0 тыс</w:t>
      </w:r>
      <w:r>
        <w:rPr>
          <w:rFonts w:ascii="Times New Roman" w:hAnsi="Times New Roman"/>
          <w:sz w:val="24"/>
          <w:szCs w:val="24"/>
        </w:rPr>
        <w:t>.</w:t>
      </w:r>
      <w:r w:rsidRPr="00661564">
        <w:rPr>
          <w:rFonts w:ascii="Times New Roman" w:hAnsi="Times New Roman"/>
          <w:sz w:val="24"/>
          <w:szCs w:val="24"/>
        </w:rPr>
        <w:t xml:space="preserve"> рублей и будут направлены на:</w:t>
      </w:r>
    </w:p>
    <w:p w:rsidR="003168F0" w:rsidRPr="00661564" w:rsidRDefault="003168F0" w:rsidP="00A864B0">
      <w:pPr>
        <w:pStyle w:val="af8"/>
        <w:ind w:firstLine="567"/>
        <w:jc w:val="both"/>
        <w:rPr>
          <w:rFonts w:ascii="Times New Roman" w:hAnsi="Times New Roman"/>
          <w:sz w:val="24"/>
          <w:szCs w:val="24"/>
        </w:rPr>
      </w:pPr>
    </w:p>
    <w:p w:rsidR="00A864B0" w:rsidRPr="00B03CCE" w:rsidRDefault="00140C61" w:rsidP="00A864B0">
      <w:pPr>
        <w:tabs>
          <w:tab w:val="left" w:pos="851"/>
        </w:tabs>
        <w:ind w:firstLine="851"/>
        <w:jc w:val="right"/>
        <w:rPr>
          <w:sz w:val="24"/>
          <w:szCs w:val="24"/>
        </w:rPr>
      </w:pPr>
      <w:r>
        <w:rPr>
          <w:sz w:val="24"/>
          <w:szCs w:val="24"/>
        </w:rPr>
        <w:t>Таблица 9</w:t>
      </w:r>
      <w:r w:rsidRPr="00B03CCE">
        <w:rPr>
          <w:sz w:val="24"/>
          <w:szCs w:val="24"/>
        </w:rPr>
        <w:t>8</w:t>
      </w:r>
    </w:p>
    <w:p w:rsidR="00A864B0" w:rsidRPr="007142B3" w:rsidRDefault="00A864B0" w:rsidP="00A864B0">
      <w:pPr>
        <w:pStyle w:val="af8"/>
        <w:jc w:val="center"/>
        <w:rPr>
          <w:rFonts w:ascii="Times New Roman" w:hAnsi="Times New Roman"/>
          <w:b/>
          <w:sz w:val="24"/>
          <w:szCs w:val="24"/>
        </w:rPr>
      </w:pPr>
      <w:r w:rsidRPr="003168F0">
        <w:rPr>
          <w:rFonts w:ascii="Times New Roman" w:eastAsia="Calibri" w:hAnsi="Times New Roman"/>
          <w:b/>
          <w:sz w:val="24"/>
          <w:szCs w:val="24"/>
        </w:rPr>
        <w:t xml:space="preserve">Расшифровка расходов </w:t>
      </w:r>
      <w:r w:rsidRPr="003168F0">
        <w:rPr>
          <w:rFonts w:ascii="Times New Roman" w:hAnsi="Times New Roman"/>
          <w:b/>
          <w:sz w:val="24"/>
          <w:szCs w:val="24"/>
        </w:rPr>
        <w:t>на о</w:t>
      </w:r>
      <w:r w:rsidRPr="003168F0">
        <w:rPr>
          <w:rFonts w:ascii="Times New Roman" w:hAnsi="Times New Roman"/>
          <w:b/>
          <w:color w:val="000000"/>
          <w:sz w:val="24"/>
          <w:szCs w:val="24"/>
        </w:rPr>
        <w:t>казание мер государственной поддержки сельхозтоваропроизводителям города Югорска</w:t>
      </w:r>
    </w:p>
    <w:p w:rsidR="00A864B0" w:rsidRPr="007142B3" w:rsidRDefault="00A864B0" w:rsidP="00A864B0">
      <w:pPr>
        <w:widowControl w:val="0"/>
        <w:autoSpaceDE w:val="0"/>
        <w:autoSpaceDN w:val="0"/>
        <w:adjustRightInd w:val="0"/>
        <w:ind w:firstLine="851"/>
        <w:jc w:val="right"/>
        <w:rPr>
          <w:sz w:val="24"/>
          <w:szCs w:val="24"/>
        </w:rPr>
      </w:pPr>
      <w:r w:rsidRPr="007142B3">
        <w:rPr>
          <w:sz w:val="24"/>
          <w:szCs w:val="24"/>
        </w:rPr>
        <w:t>(тыс. рублей)</w:t>
      </w:r>
    </w:p>
    <w:tbl>
      <w:tblPr>
        <w:tblW w:w="9195" w:type="dxa"/>
        <w:tblInd w:w="108" w:type="dxa"/>
        <w:tblLook w:val="04A0"/>
      </w:tblPr>
      <w:tblGrid>
        <w:gridCol w:w="567"/>
        <w:gridCol w:w="3828"/>
        <w:gridCol w:w="1600"/>
        <w:gridCol w:w="1600"/>
        <w:gridCol w:w="1600"/>
      </w:tblGrid>
      <w:tr w:rsidR="00A864B0" w:rsidRPr="00661564" w:rsidTr="00A864B0">
        <w:trPr>
          <w:trHeight w:val="6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 п\п</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Наименование расходов</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2018 год (проект)</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2019 год (проект)</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2020 год (проект)</w:t>
            </w:r>
          </w:p>
        </w:tc>
      </w:tr>
      <w:tr w:rsidR="00A864B0" w:rsidRPr="00661564" w:rsidTr="00A864B0">
        <w:trPr>
          <w:trHeight w:val="69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1.</w:t>
            </w:r>
          </w:p>
        </w:tc>
        <w:tc>
          <w:tcPr>
            <w:tcW w:w="3828"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rPr>
                <w:color w:val="000000"/>
                <w:sz w:val="24"/>
                <w:szCs w:val="24"/>
              </w:rPr>
            </w:pPr>
            <w:r w:rsidRPr="00661564">
              <w:rPr>
                <w:color w:val="000000"/>
                <w:sz w:val="24"/>
                <w:szCs w:val="24"/>
              </w:rPr>
              <w:t>Предоставление субсидий на поддержку животноводства, переработки и реализации продукции животноводства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130 800,0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88 880,0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89 880,0</w:t>
            </w:r>
          </w:p>
        </w:tc>
      </w:tr>
      <w:tr w:rsidR="00A864B0" w:rsidRPr="00661564" w:rsidTr="00A864B0">
        <w:trPr>
          <w:trHeight w:val="26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w:t>
            </w:r>
          </w:p>
        </w:tc>
        <w:tc>
          <w:tcPr>
            <w:tcW w:w="3828"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rPr>
                <w:color w:val="000000"/>
                <w:sz w:val="24"/>
                <w:szCs w:val="24"/>
              </w:rPr>
            </w:pPr>
            <w:r w:rsidRPr="00661564">
              <w:rPr>
                <w:color w:val="000000"/>
                <w:sz w:val="24"/>
                <w:szCs w:val="24"/>
              </w:rPr>
              <w:t>Предоставление субсидий на поддержку мясного скотоводства, переработки и реализации продукции мясного скотоводства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7 220,0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4 900,0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5 000,0</w:t>
            </w:r>
          </w:p>
        </w:tc>
      </w:tr>
      <w:tr w:rsidR="00A864B0" w:rsidRPr="00661564" w:rsidTr="00A864B0">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3.</w:t>
            </w:r>
          </w:p>
        </w:tc>
        <w:tc>
          <w:tcPr>
            <w:tcW w:w="3828"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rPr>
                <w:color w:val="000000"/>
                <w:sz w:val="24"/>
                <w:szCs w:val="24"/>
              </w:rPr>
            </w:pPr>
            <w:r w:rsidRPr="00661564">
              <w:rPr>
                <w:color w:val="000000"/>
                <w:sz w:val="24"/>
                <w:szCs w:val="24"/>
              </w:rPr>
              <w:t>Предоставление субсидий на поддержку малых форм хозяйствования</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12 100,0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6 100,0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6 100,0</w:t>
            </w:r>
          </w:p>
        </w:tc>
      </w:tr>
      <w:tr w:rsidR="00A864B0" w:rsidRPr="00661564" w:rsidTr="00A864B0">
        <w:trPr>
          <w:trHeight w:val="70"/>
        </w:trPr>
        <w:tc>
          <w:tcPr>
            <w:tcW w:w="43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Итого по подпрограмме III «Развитие агропромышленного комплекса»</w:t>
            </w:r>
          </w:p>
        </w:tc>
        <w:tc>
          <w:tcPr>
            <w:tcW w:w="1600"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150 120,0</w:t>
            </w:r>
          </w:p>
        </w:tc>
        <w:tc>
          <w:tcPr>
            <w:tcW w:w="1600"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99 880,0</w:t>
            </w:r>
          </w:p>
        </w:tc>
        <w:tc>
          <w:tcPr>
            <w:tcW w:w="1600"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100 980,0</w:t>
            </w:r>
          </w:p>
        </w:tc>
      </w:tr>
    </w:tbl>
    <w:p w:rsidR="00A864B0" w:rsidRPr="00380090" w:rsidRDefault="00A864B0" w:rsidP="00A864B0">
      <w:pPr>
        <w:pStyle w:val="ae"/>
        <w:suppressAutoHyphens/>
        <w:spacing w:before="0" w:beforeAutospacing="0" w:after="0" w:afterAutospacing="0"/>
        <w:ind w:firstLine="709"/>
        <w:jc w:val="both"/>
        <w:rPr>
          <w:highlight w:val="yellow"/>
        </w:rPr>
      </w:pPr>
    </w:p>
    <w:p w:rsidR="00A864B0" w:rsidRPr="00464D45" w:rsidRDefault="00A864B0" w:rsidP="00A864B0">
      <w:pPr>
        <w:tabs>
          <w:tab w:val="left" w:pos="0"/>
        </w:tabs>
        <w:contextualSpacing/>
        <w:jc w:val="both"/>
        <w:rPr>
          <w:sz w:val="24"/>
          <w:szCs w:val="24"/>
          <w:lang w:eastAsia="ar-SA"/>
        </w:rPr>
      </w:pPr>
      <w:r w:rsidRPr="00464D45">
        <w:rPr>
          <w:sz w:val="24"/>
          <w:szCs w:val="24"/>
          <w:lang w:eastAsia="ar-SA"/>
        </w:rPr>
        <w:tab/>
        <w:t>1. Субсидии на поддержку животноводства, переработки и реализации продукции животноводства.</w:t>
      </w:r>
    </w:p>
    <w:p w:rsidR="00A864B0" w:rsidRPr="003168F0" w:rsidRDefault="00A864B0" w:rsidP="00A864B0">
      <w:pPr>
        <w:ind w:firstLine="708"/>
        <w:jc w:val="both"/>
        <w:rPr>
          <w:sz w:val="24"/>
          <w:szCs w:val="24"/>
        </w:rPr>
      </w:pPr>
      <w:r w:rsidRPr="00464D45">
        <w:rPr>
          <w:sz w:val="24"/>
          <w:szCs w:val="24"/>
          <w:lang w:eastAsia="ar-SA"/>
        </w:rPr>
        <w:t xml:space="preserve">Планируется ежегодно предоставлять субсидии 5 сельскохозяйственным товаропроизводителям за произведенную и реализованную молочную и мясную продукцию, а также 11 </w:t>
      </w:r>
      <w:r w:rsidRPr="00464D45">
        <w:rPr>
          <w:sz w:val="24"/>
          <w:szCs w:val="24"/>
        </w:rPr>
        <w:t xml:space="preserve">гражданам на содержание маточного поголовья сельскохозяйственных </w:t>
      </w:r>
      <w:r w:rsidRPr="003168F0">
        <w:rPr>
          <w:sz w:val="24"/>
          <w:szCs w:val="24"/>
        </w:rPr>
        <w:t>животных в личных подсобных хозяйствах на 2018 год в сумме 130</w:t>
      </w:r>
      <w:r w:rsidRPr="003168F0">
        <w:rPr>
          <w:sz w:val="24"/>
          <w:szCs w:val="24"/>
          <w:lang w:val="en-US"/>
        </w:rPr>
        <w:t> </w:t>
      </w:r>
      <w:r w:rsidRPr="003168F0">
        <w:rPr>
          <w:sz w:val="24"/>
          <w:szCs w:val="24"/>
        </w:rPr>
        <w:t xml:space="preserve">645,0 тыс. рублей, на 2019 и 2020 годы – 88 725,0 тыс. рублей ежегодно. </w:t>
      </w:r>
    </w:p>
    <w:p w:rsidR="00A864B0" w:rsidRPr="003168F0" w:rsidRDefault="00A864B0" w:rsidP="00A864B0">
      <w:pPr>
        <w:ind w:firstLine="709"/>
        <w:jc w:val="both"/>
        <w:rPr>
          <w:sz w:val="24"/>
          <w:szCs w:val="24"/>
        </w:rPr>
      </w:pPr>
      <w:r w:rsidRPr="003168F0">
        <w:rPr>
          <w:sz w:val="24"/>
          <w:szCs w:val="24"/>
        </w:rPr>
        <w:t xml:space="preserve">Выплаты субсидий рассчитаны за следующие объемы произведенной и реализованной продукции (диаграмма </w:t>
      </w:r>
      <w:r w:rsidR="00944CCC" w:rsidRPr="003168F0">
        <w:rPr>
          <w:sz w:val="24"/>
          <w:szCs w:val="24"/>
        </w:rPr>
        <w:t>1</w:t>
      </w:r>
      <w:r w:rsidR="00A55A77">
        <w:rPr>
          <w:sz w:val="24"/>
          <w:szCs w:val="24"/>
        </w:rPr>
        <w:t>1</w:t>
      </w:r>
      <w:r w:rsidRPr="003168F0">
        <w:rPr>
          <w:sz w:val="24"/>
          <w:szCs w:val="24"/>
        </w:rPr>
        <w:t>).</w:t>
      </w:r>
    </w:p>
    <w:p w:rsidR="00AE5E41" w:rsidRPr="003168F0" w:rsidRDefault="00AE5E41" w:rsidP="00A864B0">
      <w:pPr>
        <w:ind w:firstLine="709"/>
        <w:jc w:val="both"/>
        <w:rPr>
          <w:sz w:val="24"/>
          <w:szCs w:val="24"/>
        </w:rPr>
      </w:pPr>
    </w:p>
    <w:p w:rsidR="00A864B0" w:rsidRPr="003168F0" w:rsidRDefault="00A864B0" w:rsidP="00A864B0">
      <w:pPr>
        <w:ind w:firstLine="709"/>
        <w:jc w:val="right"/>
        <w:rPr>
          <w:sz w:val="24"/>
          <w:szCs w:val="24"/>
        </w:rPr>
      </w:pPr>
      <w:r w:rsidRPr="003168F0">
        <w:rPr>
          <w:sz w:val="24"/>
          <w:szCs w:val="24"/>
        </w:rPr>
        <w:t xml:space="preserve">Диаграмма </w:t>
      </w:r>
      <w:r w:rsidR="00944CCC" w:rsidRPr="003168F0">
        <w:rPr>
          <w:sz w:val="24"/>
          <w:szCs w:val="24"/>
        </w:rPr>
        <w:t>1</w:t>
      </w:r>
      <w:r w:rsidR="00A55A77">
        <w:rPr>
          <w:sz w:val="24"/>
          <w:szCs w:val="24"/>
        </w:rPr>
        <w:t>1</w:t>
      </w:r>
    </w:p>
    <w:p w:rsidR="00A864B0" w:rsidRPr="00D426FC" w:rsidRDefault="00A864B0" w:rsidP="00A864B0">
      <w:pPr>
        <w:jc w:val="center"/>
        <w:rPr>
          <w:b/>
          <w:sz w:val="24"/>
          <w:szCs w:val="24"/>
        </w:rPr>
      </w:pPr>
      <w:r w:rsidRPr="003168F0">
        <w:rPr>
          <w:b/>
          <w:sz w:val="24"/>
          <w:szCs w:val="24"/>
        </w:rPr>
        <w:t>Объемы произведенной и реализованной молочной и мясной продукции</w:t>
      </w:r>
    </w:p>
    <w:p w:rsidR="00A864B0" w:rsidRDefault="00A864B0" w:rsidP="00A864B0">
      <w:pPr>
        <w:jc w:val="right"/>
        <w:rPr>
          <w:sz w:val="24"/>
          <w:szCs w:val="24"/>
        </w:rPr>
      </w:pPr>
      <w:r>
        <w:rPr>
          <w:sz w:val="24"/>
          <w:szCs w:val="24"/>
        </w:rPr>
        <w:t>(тонн)</w:t>
      </w:r>
    </w:p>
    <w:p w:rsidR="00A864B0" w:rsidRDefault="00785224" w:rsidP="00785224">
      <w:pPr>
        <w:jc w:val="center"/>
        <w:rPr>
          <w:sz w:val="24"/>
          <w:szCs w:val="24"/>
        </w:rPr>
      </w:pPr>
      <w:r w:rsidRPr="00785224">
        <w:rPr>
          <w:noProof/>
          <w:sz w:val="24"/>
          <w:szCs w:val="24"/>
        </w:rPr>
        <w:drawing>
          <wp:inline distT="0" distB="0" distL="0" distR="0">
            <wp:extent cx="4878532" cy="2880000"/>
            <wp:effectExtent l="1905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168F0" w:rsidRDefault="003168F0" w:rsidP="00785224">
      <w:pPr>
        <w:jc w:val="center"/>
        <w:rPr>
          <w:sz w:val="24"/>
          <w:szCs w:val="24"/>
        </w:rPr>
      </w:pPr>
    </w:p>
    <w:p w:rsidR="00A864B0" w:rsidRDefault="00A864B0" w:rsidP="00A864B0">
      <w:pPr>
        <w:ind w:firstLine="708"/>
        <w:jc w:val="both"/>
        <w:rPr>
          <w:sz w:val="24"/>
          <w:szCs w:val="24"/>
        </w:rPr>
      </w:pPr>
      <w:r>
        <w:rPr>
          <w:sz w:val="24"/>
          <w:szCs w:val="24"/>
        </w:rPr>
        <w:t>Также в рамках данной субсидии ежегодно планируются выплаты на содержание 2 голов крупного рогатого скота, 16 свиней, 16 голов мелкого рогатого скота, 219 кроликов на общую сумму 155 тыс. рублей ежегодно.</w:t>
      </w:r>
    </w:p>
    <w:p w:rsidR="00A864B0" w:rsidRPr="0058162D" w:rsidRDefault="00A864B0" w:rsidP="00A864B0">
      <w:pPr>
        <w:tabs>
          <w:tab w:val="left" w:pos="709"/>
        </w:tabs>
        <w:jc w:val="both"/>
        <w:rPr>
          <w:sz w:val="24"/>
          <w:szCs w:val="24"/>
        </w:rPr>
      </w:pPr>
      <w:r w:rsidRPr="007E124E">
        <w:rPr>
          <w:sz w:val="24"/>
          <w:szCs w:val="24"/>
          <w:lang w:eastAsia="ar-SA"/>
        </w:rPr>
        <w:tab/>
      </w:r>
      <w:r w:rsidRPr="0058162D">
        <w:rPr>
          <w:sz w:val="24"/>
          <w:szCs w:val="24"/>
          <w:lang w:eastAsia="ar-SA"/>
        </w:rPr>
        <w:t>2. С</w:t>
      </w:r>
      <w:r w:rsidRPr="0058162D">
        <w:rPr>
          <w:color w:val="000000"/>
          <w:sz w:val="24"/>
          <w:szCs w:val="24"/>
        </w:rPr>
        <w:t>убсидии на поддержку мясного скотоводства, переработки и реализации продукции мясного скотоводства</w:t>
      </w:r>
      <w:r w:rsidRPr="0058162D">
        <w:rPr>
          <w:sz w:val="24"/>
          <w:szCs w:val="24"/>
          <w:lang w:eastAsia="ar-SA"/>
        </w:rPr>
        <w:t>.</w:t>
      </w:r>
    </w:p>
    <w:p w:rsidR="00A864B0" w:rsidRPr="0058162D" w:rsidRDefault="00A864B0" w:rsidP="00A864B0">
      <w:pPr>
        <w:ind w:firstLine="708"/>
        <w:jc w:val="both"/>
        <w:rPr>
          <w:sz w:val="24"/>
          <w:szCs w:val="24"/>
          <w:lang w:eastAsia="ar-SA"/>
        </w:rPr>
      </w:pPr>
      <w:r>
        <w:rPr>
          <w:sz w:val="24"/>
          <w:szCs w:val="24"/>
          <w:lang w:eastAsia="ar-SA"/>
        </w:rPr>
        <w:t>Данное н</w:t>
      </w:r>
      <w:r w:rsidRPr="00F863C8">
        <w:rPr>
          <w:sz w:val="24"/>
          <w:szCs w:val="24"/>
          <w:lang w:eastAsia="ar-SA"/>
        </w:rPr>
        <w:t>аправление</w:t>
      </w:r>
      <w:r>
        <w:rPr>
          <w:sz w:val="24"/>
          <w:szCs w:val="24"/>
          <w:lang w:eastAsia="ar-SA"/>
        </w:rPr>
        <w:t xml:space="preserve"> расходования средств</w:t>
      </w:r>
      <w:r w:rsidRPr="00F863C8">
        <w:rPr>
          <w:sz w:val="24"/>
          <w:szCs w:val="24"/>
          <w:lang w:eastAsia="ar-SA"/>
        </w:rPr>
        <w:t xml:space="preserve"> обеспечивает реализацию мероприятий</w:t>
      </w:r>
      <w:r>
        <w:rPr>
          <w:sz w:val="24"/>
          <w:szCs w:val="24"/>
          <w:lang w:eastAsia="ar-SA"/>
        </w:rPr>
        <w:t xml:space="preserve"> по п</w:t>
      </w:r>
      <w:r w:rsidRPr="00F863C8">
        <w:rPr>
          <w:sz w:val="24"/>
          <w:szCs w:val="24"/>
          <w:lang w:eastAsia="ar-SA"/>
        </w:rPr>
        <w:t>оддержк</w:t>
      </w:r>
      <w:r>
        <w:rPr>
          <w:sz w:val="24"/>
          <w:szCs w:val="24"/>
          <w:lang w:eastAsia="ar-SA"/>
        </w:rPr>
        <w:t>е скотоводства:</w:t>
      </w:r>
      <w:r w:rsidRPr="00F863C8">
        <w:rPr>
          <w:sz w:val="24"/>
          <w:szCs w:val="24"/>
          <w:lang w:eastAsia="ar-SA"/>
        </w:rPr>
        <w:t xml:space="preserve"> компенсаци</w:t>
      </w:r>
      <w:r>
        <w:rPr>
          <w:sz w:val="24"/>
          <w:szCs w:val="24"/>
          <w:lang w:eastAsia="ar-SA"/>
        </w:rPr>
        <w:t>ю</w:t>
      </w:r>
      <w:r w:rsidRPr="00F863C8">
        <w:rPr>
          <w:sz w:val="24"/>
          <w:szCs w:val="24"/>
          <w:lang w:eastAsia="ar-SA"/>
        </w:rPr>
        <w:t xml:space="preserve"> затрат </w:t>
      </w:r>
      <w:r>
        <w:rPr>
          <w:sz w:val="24"/>
          <w:szCs w:val="24"/>
          <w:lang w:eastAsia="ar-SA"/>
        </w:rPr>
        <w:t>на</w:t>
      </w:r>
      <w:r w:rsidRPr="00F863C8">
        <w:rPr>
          <w:sz w:val="24"/>
          <w:szCs w:val="24"/>
          <w:lang w:eastAsia="ar-SA"/>
        </w:rPr>
        <w:t xml:space="preserve"> производств</w:t>
      </w:r>
      <w:r>
        <w:rPr>
          <w:sz w:val="24"/>
          <w:szCs w:val="24"/>
          <w:lang w:eastAsia="ar-SA"/>
        </w:rPr>
        <w:t>о</w:t>
      </w:r>
      <w:r w:rsidRPr="00F863C8">
        <w:rPr>
          <w:sz w:val="24"/>
          <w:szCs w:val="24"/>
          <w:lang w:eastAsia="ar-SA"/>
        </w:rPr>
        <w:t xml:space="preserve"> и реализаци</w:t>
      </w:r>
      <w:r>
        <w:rPr>
          <w:sz w:val="24"/>
          <w:szCs w:val="24"/>
          <w:lang w:eastAsia="ar-SA"/>
        </w:rPr>
        <w:t>ю</w:t>
      </w:r>
      <w:r w:rsidRPr="00F863C8">
        <w:rPr>
          <w:sz w:val="24"/>
          <w:szCs w:val="24"/>
          <w:lang w:eastAsia="ar-SA"/>
        </w:rPr>
        <w:t xml:space="preserve"> продукции скотоводства, </w:t>
      </w:r>
      <w:r>
        <w:rPr>
          <w:sz w:val="24"/>
          <w:szCs w:val="24"/>
          <w:lang w:eastAsia="ar-SA"/>
        </w:rPr>
        <w:t xml:space="preserve">предоставление субсидий </w:t>
      </w:r>
      <w:r w:rsidRPr="00F863C8">
        <w:rPr>
          <w:sz w:val="24"/>
          <w:szCs w:val="24"/>
          <w:lang w:eastAsia="ar-SA"/>
        </w:rPr>
        <w:t xml:space="preserve">на содержание маточного поголовья крупного рогатого скота </w:t>
      </w:r>
      <w:r w:rsidRPr="004E1221">
        <w:rPr>
          <w:sz w:val="24"/>
          <w:szCs w:val="24"/>
          <w:lang w:eastAsia="ar-SA"/>
        </w:rPr>
        <w:t xml:space="preserve">специализированных мясных пород. </w:t>
      </w:r>
      <w:r>
        <w:rPr>
          <w:sz w:val="24"/>
          <w:szCs w:val="24"/>
          <w:lang w:eastAsia="ar-SA"/>
        </w:rPr>
        <w:t>Такую</w:t>
      </w:r>
      <w:r w:rsidRPr="004E1221">
        <w:rPr>
          <w:sz w:val="24"/>
          <w:szCs w:val="24"/>
          <w:lang w:eastAsia="ar-SA"/>
        </w:rPr>
        <w:t xml:space="preserve"> деятельност</w:t>
      </w:r>
      <w:r>
        <w:rPr>
          <w:sz w:val="24"/>
          <w:szCs w:val="24"/>
          <w:lang w:eastAsia="ar-SA"/>
        </w:rPr>
        <w:t>ь на территории города Югорска</w:t>
      </w:r>
      <w:r w:rsidRPr="004E1221">
        <w:rPr>
          <w:sz w:val="24"/>
          <w:szCs w:val="24"/>
          <w:lang w:eastAsia="ar-SA"/>
        </w:rPr>
        <w:t xml:space="preserve"> </w:t>
      </w:r>
      <w:r w:rsidRPr="0058162D">
        <w:rPr>
          <w:sz w:val="24"/>
          <w:szCs w:val="24"/>
          <w:lang w:eastAsia="ar-SA"/>
        </w:rPr>
        <w:t>осуществляет 1 крестьянское (фермерское) хозяйство –</w:t>
      </w:r>
      <w:r w:rsidRPr="0058162D">
        <w:t xml:space="preserve"> </w:t>
      </w:r>
      <w:r w:rsidRPr="0058162D">
        <w:rPr>
          <w:sz w:val="24"/>
          <w:szCs w:val="24"/>
          <w:lang w:eastAsia="ar-SA"/>
        </w:rPr>
        <w:t xml:space="preserve">КФХ Беккера А.В. </w:t>
      </w:r>
    </w:p>
    <w:p w:rsidR="00A864B0" w:rsidRPr="008C7038" w:rsidRDefault="00A864B0" w:rsidP="00A864B0">
      <w:pPr>
        <w:ind w:firstLine="708"/>
        <w:jc w:val="both"/>
        <w:rPr>
          <w:sz w:val="24"/>
          <w:szCs w:val="24"/>
          <w:lang w:eastAsia="ar-SA"/>
        </w:rPr>
      </w:pPr>
      <w:r w:rsidRPr="0058162D">
        <w:rPr>
          <w:sz w:val="24"/>
          <w:szCs w:val="24"/>
          <w:lang w:eastAsia="ar-SA"/>
        </w:rPr>
        <w:t>Планируется предостав</w:t>
      </w:r>
      <w:r>
        <w:rPr>
          <w:sz w:val="24"/>
          <w:szCs w:val="24"/>
          <w:lang w:eastAsia="ar-SA"/>
        </w:rPr>
        <w:t>ить</w:t>
      </w:r>
      <w:r w:rsidRPr="0058162D">
        <w:rPr>
          <w:sz w:val="24"/>
          <w:szCs w:val="24"/>
          <w:lang w:eastAsia="ar-SA"/>
        </w:rPr>
        <w:t xml:space="preserve"> субсидии на компенсацию затрат на содержание 280 голов крупного рогатого скота в 2018 году, на 262 </w:t>
      </w:r>
      <w:r w:rsidR="00E72136">
        <w:rPr>
          <w:sz w:val="24"/>
          <w:szCs w:val="24"/>
          <w:lang w:eastAsia="ar-SA"/>
        </w:rPr>
        <w:t xml:space="preserve">головы </w:t>
      </w:r>
      <w:r w:rsidRPr="0058162D">
        <w:rPr>
          <w:sz w:val="24"/>
          <w:szCs w:val="24"/>
          <w:lang w:eastAsia="ar-SA"/>
        </w:rPr>
        <w:t xml:space="preserve">– в 2019 году и на 267 </w:t>
      </w:r>
      <w:r w:rsidR="00E72136">
        <w:rPr>
          <w:sz w:val="24"/>
          <w:szCs w:val="24"/>
          <w:lang w:eastAsia="ar-SA"/>
        </w:rPr>
        <w:t xml:space="preserve">голов </w:t>
      </w:r>
      <w:r w:rsidRPr="0058162D">
        <w:rPr>
          <w:sz w:val="24"/>
          <w:szCs w:val="24"/>
          <w:lang w:eastAsia="ar-SA"/>
        </w:rPr>
        <w:t>– в 2020 году и в 2018 году субсидию на компенсацию затрат за 24,5 тонны произведенной и реал</w:t>
      </w:r>
      <w:r w:rsidRPr="008C7038">
        <w:rPr>
          <w:sz w:val="24"/>
          <w:szCs w:val="24"/>
          <w:lang w:eastAsia="ar-SA"/>
        </w:rPr>
        <w:t>изованной мясной продукции из мяса тяжеловесного молодняка крупного рогатого скота специализированных мясных пород.</w:t>
      </w:r>
    </w:p>
    <w:p w:rsidR="00A864B0" w:rsidRPr="008C7038" w:rsidRDefault="00A864B0" w:rsidP="00A864B0">
      <w:pPr>
        <w:ind w:firstLine="709"/>
        <w:jc w:val="both"/>
        <w:rPr>
          <w:sz w:val="24"/>
          <w:szCs w:val="24"/>
          <w:lang w:eastAsia="ar-SA"/>
        </w:rPr>
      </w:pPr>
      <w:r w:rsidRPr="008C7038">
        <w:rPr>
          <w:sz w:val="24"/>
          <w:szCs w:val="24"/>
          <w:lang w:eastAsia="ar-SA"/>
        </w:rPr>
        <w:t>3. Субсидии на поддержку малых форм хозяйствования.</w:t>
      </w:r>
    </w:p>
    <w:p w:rsidR="00A864B0" w:rsidRPr="008C7038" w:rsidRDefault="00A864B0" w:rsidP="00A864B0">
      <w:pPr>
        <w:ind w:firstLine="709"/>
        <w:jc w:val="both"/>
        <w:rPr>
          <w:sz w:val="24"/>
          <w:szCs w:val="24"/>
          <w:lang w:eastAsia="ar-SA"/>
        </w:rPr>
      </w:pPr>
      <w:r w:rsidRPr="008C7038">
        <w:rPr>
          <w:sz w:val="24"/>
          <w:szCs w:val="24"/>
          <w:lang w:eastAsia="ar-SA"/>
        </w:rPr>
        <w:t>В рамках данного направления планируется предоставление субсидии на развитие материально-технической базы:</w:t>
      </w:r>
    </w:p>
    <w:p w:rsidR="00A864B0" w:rsidRPr="008C7038" w:rsidRDefault="00A864B0" w:rsidP="00A864B0">
      <w:pPr>
        <w:ind w:firstLine="709"/>
        <w:jc w:val="both"/>
        <w:rPr>
          <w:sz w:val="24"/>
          <w:szCs w:val="24"/>
          <w:lang w:eastAsia="ar-SA"/>
        </w:rPr>
      </w:pPr>
      <w:r w:rsidRPr="008C7038">
        <w:rPr>
          <w:sz w:val="24"/>
          <w:szCs w:val="24"/>
          <w:lang w:eastAsia="ar-SA"/>
        </w:rPr>
        <w:t>- в 2018 году на модернизацию 3 сельскохозяйственных объектов в сумме 9 000,0 тыс. рублей, приобретение 3 комплексов оборудования для модернизации сельскохозяйственных объектов в сумме 3 100,0 тыс. рублей;</w:t>
      </w:r>
    </w:p>
    <w:p w:rsidR="00A864B0" w:rsidRPr="008C7038" w:rsidRDefault="00A864B0" w:rsidP="00A864B0">
      <w:pPr>
        <w:ind w:firstLine="709"/>
        <w:jc w:val="both"/>
        <w:rPr>
          <w:sz w:val="24"/>
          <w:szCs w:val="24"/>
          <w:lang w:eastAsia="ar-SA"/>
        </w:rPr>
      </w:pPr>
      <w:r w:rsidRPr="008C7038">
        <w:rPr>
          <w:sz w:val="24"/>
          <w:szCs w:val="24"/>
          <w:lang w:eastAsia="ar-SA"/>
        </w:rPr>
        <w:t>- в 2019 и 2020 годах на модернизацию 2 сельскохозяйственных объектов в сумме 6 000,0 тыс. рублей, приобретение 1 единицы сельскохозяйственного оборудования в сумме 100,0 тыс. рублей ежегодно.</w:t>
      </w:r>
    </w:p>
    <w:p w:rsidR="00A864B0" w:rsidRPr="008C7038" w:rsidRDefault="00A864B0" w:rsidP="00A864B0">
      <w:pPr>
        <w:ind w:firstLine="709"/>
        <w:jc w:val="both"/>
        <w:rPr>
          <w:sz w:val="24"/>
          <w:szCs w:val="24"/>
          <w:lang w:eastAsia="ar-SA"/>
        </w:rPr>
      </w:pPr>
      <w:r w:rsidRPr="008C7038">
        <w:rPr>
          <w:sz w:val="24"/>
          <w:szCs w:val="24"/>
          <w:lang w:eastAsia="ar-SA"/>
        </w:rPr>
        <w:t>Выделенные бюджетные ассигнования в 2018 году позволят:</w:t>
      </w:r>
    </w:p>
    <w:p w:rsidR="00A864B0" w:rsidRPr="008C7038" w:rsidRDefault="00A864B0" w:rsidP="00A864B0">
      <w:pPr>
        <w:ind w:firstLine="709"/>
        <w:jc w:val="both"/>
        <w:rPr>
          <w:sz w:val="24"/>
          <w:szCs w:val="24"/>
          <w:lang w:eastAsia="ar-SA"/>
        </w:rPr>
      </w:pPr>
      <w:r w:rsidRPr="008C7038">
        <w:rPr>
          <w:sz w:val="24"/>
          <w:szCs w:val="24"/>
          <w:lang w:eastAsia="ar-SA"/>
        </w:rPr>
        <w:t>- модернизировать 3 сельскохозяйственных объекта (2 коровника, 1 свинарник), которые были введены в 2012 году. В процессе эксплуатации возникла необходимость обновления объектов, приведение их в соответствие с новыми требованиями и нормами, техническими условиями, показателями качества в части установки системы водоснабжения с автоматическими поилками, фильтрацией, подогревом воды и установки системы канализации с вакуумным отсосом для автоматического сбора навоза, для последующей транспортировки в качестве удобрения;</w:t>
      </w:r>
    </w:p>
    <w:p w:rsidR="00A864B0" w:rsidRPr="008C7038" w:rsidRDefault="00A864B0" w:rsidP="00A864B0">
      <w:pPr>
        <w:tabs>
          <w:tab w:val="left" w:pos="993"/>
        </w:tabs>
        <w:ind w:firstLine="709"/>
        <w:jc w:val="both"/>
        <w:rPr>
          <w:sz w:val="24"/>
          <w:szCs w:val="24"/>
          <w:lang w:eastAsia="ar-SA"/>
        </w:rPr>
      </w:pPr>
      <w:r w:rsidRPr="008C7038">
        <w:rPr>
          <w:sz w:val="24"/>
          <w:szCs w:val="24"/>
          <w:lang w:eastAsia="ar-SA"/>
        </w:rPr>
        <w:t>- приобрести настил</w:t>
      </w:r>
      <w:r>
        <w:rPr>
          <w:sz w:val="24"/>
          <w:szCs w:val="24"/>
          <w:lang w:eastAsia="ar-SA"/>
        </w:rPr>
        <w:t xml:space="preserve"> из</w:t>
      </w:r>
      <w:r w:rsidRPr="008C7038">
        <w:rPr>
          <w:sz w:val="24"/>
          <w:szCs w:val="24"/>
          <w:lang w:eastAsia="ar-SA"/>
        </w:rPr>
        <w:t xml:space="preserve"> резиновых матов, линейный молокопровод, стойловое оборудование.</w:t>
      </w:r>
    </w:p>
    <w:p w:rsidR="00A864B0" w:rsidRPr="008C7038" w:rsidRDefault="00A864B0" w:rsidP="00A864B0">
      <w:pPr>
        <w:ind w:firstLine="709"/>
        <w:jc w:val="both"/>
        <w:rPr>
          <w:sz w:val="24"/>
          <w:szCs w:val="24"/>
          <w:lang w:eastAsia="ar-SA"/>
        </w:rPr>
      </w:pPr>
      <w:r w:rsidRPr="008C7038">
        <w:rPr>
          <w:sz w:val="24"/>
          <w:szCs w:val="24"/>
          <w:lang w:eastAsia="ar-SA"/>
        </w:rPr>
        <w:t>Модернизация объектов позволит создать благоприятный микроклимат</w:t>
      </w:r>
      <w:r>
        <w:rPr>
          <w:sz w:val="24"/>
          <w:szCs w:val="24"/>
          <w:lang w:eastAsia="ar-SA"/>
        </w:rPr>
        <w:t xml:space="preserve"> для животных</w:t>
      </w:r>
      <w:r w:rsidRPr="008C7038">
        <w:rPr>
          <w:sz w:val="24"/>
          <w:szCs w:val="24"/>
          <w:lang w:eastAsia="ar-SA"/>
        </w:rPr>
        <w:t>, снизит</w:t>
      </w:r>
      <w:r>
        <w:rPr>
          <w:sz w:val="24"/>
          <w:szCs w:val="24"/>
          <w:lang w:eastAsia="ar-SA"/>
        </w:rPr>
        <w:t>ь</w:t>
      </w:r>
      <w:r w:rsidRPr="008C7038">
        <w:rPr>
          <w:sz w:val="24"/>
          <w:szCs w:val="24"/>
          <w:lang w:eastAsia="ar-SA"/>
        </w:rPr>
        <w:t xml:space="preserve"> затраты и автоматизир</w:t>
      </w:r>
      <w:r>
        <w:rPr>
          <w:sz w:val="24"/>
          <w:szCs w:val="24"/>
          <w:lang w:eastAsia="ar-SA"/>
        </w:rPr>
        <w:t>овать</w:t>
      </w:r>
      <w:r w:rsidRPr="008C7038">
        <w:rPr>
          <w:sz w:val="24"/>
          <w:szCs w:val="24"/>
          <w:lang w:eastAsia="ar-SA"/>
        </w:rPr>
        <w:t xml:space="preserve"> производственный процесс, повысив объемы и качество производимой мясной и молочной продукции.</w:t>
      </w:r>
    </w:p>
    <w:p w:rsidR="00A864B0" w:rsidRPr="007142B3" w:rsidRDefault="00A864B0" w:rsidP="00A864B0">
      <w:pPr>
        <w:tabs>
          <w:tab w:val="left" w:pos="993"/>
        </w:tabs>
        <w:ind w:firstLine="709"/>
        <w:jc w:val="both"/>
        <w:rPr>
          <w:sz w:val="24"/>
          <w:szCs w:val="24"/>
        </w:rPr>
      </w:pPr>
      <w:r w:rsidRPr="007142B3">
        <w:rPr>
          <w:sz w:val="24"/>
          <w:szCs w:val="24"/>
        </w:rPr>
        <w:t xml:space="preserve">Реализация направлений подпрограммы позволит обеспечить исполнение </w:t>
      </w:r>
      <w:r w:rsidRPr="007142B3">
        <w:rPr>
          <w:sz w:val="24"/>
          <w:szCs w:val="24"/>
          <w:lang w:eastAsia="ar-SA"/>
        </w:rPr>
        <w:t>отдельного государственного полномочия по поддержке сельскохозяйственного производства</w:t>
      </w:r>
      <w:r w:rsidRPr="007142B3">
        <w:rPr>
          <w:sz w:val="24"/>
          <w:szCs w:val="24"/>
        </w:rPr>
        <w:t xml:space="preserve"> и будет способствовать развитию агропромышленного комплекса на территории города Югорска.</w:t>
      </w:r>
    </w:p>
    <w:p w:rsidR="00A864B0" w:rsidRPr="00380090" w:rsidRDefault="00A864B0" w:rsidP="00A864B0">
      <w:pPr>
        <w:pStyle w:val="ae"/>
        <w:suppressAutoHyphens/>
        <w:spacing w:before="0" w:beforeAutospacing="0" w:after="0" w:afterAutospacing="0"/>
        <w:ind w:firstLine="709"/>
        <w:jc w:val="both"/>
        <w:rPr>
          <w:highlight w:val="yellow"/>
        </w:rPr>
      </w:pPr>
    </w:p>
    <w:p w:rsidR="00A864B0" w:rsidRPr="0052472D" w:rsidRDefault="00A864B0" w:rsidP="00A864B0">
      <w:pPr>
        <w:pStyle w:val="ae"/>
        <w:suppressAutoHyphens/>
        <w:spacing w:before="0" w:beforeAutospacing="0" w:after="0" w:afterAutospacing="0"/>
        <w:ind w:firstLine="709"/>
        <w:jc w:val="both"/>
      </w:pPr>
      <w:r w:rsidRPr="0052472D">
        <w:t xml:space="preserve">В рамках реализации подпрограммы </w:t>
      </w:r>
      <w:r w:rsidRPr="0052472D">
        <w:rPr>
          <w:lang w:val="en-US"/>
        </w:rPr>
        <w:t>IV</w:t>
      </w:r>
      <w:r w:rsidRPr="0052472D">
        <w:t xml:space="preserve"> «Предоставление государственных и муниципальных услуг через многофункциональный центр (МФЦ)» на 2018</w:t>
      </w:r>
      <w:r>
        <w:t xml:space="preserve"> – 2020 </w:t>
      </w:r>
      <w:r w:rsidRPr="0052472D">
        <w:t>год</w:t>
      </w:r>
      <w:r>
        <w:t>ы</w:t>
      </w:r>
      <w:r w:rsidRPr="0052472D">
        <w:t xml:space="preserve"> </w:t>
      </w:r>
      <w:r>
        <w:t xml:space="preserve">бюджетные ассигнования </w:t>
      </w:r>
      <w:r w:rsidRPr="0052472D">
        <w:t>предусмотрены в сумме 30 915,1 тыс. рублей</w:t>
      </w:r>
      <w:r>
        <w:t xml:space="preserve"> ежегодно</w:t>
      </w:r>
      <w:r w:rsidRPr="0052472D">
        <w:t xml:space="preserve"> на предоставление субсидии муниципальному автономному учреждению «Многофункциональный центр предоставления государственных и муниципальных услуг» (далее МАУ «МФЦ») на организацию предоставления государственных и муниципальных услуг по принципу «одного окна». Удельный вес данных расходов в общем объеме расходов на муниципальную программу составил в 2018 году 8,3%, в 2019 году – 9,8</w:t>
      </w:r>
      <w:r>
        <w:t>%</w:t>
      </w:r>
      <w:r w:rsidRPr="0052472D">
        <w:t xml:space="preserve">, в 2020 году – 9,8%. </w:t>
      </w:r>
    </w:p>
    <w:p w:rsidR="00A864B0" w:rsidRPr="0052472D" w:rsidRDefault="00A864B0" w:rsidP="00A864B0">
      <w:pPr>
        <w:pStyle w:val="ae"/>
        <w:suppressAutoHyphens/>
        <w:spacing w:before="0" w:beforeAutospacing="0" w:after="0" w:afterAutospacing="0"/>
        <w:ind w:firstLine="709"/>
        <w:jc w:val="both"/>
      </w:pPr>
      <w:r>
        <w:t>В</w:t>
      </w:r>
      <w:r w:rsidRPr="00E62CBA">
        <w:t xml:space="preserve"> рамках подпрограммы </w:t>
      </w:r>
      <w:r>
        <w:t>«</w:t>
      </w:r>
      <w:r w:rsidRPr="00E62CBA">
        <w:t>Совершенствование государственного и муниципального управления</w:t>
      </w:r>
      <w:r>
        <w:t>»</w:t>
      </w:r>
      <w:r w:rsidRPr="00E62CBA">
        <w:t xml:space="preserve"> государственной программы </w:t>
      </w:r>
      <w:r>
        <w:t>«</w:t>
      </w:r>
      <w:r w:rsidRPr="00E62CBA">
        <w:t>Социально-экономическое развитие, инвестиции и инновации Ханты-Мансийского автономного округа – Югры на 2018–2025 годы и на период до 2030 года</w:t>
      </w:r>
      <w:r>
        <w:t xml:space="preserve">» </w:t>
      </w:r>
      <w:r w:rsidRPr="0052472D">
        <w:t>выделены бюджетные ассигнования за счет средств бюджета автономного округа на 2018</w:t>
      </w:r>
      <w:r>
        <w:t xml:space="preserve"> – 2020 </w:t>
      </w:r>
      <w:r w:rsidRPr="0052472D">
        <w:t>год</w:t>
      </w:r>
      <w:r>
        <w:t>ы</w:t>
      </w:r>
      <w:r w:rsidRPr="0052472D">
        <w:t xml:space="preserve"> в сумме 24 144,3 тыс. рублей </w:t>
      </w:r>
      <w:r>
        <w:t>ежегодно</w:t>
      </w:r>
      <w:r w:rsidRPr="0052472D">
        <w:t>.</w:t>
      </w:r>
      <w:r w:rsidR="00AE5E41">
        <w:t xml:space="preserve"> Расходы местного бюджета составят 6 770,8 тыс. рублей ежегодно.</w:t>
      </w:r>
    </w:p>
    <w:p w:rsidR="00A864B0" w:rsidRPr="0052472D" w:rsidRDefault="00A864B0" w:rsidP="00A864B0">
      <w:pPr>
        <w:pStyle w:val="ae"/>
        <w:suppressAutoHyphens/>
        <w:spacing w:before="0" w:beforeAutospacing="0" w:after="0" w:afterAutospacing="0"/>
        <w:ind w:firstLine="709"/>
        <w:jc w:val="both"/>
      </w:pPr>
      <w:r w:rsidRPr="0052472D">
        <w:t>В 2018</w:t>
      </w:r>
      <w:r w:rsidR="00E72136">
        <w:t xml:space="preserve"> – 2020 </w:t>
      </w:r>
      <w:r w:rsidRPr="0052472D">
        <w:t>год</w:t>
      </w:r>
      <w:r w:rsidR="00E72136">
        <w:t>ах</w:t>
      </w:r>
      <w:r w:rsidRPr="0052472D">
        <w:t xml:space="preserve"> планируется организовать предоставление государственных и муниципальных услуг 31 200 заявителям на базе МАУ «МФЦ».</w:t>
      </w:r>
    </w:p>
    <w:p w:rsidR="00A864B0" w:rsidRPr="00E97CF8" w:rsidRDefault="00A864B0" w:rsidP="00A864B0">
      <w:pPr>
        <w:ind w:firstLine="708"/>
        <w:jc w:val="both"/>
        <w:rPr>
          <w:color w:val="000000"/>
          <w:sz w:val="24"/>
          <w:szCs w:val="24"/>
        </w:rPr>
      </w:pPr>
      <w:r w:rsidRPr="0052472D">
        <w:rPr>
          <w:color w:val="000000"/>
          <w:sz w:val="24"/>
          <w:szCs w:val="24"/>
        </w:rPr>
        <w:t xml:space="preserve">Количество государственных и муниципальных услуг, предоставляемых на базе МАУ «МФЦ» по заключенным </w:t>
      </w:r>
      <w:r w:rsidRPr="0052472D">
        <w:rPr>
          <w:sz w:val="24"/>
          <w:szCs w:val="24"/>
        </w:rPr>
        <w:t>соглашениям о взаимодействии</w:t>
      </w:r>
      <w:r w:rsidRPr="00C45281">
        <w:rPr>
          <w:sz w:val="24"/>
          <w:szCs w:val="24"/>
        </w:rPr>
        <w:t xml:space="preserve"> при предоставлении государственных и муниципальных услуг с государственным автономным учреждением Ханты-Мансийского автономного округа</w:t>
      </w:r>
      <w:r>
        <w:rPr>
          <w:sz w:val="24"/>
          <w:szCs w:val="24"/>
        </w:rPr>
        <w:t xml:space="preserve"> </w:t>
      </w:r>
      <w:r w:rsidRPr="00E97CF8">
        <w:rPr>
          <w:color w:val="000000"/>
          <w:sz w:val="24"/>
          <w:szCs w:val="24"/>
        </w:rPr>
        <w:t>–</w:t>
      </w:r>
      <w:r>
        <w:rPr>
          <w:color w:val="000000"/>
          <w:sz w:val="24"/>
          <w:szCs w:val="24"/>
        </w:rPr>
        <w:t xml:space="preserve"> </w:t>
      </w:r>
      <w:r w:rsidRPr="00C45281">
        <w:rPr>
          <w:sz w:val="24"/>
          <w:szCs w:val="24"/>
        </w:rPr>
        <w:t>Югры «Многофункциональный центр предоставления государственных и муниципальных услуг» (уполномоченным МФЦ) о взаимодействии с федеральными и региональными ведомствами, при предоставлении государственных услуг и с органами местного самоуправления</w:t>
      </w:r>
      <w:r w:rsidRPr="00C45281">
        <w:rPr>
          <w:color w:val="000000"/>
          <w:sz w:val="24"/>
          <w:szCs w:val="24"/>
        </w:rPr>
        <w:t xml:space="preserve"> – всего: 207, в том числе, федеральных – 58; региональных – 103; муниципальных – 46.</w:t>
      </w:r>
    </w:p>
    <w:p w:rsidR="00A864B0" w:rsidRPr="00E97CF8" w:rsidRDefault="00A864B0" w:rsidP="00A864B0">
      <w:pPr>
        <w:ind w:firstLine="708"/>
        <w:jc w:val="both"/>
        <w:rPr>
          <w:color w:val="000000"/>
          <w:sz w:val="24"/>
          <w:szCs w:val="24"/>
        </w:rPr>
      </w:pPr>
      <w:r w:rsidRPr="00E97CF8">
        <w:rPr>
          <w:color w:val="000000"/>
          <w:sz w:val="24"/>
          <w:szCs w:val="24"/>
        </w:rPr>
        <w:t>Наиболее востребованными являются государственные услуги:</w:t>
      </w:r>
    </w:p>
    <w:p w:rsidR="00A864B0" w:rsidRPr="00E97CF8" w:rsidRDefault="00A864B0" w:rsidP="00A864B0">
      <w:pPr>
        <w:ind w:firstLine="708"/>
        <w:jc w:val="both"/>
        <w:rPr>
          <w:color w:val="000000"/>
          <w:sz w:val="24"/>
          <w:szCs w:val="24"/>
        </w:rPr>
      </w:pPr>
      <w:r w:rsidRPr="00E97CF8">
        <w:rPr>
          <w:color w:val="000000"/>
          <w:sz w:val="24"/>
          <w:szCs w:val="24"/>
        </w:rPr>
        <w:t>– Департамента социального развития Ханты-Мансийского автономного округа – Югры по социальной поддержке льготных категорий населения;</w:t>
      </w:r>
    </w:p>
    <w:p w:rsidR="00A864B0" w:rsidRPr="00E97CF8" w:rsidRDefault="00A864B0" w:rsidP="00A864B0">
      <w:pPr>
        <w:ind w:firstLine="708"/>
        <w:jc w:val="both"/>
        <w:rPr>
          <w:color w:val="000000"/>
          <w:sz w:val="24"/>
          <w:szCs w:val="24"/>
        </w:rPr>
      </w:pPr>
      <w:r w:rsidRPr="00E97CF8">
        <w:rPr>
          <w:color w:val="000000"/>
          <w:sz w:val="24"/>
          <w:szCs w:val="24"/>
        </w:rPr>
        <w:t>– Федеральной службы государственной регистрации, кадастра и картографии (Росреестра) по регистрации прав на недвижимое имущество и сделок с ним;</w:t>
      </w:r>
    </w:p>
    <w:p w:rsidR="00A864B0" w:rsidRPr="00E97CF8" w:rsidRDefault="00A864B0" w:rsidP="00A864B0">
      <w:pPr>
        <w:ind w:firstLine="708"/>
        <w:jc w:val="both"/>
        <w:rPr>
          <w:color w:val="000000"/>
          <w:sz w:val="24"/>
          <w:szCs w:val="24"/>
        </w:rPr>
      </w:pPr>
      <w:r w:rsidRPr="00E97CF8">
        <w:rPr>
          <w:color w:val="000000"/>
          <w:sz w:val="24"/>
          <w:szCs w:val="24"/>
        </w:rPr>
        <w:t>– Управления Федеральной миграционной службы по регистрации и снятию с регистрационного учета граждан;</w:t>
      </w:r>
    </w:p>
    <w:p w:rsidR="00A864B0" w:rsidRPr="00E97CF8" w:rsidRDefault="00A864B0" w:rsidP="00A864B0">
      <w:pPr>
        <w:ind w:firstLine="708"/>
        <w:jc w:val="both"/>
        <w:rPr>
          <w:color w:val="000000"/>
          <w:sz w:val="24"/>
          <w:szCs w:val="24"/>
        </w:rPr>
      </w:pPr>
      <w:r w:rsidRPr="00E97CF8">
        <w:rPr>
          <w:color w:val="000000"/>
          <w:sz w:val="24"/>
          <w:szCs w:val="24"/>
        </w:rPr>
        <w:t>– Пенсионного фонда по предоставлению компенсационных выплат на проезд льготным категориям населения.</w:t>
      </w:r>
    </w:p>
    <w:p w:rsidR="00A864B0" w:rsidRPr="001A19AE" w:rsidRDefault="00A864B0" w:rsidP="00A864B0">
      <w:pPr>
        <w:ind w:firstLine="708"/>
        <w:jc w:val="both"/>
        <w:rPr>
          <w:color w:val="000000"/>
          <w:sz w:val="24"/>
          <w:szCs w:val="24"/>
        </w:rPr>
      </w:pPr>
      <w:r w:rsidRPr="00E97CF8">
        <w:rPr>
          <w:color w:val="000000"/>
          <w:sz w:val="24"/>
          <w:szCs w:val="24"/>
        </w:rPr>
        <w:t>Для обеспечения исполнения требований Указа Президента Российской Федерации от 07.05.2012 № 601 «Об основных направлениях совершенствования системы государственного управления» расчет штатной численности МАУ «МФЦ» произведен с учетом действующих норм рабочего времени и графика работы учреждения. Среднегодовая численность сотрудников МАУ «МФЦ» составит 44 единицы.</w:t>
      </w:r>
      <w:r w:rsidRPr="001A19AE">
        <w:rPr>
          <w:color w:val="000000"/>
          <w:sz w:val="24"/>
          <w:szCs w:val="24"/>
        </w:rPr>
        <w:t xml:space="preserve"> </w:t>
      </w:r>
    </w:p>
    <w:p w:rsidR="00A864B0" w:rsidRPr="00380090" w:rsidRDefault="00A864B0" w:rsidP="00A864B0">
      <w:pPr>
        <w:pStyle w:val="ae"/>
        <w:suppressAutoHyphens/>
        <w:spacing w:before="0" w:beforeAutospacing="0" w:after="0" w:afterAutospacing="0"/>
        <w:ind w:firstLine="709"/>
        <w:jc w:val="both"/>
        <w:rPr>
          <w:highlight w:val="yellow"/>
        </w:rPr>
      </w:pPr>
    </w:p>
    <w:p w:rsidR="00A864B0" w:rsidRPr="00661564" w:rsidRDefault="00A864B0" w:rsidP="00A864B0">
      <w:pPr>
        <w:pStyle w:val="ae"/>
        <w:suppressAutoHyphens/>
        <w:spacing w:before="0" w:beforeAutospacing="0" w:after="0" w:afterAutospacing="0"/>
        <w:ind w:firstLine="709"/>
        <w:jc w:val="both"/>
      </w:pPr>
      <w:r w:rsidRPr="004735AC">
        <w:t xml:space="preserve">Бюджетные ассигнования на реализацию подпрограммы </w:t>
      </w:r>
      <w:r w:rsidRPr="004735AC">
        <w:rPr>
          <w:lang w:val="en-US"/>
        </w:rPr>
        <w:t>V</w:t>
      </w:r>
      <w:r w:rsidRPr="004735AC">
        <w:t xml:space="preserve"> «Совершенствование социально-трудовых </w:t>
      </w:r>
      <w:r w:rsidRPr="00661564">
        <w:t>отношений и охраны труда» предусмотрены на 2018</w:t>
      </w:r>
      <w:r>
        <w:t xml:space="preserve"> – </w:t>
      </w:r>
      <w:r w:rsidRPr="00661564">
        <w:t xml:space="preserve">2020 годы в сумме 1 633,4 тыс. рублей </w:t>
      </w:r>
      <w:r>
        <w:t>ежегодно</w:t>
      </w:r>
      <w:r w:rsidRPr="00661564">
        <w:t xml:space="preserve">. Удельный вес данных расходов в общем объеме расходов на муниципальную программу составил в 2018 году 0,4%, в 2019 </w:t>
      </w:r>
      <w:r>
        <w:t xml:space="preserve">– 2020 </w:t>
      </w:r>
      <w:r w:rsidRPr="00661564">
        <w:t>год</w:t>
      </w:r>
      <w:r>
        <w:t>ах</w:t>
      </w:r>
      <w:r w:rsidRPr="00661564">
        <w:t xml:space="preserve"> </w:t>
      </w:r>
      <w:r>
        <w:t xml:space="preserve">– </w:t>
      </w:r>
      <w:r w:rsidRPr="00661564">
        <w:t>0,5%</w:t>
      </w:r>
      <w:r>
        <w:t xml:space="preserve"> ежегодно.</w:t>
      </w:r>
    </w:p>
    <w:p w:rsidR="00A864B0" w:rsidRPr="00661564" w:rsidRDefault="00A864B0" w:rsidP="00A864B0">
      <w:pPr>
        <w:pStyle w:val="ae"/>
        <w:suppressAutoHyphens/>
        <w:spacing w:before="0" w:beforeAutospacing="0" w:after="0" w:afterAutospacing="0"/>
        <w:ind w:firstLine="709"/>
        <w:jc w:val="both"/>
      </w:pPr>
      <w:r w:rsidRPr="00661564">
        <w:t>В составе расходов</w:t>
      </w:r>
      <w:r w:rsidRPr="004735AC">
        <w:t xml:space="preserve"> по данной подпрограмме предусмотрены бюджетные ассигнования на осуществление отдельных </w:t>
      </w:r>
      <w:r w:rsidRPr="00661564">
        <w:t>государственных полномочий в сфере трудовых отношений и государственного управления охраной труда в сумме 1 533,4 тыс. рублей</w:t>
      </w:r>
      <w:r>
        <w:t xml:space="preserve"> за счет средств бюджета автономного округа</w:t>
      </w:r>
      <w:r w:rsidRPr="00661564">
        <w:t xml:space="preserve"> и на проведение муниципального конкурса для работодателей, специалистов в сфере охраны труда в сумме 100,0 тыс. рублей </w:t>
      </w:r>
      <w:r>
        <w:t>ежегодно</w:t>
      </w:r>
      <w:r w:rsidRPr="00661564">
        <w:t>.</w:t>
      </w:r>
    </w:p>
    <w:p w:rsidR="00A864B0" w:rsidRPr="00EC0FA9" w:rsidRDefault="00A864B0" w:rsidP="00A864B0">
      <w:pPr>
        <w:widowControl w:val="0"/>
        <w:autoSpaceDE w:val="0"/>
        <w:autoSpaceDN w:val="0"/>
        <w:adjustRightInd w:val="0"/>
        <w:ind w:firstLine="709"/>
        <w:jc w:val="both"/>
        <w:outlineLvl w:val="1"/>
        <w:rPr>
          <w:sz w:val="24"/>
          <w:szCs w:val="24"/>
        </w:rPr>
      </w:pPr>
      <w:r w:rsidRPr="00EC0FA9">
        <w:rPr>
          <w:sz w:val="24"/>
          <w:szCs w:val="24"/>
        </w:rPr>
        <w:t>Проведение муниципальн</w:t>
      </w:r>
      <w:r>
        <w:rPr>
          <w:sz w:val="24"/>
          <w:szCs w:val="24"/>
        </w:rPr>
        <w:t>ого</w:t>
      </w:r>
      <w:r w:rsidRPr="00EC0FA9">
        <w:rPr>
          <w:sz w:val="24"/>
          <w:szCs w:val="24"/>
        </w:rPr>
        <w:t xml:space="preserve"> конкурс</w:t>
      </w:r>
      <w:r>
        <w:rPr>
          <w:sz w:val="24"/>
          <w:szCs w:val="24"/>
        </w:rPr>
        <w:t>а</w:t>
      </w:r>
      <w:r w:rsidRPr="00EC0FA9">
        <w:rPr>
          <w:sz w:val="24"/>
          <w:szCs w:val="24"/>
        </w:rPr>
        <w:t xml:space="preserve"> позволит пропагандировать передовой опыт в развитии социального партнерства, в том числе увеличение количества заключенных и действующих коллективных договоров, а также более эффективную организацию работы в сфере охраны труда.</w:t>
      </w:r>
    </w:p>
    <w:p w:rsidR="00A864B0" w:rsidRPr="004735AC" w:rsidRDefault="00A864B0" w:rsidP="00A864B0">
      <w:pPr>
        <w:widowControl w:val="0"/>
        <w:autoSpaceDE w:val="0"/>
        <w:autoSpaceDN w:val="0"/>
        <w:adjustRightInd w:val="0"/>
        <w:ind w:firstLine="709"/>
        <w:jc w:val="both"/>
        <w:outlineLvl w:val="1"/>
        <w:rPr>
          <w:sz w:val="24"/>
          <w:szCs w:val="24"/>
        </w:rPr>
      </w:pPr>
      <w:r w:rsidRPr="00EC0FA9">
        <w:rPr>
          <w:sz w:val="24"/>
          <w:szCs w:val="24"/>
        </w:rPr>
        <w:t xml:space="preserve">Информационно </w:t>
      </w:r>
      <w:r>
        <w:t xml:space="preserve">– </w:t>
      </w:r>
      <w:r w:rsidRPr="00EC0FA9">
        <w:rPr>
          <w:sz w:val="24"/>
          <w:szCs w:val="24"/>
        </w:rPr>
        <w:t>методическая работа в области охраны труда направлена на поиск экономических инструментов и моделей, которые смогут повысить ответственность работодателей по обеспечению безопасных условий труда работающему населению, что позволит снизить показатели производственного травматизма и профессиональных заболеваний.</w:t>
      </w:r>
    </w:p>
    <w:p w:rsidR="00A864B0" w:rsidRPr="004735AC" w:rsidRDefault="00A864B0" w:rsidP="00A864B0">
      <w:pPr>
        <w:pStyle w:val="ae"/>
        <w:suppressAutoHyphens/>
        <w:spacing w:before="0" w:beforeAutospacing="0" w:after="0" w:afterAutospacing="0"/>
        <w:ind w:firstLine="709"/>
        <w:jc w:val="both"/>
      </w:pPr>
    </w:p>
    <w:p w:rsidR="00A864B0" w:rsidRDefault="00A864B0" w:rsidP="00A864B0">
      <w:pPr>
        <w:pStyle w:val="ae"/>
        <w:suppressAutoHyphens/>
        <w:spacing w:before="0" w:beforeAutospacing="0" w:after="0" w:afterAutospacing="0"/>
        <w:ind w:firstLine="709"/>
        <w:jc w:val="both"/>
      </w:pPr>
      <w:r w:rsidRPr="004735AC">
        <w:t xml:space="preserve">Бюджетные ассигнования на реализацию подпрограммы </w:t>
      </w:r>
      <w:r w:rsidRPr="004735AC">
        <w:rPr>
          <w:lang w:val="en-US"/>
        </w:rPr>
        <w:t>II</w:t>
      </w:r>
      <w:r w:rsidRPr="004735AC">
        <w:t xml:space="preserve"> «Развитие малого и среднего предпринимательства» </w:t>
      </w:r>
      <w:r w:rsidRPr="00661564">
        <w:t xml:space="preserve">на 2018 год предусмотрены в сумме </w:t>
      </w:r>
      <w:r>
        <w:t>837,0</w:t>
      </w:r>
      <w:r w:rsidRPr="00661564">
        <w:t xml:space="preserve"> тыс. рублей, на 2019</w:t>
      </w:r>
      <w:r>
        <w:t xml:space="preserve"> и 2020 годы </w:t>
      </w:r>
      <w:r w:rsidRPr="00661564">
        <w:t xml:space="preserve">– </w:t>
      </w:r>
      <w:r>
        <w:t>324,0 тыс. рублей ежегодно</w:t>
      </w:r>
      <w:r w:rsidRPr="00661564">
        <w:t xml:space="preserve">. Удельный вес данных расходов в общем объеме расходов на муниципальную программу составил в 2018 году </w:t>
      </w:r>
      <w:r>
        <w:t>0,2</w:t>
      </w:r>
      <w:r w:rsidRPr="00661564">
        <w:t>%, в 2019</w:t>
      </w:r>
      <w:r>
        <w:t xml:space="preserve"> и 2020</w:t>
      </w:r>
      <w:r w:rsidRPr="00661564">
        <w:t xml:space="preserve"> году – </w:t>
      </w:r>
      <w:r>
        <w:t>0,1</w:t>
      </w:r>
      <w:r w:rsidRPr="00661564">
        <w:t>%</w:t>
      </w:r>
      <w:r>
        <w:t xml:space="preserve"> ежегодно.</w:t>
      </w:r>
    </w:p>
    <w:p w:rsidR="00A864B0" w:rsidRDefault="00A864B0" w:rsidP="00A864B0">
      <w:pPr>
        <w:pStyle w:val="ae"/>
        <w:suppressAutoHyphens/>
        <w:spacing w:before="0" w:beforeAutospacing="0" w:after="0" w:afterAutospacing="0"/>
        <w:ind w:firstLine="709"/>
        <w:jc w:val="both"/>
      </w:pPr>
      <w:r w:rsidRPr="003168F0">
        <w:t>За счет указанных средств будут осуществляться расходы по следующим направлениям:</w:t>
      </w:r>
    </w:p>
    <w:p w:rsidR="00A223E6" w:rsidRPr="003168F0" w:rsidRDefault="00A223E6" w:rsidP="00A864B0">
      <w:pPr>
        <w:pStyle w:val="ae"/>
        <w:suppressAutoHyphens/>
        <w:spacing w:before="0" w:beforeAutospacing="0" w:after="0" w:afterAutospacing="0"/>
        <w:ind w:firstLine="709"/>
        <w:jc w:val="both"/>
      </w:pPr>
    </w:p>
    <w:p w:rsidR="00A864B0" w:rsidRPr="00B03CCE" w:rsidRDefault="002420BD" w:rsidP="002420BD">
      <w:pPr>
        <w:snapToGrid w:val="0"/>
        <w:ind w:firstLine="709"/>
        <w:jc w:val="right"/>
      </w:pPr>
      <w:r w:rsidRPr="003168F0">
        <w:rPr>
          <w:bCs/>
          <w:sz w:val="24"/>
          <w:szCs w:val="24"/>
        </w:rPr>
        <w:t xml:space="preserve">Таблица </w:t>
      </w:r>
      <w:r w:rsidR="00140C61" w:rsidRPr="00B03CCE">
        <w:rPr>
          <w:bCs/>
          <w:sz w:val="24"/>
          <w:szCs w:val="24"/>
        </w:rPr>
        <w:t>99</w:t>
      </w:r>
    </w:p>
    <w:p w:rsidR="00A864B0" w:rsidRPr="005A2D53" w:rsidRDefault="00A864B0" w:rsidP="00A864B0">
      <w:pPr>
        <w:pStyle w:val="af8"/>
        <w:jc w:val="center"/>
        <w:rPr>
          <w:rFonts w:ascii="Times New Roman" w:hAnsi="Times New Roman"/>
          <w:b/>
          <w:sz w:val="24"/>
          <w:szCs w:val="24"/>
        </w:rPr>
      </w:pPr>
      <w:r w:rsidRPr="003168F0">
        <w:rPr>
          <w:rFonts w:ascii="Times New Roman" w:eastAsia="Calibri" w:hAnsi="Times New Roman"/>
          <w:b/>
          <w:sz w:val="24"/>
          <w:szCs w:val="24"/>
        </w:rPr>
        <w:t xml:space="preserve">Расшифровка расходов по </w:t>
      </w:r>
      <w:r w:rsidRPr="003168F0">
        <w:rPr>
          <w:rFonts w:ascii="Times New Roman" w:hAnsi="Times New Roman"/>
          <w:b/>
          <w:sz w:val="24"/>
          <w:szCs w:val="24"/>
        </w:rPr>
        <w:t xml:space="preserve">подпрограмме </w:t>
      </w:r>
      <w:r w:rsidRPr="003168F0">
        <w:rPr>
          <w:rFonts w:ascii="Times New Roman" w:hAnsi="Times New Roman"/>
          <w:b/>
          <w:sz w:val="24"/>
          <w:szCs w:val="24"/>
          <w:lang w:val="en-US"/>
        </w:rPr>
        <w:t>II</w:t>
      </w:r>
      <w:r w:rsidRPr="003168F0">
        <w:rPr>
          <w:rFonts w:ascii="Times New Roman" w:hAnsi="Times New Roman"/>
          <w:b/>
          <w:sz w:val="24"/>
          <w:szCs w:val="24"/>
        </w:rPr>
        <w:t xml:space="preserve"> «Развитие малого и</w:t>
      </w:r>
      <w:r w:rsidRPr="005A2D53">
        <w:rPr>
          <w:rFonts w:ascii="Times New Roman" w:hAnsi="Times New Roman"/>
          <w:b/>
          <w:sz w:val="24"/>
          <w:szCs w:val="24"/>
        </w:rPr>
        <w:t xml:space="preserve"> среднего предпринимательства» на 201</w:t>
      </w:r>
      <w:r>
        <w:rPr>
          <w:rFonts w:ascii="Times New Roman" w:hAnsi="Times New Roman"/>
          <w:b/>
          <w:sz w:val="24"/>
          <w:szCs w:val="24"/>
        </w:rPr>
        <w:t>8</w:t>
      </w:r>
      <w:r w:rsidRPr="005A2D53">
        <w:rPr>
          <w:rFonts w:ascii="Times New Roman" w:hAnsi="Times New Roman"/>
          <w:b/>
          <w:sz w:val="24"/>
          <w:szCs w:val="24"/>
        </w:rPr>
        <w:t xml:space="preserve"> год и на плановый период 201</w:t>
      </w:r>
      <w:r>
        <w:rPr>
          <w:rFonts w:ascii="Times New Roman" w:hAnsi="Times New Roman"/>
          <w:b/>
          <w:sz w:val="24"/>
          <w:szCs w:val="24"/>
        </w:rPr>
        <w:t>9</w:t>
      </w:r>
      <w:r w:rsidR="007C641E">
        <w:rPr>
          <w:rFonts w:ascii="Times New Roman" w:hAnsi="Times New Roman"/>
          <w:b/>
          <w:sz w:val="24"/>
          <w:szCs w:val="24"/>
        </w:rPr>
        <w:t xml:space="preserve"> и</w:t>
      </w:r>
      <w:r w:rsidRPr="005A2D53">
        <w:rPr>
          <w:rFonts w:ascii="Times New Roman" w:hAnsi="Times New Roman"/>
          <w:b/>
          <w:sz w:val="24"/>
          <w:szCs w:val="24"/>
        </w:rPr>
        <w:t xml:space="preserve"> 20</w:t>
      </w:r>
      <w:r>
        <w:rPr>
          <w:rFonts w:ascii="Times New Roman" w:hAnsi="Times New Roman"/>
          <w:b/>
          <w:sz w:val="24"/>
          <w:szCs w:val="24"/>
        </w:rPr>
        <w:t>20</w:t>
      </w:r>
      <w:r w:rsidRPr="005A2D53">
        <w:rPr>
          <w:rFonts w:ascii="Times New Roman" w:hAnsi="Times New Roman"/>
          <w:b/>
          <w:sz w:val="24"/>
          <w:szCs w:val="24"/>
        </w:rPr>
        <w:t xml:space="preserve"> годов</w:t>
      </w:r>
    </w:p>
    <w:p w:rsidR="00A864B0" w:rsidRPr="005A2D53" w:rsidRDefault="00A864B0" w:rsidP="00A864B0">
      <w:pPr>
        <w:widowControl w:val="0"/>
        <w:autoSpaceDE w:val="0"/>
        <w:autoSpaceDN w:val="0"/>
        <w:adjustRightInd w:val="0"/>
        <w:ind w:firstLine="709"/>
        <w:jc w:val="right"/>
        <w:rPr>
          <w:sz w:val="24"/>
          <w:szCs w:val="24"/>
        </w:rPr>
      </w:pPr>
      <w:r w:rsidRPr="005A2D53">
        <w:rPr>
          <w:sz w:val="24"/>
          <w:szCs w:val="24"/>
        </w:rPr>
        <w:t>(тыс. рублей)</w:t>
      </w:r>
    </w:p>
    <w:tbl>
      <w:tblPr>
        <w:tblW w:w="9509"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8"/>
        <w:gridCol w:w="5529"/>
        <w:gridCol w:w="1134"/>
        <w:gridCol w:w="1134"/>
        <w:gridCol w:w="1134"/>
      </w:tblGrid>
      <w:tr w:rsidR="00A864B0" w:rsidRPr="0013773C" w:rsidTr="00147DB5">
        <w:trPr>
          <w:trHeight w:val="468"/>
          <w:tblHeader/>
          <w:jc w:val="center"/>
        </w:trPr>
        <w:tc>
          <w:tcPr>
            <w:tcW w:w="578"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color w:val="000000"/>
                <w:sz w:val="24"/>
                <w:szCs w:val="24"/>
              </w:rPr>
            </w:pPr>
            <w:r w:rsidRPr="0013773C">
              <w:rPr>
                <w:color w:val="000000"/>
                <w:sz w:val="24"/>
                <w:szCs w:val="24"/>
              </w:rPr>
              <w:t>№ п/п</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Наименование расходов</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color w:val="000000"/>
                <w:sz w:val="24"/>
                <w:szCs w:val="24"/>
              </w:rPr>
            </w:pPr>
            <w:r w:rsidRPr="0013773C">
              <w:rPr>
                <w:color w:val="000000"/>
                <w:sz w:val="24"/>
                <w:szCs w:val="24"/>
              </w:rPr>
              <w:t>2018 год (проект)</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2019 год (проект)</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2020 год (проект)</w:t>
            </w:r>
          </w:p>
        </w:tc>
      </w:tr>
      <w:tr w:rsidR="00A864B0" w:rsidRPr="0013773C" w:rsidTr="00147DB5">
        <w:trPr>
          <w:trHeight w:val="555"/>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1.</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Организация мероприятий по популяризации и пропаганде предпринимательской деятельности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pPr>
            <w:r w:rsidRPr="0013773C">
              <w:rPr>
                <w:color w:val="000000"/>
                <w:sz w:val="24"/>
                <w:szCs w:val="24"/>
              </w:rPr>
              <w:t>9,0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pPr>
            <w:r w:rsidRPr="0013773C">
              <w:rPr>
                <w:color w:val="000000"/>
                <w:sz w:val="24"/>
                <w:szCs w:val="24"/>
              </w:rPr>
              <w:t>9,0</w:t>
            </w:r>
          </w:p>
        </w:tc>
      </w:tr>
      <w:tr w:rsidR="00A864B0" w:rsidRPr="0013773C" w:rsidTr="00147DB5">
        <w:trPr>
          <w:trHeight w:val="262"/>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w:t>
            </w:r>
          </w:p>
        </w:tc>
        <w:tc>
          <w:tcPr>
            <w:tcW w:w="8931" w:type="dxa"/>
            <w:gridSpan w:val="4"/>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b/>
                <w:sz w:val="24"/>
                <w:szCs w:val="24"/>
              </w:rPr>
              <w:t>Финансовая поддержка субъектов малого и среднего предпринимательства, осуществляющих социально - значимые виды деятельности в муниципальном образовании</w:t>
            </w:r>
          </w:p>
        </w:tc>
      </w:tr>
      <w:tr w:rsidR="00A864B0" w:rsidRPr="0013773C" w:rsidTr="00147DB5">
        <w:trPr>
          <w:trHeight w:val="57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2.1.</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Возмещение части затрат на аренду нежилых помещений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70,0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42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2.2.</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Возмещение части затрат по предоставленным консалтинговым услугам</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15,0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15,0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15,0</w:t>
            </w:r>
          </w:p>
        </w:tc>
      </w:tr>
      <w:tr w:rsidR="00A864B0" w:rsidRPr="0013773C" w:rsidTr="00147DB5">
        <w:trPr>
          <w:trHeight w:val="60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2.3.</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Возмещение части затрат по приобретению оборудования (основных средств) и лицензионных программных продуктов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57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2.4.</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sz w:val="24"/>
                <w:szCs w:val="24"/>
              </w:rPr>
            </w:pPr>
            <w:r w:rsidRPr="0013773C">
              <w:rPr>
                <w:sz w:val="24"/>
                <w:szCs w:val="24"/>
              </w:rPr>
              <w:t>Возмещение части затрат на приобретение сырья, расходных материалов и инструментов, необходимых для производства продукции и изделий народных художественных промыслов и ремесел</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37,0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3.</w:t>
            </w:r>
          </w:p>
        </w:tc>
        <w:tc>
          <w:tcPr>
            <w:tcW w:w="8931" w:type="dxa"/>
            <w:gridSpan w:val="4"/>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b/>
                <w:sz w:val="24"/>
                <w:szCs w:val="24"/>
              </w:rPr>
              <w:t>Финансовая поддержка социального предпринимательства</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3.1.</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widowControl w:val="0"/>
              <w:tabs>
                <w:tab w:val="left" w:pos="993"/>
              </w:tabs>
              <w:autoSpaceDE w:val="0"/>
              <w:autoSpaceDN w:val="0"/>
              <w:jc w:val="both"/>
              <w:rPr>
                <w:sz w:val="24"/>
                <w:szCs w:val="24"/>
              </w:rPr>
            </w:pPr>
            <w:r w:rsidRPr="0013773C">
              <w:rPr>
                <w:sz w:val="24"/>
                <w:szCs w:val="24"/>
              </w:rPr>
              <w:t>Возмещение части затрат, связанных с созданием и (или) развитием:</w:t>
            </w:r>
          </w:p>
          <w:p w:rsidR="00A864B0" w:rsidRPr="0013773C" w:rsidRDefault="00A864B0" w:rsidP="00A864B0">
            <w:pPr>
              <w:widowControl w:val="0"/>
              <w:tabs>
                <w:tab w:val="left" w:pos="993"/>
              </w:tabs>
              <w:autoSpaceDE w:val="0"/>
              <w:autoSpaceDN w:val="0"/>
              <w:jc w:val="both"/>
              <w:rPr>
                <w:sz w:val="24"/>
                <w:szCs w:val="24"/>
              </w:rPr>
            </w:pPr>
            <w:r w:rsidRPr="0013773C">
              <w:rPr>
                <w:sz w:val="24"/>
                <w:szCs w:val="24"/>
              </w:rPr>
              <w:t>- центров (групп) времяпрепровождения детей, в том числе кратковременного пребывания детей;</w:t>
            </w:r>
          </w:p>
          <w:p w:rsidR="00A864B0" w:rsidRPr="0013773C" w:rsidRDefault="00A864B0" w:rsidP="00A864B0">
            <w:pPr>
              <w:rPr>
                <w:color w:val="000000"/>
                <w:sz w:val="24"/>
                <w:szCs w:val="24"/>
              </w:rPr>
            </w:pPr>
            <w:r w:rsidRPr="0013773C">
              <w:rPr>
                <w:sz w:val="24"/>
                <w:szCs w:val="24"/>
              </w:rPr>
              <w:t>- дошкольных образовательных центров (групп)</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3.2.</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rPr>
                <w:color w:val="000000"/>
                <w:sz w:val="24"/>
                <w:szCs w:val="24"/>
              </w:rPr>
            </w:pPr>
            <w:r w:rsidRPr="0013773C">
              <w:rPr>
                <w:color w:val="000000"/>
                <w:sz w:val="24"/>
                <w:szCs w:val="24"/>
              </w:rPr>
              <w:t>Возмещение части затрат на аренду нежилых помещений</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60,0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3.3.</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rPr>
                <w:color w:val="000000"/>
                <w:sz w:val="24"/>
                <w:szCs w:val="24"/>
              </w:rPr>
            </w:pPr>
            <w:r w:rsidRPr="0013773C">
              <w:rPr>
                <w:sz w:val="24"/>
                <w:szCs w:val="24"/>
              </w:rPr>
              <w:t>Возмещение части затрат по приобретению оборудования (основных средств) и лицензионных программных продуктов</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4.</w:t>
            </w:r>
          </w:p>
        </w:tc>
        <w:tc>
          <w:tcPr>
            <w:tcW w:w="8931" w:type="dxa"/>
            <w:gridSpan w:val="4"/>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b/>
                <w:sz w:val="24"/>
                <w:szCs w:val="24"/>
              </w:rPr>
              <w:t>Развитие инновационного и молодежного предпринимательства</w:t>
            </w:r>
          </w:p>
        </w:tc>
      </w:tr>
      <w:tr w:rsidR="00A864B0" w:rsidRPr="0013773C" w:rsidTr="00147DB5">
        <w:trPr>
          <w:trHeight w:val="276"/>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4.1.</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color w:val="000000"/>
                <w:sz w:val="24"/>
                <w:szCs w:val="24"/>
              </w:rPr>
              <w:t>Возмещение части затрат инновационным компаниям, деятельность которых заключается в практическом применении (внедрении) результатов интеллектуальной деятельности на территории муниципального образования автономного округа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color w:val="000000"/>
                <w:sz w:val="24"/>
                <w:szCs w:val="24"/>
              </w:rPr>
            </w:pPr>
            <w:r w:rsidRPr="0013773C">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r>
      <w:tr w:rsidR="00A864B0" w:rsidRPr="0013773C" w:rsidTr="00147DB5">
        <w:trPr>
          <w:trHeight w:val="28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5.</w:t>
            </w:r>
          </w:p>
        </w:tc>
        <w:tc>
          <w:tcPr>
            <w:tcW w:w="8931" w:type="dxa"/>
            <w:gridSpan w:val="4"/>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b/>
                <w:color w:val="000000"/>
                <w:sz w:val="24"/>
                <w:szCs w:val="24"/>
              </w:rPr>
            </w:pPr>
            <w:r w:rsidRPr="0013773C">
              <w:rPr>
                <w:b/>
                <w:color w:val="000000"/>
                <w:sz w:val="24"/>
                <w:szCs w:val="24"/>
              </w:rPr>
              <w:t xml:space="preserve">Грантовая поддержка </w:t>
            </w:r>
          </w:p>
        </w:tc>
      </w:tr>
      <w:tr w:rsidR="00A864B0" w:rsidRPr="0013773C" w:rsidTr="00147DB5">
        <w:trPr>
          <w:trHeight w:val="280"/>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5.1.</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rPr>
                <w:color w:val="000000"/>
                <w:sz w:val="24"/>
                <w:szCs w:val="24"/>
              </w:rPr>
            </w:pPr>
            <w:r w:rsidRPr="0013773C">
              <w:rPr>
                <w:color w:val="000000"/>
                <w:sz w:val="24"/>
                <w:szCs w:val="24"/>
              </w:rPr>
              <w:t>Предоставление грантовой поддержки начинающим предпринимателям и предпринимателям, осуществляющим деятельность в сфере социального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tcPr>
          <w:p w:rsidR="00A864B0" w:rsidRPr="0013773C" w:rsidRDefault="00A864B0" w:rsidP="00A864B0">
            <w:pPr>
              <w:jc w:val="center"/>
              <w:rPr>
                <w:color w:val="000000"/>
                <w:sz w:val="24"/>
                <w:szCs w:val="24"/>
              </w:rPr>
            </w:pPr>
            <w:r w:rsidRPr="0013773C">
              <w:rPr>
                <w:color w:val="000000"/>
                <w:sz w:val="24"/>
                <w:szCs w:val="24"/>
              </w:rPr>
              <w:t>300,0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r>
      <w:tr w:rsidR="00A864B0" w:rsidRPr="005A2D53" w:rsidTr="00147DB5">
        <w:trPr>
          <w:trHeight w:val="315"/>
          <w:jc w:val="center"/>
        </w:trPr>
        <w:tc>
          <w:tcPr>
            <w:tcW w:w="6107" w:type="dxa"/>
            <w:gridSpan w:val="2"/>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b/>
                <w:color w:val="000000"/>
                <w:sz w:val="24"/>
                <w:szCs w:val="24"/>
              </w:rPr>
            </w:pPr>
            <w:r w:rsidRPr="0013773C">
              <w:rPr>
                <w:b/>
                <w:color w:val="000000"/>
                <w:sz w:val="24"/>
                <w:szCs w:val="24"/>
              </w:rPr>
              <w:t xml:space="preserve">Итого по подпрограмме </w:t>
            </w:r>
            <w:r w:rsidRPr="0013773C">
              <w:rPr>
                <w:b/>
                <w:color w:val="000000"/>
                <w:sz w:val="24"/>
                <w:szCs w:val="24"/>
                <w:lang w:val="en-US"/>
              </w:rPr>
              <w:t>II</w:t>
            </w:r>
            <w:r w:rsidRPr="0013773C">
              <w:rPr>
                <w:b/>
                <w:color w:val="000000"/>
                <w:sz w:val="24"/>
                <w:szCs w:val="24"/>
              </w:rPr>
              <w:t xml:space="preserve"> «Развитие малого и среднего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b/>
                <w:color w:val="000000"/>
                <w:sz w:val="24"/>
                <w:szCs w:val="24"/>
              </w:rPr>
            </w:pPr>
            <w:r w:rsidRPr="0013773C">
              <w:rPr>
                <w:b/>
                <w:color w:val="000000"/>
                <w:sz w:val="24"/>
                <w:szCs w:val="24"/>
              </w:rPr>
              <w:t>837,0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b/>
                <w:color w:val="000000"/>
                <w:sz w:val="24"/>
                <w:szCs w:val="24"/>
              </w:rPr>
            </w:pPr>
            <w:r w:rsidRPr="0013773C">
              <w:rPr>
                <w:b/>
                <w:color w:val="000000"/>
                <w:sz w:val="24"/>
                <w:szCs w:val="24"/>
              </w:rPr>
              <w:t>324,0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5A2D53" w:rsidRDefault="00A864B0" w:rsidP="00A864B0">
            <w:pPr>
              <w:jc w:val="center"/>
              <w:rPr>
                <w:b/>
                <w:color w:val="000000"/>
                <w:sz w:val="24"/>
                <w:szCs w:val="24"/>
              </w:rPr>
            </w:pPr>
            <w:r w:rsidRPr="0013773C">
              <w:rPr>
                <w:b/>
                <w:color w:val="000000"/>
                <w:sz w:val="24"/>
                <w:szCs w:val="24"/>
              </w:rPr>
              <w:t>324,0</w:t>
            </w:r>
          </w:p>
        </w:tc>
      </w:tr>
    </w:tbl>
    <w:p w:rsidR="00A864B0" w:rsidRDefault="00A864B0" w:rsidP="00A864B0">
      <w:pPr>
        <w:pStyle w:val="ae"/>
        <w:suppressAutoHyphens/>
        <w:spacing w:before="0" w:beforeAutospacing="0" w:after="0" w:afterAutospacing="0"/>
        <w:ind w:firstLine="709"/>
        <w:jc w:val="both"/>
      </w:pPr>
    </w:p>
    <w:p w:rsidR="00A864B0" w:rsidRPr="004735AC" w:rsidRDefault="00A864B0" w:rsidP="00A864B0">
      <w:pPr>
        <w:tabs>
          <w:tab w:val="left" w:pos="1134"/>
        </w:tabs>
        <w:ind w:firstLine="567"/>
        <w:contextualSpacing/>
        <w:jc w:val="both"/>
        <w:rPr>
          <w:sz w:val="24"/>
          <w:szCs w:val="24"/>
          <w:lang w:eastAsia="ar-SA"/>
        </w:rPr>
      </w:pPr>
      <w:r w:rsidRPr="004735AC">
        <w:rPr>
          <w:sz w:val="24"/>
          <w:szCs w:val="24"/>
          <w:lang w:eastAsia="ar-SA"/>
        </w:rPr>
        <w:t xml:space="preserve">Данные меры поддержки будут способствовать созданию благоприятных условий для развития предпринимательства на территории города Югорска, что, в свою очередь, является стимулом предпринимательской активности, в том числе в сфере социального предпринимательства. </w:t>
      </w:r>
    </w:p>
    <w:p w:rsidR="00A864B0" w:rsidRPr="008570C9" w:rsidRDefault="00A864B0" w:rsidP="00A864B0">
      <w:pPr>
        <w:ind w:firstLine="708"/>
        <w:jc w:val="both"/>
        <w:rPr>
          <w:sz w:val="24"/>
          <w:szCs w:val="24"/>
        </w:rPr>
      </w:pPr>
    </w:p>
    <w:p w:rsidR="00A864B0" w:rsidRPr="008570C9" w:rsidRDefault="00A864B0" w:rsidP="00A864B0">
      <w:pPr>
        <w:ind w:firstLine="708"/>
        <w:jc w:val="both"/>
        <w:rPr>
          <w:sz w:val="24"/>
          <w:szCs w:val="24"/>
        </w:rPr>
      </w:pPr>
      <w:r w:rsidRPr="008570C9">
        <w:rPr>
          <w:sz w:val="24"/>
          <w:szCs w:val="24"/>
        </w:rPr>
        <w:t>Реализация мероприятий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 позволит обеспечить:</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1. Создание условий для функционирования органов местного самоуправления при решении вопросов местного значения и осуществления переданных государственных полномочий.</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2. Повысить роль малого и среднего предпринимательства в развитии конкурентной экономической среды города.</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3. Создать условия для успешного и динамичного развития предприятий агропромышленного комплекса и малых форм хозяйствования, обеспечения жителей города качественной, экологически чистой продукцией.</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4. Организацию предоставления государственных и муниципальных услуг и обеспечения консультативных и методических услуг в МФЦ.</w:t>
      </w:r>
    </w:p>
    <w:p w:rsidR="00A864B0" w:rsidRPr="005A2D53"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5. Пропаганду в организации работы по охране труда и регулированию социально-трудовых отношений.</w:t>
      </w:r>
      <w:r w:rsidRPr="005A2D53">
        <w:rPr>
          <w:rFonts w:ascii="Times New Roman" w:hAnsi="Times New Roman"/>
          <w:sz w:val="24"/>
          <w:szCs w:val="24"/>
        </w:rPr>
        <w:t xml:space="preserve"> </w:t>
      </w:r>
    </w:p>
    <w:p w:rsidR="00A864B0" w:rsidRPr="005A2D53" w:rsidRDefault="00A864B0" w:rsidP="00A864B0">
      <w:pPr>
        <w:ind w:firstLine="709"/>
        <w:jc w:val="center"/>
        <w:rPr>
          <w:sz w:val="24"/>
          <w:szCs w:val="24"/>
        </w:rPr>
      </w:pPr>
    </w:p>
    <w:p w:rsidR="00A864B0" w:rsidRPr="005A2D53" w:rsidRDefault="00A864B0" w:rsidP="00A864B0">
      <w:pPr>
        <w:framePr w:w="10679" w:wrap="auto" w:hAnchor="text"/>
        <w:ind w:firstLine="709"/>
        <w:rPr>
          <w:sz w:val="24"/>
          <w:szCs w:val="24"/>
        </w:rPr>
        <w:sectPr w:rsidR="00A864B0" w:rsidRPr="005A2D53" w:rsidSect="00BE2082">
          <w:pgSz w:w="11906" w:h="16838"/>
          <w:pgMar w:top="567" w:right="1418" w:bottom="567" w:left="1418" w:header="709" w:footer="709" w:gutter="0"/>
          <w:cols w:space="708"/>
          <w:docGrid w:linePitch="360"/>
        </w:sectPr>
      </w:pPr>
    </w:p>
    <w:p w:rsidR="00A864B0" w:rsidRPr="005A2D53" w:rsidRDefault="00A864B0" w:rsidP="00A864B0">
      <w:pPr>
        <w:jc w:val="center"/>
        <w:rPr>
          <w:b/>
          <w:sz w:val="24"/>
          <w:szCs w:val="24"/>
        </w:rPr>
      </w:pPr>
      <w:r w:rsidRPr="005A2D53">
        <w:rPr>
          <w:b/>
          <w:sz w:val="24"/>
          <w:szCs w:val="24"/>
        </w:rPr>
        <w:t xml:space="preserve">17. Муниципальная программа города Югорска </w:t>
      </w:r>
    </w:p>
    <w:p w:rsidR="00A864B0" w:rsidRPr="005A2D53" w:rsidRDefault="00A864B0" w:rsidP="00A864B0">
      <w:pPr>
        <w:jc w:val="center"/>
        <w:rPr>
          <w:b/>
          <w:sz w:val="24"/>
          <w:szCs w:val="24"/>
        </w:rPr>
      </w:pPr>
      <w:r w:rsidRPr="005A2D53">
        <w:rPr>
          <w:b/>
          <w:sz w:val="24"/>
          <w:szCs w:val="24"/>
        </w:rPr>
        <w:t xml:space="preserve">«Развитие гражданского и информационного общества в городе Югорске </w:t>
      </w:r>
      <w:r w:rsidR="00147DB5">
        <w:rPr>
          <w:b/>
          <w:sz w:val="24"/>
          <w:szCs w:val="24"/>
        </w:rPr>
        <w:br/>
      </w:r>
      <w:r w:rsidRPr="005A2D53">
        <w:rPr>
          <w:b/>
          <w:sz w:val="24"/>
          <w:szCs w:val="24"/>
        </w:rPr>
        <w:t>на 2014-2020 годы»</w:t>
      </w:r>
    </w:p>
    <w:p w:rsidR="00A864B0" w:rsidRPr="005A2D53" w:rsidRDefault="00A864B0" w:rsidP="00A864B0">
      <w:pPr>
        <w:jc w:val="center"/>
        <w:rPr>
          <w:i/>
          <w:sz w:val="24"/>
          <w:szCs w:val="24"/>
        </w:rPr>
      </w:pPr>
    </w:p>
    <w:p w:rsidR="00A864B0" w:rsidRPr="005A2D53" w:rsidRDefault="00A864B0" w:rsidP="00A864B0">
      <w:pPr>
        <w:ind w:firstLine="709"/>
        <w:jc w:val="both"/>
        <w:rPr>
          <w:sz w:val="24"/>
          <w:szCs w:val="24"/>
        </w:rPr>
      </w:pPr>
      <w:r w:rsidRPr="005A2D53">
        <w:rPr>
          <w:sz w:val="24"/>
          <w:szCs w:val="24"/>
        </w:rPr>
        <w:t>Муниципальная программа города Югорска «Развитие гражданского и информационного общества в городе Югорске на 2014-2020 годы» утверждена постановлением администрации города Югорска от 31</w:t>
      </w:r>
      <w:r>
        <w:rPr>
          <w:sz w:val="24"/>
          <w:szCs w:val="24"/>
        </w:rPr>
        <w:t>.10.</w:t>
      </w:r>
      <w:r w:rsidRPr="005A2D53">
        <w:rPr>
          <w:sz w:val="24"/>
          <w:szCs w:val="24"/>
        </w:rPr>
        <w:t>2013 № 3280 (далее – муниципальная программа).</w:t>
      </w:r>
    </w:p>
    <w:p w:rsidR="00A864B0" w:rsidRPr="00045F39" w:rsidRDefault="00A864B0" w:rsidP="00A864B0">
      <w:pPr>
        <w:ind w:firstLine="709"/>
        <w:jc w:val="both"/>
        <w:rPr>
          <w:sz w:val="24"/>
          <w:szCs w:val="24"/>
        </w:rPr>
      </w:pPr>
      <w:r w:rsidRPr="005A2D53">
        <w:rPr>
          <w:sz w:val="24"/>
          <w:szCs w:val="24"/>
        </w:rPr>
        <w:t xml:space="preserve">Ответственный исполнитель муниципальной программы – </w:t>
      </w:r>
      <w:r>
        <w:rPr>
          <w:sz w:val="24"/>
          <w:szCs w:val="24"/>
        </w:rPr>
        <w:t>отдел</w:t>
      </w:r>
      <w:r w:rsidRPr="005A2D53">
        <w:rPr>
          <w:sz w:val="24"/>
          <w:szCs w:val="24"/>
        </w:rPr>
        <w:t xml:space="preserve"> информационн</w:t>
      </w:r>
      <w:r>
        <w:rPr>
          <w:sz w:val="24"/>
          <w:szCs w:val="24"/>
        </w:rPr>
        <w:t>ых</w:t>
      </w:r>
      <w:r w:rsidRPr="005A2D53">
        <w:rPr>
          <w:sz w:val="24"/>
          <w:szCs w:val="24"/>
        </w:rPr>
        <w:t xml:space="preserve"> </w:t>
      </w:r>
      <w:r w:rsidRPr="00045F39">
        <w:rPr>
          <w:sz w:val="24"/>
          <w:szCs w:val="24"/>
        </w:rPr>
        <w:t>технологий администрации города Югорска, соисполнител</w:t>
      </w:r>
      <w:r>
        <w:rPr>
          <w:sz w:val="24"/>
          <w:szCs w:val="24"/>
        </w:rPr>
        <w:t>ь</w:t>
      </w:r>
      <w:r w:rsidRPr="00045F39">
        <w:rPr>
          <w:sz w:val="24"/>
          <w:szCs w:val="24"/>
        </w:rPr>
        <w:t>: управление внутренней политики и общественных связей администрации города Югорска.</w:t>
      </w:r>
    </w:p>
    <w:p w:rsidR="00A864B0" w:rsidRPr="00045F39" w:rsidRDefault="00A864B0" w:rsidP="00A864B0">
      <w:pPr>
        <w:ind w:firstLine="709"/>
        <w:jc w:val="both"/>
        <w:rPr>
          <w:sz w:val="24"/>
          <w:szCs w:val="24"/>
        </w:rPr>
      </w:pPr>
      <w:r w:rsidRPr="00045F39">
        <w:rPr>
          <w:sz w:val="24"/>
          <w:szCs w:val="24"/>
        </w:rPr>
        <w:t xml:space="preserve">Целями муниципальной программы являются: </w:t>
      </w:r>
    </w:p>
    <w:p w:rsidR="00A864B0" w:rsidRPr="005A2D53" w:rsidRDefault="00A864B0" w:rsidP="0090797B">
      <w:pPr>
        <w:numPr>
          <w:ilvl w:val="0"/>
          <w:numId w:val="6"/>
        </w:numPr>
        <w:tabs>
          <w:tab w:val="left" w:pos="1134"/>
        </w:tabs>
        <w:ind w:left="0" w:firstLine="709"/>
        <w:jc w:val="both"/>
        <w:rPr>
          <w:sz w:val="24"/>
          <w:szCs w:val="24"/>
        </w:rPr>
      </w:pPr>
      <w:r w:rsidRPr="00045F39">
        <w:rPr>
          <w:sz w:val="24"/>
          <w:szCs w:val="24"/>
        </w:rPr>
        <w:t>получение гражданами и организациями</w:t>
      </w:r>
      <w:r w:rsidRPr="005A2D53">
        <w:rPr>
          <w:sz w:val="24"/>
          <w:szCs w:val="24"/>
        </w:rPr>
        <w:t xml:space="preserve"> преимуществ от применения информационно-коммуникационных технологий за счёт обеспечения равного доступа к информационным ресурсам, развития цифрового контента в городе Югорске;</w:t>
      </w:r>
    </w:p>
    <w:p w:rsidR="00A864B0" w:rsidRPr="005A2D53" w:rsidRDefault="00A864B0" w:rsidP="0090797B">
      <w:pPr>
        <w:numPr>
          <w:ilvl w:val="0"/>
          <w:numId w:val="6"/>
        </w:numPr>
        <w:tabs>
          <w:tab w:val="left" w:pos="1134"/>
        </w:tabs>
        <w:suppressAutoHyphens/>
        <w:ind w:left="0" w:firstLine="709"/>
        <w:jc w:val="both"/>
        <w:rPr>
          <w:sz w:val="24"/>
          <w:szCs w:val="24"/>
        </w:rPr>
      </w:pPr>
      <w:r w:rsidRPr="005A2D53">
        <w:rPr>
          <w:sz w:val="24"/>
          <w:szCs w:val="24"/>
        </w:rPr>
        <w:t>обеспечение реализации прав граждан на получение полной и объективной информации о деятельности органов местного самоуправления города Югорска, социально-экономическом развитии муниципального образования город Югорск;</w:t>
      </w:r>
    </w:p>
    <w:p w:rsidR="00A864B0" w:rsidRPr="005A2D53" w:rsidRDefault="00A864B0" w:rsidP="0090797B">
      <w:pPr>
        <w:numPr>
          <w:ilvl w:val="0"/>
          <w:numId w:val="6"/>
        </w:numPr>
        <w:tabs>
          <w:tab w:val="left" w:pos="1134"/>
        </w:tabs>
        <w:suppressAutoHyphens/>
        <w:ind w:left="0" w:firstLine="709"/>
        <w:jc w:val="both"/>
        <w:rPr>
          <w:sz w:val="24"/>
          <w:szCs w:val="24"/>
        </w:rPr>
      </w:pPr>
      <w:r w:rsidRPr="005A2D53">
        <w:rPr>
          <w:sz w:val="24"/>
          <w:szCs w:val="24"/>
        </w:rPr>
        <w:t>создание условий для развития социально ориентированной деятельности некоммерческих организаций в городе Югорске.</w:t>
      </w:r>
    </w:p>
    <w:p w:rsidR="00A864B0" w:rsidRPr="005A2D53" w:rsidRDefault="00A864B0" w:rsidP="00A864B0">
      <w:pPr>
        <w:ind w:firstLine="709"/>
        <w:jc w:val="both"/>
        <w:rPr>
          <w:sz w:val="24"/>
          <w:szCs w:val="24"/>
        </w:rPr>
      </w:pPr>
      <w:r w:rsidRPr="005A2D53">
        <w:rPr>
          <w:rFonts w:eastAsia="Calibri"/>
          <w:sz w:val="24"/>
          <w:szCs w:val="24"/>
        </w:rPr>
        <w:t xml:space="preserve">Задачи </w:t>
      </w:r>
      <w:r w:rsidRPr="005A2D53">
        <w:rPr>
          <w:sz w:val="24"/>
          <w:szCs w:val="24"/>
        </w:rPr>
        <w:t xml:space="preserve">муниципальной программы: </w:t>
      </w:r>
    </w:p>
    <w:p w:rsidR="00A864B0" w:rsidRPr="005A2D53" w:rsidRDefault="00A864B0" w:rsidP="00A864B0">
      <w:pPr>
        <w:suppressAutoHyphens/>
        <w:ind w:firstLine="709"/>
        <w:jc w:val="both"/>
        <w:rPr>
          <w:sz w:val="24"/>
          <w:szCs w:val="24"/>
        </w:rPr>
      </w:pPr>
      <w:r w:rsidRPr="005A2D53">
        <w:rPr>
          <w:sz w:val="24"/>
          <w:szCs w:val="24"/>
        </w:rPr>
        <w:t>1. 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p w:rsidR="00A864B0" w:rsidRPr="005A2D53" w:rsidRDefault="00A864B0" w:rsidP="00A864B0">
      <w:pPr>
        <w:suppressAutoHyphens/>
        <w:ind w:firstLine="709"/>
        <w:jc w:val="both"/>
        <w:rPr>
          <w:sz w:val="24"/>
          <w:szCs w:val="24"/>
        </w:rPr>
      </w:pPr>
      <w:r w:rsidRPr="005A2D53">
        <w:rPr>
          <w:sz w:val="24"/>
          <w:szCs w:val="24"/>
        </w:rPr>
        <w:t>2. Обеспечение деятельности органов местного самоуправления города Югорска.</w:t>
      </w:r>
    </w:p>
    <w:p w:rsidR="00A864B0" w:rsidRPr="005A2D53" w:rsidRDefault="00A864B0" w:rsidP="00A864B0">
      <w:pPr>
        <w:suppressAutoHyphens/>
        <w:ind w:firstLine="709"/>
        <w:jc w:val="both"/>
        <w:rPr>
          <w:sz w:val="24"/>
          <w:szCs w:val="24"/>
        </w:rPr>
      </w:pPr>
      <w:r w:rsidRPr="005A2D53">
        <w:rPr>
          <w:sz w:val="24"/>
          <w:szCs w:val="24"/>
        </w:rPr>
        <w:t>3. Обеспечение информационной открытости органов местного самоуправления города Югорска.</w:t>
      </w:r>
    </w:p>
    <w:p w:rsidR="00A864B0" w:rsidRPr="003168F0" w:rsidRDefault="00A864B0" w:rsidP="00A864B0">
      <w:pPr>
        <w:ind w:firstLine="709"/>
        <w:jc w:val="both"/>
        <w:rPr>
          <w:sz w:val="24"/>
          <w:szCs w:val="24"/>
        </w:rPr>
      </w:pPr>
      <w:r w:rsidRPr="005A2D53">
        <w:rPr>
          <w:sz w:val="24"/>
          <w:szCs w:val="24"/>
        </w:rPr>
        <w:t xml:space="preserve">4. Обеспечение открытой и </w:t>
      </w:r>
      <w:r w:rsidRPr="003168F0">
        <w:rPr>
          <w:sz w:val="24"/>
          <w:szCs w:val="24"/>
        </w:rPr>
        <w:t>конкурентной системы поддержки социально ориентированных некоммерческих организаций.</w:t>
      </w:r>
    </w:p>
    <w:p w:rsidR="00A864B0" w:rsidRDefault="00A864B0" w:rsidP="00A864B0">
      <w:pPr>
        <w:ind w:firstLine="709"/>
        <w:jc w:val="both"/>
        <w:rPr>
          <w:sz w:val="24"/>
          <w:szCs w:val="24"/>
        </w:rPr>
      </w:pPr>
      <w:r w:rsidRPr="003168F0">
        <w:rPr>
          <w:sz w:val="24"/>
          <w:szCs w:val="24"/>
        </w:rPr>
        <w:t>Достижение указанных целей и решение задач характеризуется следующими показателями:</w:t>
      </w:r>
    </w:p>
    <w:p w:rsidR="003168F0" w:rsidRPr="003168F0" w:rsidRDefault="003168F0" w:rsidP="00A864B0">
      <w:pPr>
        <w:ind w:firstLine="709"/>
        <w:jc w:val="both"/>
        <w:rPr>
          <w:sz w:val="24"/>
          <w:szCs w:val="24"/>
        </w:rPr>
      </w:pPr>
    </w:p>
    <w:p w:rsidR="00A864B0" w:rsidRPr="00B03CCE" w:rsidRDefault="00140C61" w:rsidP="00A864B0">
      <w:pPr>
        <w:jc w:val="right"/>
        <w:rPr>
          <w:sz w:val="24"/>
          <w:szCs w:val="24"/>
        </w:rPr>
      </w:pPr>
      <w:r>
        <w:rPr>
          <w:sz w:val="24"/>
          <w:szCs w:val="24"/>
        </w:rPr>
        <w:t>Таблица 10</w:t>
      </w:r>
      <w:r w:rsidRPr="00B03CCE">
        <w:rPr>
          <w:sz w:val="24"/>
          <w:szCs w:val="24"/>
        </w:rPr>
        <w:t>0</w:t>
      </w:r>
    </w:p>
    <w:p w:rsidR="00A864B0" w:rsidRPr="003168F0" w:rsidRDefault="00A864B0" w:rsidP="00147DB5">
      <w:pPr>
        <w:jc w:val="center"/>
        <w:rPr>
          <w:b/>
          <w:sz w:val="24"/>
          <w:szCs w:val="24"/>
        </w:rPr>
      </w:pPr>
      <w:r w:rsidRPr="003168F0">
        <w:rPr>
          <w:b/>
          <w:sz w:val="24"/>
          <w:szCs w:val="24"/>
        </w:rPr>
        <w:t>Целевые показатели муниципальной программы города Югорска</w:t>
      </w:r>
    </w:p>
    <w:p w:rsidR="00A864B0" w:rsidRDefault="00A864B0" w:rsidP="00147DB5">
      <w:pPr>
        <w:jc w:val="center"/>
        <w:rPr>
          <w:b/>
          <w:sz w:val="24"/>
          <w:szCs w:val="24"/>
        </w:rPr>
      </w:pPr>
      <w:r w:rsidRPr="003168F0">
        <w:rPr>
          <w:b/>
          <w:sz w:val="24"/>
          <w:szCs w:val="24"/>
        </w:rPr>
        <w:t>«Развитие гражданского и информационного общества</w:t>
      </w:r>
      <w:r w:rsidRPr="005A2D53">
        <w:rPr>
          <w:b/>
          <w:sz w:val="24"/>
          <w:szCs w:val="24"/>
        </w:rPr>
        <w:t xml:space="preserve"> в городе Югорске </w:t>
      </w:r>
      <w:r w:rsidR="00147DB5">
        <w:rPr>
          <w:b/>
          <w:sz w:val="24"/>
          <w:szCs w:val="24"/>
        </w:rPr>
        <w:br/>
      </w:r>
      <w:r w:rsidRPr="005A2D53">
        <w:rPr>
          <w:b/>
          <w:sz w:val="24"/>
          <w:szCs w:val="24"/>
        </w:rPr>
        <w:t>на 2014-2020 годы»</w:t>
      </w:r>
    </w:p>
    <w:p w:rsidR="009B7871" w:rsidRPr="005A2D53" w:rsidRDefault="009B7871" w:rsidP="00147DB5">
      <w:pPr>
        <w:jc w:val="center"/>
        <w:rPr>
          <w:b/>
          <w:sz w:val="24"/>
          <w:szCs w:val="24"/>
        </w:rPr>
      </w:pPr>
    </w:p>
    <w:tbl>
      <w:tblPr>
        <w:tblW w:w="9304" w:type="dxa"/>
        <w:jc w:val="center"/>
        <w:tblCellSpacing w:w="5" w:type="nil"/>
        <w:tblLayout w:type="fixed"/>
        <w:tblCellMar>
          <w:left w:w="75" w:type="dxa"/>
          <w:right w:w="75" w:type="dxa"/>
        </w:tblCellMar>
        <w:tblLook w:val="0000"/>
      </w:tblPr>
      <w:tblGrid>
        <w:gridCol w:w="501"/>
        <w:gridCol w:w="3382"/>
        <w:gridCol w:w="709"/>
        <w:gridCol w:w="1701"/>
        <w:gridCol w:w="1027"/>
        <w:gridCol w:w="992"/>
        <w:gridCol w:w="992"/>
      </w:tblGrid>
      <w:tr w:rsidR="00A864B0" w:rsidRPr="009B7871" w:rsidTr="00B23000">
        <w:trPr>
          <w:trHeight w:val="834"/>
          <w:tblHeader/>
          <w:tblCellSpacing w:w="5" w:type="nil"/>
          <w:jc w:val="center"/>
        </w:trPr>
        <w:tc>
          <w:tcPr>
            <w:tcW w:w="501"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 xml:space="preserve">N </w:t>
            </w:r>
            <w:r w:rsidRPr="009B7871">
              <w:rPr>
                <w:sz w:val="24"/>
                <w:szCs w:val="24"/>
              </w:rPr>
              <w:br/>
              <w:t>п/п</w:t>
            </w:r>
          </w:p>
        </w:tc>
        <w:tc>
          <w:tcPr>
            <w:tcW w:w="3382"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 xml:space="preserve">Наименование </w:t>
            </w:r>
            <w:r w:rsidRPr="009B7871">
              <w:rPr>
                <w:sz w:val="24"/>
                <w:szCs w:val="24"/>
              </w:rPr>
              <w:br/>
              <w:t xml:space="preserve"> целевых показателей муниципальной программы</w:t>
            </w:r>
          </w:p>
        </w:tc>
        <w:tc>
          <w:tcPr>
            <w:tcW w:w="709"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Единицы измерения</w:t>
            </w:r>
          </w:p>
        </w:tc>
        <w:tc>
          <w:tcPr>
            <w:tcW w:w="1701"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Базовый показатель на начало реализации муниципальной программы</w:t>
            </w:r>
          </w:p>
        </w:tc>
        <w:tc>
          <w:tcPr>
            <w:tcW w:w="1027"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2018 год</w:t>
            </w:r>
          </w:p>
        </w:tc>
        <w:tc>
          <w:tcPr>
            <w:tcW w:w="992"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2019 год</w:t>
            </w:r>
          </w:p>
        </w:tc>
        <w:tc>
          <w:tcPr>
            <w:tcW w:w="992"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2020 год</w:t>
            </w:r>
          </w:p>
        </w:tc>
      </w:tr>
      <w:tr w:rsidR="00A864B0" w:rsidRPr="009B7871" w:rsidTr="00B23000">
        <w:trPr>
          <w:tblHeader/>
          <w:tblCellSpacing w:w="5" w:type="nil"/>
          <w:jc w:val="center"/>
        </w:trPr>
        <w:tc>
          <w:tcPr>
            <w:tcW w:w="501"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А</w:t>
            </w:r>
          </w:p>
        </w:tc>
        <w:tc>
          <w:tcPr>
            <w:tcW w:w="3382"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1</w:t>
            </w:r>
          </w:p>
        </w:tc>
        <w:tc>
          <w:tcPr>
            <w:tcW w:w="709"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2</w:t>
            </w:r>
          </w:p>
        </w:tc>
        <w:tc>
          <w:tcPr>
            <w:tcW w:w="1701"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1027"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4</w:t>
            </w:r>
          </w:p>
        </w:tc>
        <w:tc>
          <w:tcPr>
            <w:tcW w:w="992"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5</w:t>
            </w:r>
          </w:p>
        </w:tc>
        <w:tc>
          <w:tcPr>
            <w:tcW w:w="992"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6</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rPr>
              <w:t>Среднее количество посетителей официального сайта администрации города Югорска в день</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Чел.</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90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110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115</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120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интерактивных опросов на веб-ресурсах администрации города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Ед.</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2</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6</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6</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6</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рабочих мест системы электронного документооборота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Шт.</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141</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190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190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4</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lang w:eastAsia="ar-SA"/>
              </w:rPr>
            </w:pPr>
            <w:r w:rsidRPr="009B7871">
              <w:rPr>
                <w:sz w:val="24"/>
                <w:szCs w:val="24"/>
                <w:lang w:eastAsia="ar-SA"/>
              </w:rPr>
              <w:t>Доля рабочих мест с установленным отечественным и свободно распространяемым программным обеспечением</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100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100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сбоев в работе корпоративной сети администрации города Югорска (за исключением регламентных работ)</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Ед.</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6</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рабочих мест с установленным программным обеспечением VipNet Client и подключённых к защищённой сети администрации города Югорска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Шт.</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55</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60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7</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Информирование населения о деятельности органов местного самоуправления города Югорска на телевизионном канале «Югорск-ТВ»</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Мин.</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Доля информационных сообщений в средствах массовой информации о городе Югорске с упоминанием органов местного самоуправления города Югорска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17</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18</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19</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9</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социально-значимых проектов некоммерческих организаций</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Шт.</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r>
    </w:tbl>
    <w:p w:rsidR="00A864B0" w:rsidRPr="005A2D53" w:rsidRDefault="00A864B0" w:rsidP="00A864B0">
      <w:pPr>
        <w:ind w:firstLine="709"/>
        <w:jc w:val="center"/>
        <w:rPr>
          <w:i/>
          <w:sz w:val="24"/>
          <w:szCs w:val="24"/>
        </w:rPr>
      </w:pPr>
    </w:p>
    <w:p w:rsidR="00A864B0" w:rsidRPr="005A2D53" w:rsidRDefault="00A864B0" w:rsidP="00A864B0">
      <w:pPr>
        <w:shd w:val="clear" w:color="auto" w:fill="FFFFFF"/>
        <w:ind w:firstLine="709"/>
        <w:jc w:val="both"/>
        <w:rPr>
          <w:sz w:val="24"/>
          <w:szCs w:val="24"/>
        </w:rPr>
      </w:pPr>
      <w:r w:rsidRPr="005A2D53">
        <w:rPr>
          <w:sz w:val="24"/>
          <w:szCs w:val="24"/>
        </w:rPr>
        <w:t xml:space="preserve">Текст муниципальной программы размещен </w:t>
      </w:r>
      <w:r w:rsidRPr="00463BF4">
        <w:rPr>
          <w:sz w:val="24"/>
          <w:szCs w:val="24"/>
        </w:rPr>
        <w:t xml:space="preserve">в сети Интернет </w:t>
      </w:r>
      <w:r w:rsidRPr="00380090">
        <w:rPr>
          <w:sz w:val="24"/>
          <w:szCs w:val="24"/>
        </w:rPr>
        <w:t xml:space="preserve">на официальном сайте </w:t>
      </w:r>
      <w:r>
        <w:rPr>
          <w:sz w:val="24"/>
          <w:szCs w:val="24"/>
        </w:rPr>
        <w:t>органов местного самоуправления</w:t>
      </w:r>
      <w:r w:rsidRPr="00380090">
        <w:rPr>
          <w:sz w:val="24"/>
          <w:szCs w:val="24"/>
        </w:rPr>
        <w:t xml:space="preserve"> города Югорска</w:t>
      </w:r>
      <w:r w:rsidRPr="005A2D53">
        <w:rPr>
          <w:sz w:val="24"/>
          <w:szCs w:val="24"/>
        </w:rPr>
        <w:t xml:space="preserve"> в разделе «Муниципальные программы» </w:t>
      </w:r>
      <w:hyperlink r:id="rId54" w:history="1">
        <w:r w:rsidRPr="005A2D53">
          <w:rPr>
            <w:rStyle w:val="ab"/>
            <w:sz w:val="24"/>
            <w:szCs w:val="24"/>
          </w:rPr>
          <w:t>http://adm.ugorsk.ru/about/programs/page1.php</w:t>
        </w:r>
      </w:hyperlink>
      <w:r>
        <w:t xml:space="preserve"> </w:t>
      </w:r>
      <w:r w:rsidRPr="005A2D53">
        <w:rPr>
          <w:sz w:val="24"/>
          <w:szCs w:val="24"/>
        </w:rPr>
        <w:t xml:space="preserve">и в разделе «Правовые акты администрации» </w:t>
      </w:r>
      <w:hyperlink r:id="rId55" w:history="1">
        <w:r w:rsidRPr="005A2D53">
          <w:rPr>
            <w:rStyle w:val="ab"/>
            <w:color w:val="000000"/>
            <w:sz w:val="24"/>
            <w:szCs w:val="24"/>
          </w:rPr>
          <w:t>http://adm.ugorsk.ru/regulatory/npa/256/</w:t>
        </w:r>
      </w:hyperlink>
      <w:r w:rsidRPr="005A2D53">
        <w:rPr>
          <w:sz w:val="24"/>
          <w:szCs w:val="24"/>
        </w:rPr>
        <w:t>.</w:t>
      </w:r>
    </w:p>
    <w:p w:rsidR="00A864B0" w:rsidRPr="000629CB" w:rsidRDefault="00A864B0" w:rsidP="00A864B0">
      <w:pPr>
        <w:jc w:val="both"/>
        <w:rPr>
          <w:sz w:val="24"/>
          <w:szCs w:val="24"/>
        </w:rPr>
      </w:pPr>
    </w:p>
    <w:p w:rsidR="00A864B0" w:rsidRPr="00FF6260" w:rsidRDefault="00A864B0" w:rsidP="00A864B0">
      <w:pPr>
        <w:ind w:firstLine="709"/>
        <w:jc w:val="both"/>
        <w:rPr>
          <w:sz w:val="24"/>
          <w:szCs w:val="24"/>
        </w:rPr>
      </w:pPr>
      <w:r w:rsidRPr="005A2D53">
        <w:rPr>
          <w:sz w:val="24"/>
          <w:szCs w:val="24"/>
        </w:rPr>
        <w:t xml:space="preserve">На реализацию муниципальной программы предусмотрены бюджетные ассигнования </w:t>
      </w:r>
      <w:r w:rsidRPr="0099437B">
        <w:rPr>
          <w:sz w:val="24"/>
          <w:szCs w:val="24"/>
        </w:rPr>
        <w:t>за счет средств местного бюджета на 2018 год в сумме 21 150,0 тыс. рублей, на 2019 год в сумме 17 500,0 тыс. рублей, на 2020 год в сумме 17 500,0 тыс. рублей.</w:t>
      </w:r>
    </w:p>
    <w:p w:rsidR="00A864B0" w:rsidRPr="003168F0" w:rsidRDefault="00A864B0" w:rsidP="00A864B0">
      <w:pPr>
        <w:ind w:firstLine="709"/>
        <w:jc w:val="both"/>
        <w:rPr>
          <w:sz w:val="24"/>
          <w:szCs w:val="24"/>
        </w:rPr>
      </w:pPr>
      <w:r w:rsidRPr="003168F0">
        <w:rPr>
          <w:sz w:val="24"/>
          <w:szCs w:val="24"/>
        </w:rPr>
        <w:t>Объемы бюджетных ассигнований распределены следующим образом:</w:t>
      </w:r>
    </w:p>
    <w:p w:rsidR="00A864B0" w:rsidRDefault="00A864B0" w:rsidP="00A864B0">
      <w:pPr>
        <w:ind w:firstLine="709"/>
        <w:jc w:val="both"/>
        <w:rPr>
          <w:sz w:val="24"/>
          <w:szCs w:val="24"/>
        </w:rPr>
      </w:pPr>
    </w:p>
    <w:p w:rsidR="009B7871" w:rsidRDefault="009B7871" w:rsidP="00A864B0">
      <w:pPr>
        <w:ind w:firstLine="709"/>
        <w:jc w:val="both"/>
        <w:rPr>
          <w:sz w:val="24"/>
          <w:szCs w:val="24"/>
        </w:rPr>
      </w:pPr>
    </w:p>
    <w:p w:rsidR="009B7871" w:rsidRDefault="009B7871" w:rsidP="00A864B0">
      <w:pPr>
        <w:ind w:firstLine="709"/>
        <w:jc w:val="both"/>
        <w:rPr>
          <w:sz w:val="24"/>
          <w:szCs w:val="24"/>
        </w:rPr>
      </w:pPr>
    </w:p>
    <w:p w:rsidR="00B23000" w:rsidRDefault="00B23000" w:rsidP="00A864B0">
      <w:pPr>
        <w:ind w:firstLine="709"/>
        <w:jc w:val="both"/>
        <w:rPr>
          <w:sz w:val="24"/>
          <w:szCs w:val="24"/>
        </w:rPr>
      </w:pPr>
    </w:p>
    <w:p w:rsidR="009B7871" w:rsidRDefault="009B7871" w:rsidP="00A864B0">
      <w:pPr>
        <w:ind w:firstLine="709"/>
        <w:jc w:val="both"/>
        <w:rPr>
          <w:sz w:val="24"/>
          <w:szCs w:val="24"/>
        </w:rPr>
      </w:pPr>
    </w:p>
    <w:p w:rsidR="009B7871" w:rsidRDefault="009B7871" w:rsidP="00A864B0">
      <w:pPr>
        <w:ind w:firstLine="709"/>
        <w:jc w:val="both"/>
        <w:rPr>
          <w:sz w:val="24"/>
          <w:szCs w:val="24"/>
        </w:rPr>
      </w:pPr>
    </w:p>
    <w:p w:rsidR="009B7871" w:rsidRPr="003168F0" w:rsidRDefault="009B7871" w:rsidP="00A864B0">
      <w:pPr>
        <w:ind w:firstLine="709"/>
        <w:jc w:val="both"/>
        <w:rPr>
          <w:sz w:val="24"/>
          <w:szCs w:val="24"/>
        </w:rPr>
      </w:pPr>
    </w:p>
    <w:p w:rsidR="00A864B0" w:rsidRPr="00B03CCE" w:rsidRDefault="00140C61" w:rsidP="00A864B0">
      <w:pPr>
        <w:ind w:firstLine="709"/>
        <w:jc w:val="right"/>
        <w:rPr>
          <w:sz w:val="24"/>
          <w:szCs w:val="24"/>
        </w:rPr>
      </w:pPr>
      <w:r>
        <w:rPr>
          <w:sz w:val="24"/>
          <w:szCs w:val="24"/>
        </w:rPr>
        <w:t>Таблица 10</w:t>
      </w:r>
      <w:r w:rsidRPr="00B03CCE">
        <w:rPr>
          <w:sz w:val="24"/>
          <w:szCs w:val="24"/>
        </w:rPr>
        <w:t>1</w:t>
      </w:r>
    </w:p>
    <w:p w:rsidR="00A864B0" w:rsidRPr="005A2D53" w:rsidRDefault="00A864B0" w:rsidP="00A864B0">
      <w:pPr>
        <w:jc w:val="center"/>
        <w:rPr>
          <w:b/>
          <w:sz w:val="24"/>
          <w:szCs w:val="24"/>
        </w:rPr>
      </w:pPr>
      <w:r w:rsidRPr="003168F0">
        <w:rPr>
          <w:b/>
          <w:sz w:val="24"/>
          <w:szCs w:val="24"/>
        </w:rPr>
        <w:t>Объём</w:t>
      </w:r>
      <w:r w:rsidR="007C641E" w:rsidRPr="003168F0">
        <w:rPr>
          <w:b/>
          <w:sz w:val="24"/>
          <w:szCs w:val="24"/>
        </w:rPr>
        <w:t>ы</w:t>
      </w:r>
      <w:r w:rsidRPr="003168F0">
        <w:rPr>
          <w:b/>
          <w:sz w:val="24"/>
          <w:szCs w:val="24"/>
        </w:rPr>
        <w:t xml:space="preserve"> бюджетных ассигнований по ответственному исполнителю и соисполнителям муниципальной программы города Югорска «Развитие</w:t>
      </w:r>
      <w:r w:rsidRPr="005A2D53">
        <w:rPr>
          <w:b/>
          <w:sz w:val="24"/>
          <w:szCs w:val="24"/>
        </w:rPr>
        <w:t xml:space="preserve"> гражданского и информационного общества в городе Югорске на 2014-2020 годы»</w:t>
      </w:r>
    </w:p>
    <w:p w:rsidR="00A864B0" w:rsidRPr="005A2D53" w:rsidRDefault="00A864B0" w:rsidP="00A864B0">
      <w:pPr>
        <w:jc w:val="center"/>
        <w:rPr>
          <w:b/>
          <w:sz w:val="24"/>
          <w:szCs w:val="24"/>
        </w:rPr>
      </w:pPr>
      <w:r w:rsidRPr="005A2D53">
        <w:rPr>
          <w:b/>
          <w:sz w:val="24"/>
          <w:szCs w:val="24"/>
        </w:rPr>
        <w:t>на 201</w:t>
      </w:r>
      <w:r>
        <w:rPr>
          <w:b/>
          <w:sz w:val="24"/>
          <w:szCs w:val="24"/>
        </w:rPr>
        <w:t xml:space="preserve">8 год и </w:t>
      </w:r>
      <w:r w:rsidR="007C641E">
        <w:rPr>
          <w:b/>
          <w:sz w:val="24"/>
          <w:szCs w:val="24"/>
        </w:rPr>
        <w:t xml:space="preserve">на </w:t>
      </w:r>
      <w:r>
        <w:rPr>
          <w:b/>
          <w:sz w:val="24"/>
          <w:szCs w:val="24"/>
        </w:rPr>
        <w:t>плановый период 2019 и 2020</w:t>
      </w:r>
      <w:r w:rsidRPr="005A2D53">
        <w:rPr>
          <w:b/>
          <w:sz w:val="24"/>
          <w:szCs w:val="24"/>
        </w:rPr>
        <w:t xml:space="preserve"> годов</w:t>
      </w:r>
    </w:p>
    <w:p w:rsidR="00A864B0" w:rsidRPr="005A2D53" w:rsidRDefault="00A864B0" w:rsidP="00A864B0">
      <w:pPr>
        <w:pStyle w:val="ae"/>
        <w:tabs>
          <w:tab w:val="left" w:pos="459"/>
        </w:tabs>
        <w:suppressAutoHyphens/>
        <w:spacing w:before="0" w:beforeAutospacing="0" w:after="0" w:afterAutospacing="0"/>
        <w:jc w:val="right"/>
      </w:pPr>
      <w:r w:rsidRPr="005A2D53">
        <w:t>(тыс. рублей)</w:t>
      </w:r>
    </w:p>
    <w:tbl>
      <w:tblPr>
        <w:tblW w:w="9148"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01"/>
        <w:gridCol w:w="5670"/>
        <w:gridCol w:w="992"/>
        <w:gridCol w:w="992"/>
        <w:gridCol w:w="993"/>
      </w:tblGrid>
      <w:tr w:rsidR="00A864B0" w:rsidRPr="005A2D53" w:rsidTr="00147DB5">
        <w:trPr>
          <w:trHeight w:val="281"/>
          <w:tblHeader/>
          <w:tblCellSpacing w:w="5" w:type="nil"/>
        </w:trPr>
        <w:tc>
          <w:tcPr>
            <w:tcW w:w="501" w:type="dxa"/>
            <w:vMerge w:val="restart"/>
            <w:vAlign w:val="center"/>
          </w:tcPr>
          <w:p w:rsidR="00A864B0" w:rsidRPr="005A2D53" w:rsidRDefault="00A864B0" w:rsidP="00147DB5">
            <w:pPr>
              <w:widowControl w:val="0"/>
              <w:autoSpaceDE w:val="0"/>
              <w:autoSpaceDN w:val="0"/>
              <w:adjustRightInd w:val="0"/>
              <w:jc w:val="center"/>
              <w:rPr>
                <w:sz w:val="23"/>
                <w:szCs w:val="23"/>
              </w:rPr>
            </w:pPr>
            <w:r w:rsidRPr="005A2D53">
              <w:rPr>
                <w:sz w:val="23"/>
                <w:szCs w:val="23"/>
              </w:rPr>
              <w:t xml:space="preserve">N </w:t>
            </w:r>
            <w:r w:rsidRPr="005A2D53">
              <w:rPr>
                <w:sz w:val="23"/>
                <w:szCs w:val="23"/>
              </w:rPr>
              <w:br/>
              <w:t>п/п</w:t>
            </w:r>
          </w:p>
        </w:tc>
        <w:tc>
          <w:tcPr>
            <w:tcW w:w="5670" w:type="dxa"/>
            <w:vMerge w:val="restart"/>
            <w:vAlign w:val="center"/>
          </w:tcPr>
          <w:p w:rsidR="00A864B0" w:rsidRPr="005A2D53" w:rsidRDefault="00A864B0" w:rsidP="00147DB5">
            <w:pPr>
              <w:widowControl w:val="0"/>
              <w:autoSpaceDE w:val="0"/>
              <w:autoSpaceDN w:val="0"/>
              <w:adjustRightInd w:val="0"/>
              <w:jc w:val="center"/>
              <w:rPr>
                <w:sz w:val="23"/>
                <w:szCs w:val="23"/>
              </w:rPr>
            </w:pPr>
            <w:r w:rsidRPr="005A2D53">
              <w:rPr>
                <w:sz w:val="23"/>
                <w:szCs w:val="23"/>
              </w:rPr>
              <w:t>Наименование ответственного исполнителя, соисполнителя муниципальной программы</w:t>
            </w:r>
          </w:p>
        </w:tc>
        <w:tc>
          <w:tcPr>
            <w:tcW w:w="2977" w:type="dxa"/>
            <w:gridSpan w:val="3"/>
            <w:vAlign w:val="center"/>
          </w:tcPr>
          <w:p w:rsidR="00A864B0" w:rsidRPr="005A2D53" w:rsidRDefault="00A864B0" w:rsidP="00147DB5">
            <w:pPr>
              <w:widowControl w:val="0"/>
              <w:autoSpaceDE w:val="0"/>
              <w:autoSpaceDN w:val="0"/>
              <w:adjustRightInd w:val="0"/>
              <w:jc w:val="center"/>
              <w:rPr>
                <w:sz w:val="23"/>
                <w:szCs w:val="23"/>
              </w:rPr>
            </w:pPr>
            <w:r w:rsidRPr="005A2D53">
              <w:rPr>
                <w:sz w:val="23"/>
                <w:szCs w:val="23"/>
              </w:rPr>
              <w:t>Проект</w:t>
            </w:r>
          </w:p>
        </w:tc>
      </w:tr>
      <w:tr w:rsidR="00A864B0" w:rsidRPr="005A2D53" w:rsidTr="00A864B0">
        <w:trPr>
          <w:tblHeader/>
          <w:tblCellSpacing w:w="5" w:type="nil"/>
        </w:trPr>
        <w:tc>
          <w:tcPr>
            <w:tcW w:w="501" w:type="dxa"/>
            <w:vMerge/>
          </w:tcPr>
          <w:p w:rsidR="00A864B0" w:rsidRPr="005A2D53" w:rsidRDefault="00A864B0" w:rsidP="00A864B0">
            <w:pPr>
              <w:widowControl w:val="0"/>
              <w:autoSpaceDE w:val="0"/>
              <w:autoSpaceDN w:val="0"/>
              <w:adjustRightInd w:val="0"/>
              <w:jc w:val="center"/>
              <w:rPr>
                <w:sz w:val="23"/>
                <w:szCs w:val="23"/>
              </w:rPr>
            </w:pPr>
          </w:p>
        </w:tc>
        <w:tc>
          <w:tcPr>
            <w:tcW w:w="5670" w:type="dxa"/>
            <w:vMerge/>
          </w:tcPr>
          <w:p w:rsidR="00A864B0" w:rsidRPr="005A2D53" w:rsidRDefault="00A864B0" w:rsidP="00A864B0">
            <w:pPr>
              <w:widowControl w:val="0"/>
              <w:autoSpaceDE w:val="0"/>
              <w:autoSpaceDN w:val="0"/>
              <w:adjustRightInd w:val="0"/>
              <w:jc w:val="center"/>
              <w:rPr>
                <w:sz w:val="23"/>
                <w:szCs w:val="23"/>
              </w:rPr>
            </w:pP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201</w:t>
            </w:r>
            <w:r>
              <w:rPr>
                <w:sz w:val="23"/>
                <w:szCs w:val="23"/>
              </w:rPr>
              <w:t>8</w:t>
            </w:r>
            <w:r w:rsidRPr="005A2D53">
              <w:rPr>
                <w:sz w:val="23"/>
                <w:szCs w:val="23"/>
              </w:rPr>
              <w:t xml:space="preserve"> год</w:t>
            </w: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201</w:t>
            </w:r>
            <w:r>
              <w:rPr>
                <w:sz w:val="23"/>
                <w:szCs w:val="23"/>
              </w:rPr>
              <w:t>9</w:t>
            </w:r>
            <w:r w:rsidRPr="005A2D53">
              <w:rPr>
                <w:sz w:val="23"/>
                <w:szCs w:val="23"/>
              </w:rPr>
              <w:t xml:space="preserve"> год</w:t>
            </w:r>
          </w:p>
        </w:tc>
        <w:tc>
          <w:tcPr>
            <w:tcW w:w="993"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20</w:t>
            </w:r>
            <w:r>
              <w:rPr>
                <w:sz w:val="23"/>
                <w:szCs w:val="23"/>
              </w:rPr>
              <w:t>20</w:t>
            </w:r>
            <w:r w:rsidRPr="005A2D53">
              <w:rPr>
                <w:sz w:val="23"/>
                <w:szCs w:val="23"/>
              </w:rPr>
              <w:t xml:space="preserve"> год</w:t>
            </w:r>
          </w:p>
        </w:tc>
      </w:tr>
      <w:tr w:rsidR="00A864B0" w:rsidRPr="005A2D53" w:rsidTr="00A864B0">
        <w:trPr>
          <w:tblHeader/>
          <w:tblCellSpacing w:w="5" w:type="nil"/>
        </w:trPr>
        <w:tc>
          <w:tcPr>
            <w:tcW w:w="501"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А</w:t>
            </w:r>
          </w:p>
        </w:tc>
        <w:tc>
          <w:tcPr>
            <w:tcW w:w="5670"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1</w:t>
            </w: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w:t>
            </w: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3</w:t>
            </w:r>
          </w:p>
        </w:tc>
        <w:tc>
          <w:tcPr>
            <w:tcW w:w="993"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4</w:t>
            </w:r>
          </w:p>
        </w:tc>
      </w:tr>
      <w:tr w:rsidR="00A864B0" w:rsidRPr="0099437B" w:rsidTr="00A864B0">
        <w:trPr>
          <w:trHeight w:val="358"/>
          <w:tblCellSpacing w:w="5" w:type="nil"/>
        </w:trPr>
        <w:tc>
          <w:tcPr>
            <w:tcW w:w="501" w:type="dxa"/>
          </w:tcPr>
          <w:p w:rsidR="00A864B0" w:rsidRPr="005A2D53" w:rsidRDefault="00A864B0" w:rsidP="00A864B0">
            <w:pPr>
              <w:widowControl w:val="0"/>
              <w:autoSpaceDE w:val="0"/>
              <w:autoSpaceDN w:val="0"/>
              <w:adjustRightInd w:val="0"/>
              <w:jc w:val="center"/>
              <w:rPr>
                <w:sz w:val="23"/>
                <w:szCs w:val="23"/>
              </w:rPr>
            </w:pPr>
          </w:p>
        </w:tc>
        <w:tc>
          <w:tcPr>
            <w:tcW w:w="5670" w:type="dxa"/>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Всего по муниципальной программе</w:t>
            </w:r>
          </w:p>
        </w:tc>
        <w:tc>
          <w:tcPr>
            <w:tcW w:w="992" w:type="dxa"/>
            <w:vAlign w:val="center"/>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21 150,0</w:t>
            </w:r>
          </w:p>
        </w:tc>
        <w:tc>
          <w:tcPr>
            <w:tcW w:w="992" w:type="dxa"/>
            <w:vAlign w:val="center"/>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17 500,0</w:t>
            </w:r>
          </w:p>
        </w:tc>
        <w:tc>
          <w:tcPr>
            <w:tcW w:w="993" w:type="dxa"/>
            <w:vAlign w:val="center"/>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17 500,0</w:t>
            </w:r>
          </w:p>
        </w:tc>
      </w:tr>
      <w:tr w:rsidR="00A864B0" w:rsidRPr="0099437B" w:rsidTr="00A864B0">
        <w:trPr>
          <w:tblCellSpacing w:w="5" w:type="nil"/>
        </w:trPr>
        <w:tc>
          <w:tcPr>
            <w:tcW w:w="501" w:type="dxa"/>
          </w:tcPr>
          <w:p w:rsidR="00A864B0" w:rsidRPr="0099437B" w:rsidRDefault="00A864B0" w:rsidP="00A864B0">
            <w:pPr>
              <w:widowControl w:val="0"/>
              <w:autoSpaceDE w:val="0"/>
              <w:autoSpaceDN w:val="0"/>
              <w:adjustRightInd w:val="0"/>
              <w:jc w:val="center"/>
              <w:rPr>
                <w:sz w:val="23"/>
                <w:szCs w:val="23"/>
              </w:rPr>
            </w:pPr>
          </w:p>
        </w:tc>
        <w:tc>
          <w:tcPr>
            <w:tcW w:w="5670" w:type="dxa"/>
          </w:tcPr>
          <w:p w:rsidR="00A864B0" w:rsidRPr="0099437B" w:rsidRDefault="00A864B0" w:rsidP="00A864B0">
            <w:pPr>
              <w:widowControl w:val="0"/>
              <w:autoSpaceDE w:val="0"/>
              <w:autoSpaceDN w:val="0"/>
              <w:adjustRightInd w:val="0"/>
              <w:jc w:val="center"/>
              <w:rPr>
                <w:i/>
                <w:sz w:val="23"/>
                <w:szCs w:val="23"/>
              </w:rPr>
            </w:pPr>
            <w:r w:rsidRPr="0099437B">
              <w:rPr>
                <w:i/>
                <w:sz w:val="23"/>
                <w:szCs w:val="23"/>
              </w:rPr>
              <w:t>в том числе:</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p>
        </w:tc>
        <w:tc>
          <w:tcPr>
            <w:tcW w:w="992" w:type="dxa"/>
            <w:vAlign w:val="center"/>
          </w:tcPr>
          <w:p w:rsidR="00A864B0" w:rsidRPr="0099437B" w:rsidRDefault="00A864B0" w:rsidP="00A864B0">
            <w:pPr>
              <w:widowControl w:val="0"/>
              <w:autoSpaceDE w:val="0"/>
              <w:autoSpaceDN w:val="0"/>
              <w:adjustRightInd w:val="0"/>
              <w:jc w:val="center"/>
              <w:rPr>
                <w:sz w:val="23"/>
                <w:szCs w:val="23"/>
              </w:rPr>
            </w:pPr>
          </w:p>
        </w:tc>
        <w:tc>
          <w:tcPr>
            <w:tcW w:w="993" w:type="dxa"/>
            <w:vAlign w:val="center"/>
          </w:tcPr>
          <w:p w:rsidR="00A864B0" w:rsidRPr="0099437B" w:rsidRDefault="00A864B0" w:rsidP="00A864B0">
            <w:pPr>
              <w:widowControl w:val="0"/>
              <w:autoSpaceDE w:val="0"/>
              <w:autoSpaceDN w:val="0"/>
              <w:adjustRightInd w:val="0"/>
              <w:jc w:val="center"/>
              <w:rPr>
                <w:sz w:val="23"/>
                <w:szCs w:val="23"/>
              </w:rPr>
            </w:pPr>
          </w:p>
        </w:tc>
      </w:tr>
      <w:tr w:rsidR="00A864B0" w:rsidRPr="0099437B" w:rsidTr="00A864B0">
        <w:trPr>
          <w:tblCellSpacing w:w="5" w:type="nil"/>
        </w:trPr>
        <w:tc>
          <w:tcPr>
            <w:tcW w:w="501"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1</w:t>
            </w:r>
          </w:p>
        </w:tc>
        <w:tc>
          <w:tcPr>
            <w:tcW w:w="5670" w:type="dxa"/>
          </w:tcPr>
          <w:p w:rsidR="00A864B0" w:rsidRPr="0099437B" w:rsidRDefault="00A864B0" w:rsidP="00A864B0">
            <w:pPr>
              <w:widowControl w:val="0"/>
              <w:autoSpaceDE w:val="0"/>
              <w:autoSpaceDN w:val="0"/>
              <w:adjustRightInd w:val="0"/>
              <w:rPr>
                <w:sz w:val="23"/>
                <w:szCs w:val="23"/>
              </w:rPr>
            </w:pPr>
            <w:r w:rsidRPr="0099437B">
              <w:rPr>
                <w:sz w:val="24"/>
                <w:szCs w:val="24"/>
              </w:rPr>
              <w:t>Отдел информационных технологий администрации города Югорска</w:t>
            </w:r>
            <w:r w:rsidRPr="0099437B">
              <w:rPr>
                <w:sz w:val="23"/>
                <w:szCs w:val="23"/>
              </w:rPr>
              <w:t xml:space="preserve"> (ответственный исполнитель)</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2 700,0</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2 000,0</w:t>
            </w:r>
          </w:p>
        </w:tc>
        <w:tc>
          <w:tcPr>
            <w:tcW w:w="993"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2 000,0</w:t>
            </w:r>
          </w:p>
        </w:tc>
      </w:tr>
      <w:tr w:rsidR="00A864B0" w:rsidRPr="005A2D53" w:rsidTr="00A864B0">
        <w:trPr>
          <w:tblCellSpacing w:w="5" w:type="nil"/>
        </w:trPr>
        <w:tc>
          <w:tcPr>
            <w:tcW w:w="501"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w:t>
            </w:r>
          </w:p>
        </w:tc>
        <w:tc>
          <w:tcPr>
            <w:tcW w:w="5670" w:type="dxa"/>
          </w:tcPr>
          <w:p w:rsidR="00A864B0" w:rsidRPr="0099437B" w:rsidRDefault="00A864B0" w:rsidP="00A864B0">
            <w:pPr>
              <w:widowControl w:val="0"/>
              <w:autoSpaceDE w:val="0"/>
              <w:autoSpaceDN w:val="0"/>
              <w:adjustRightInd w:val="0"/>
              <w:rPr>
                <w:sz w:val="23"/>
                <w:szCs w:val="23"/>
              </w:rPr>
            </w:pPr>
            <w:r w:rsidRPr="0099437B">
              <w:rPr>
                <w:sz w:val="23"/>
                <w:szCs w:val="23"/>
                <w:lang w:eastAsia="ar-SA"/>
              </w:rPr>
              <w:t>У</w:t>
            </w:r>
            <w:r w:rsidRPr="0099437B">
              <w:rPr>
                <w:sz w:val="24"/>
                <w:szCs w:val="24"/>
              </w:rPr>
              <w:t xml:space="preserve">правление внутренней политики и общественных связей администрации города Югорска </w:t>
            </w:r>
            <w:r w:rsidRPr="0099437B">
              <w:rPr>
                <w:sz w:val="23"/>
                <w:szCs w:val="23"/>
              </w:rPr>
              <w:t>(соисполнитель)</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18 450,0</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15 500,0</w:t>
            </w:r>
          </w:p>
        </w:tc>
        <w:tc>
          <w:tcPr>
            <w:tcW w:w="993" w:type="dxa"/>
            <w:vAlign w:val="center"/>
          </w:tcPr>
          <w:p w:rsidR="00A864B0" w:rsidRPr="005A2D53" w:rsidRDefault="00A864B0" w:rsidP="00A864B0">
            <w:pPr>
              <w:widowControl w:val="0"/>
              <w:autoSpaceDE w:val="0"/>
              <w:autoSpaceDN w:val="0"/>
              <w:adjustRightInd w:val="0"/>
              <w:jc w:val="center"/>
              <w:rPr>
                <w:sz w:val="23"/>
                <w:szCs w:val="23"/>
              </w:rPr>
            </w:pPr>
            <w:r w:rsidRPr="0099437B">
              <w:rPr>
                <w:sz w:val="23"/>
                <w:szCs w:val="23"/>
              </w:rPr>
              <w:t>15 500,0</w:t>
            </w:r>
          </w:p>
        </w:tc>
      </w:tr>
    </w:tbl>
    <w:p w:rsidR="00A864B0" w:rsidRPr="005A2D53" w:rsidRDefault="00A864B0" w:rsidP="00A864B0">
      <w:pPr>
        <w:autoSpaceDE w:val="0"/>
        <w:autoSpaceDN w:val="0"/>
        <w:adjustRightInd w:val="0"/>
        <w:jc w:val="both"/>
        <w:rPr>
          <w:lang w:eastAsia="en-US"/>
        </w:rPr>
      </w:pPr>
    </w:p>
    <w:p w:rsidR="00A864B0" w:rsidRPr="003168F0" w:rsidRDefault="00A864B0" w:rsidP="00A864B0">
      <w:pPr>
        <w:ind w:firstLine="709"/>
        <w:jc w:val="both"/>
        <w:rPr>
          <w:sz w:val="24"/>
          <w:szCs w:val="24"/>
        </w:rPr>
      </w:pPr>
      <w:r w:rsidRPr="005A2D53">
        <w:rPr>
          <w:color w:val="000000"/>
          <w:sz w:val="24"/>
          <w:szCs w:val="24"/>
        </w:rPr>
        <w:t xml:space="preserve">В состав муниципальной программы входят 3 подпрограммы. </w:t>
      </w:r>
      <w:r w:rsidRPr="005A2D53">
        <w:rPr>
          <w:sz w:val="24"/>
          <w:szCs w:val="24"/>
        </w:rPr>
        <w:t xml:space="preserve">Структура расходов муниципальной программы города Югорска «Развитие гражданского и информационного общества в городе Югорске на </w:t>
      </w:r>
      <w:r w:rsidRPr="003168F0">
        <w:rPr>
          <w:sz w:val="24"/>
          <w:szCs w:val="24"/>
        </w:rPr>
        <w:t xml:space="preserve">2014-2020 годы» на 2018 год и </w:t>
      </w:r>
      <w:r w:rsidR="007C641E" w:rsidRPr="003168F0">
        <w:rPr>
          <w:sz w:val="24"/>
          <w:szCs w:val="24"/>
        </w:rPr>
        <w:t xml:space="preserve">на </w:t>
      </w:r>
      <w:r w:rsidRPr="003168F0">
        <w:rPr>
          <w:sz w:val="24"/>
          <w:szCs w:val="24"/>
        </w:rPr>
        <w:t xml:space="preserve">плановый период 2019 и 2020 годов представлена в таблице </w:t>
      </w:r>
      <w:r w:rsidR="002420BD" w:rsidRPr="003168F0">
        <w:rPr>
          <w:sz w:val="24"/>
          <w:szCs w:val="24"/>
        </w:rPr>
        <w:t>10</w:t>
      </w:r>
      <w:r w:rsidR="00140C61" w:rsidRPr="00140C61">
        <w:rPr>
          <w:sz w:val="24"/>
          <w:szCs w:val="24"/>
        </w:rPr>
        <w:t>2</w:t>
      </w:r>
      <w:r w:rsidRPr="003168F0">
        <w:rPr>
          <w:sz w:val="24"/>
          <w:szCs w:val="24"/>
        </w:rPr>
        <w:t>.</w:t>
      </w:r>
    </w:p>
    <w:p w:rsidR="00147DB5" w:rsidRPr="003168F0" w:rsidRDefault="00147DB5" w:rsidP="00A864B0">
      <w:pPr>
        <w:ind w:firstLine="709"/>
        <w:jc w:val="both"/>
        <w:rPr>
          <w:sz w:val="24"/>
          <w:szCs w:val="24"/>
        </w:rPr>
        <w:sectPr w:rsidR="00147DB5" w:rsidRPr="003168F0" w:rsidSect="00BE2082">
          <w:pgSz w:w="11906" w:h="16838"/>
          <w:pgMar w:top="567" w:right="1418" w:bottom="567" w:left="1418" w:header="709" w:footer="709" w:gutter="0"/>
          <w:cols w:space="720"/>
        </w:sectPr>
      </w:pPr>
    </w:p>
    <w:p w:rsidR="00A864B0" w:rsidRPr="00B03CCE" w:rsidRDefault="00A864B0" w:rsidP="00A864B0">
      <w:pPr>
        <w:widowControl w:val="0"/>
        <w:autoSpaceDE w:val="0"/>
        <w:autoSpaceDN w:val="0"/>
        <w:adjustRightInd w:val="0"/>
        <w:jc w:val="right"/>
        <w:outlineLvl w:val="1"/>
        <w:rPr>
          <w:sz w:val="24"/>
          <w:szCs w:val="24"/>
        </w:rPr>
      </w:pPr>
      <w:r w:rsidRPr="003168F0">
        <w:rPr>
          <w:sz w:val="24"/>
          <w:szCs w:val="24"/>
        </w:rPr>
        <w:t xml:space="preserve">Таблица </w:t>
      </w:r>
      <w:r w:rsidR="00140C61">
        <w:rPr>
          <w:sz w:val="24"/>
          <w:szCs w:val="24"/>
        </w:rPr>
        <w:t>10</w:t>
      </w:r>
      <w:r w:rsidR="00140C61" w:rsidRPr="00B03CCE">
        <w:rPr>
          <w:sz w:val="24"/>
          <w:szCs w:val="24"/>
        </w:rPr>
        <w:t>2</w:t>
      </w:r>
    </w:p>
    <w:p w:rsidR="00A864B0" w:rsidRPr="005A2D53" w:rsidRDefault="00A864B0" w:rsidP="00A864B0">
      <w:pPr>
        <w:widowControl w:val="0"/>
        <w:autoSpaceDE w:val="0"/>
        <w:autoSpaceDN w:val="0"/>
        <w:adjustRightInd w:val="0"/>
        <w:jc w:val="center"/>
        <w:outlineLvl w:val="1"/>
        <w:rPr>
          <w:b/>
          <w:sz w:val="24"/>
          <w:szCs w:val="24"/>
        </w:rPr>
      </w:pPr>
      <w:r w:rsidRPr="003168F0">
        <w:rPr>
          <w:b/>
          <w:sz w:val="24"/>
          <w:szCs w:val="24"/>
        </w:rPr>
        <w:t xml:space="preserve">Структура расходов муниципальной программы города Югорска </w:t>
      </w:r>
      <w:r w:rsidRPr="003168F0">
        <w:rPr>
          <w:b/>
          <w:sz w:val="24"/>
          <w:szCs w:val="24"/>
        </w:rPr>
        <w:br/>
        <w:t>«Развитие гражданского и информационного общества в городе Югорске на 2014-2020 годы»</w:t>
      </w:r>
      <w:r>
        <w:rPr>
          <w:b/>
          <w:sz w:val="24"/>
          <w:szCs w:val="24"/>
        </w:rPr>
        <w:t xml:space="preserve"> </w:t>
      </w:r>
      <w:r w:rsidR="002420BD">
        <w:rPr>
          <w:b/>
          <w:sz w:val="24"/>
          <w:szCs w:val="24"/>
        </w:rPr>
        <w:br/>
      </w:r>
      <w:r>
        <w:rPr>
          <w:b/>
          <w:sz w:val="24"/>
          <w:szCs w:val="24"/>
        </w:rPr>
        <w:t>на 2018</w:t>
      </w:r>
      <w:r w:rsidRPr="005A2D53">
        <w:rPr>
          <w:b/>
          <w:sz w:val="24"/>
          <w:szCs w:val="24"/>
        </w:rPr>
        <w:t xml:space="preserve"> год и на плановый период 201</w:t>
      </w:r>
      <w:r>
        <w:rPr>
          <w:b/>
          <w:sz w:val="24"/>
          <w:szCs w:val="24"/>
        </w:rPr>
        <w:t>9</w:t>
      </w:r>
      <w:r w:rsidRPr="005A2D53">
        <w:rPr>
          <w:b/>
          <w:sz w:val="24"/>
          <w:szCs w:val="24"/>
        </w:rPr>
        <w:t xml:space="preserve"> и 20</w:t>
      </w:r>
      <w:r>
        <w:rPr>
          <w:b/>
          <w:sz w:val="24"/>
          <w:szCs w:val="24"/>
        </w:rPr>
        <w:t>20</w:t>
      </w:r>
      <w:r w:rsidRPr="005A2D53">
        <w:rPr>
          <w:b/>
          <w:sz w:val="24"/>
          <w:szCs w:val="24"/>
        </w:rPr>
        <w:t xml:space="preserve"> годов</w:t>
      </w:r>
      <w:r>
        <w:rPr>
          <w:b/>
          <w:sz w:val="24"/>
          <w:szCs w:val="24"/>
        </w:rPr>
        <w:t xml:space="preserve"> в разрезе подпрограмм, задач и основных ме</w:t>
      </w:r>
      <w:r w:rsidR="002420BD">
        <w:rPr>
          <w:b/>
          <w:sz w:val="24"/>
          <w:szCs w:val="24"/>
        </w:rPr>
        <w:t>р</w:t>
      </w:r>
      <w:r>
        <w:rPr>
          <w:b/>
          <w:sz w:val="24"/>
          <w:szCs w:val="24"/>
        </w:rPr>
        <w:t>оприятий</w:t>
      </w:r>
    </w:p>
    <w:p w:rsidR="00A864B0" w:rsidRPr="005A2D53" w:rsidRDefault="00A864B0" w:rsidP="00A864B0">
      <w:pPr>
        <w:widowControl w:val="0"/>
        <w:autoSpaceDE w:val="0"/>
        <w:autoSpaceDN w:val="0"/>
        <w:adjustRightInd w:val="0"/>
        <w:ind w:firstLine="709"/>
        <w:jc w:val="right"/>
        <w:outlineLvl w:val="1"/>
        <w:rPr>
          <w:sz w:val="24"/>
          <w:szCs w:val="24"/>
        </w:rPr>
      </w:pPr>
      <w:r w:rsidRPr="005A2D53">
        <w:rPr>
          <w:sz w:val="24"/>
          <w:szCs w:val="24"/>
        </w:rPr>
        <w:t>(тыс. рублей)</w:t>
      </w:r>
    </w:p>
    <w:tbl>
      <w:tblPr>
        <w:tblW w:w="15748"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4317"/>
        <w:gridCol w:w="1131"/>
        <w:gridCol w:w="1562"/>
        <w:gridCol w:w="1135"/>
        <w:gridCol w:w="1271"/>
        <w:gridCol w:w="1705"/>
        <w:gridCol w:w="1219"/>
        <w:gridCol w:w="1352"/>
        <w:gridCol w:w="1540"/>
      </w:tblGrid>
      <w:tr w:rsidR="00A864B0" w:rsidRPr="00E26E89" w:rsidTr="00BE2082">
        <w:trPr>
          <w:trHeight w:val="288"/>
          <w:tblHeader/>
          <w:jc w:val="center"/>
        </w:trPr>
        <w:tc>
          <w:tcPr>
            <w:tcW w:w="516" w:type="dxa"/>
            <w:vMerge w:val="restart"/>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N п/п</w:t>
            </w:r>
          </w:p>
        </w:tc>
        <w:tc>
          <w:tcPr>
            <w:tcW w:w="4317" w:type="dxa"/>
            <w:vMerge w:val="restart"/>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Наименование подпрограммы, задачи, основного мероприятия</w:t>
            </w:r>
          </w:p>
        </w:tc>
        <w:tc>
          <w:tcPr>
            <w:tcW w:w="2693" w:type="dxa"/>
            <w:gridSpan w:val="2"/>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2018 год (проект)</w:t>
            </w:r>
          </w:p>
        </w:tc>
        <w:tc>
          <w:tcPr>
            <w:tcW w:w="4111" w:type="dxa"/>
            <w:gridSpan w:val="3"/>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2019 год (проект)</w:t>
            </w:r>
          </w:p>
        </w:tc>
        <w:tc>
          <w:tcPr>
            <w:tcW w:w="4111" w:type="dxa"/>
            <w:gridSpan w:val="3"/>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2020 год (проект)</w:t>
            </w:r>
          </w:p>
        </w:tc>
      </w:tr>
      <w:tr w:rsidR="00A864B0" w:rsidRPr="00E26E89" w:rsidTr="00BE2082">
        <w:trPr>
          <w:trHeight w:val="58"/>
          <w:tblHeader/>
          <w:jc w:val="center"/>
        </w:trPr>
        <w:tc>
          <w:tcPr>
            <w:tcW w:w="516" w:type="dxa"/>
            <w:vMerge/>
            <w:vAlign w:val="center"/>
            <w:hideMark/>
          </w:tcPr>
          <w:p w:rsidR="00A864B0" w:rsidRPr="00E26E89" w:rsidRDefault="00A864B0" w:rsidP="00A864B0">
            <w:pPr>
              <w:rPr>
                <w:color w:val="000000"/>
                <w:sz w:val="22"/>
                <w:szCs w:val="22"/>
              </w:rPr>
            </w:pPr>
          </w:p>
        </w:tc>
        <w:tc>
          <w:tcPr>
            <w:tcW w:w="4317" w:type="dxa"/>
            <w:vMerge/>
            <w:vAlign w:val="center"/>
            <w:hideMark/>
          </w:tcPr>
          <w:p w:rsidR="00A864B0" w:rsidRPr="00E26E89" w:rsidRDefault="00A864B0" w:rsidP="00A864B0">
            <w:pPr>
              <w:rPr>
                <w:color w:val="000000"/>
                <w:sz w:val="22"/>
                <w:szCs w:val="22"/>
              </w:rPr>
            </w:pP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сумма, тыс. руб.</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 в общем объёме расходов</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сумма, тыс. руб.</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 в общем объёме расходов</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Изменение к предыдущему году, %</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сумма, тыс. руб.</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 в общем объёме расходов</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Изменение к предыдущему году, %</w:t>
            </w:r>
          </w:p>
        </w:tc>
      </w:tr>
      <w:tr w:rsidR="00A864B0" w:rsidRPr="009942D0" w:rsidTr="00BE2082">
        <w:trPr>
          <w:trHeight w:val="288"/>
          <w:tblHeader/>
          <w:jc w:val="center"/>
        </w:trPr>
        <w:tc>
          <w:tcPr>
            <w:tcW w:w="516" w:type="dxa"/>
            <w:shd w:val="clear" w:color="auto" w:fill="auto"/>
            <w:vAlign w:val="center"/>
            <w:hideMark/>
          </w:tcPr>
          <w:p w:rsidR="00A864B0" w:rsidRPr="009942D0" w:rsidRDefault="00A864B0" w:rsidP="00A864B0">
            <w:pPr>
              <w:jc w:val="center"/>
              <w:rPr>
                <w:color w:val="000000"/>
              </w:rPr>
            </w:pPr>
            <w:r w:rsidRPr="009942D0">
              <w:rPr>
                <w:color w:val="000000"/>
              </w:rPr>
              <w:t>А</w:t>
            </w:r>
          </w:p>
        </w:tc>
        <w:tc>
          <w:tcPr>
            <w:tcW w:w="4317" w:type="dxa"/>
            <w:shd w:val="clear" w:color="auto" w:fill="auto"/>
            <w:vAlign w:val="center"/>
            <w:hideMark/>
          </w:tcPr>
          <w:p w:rsidR="00A864B0" w:rsidRPr="009942D0" w:rsidRDefault="00A864B0" w:rsidP="00A864B0">
            <w:pPr>
              <w:jc w:val="center"/>
              <w:rPr>
                <w:color w:val="000000"/>
              </w:rPr>
            </w:pPr>
            <w:r w:rsidRPr="009942D0">
              <w:rPr>
                <w:color w:val="000000"/>
              </w:rPr>
              <w:t>1</w:t>
            </w:r>
          </w:p>
        </w:tc>
        <w:tc>
          <w:tcPr>
            <w:tcW w:w="1131" w:type="dxa"/>
            <w:shd w:val="clear" w:color="auto" w:fill="auto"/>
            <w:vAlign w:val="center"/>
            <w:hideMark/>
          </w:tcPr>
          <w:p w:rsidR="00A864B0" w:rsidRPr="009942D0" w:rsidRDefault="00A864B0" w:rsidP="00A864B0">
            <w:pPr>
              <w:jc w:val="center"/>
              <w:rPr>
                <w:color w:val="000000"/>
              </w:rPr>
            </w:pPr>
            <w:r w:rsidRPr="009942D0">
              <w:rPr>
                <w:color w:val="000000"/>
              </w:rPr>
              <w:t>2</w:t>
            </w:r>
          </w:p>
        </w:tc>
        <w:tc>
          <w:tcPr>
            <w:tcW w:w="1562" w:type="dxa"/>
            <w:shd w:val="clear" w:color="auto" w:fill="auto"/>
            <w:vAlign w:val="center"/>
            <w:hideMark/>
          </w:tcPr>
          <w:p w:rsidR="00A864B0" w:rsidRPr="009942D0" w:rsidRDefault="00A864B0" w:rsidP="00A864B0">
            <w:pPr>
              <w:jc w:val="center"/>
              <w:rPr>
                <w:color w:val="000000"/>
              </w:rPr>
            </w:pPr>
            <w:r w:rsidRPr="009942D0">
              <w:rPr>
                <w:color w:val="000000"/>
              </w:rPr>
              <w:t>3</w:t>
            </w:r>
          </w:p>
        </w:tc>
        <w:tc>
          <w:tcPr>
            <w:tcW w:w="1135" w:type="dxa"/>
            <w:shd w:val="clear" w:color="auto" w:fill="auto"/>
            <w:vAlign w:val="center"/>
            <w:hideMark/>
          </w:tcPr>
          <w:p w:rsidR="00A864B0" w:rsidRPr="009942D0" w:rsidRDefault="00A864B0" w:rsidP="00A864B0">
            <w:pPr>
              <w:jc w:val="center"/>
              <w:rPr>
                <w:color w:val="000000"/>
              </w:rPr>
            </w:pPr>
            <w:r w:rsidRPr="009942D0">
              <w:rPr>
                <w:color w:val="000000"/>
              </w:rPr>
              <w:t>4</w:t>
            </w:r>
          </w:p>
        </w:tc>
        <w:tc>
          <w:tcPr>
            <w:tcW w:w="1271" w:type="dxa"/>
            <w:shd w:val="clear" w:color="auto" w:fill="auto"/>
            <w:vAlign w:val="center"/>
            <w:hideMark/>
          </w:tcPr>
          <w:p w:rsidR="00A864B0" w:rsidRPr="009942D0" w:rsidRDefault="00A864B0" w:rsidP="00A864B0">
            <w:pPr>
              <w:jc w:val="center"/>
              <w:rPr>
                <w:color w:val="000000"/>
              </w:rPr>
            </w:pPr>
            <w:r w:rsidRPr="009942D0">
              <w:rPr>
                <w:color w:val="000000"/>
              </w:rPr>
              <w:t>5</w:t>
            </w:r>
          </w:p>
        </w:tc>
        <w:tc>
          <w:tcPr>
            <w:tcW w:w="1705" w:type="dxa"/>
            <w:shd w:val="clear" w:color="auto" w:fill="auto"/>
            <w:vAlign w:val="center"/>
            <w:hideMark/>
          </w:tcPr>
          <w:p w:rsidR="00A864B0" w:rsidRPr="009942D0" w:rsidRDefault="00A864B0" w:rsidP="00A864B0">
            <w:pPr>
              <w:jc w:val="center"/>
              <w:rPr>
                <w:color w:val="000000"/>
              </w:rPr>
            </w:pPr>
            <w:r w:rsidRPr="009942D0">
              <w:rPr>
                <w:color w:val="000000"/>
              </w:rPr>
              <w:t>6=4/2*100</w:t>
            </w:r>
          </w:p>
        </w:tc>
        <w:tc>
          <w:tcPr>
            <w:tcW w:w="1219" w:type="dxa"/>
            <w:shd w:val="clear" w:color="auto" w:fill="auto"/>
            <w:vAlign w:val="center"/>
            <w:hideMark/>
          </w:tcPr>
          <w:p w:rsidR="00A864B0" w:rsidRPr="009942D0" w:rsidRDefault="00A864B0" w:rsidP="00A864B0">
            <w:pPr>
              <w:jc w:val="center"/>
              <w:rPr>
                <w:color w:val="000000"/>
              </w:rPr>
            </w:pPr>
            <w:r w:rsidRPr="009942D0">
              <w:rPr>
                <w:color w:val="000000"/>
              </w:rPr>
              <w:t>7</w:t>
            </w:r>
          </w:p>
        </w:tc>
        <w:tc>
          <w:tcPr>
            <w:tcW w:w="1352" w:type="dxa"/>
            <w:shd w:val="clear" w:color="auto" w:fill="auto"/>
            <w:vAlign w:val="center"/>
            <w:hideMark/>
          </w:tcPr>
          <w:p w:rsidR="00A864B0" w:rsidRPr="009942D0" w:rsidRDefault="00A864B0" w:rsidP="00A864B0">
            <w:pPr>
              <w:jc w:val="center"/>
              <w:rPr>
                <w:color w:val="000000"/>
              </w:rPr>
            </w:pPr>
            <w:r w:rsidRPr="009942D0">
              <w:rPr>
                <w:color w:val="000000"/>
              </w:rPr>
              <w:t>8</w:t>
            </w:r>
          </w:p>
        </w:tc>
        <w:tc>
          <w:tcPr>
            <w:tcW w:w="1540" w:type="dxa"/>
            <w:shd w:val="clear" w:color="auto" w:fill="auto"/>
            <w:vAlign w:val="center"/>
            <w:hideMark/>
          </w:tcPr>
          <w:p w:rsidR="00A864B0" w:rsidRPr="009942D0" w:rsidRDefault="00A864B0" w:rsidP="00A864B0">
            <w:pPr>
              <w:jc w:val="center"/>
              <w:rPr>
                <w:color w:val="000000"/>
              </w:rPr>
            </w:pPr>
            <w:r w:rsidRPr="009942D0">
              <w:rPr>
                <w:color w:val="000000"/>
              </w:rPr>
              <w:t>9=7/4*100</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Всего по муниципальной программе</w:t>
            </w:r>
            <w:r w:rsidRPr="00E26E89">
              <w:rPr>
                <w:color w:val="000000"/>
                <w:sz w:val="22"/>
                <w:szCs w:val="22"/>
              </w:rPr>
              <w:t>, в т. ч:</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21 150,0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17 500,0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82,7</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17 500,0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Подпрограмма 1 «Электронный муниципалитет»</w:t>
            </w:r>
          </w:p>
        </w:tc>
      </w:tr>
      <w:tr w:rsidR="00A864B0" w:rsidRPr="00E26E89" w:rsidTr="00BE2082">
        <w:trPr>
          <w:trHeight w:val="612"/>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1.1.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 xml:space="preserve">Задача 1: </w:t>
            </w:r>
            <w:r w:rsidRPr="00E26E89">
              <w:rPr>
                <w:color w:val="000000"/>
                <w:sz w:val="22"/>
                <w:szCs w:val="22"/>
              </w:rPr>
              <w:t>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 «</w:t>
            </w:r>
            <w:r w:rsidRPr="00E26E89">
              <w:rPr>
                <w:color w:val="000000"/>
                <w:sz w:val="22"/>
                <w:szCs w:val="22"/>
                <w:lang w:eastAsia="ar-SA"/>
              </w:rPr>
              <w:t>Формирование информационных ресурсов и обеспечение доступа к ним»</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128,0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0,6</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133,0</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0,8</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103,9</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138,0</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0,8</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103,8</w:t>
            </w:r>
          </w:p>
        </w:tc>
      </w:tr>
      <w:tr w:rsidR="00A864B0" w:rsidRPr="00E26E89" w:rsidTr="00BE2082">
        <w:trPr>
          <w:trHeight w:val="559"/>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 «</w:t>
            </w:r>
            <w:r w:rsidRPr="00E26E89">
              <w:rPr>
                <w:color w:val="000000"/>
                <w:sz w:val="22"/>
                <w:szCs w:val="22"/>
                <w:lang w:eastAsia="ar-SA"/>
              </w:rPr>
              <w:t>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1 058,5</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5,0</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612,6</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3,5</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57,9</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637,1</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3,6</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104,0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задаче 1</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1 186,5</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5,6</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745,6</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4,3</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62,8</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775,1</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4,4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104,0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1.2.</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Задача 2:</w:t>
            </w:r>
            <w:r>
              <w:rPr>
                <w:b/>
                <w:bCs/>
                <w:color w:val="000000"/>
                <w:sz w:val="22"/>
                <w:szCs w:val="22"/>
              </w:rPr>
              <w:t xml:space="preserve"> </w:t>
            </w:r>
            <w:r w:rsidRPr="00E26E89">
              <w:rPr>
                <w:color w:val="000000"/>
                <w:sz w:val="22"/>
                <w:szCs w:val="22"/>
              </w:rPr>
              <w:t>Обеспечение деятельности органов местного самоуправления города Югорска</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«Приобретение оборудования для оснащения рабочих мест, сопровождение и развитие серверного узла»</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924,5</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4,4</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832,5</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4,8</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90,0</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786,2</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4,5</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94,4</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«Обеспечение информационной безопасности»</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589,0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2,8</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421,9</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2,4</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71,6</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438,7</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2,5</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104,0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задаче 2</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1 513,5</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7,2</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1 254,4</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7,2</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82,9</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1 224,9</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7,0</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97,6</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Подпрограмме 1</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2 700,0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12,8</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2 000,0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11,4</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74,1</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2 000,0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2</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Подпрограмма 2 «Информационное сопровождение деятельности органов местного самоуправления»</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2.1.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Задача:</w:t>
            </w:r>
            <w:r w:rsidRPr="00E26E89">
              <w:rPr>
                <w:color w:val="000000"/>
                <w:sz w:val="22"/>
                <w:szCs w:val="22"/>
              </w:rPr>
              <w:t xml:space="preserve"> Обеспечение информационной открытости органов местного самоуправления города Югорска</w:t>
            </w:r>
          </w:p>
        </w:tc>
      </w:tr>
      <w:tr w:rsidR="00A864B0" w:rsidRPr="00E26E89" w:rsidTr="00BE2082">
        <w:trPr>
          <w:trHeight w:val="384"/>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«Освещение в СМИ деятельности органов местного самоуправления, социально-экономического и культурного развития города Югорска»</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18 250,0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86,3</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15 300,0</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87,4</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83,8</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15 300,0</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87,4</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 xml:space="preserve">Итого по задаче </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18 250,0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86,3</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83,8</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03"/>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Подпрограмме 2</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18 250,0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86,3</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83,8</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3</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Подпрограмма 3 «Поддержка социально ориентированных некоммерческих организаций»</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3.1.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Задача:</w:t>
            </w:r>
            <w:r w:rsidRPr="00E26E89">
              <w:rPr>
                <w:color w:val="000000"/>
                <w:sz w:val="22"/>
                <w:szCs w:val="22"/>
              </w:rPr>
              <w:t xml:space="preserve"> Обеспечение открытой и конкурентной системы поддержки социально ориентированных некоммерческих организаций</w:t>
            </w:r>
          </w:p>
        </w:tc>
      </w:tr>
      <w:tr w:rsidR="00A864B0" w:rsidRPr="00E26E89" w:rsidTr="00BE2082">
        <w:trPr>
          <w:trHeight w:val="371"/>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«Организация и проведение конкурса социально значимых проектов для некоммерческих организаций города»</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200,0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0,9</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200,0</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1,1</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100,0</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200,0</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1,1</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 xml:space="preserve">Итого по задаче </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0,9</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Подпрограмме 3</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0,9</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bl>
    <w:p w:rsidR="00A864B0" w:rsidRDefault="00A864B0" w:rsidP="00A864B0">
      <w:pPr>
        <w:rPr>
          <w:color w:val="000000"/>
          <w:sz w:val="24"/>
          <w:szCs w:val="24"/>
        </w:rPr>
        <w:sectPr w:rsidR="00A864B0" w:rsidSect="00BE2082">
          <w:pgSz w:w="16838" w:h="11906" w:orient="landscape"/>
          <w:pgMar w:top="1418" w:right="567" w:bottom="1418" w:left="567" w:header="709" w:footer="709" w:gutter="0"/>
          <w:cols w:space="720"/>
          <w:docGrid w:linePitch="272"/>
        </w:sectPr>
      </w:pPr>
    </w:p>
    <w:p w:rsidR="00A864B0" w:rsidRPr="009B7871" w:rsidRDefault="00A864B0" w:rsidP="00A864B0">
      <w:pPr>
        <w:ind w:firstLine="709"/>
        <w:jc w:val="both"/>
        <w:rPr>
          <w:sz w:val="24"/>
          <w:szCs w:val="24"/>
        </w:rPr>
      </w:pPr>
      <w:r w:rsidRPr="009B7871">
        <w:rPr>
          <w:sz w:val="24"/>
          <w:szCs w:val="24"/>
        </w:rPr>
        <w:t xml:space="preserve">Наибольший удельный вес - </w:t>
      </w:r>
      <w:r w:rsidRPr="009B7871">
        <w:rPr>
          <w:color w:val="000000"/>
          <w:sz w:val="24"/>
          <w:szCs w:val="24"/>
        </w:rPr>
        <w:t>86,3% в 2018 году, 87,4 % в 2019 году, 87,4% в 2020 году</w:t>
      </w:r>
      <w:r w:rsidRPr="009B7871">
        <w:rPr>
          <w:sz w:val="24"/>
          <w:szCs w:val="24"/>
        </w:rPr>
        <w:t xml:space="preserve"> в объеме ресурсного обеспечения муниципальной программы составляют расходы по подпрограмме 2 «Информационное сопровождение деятельности органов местного самоуправления», бюджетные ассигнования на реализацию которой на 2018 год предусмотрены в сумме 18 250,0 тыс. рублей, на 2019 год – 15 300,0 тыс. рублей, на 2020 год – 15 300,0 тыс. рублей.</w:t>
      </w:r>
    </w:p>
    <w:p w:rsidR="00A864B0" w:rsidRPr="009B7871" w:rsidRDefault="00A864B0" w:rsidP="00A864B0">
      <w:pPr>
        <w:ind w:firstLine="709"/>
        <w:jc w:val="both"/>
        <w:rPr>
          <w:sz w:val="24"/>
          <w:szCs w:val="24"/>
        </w:rPr>
      </w:pPr>
      <w:r w:rsidRPr="009B7871">
        <w:rPr>
          <w:sz w:val="24"/>
          <w:szCs w:val="24"/>
        </w:rPr>
        <w:t>Планируемые средства будут направлены на:</w:t>
      </w:r>
    </w:p>
    <w:p w:rsidR="00A864B0" w:rsidRPr="009B7871" w:rsidRDefault="00A864B0" w:rsidP="00A864B0">
      <w:pPr>
        <w:ind w:firstLine="709"/>
        <w:jc w:val="both"/>
        <w:rPr>
          <w:rFonts w:eastAsia="Calibri"/>
          <w:sz w:val="24"/>
          <w:szCs w:val="24"/>
        </w:rPr>
      </w:pPr>
      <w:r w:rsidRPr="009B7871">
        <w:rPr>
          <w:color w:val="000000"/>
          <w:sz w:val="24"/>
          <w:szCs w:val="24"/>
        </w:rPr>
        <w:t>- п</w:t>
      </w:r>
      <w:r w:rsidRPr="009B7871">
        <w:rPr>
          <w:rFonts w:eastAsia="Calibri"/>
          <w:sz w:val="24"/>
          <w:szCs w:val="24"/>
        </w:rPr>
        <w:t>редоставление субсидии в целях финансового обеспечения затрат в связи с опубликованием муниципальных правовых актов и иной официальной информации города Югорска</w:t>
      </w:r>
      <w:r w:rsidRPr="009B7871">
        <w:rPr>
          <w:color w:val="000000"/>
          <w:sz w:val="24"/>
          <w:szCs w:val="24"/>
        </w:rPr>
        <w:t xml:space="preserve"> </w:t>
      </w:r>
      <w:r w:rsidRPr="009B7871">
        <w:rPr>
          <w:sz w:val="24"/>
          <w:szCs w:val="24"/>
        </w:rPr>
        <w:t>в сумме 10 000,0 тыс. рублей на 2018 год, 9 500,0 тыс. рублей на 2019 год, 9 500,0 тыс. рублей на 2020 год;</w:t>
      </w:r>
    </w:p>
    <w:p w:rsidR="00A864B0" w:rsidRPr="009B7871" w:rsidRDefault="00A864B0" w:rsidP="00A864B0">
      <w:pPr>
        <w:suppressAutoHyphens/>
        <w:ind w:firstLine="709"/>
        <w:jc w:val="both"/>
        <w:rPr>
          <w:sz w:val="24"/>
          <w:szCs w:val="24"/>
        </w:rPr>
      </w:pPr>
      <w:r w:rsidRPr="009B7871">
        <w:rPr>
          <w:sz w:val="24"/>
          <w:szCs w:val="24"/>
        </w:rPr>
        <w:t>- и</w:t>
      </w:r>
      <w:r w:rsidRPr="009B7871">
        <w:rPr>
          <w:rFonts w:eastAsia="Calibri"/>
          <w:sz w:val="24"/>
          <w:szCs w:val="24"/>
        </w:rPr>
        <w:t xml:space="preserve">нформирование </w:t>
      </w:r>
      <w:r w:rsidR="007C641E" w:rsidRPr="009B7871">
        <w:rPr>
          <w:rFonts w:eastAsia="Calibri"/>
          <w:sz w:val="24"/>
          <w:szCs w:val="24"/>
        </w:rPr>
        <w:t xml:space="preserve">в СМИ </w:t>
      </w:r>
      <w:r w:rsidRPr="009B7871">
        <w:rPr>
          <w:rFonts w:eastAsia="Calibri"/>
          <w:sz w:val="24"/>
          <w:szCs w:val="24"/>
        </w:rPr>
        <w:t xml:space="preserve">о деятельности органов местного самоуправления города Югорска, социально-экономическом и культурном развитии города Югорска </w:t>
      </w:r>
      <w:r w:rsidRPr="009B7871">
        <w:rPr>
          <w:sz w:val="24"/>
          <w:szCs w:val="24"/>
        </w:rPr>
        <w:t>в сумме 8 200,0 тыс. рублей на 2018 год, 5 800,0 тыс. рублей на 2019 год, 5 800,0 тыс. рублей на 2020 год;</w:t>
      </w:r>
    </w:p>
    <w:p w:rsidR="00A864B0" w:rsidRPr="009B7871" w:rsidRDefault="00A864B0" w:rsidP="00A864B0">
      <w:pPr>
        <w:suppressAutoHyphens/>
        <w:ind w:firstLine="709"/>
        <w:jc w:val="both"/>
        <w:rPr>
          <w:sz w:val="24"/>
          <w:szCs w:val="24"/>
        </w:rPr>
      </w:pPr>
      <w:r w:rsidRPr="009B7871">
        <w:rPr>
          <w:sz w:val="24"/>
          <w:szCs w:val="24"/>
        </w:rPr>
        <w:t>- выпуск отчета о деятельности администрации города Югорска в 2018 году в сумме 50,0 тыс. рублей.</w:t>
      </w:r>
    </w:p>
    <w:p w:rsidR="00A864B0" w:rsidRPr="009B7871" w:rsidRDefault="00A864B0" w:rsidP="00A864B0">
      <w:pPr>
        <w:ind w:firstLine="709"/>
        <w:jc w:val="both"/>
        <w:rPr>
          <w:sz w:val="24"/>
          <w:szCs w:val="24"/>
        </w:rPr>
      </w:pPr>
      <w:r w:rsidRPr="009B7871">
        <w:rPr>
          <w:sz w:val="24"/>
          <w:szCs w:val="24"/>
        </w:rPr>
        <w:t>Удельный вес второй по ресурсоемкости подпрограммы 1 «Электронный муниципалитет» в общем объеме ресурсного обеспечения муниципальной программы в 2018 году составит 12,8% или 2 700,0 тыс. рублей, в 2019 и 2020 годах – 11,4% или по 2 000,0 тыс. рублей ежегодно.</w:t>
      </w:r>
    </w:p>
    <w:p w:rsidR="00A864B0" w:rsidRPr="009B7871" w:rsidRDefault="00A864B0" w:rsidP="00A864B0">
      <w:pPr>
        <w:pStyle w:val="Standard"/>
        <w:autoSpaceDE w:val="0"/>
        <w:ind w:firstLine="709"/>
        <w:jc w:val="both"/>
        <w:rPr>
          <w:rFonts w:cs="Times New Roman"/>
          <w:lang w:val="ru-RU"/>
        </w:rPr>
      </w:pPr>
      <w:r w:rsidRPr="009B7871">
        <w:rPr>
          <w:rFonts w:cs="Times New Roman"/>
          <w:lang w:val="ru-RU"/>
        </w:rPr>
        <w:t>Основные направления расходования средств:</w:t>
      </w:r>
    </w:p>
    <w:p w:rsidR="00A864B0" w:rsidRPr="009B7871" w:rsidRDefault="00A864B0" w:rsidP="00A864B0">
      <w:pPr>
        <w:ind w:firstLine="709"/>
        <w:jc w:val="both"/>
        <w:rPr>
          <w:sz w:val="24"/>
          <w:szCs w:val="24"/>
        </w:rPr>
      </w:pPr>
      <w:r w:rsidRPr="009B7871">
        <w:rPr>
          <w:sz w:val="24"/>
          <w:szCs w:val="24"/>
        </w:rPr>
        <w:t>1. Сопровождение программных продуктов «Гранд – Смета», VipNet, сервиса «Мониторинг СМИ», 200 лицензий антивирусных программ, 55 электронных подписей.</w:t>
      </w:r>
    </w:p>
    <w:p w:rsidR="00A864B0" w:rsidRPr="009B7871" w:rsidRDefault="00A864B0" w:rsidP="00A864B0">
      <w:pPr>
        <w:ind w:firstLine="709"/>
        <w:jc w:val="both"/>
        <w:rPr>
          <w:sz w:val="24"/>
          <w:szCs w:val="24"/>
        </w:rPr>
      </w:pPr>
      <w:r w:rsidRPr="009B7871">
        <w:rPr>
          <w:sz w:val="24"/>
          <w:szCs w:val="24"/>
        </w:rPr>
        <w:t>2. Сопровождение и развитие веб-ресурсов органов местного самоуправления города Югорска.</w:t>
      </w:r>
    </w:p>
    <w:p w:rsidR="00A864B0" w:rsidRPr="009B7871" w:rsidRDefault="00A864B0" w:rsidP="00A864B0">
      <w:pPr>
        <w:ind w:firstLine="709"/>
        <w:jc w:val="both"/>
        <w:rPr>
          <w:sz w:val="24"/>
          <w:szCs w:val="24"/>
        </w:rPr>
      </w:pPr>
      <w:r w:rsidRPr="009B7871">
        <w:rPr>
          <w:sz w:val="24"/>
          <w:szCs w:val="24"/>
        </w:rPr>
        <w:t>3. Переход в 2018 году на новую систему электронного документооборота «Дело», сопровождение системы электронного документооборота.</w:t>
      </w:r>
    </w:p>
    <w:p w:rsidR="00A864B0" w:rsidRPr="009B7871" w:rsidRDefault="00A864B0" w:rsidP="00A864B0">
      <w:pPr>
        <w:ind w:firstLine="709"/>
        <w:jc w:val="both"/>
        <w:rPr>
          <w:sz w:val="24"/>
          <w:szCs w:val="24"/>
        </w:rPr>
      </w:pPr>
      <w:r w:rsidRPr="009B7871">
        <w:rPr>
          <w:sz w:val="24"/>
          <w:szCs w:val="24"/>
        </w:rPr>
        <w:t xml:space="preserve">4. Приобретение в 2018 году 3 серверов и комплектующих к ним, 2 единиц средств вычислительной техники, запасных частей для компьютерной техники, оборудования для систем электронного документооборота. </w:t>
      </w:r>
    </w:p>
    <w:p w:rsidR="00A864B0" w:rsidRPr="009B7871" w:rsidRDefault="00A864B0" w:rsidP="00A864B0">
      <w:pPr>
        <w:ind w:firstLine="709"/>
        <w:jc w:val="both"/>
        <w:rPr>
          <w:sz w:val="24"/>
          <w:szCs w:val="24"/>
        </w:rPr>
      </w:pPr>
      <w:r w:rsidRPr="009B7871">
        <w:rPr>
          <w:sz w:val="24"/>
          <w:szCs w:val="24"/>
        </w:rPr>
        <w:t>5. Установка и настройка средств защиты информации.</w:t>
      </w:r>
    </w:p>
    <w:p w:rsidR="00A864B0" w:rsidRPr="009B7871" w:rsidRDefault="00A864B0" w:rsidP="00A864B0">
      <w:pPr>
        <w:ind w:firstLine="709"/>
        <w:jc w:val="both"/>
        <w:rPr>
          <w:sz w:val="24"/>
          <w:szCs w:val="24"/>
        </w:rPr>
      </w:pPr>
      <w:r w:rsidRPr="009B7871">
        <w:rPr>
          <w:sz w:val="24"/>
          <w:szCs w:val="24"/>
        </w:rPr>
        <w:t>6. Обучение администраторов информационных систем.</w:t>
      </w:r>
    </w:p>
    <w:p w:rsidR="00A864B0" w:rsidRPr="009B7871" w:rsidRDefault="00A864B0" w:rsidP="00A864B0">
      <w:pPr>
        <w:ind w:left="709"/>
        <w:jc w:val="both"/>
        <w:rPr>
          <w:bCs/>
          <w:sz w:val="24"/>
          <w:szCs w:val="24"/>
        </w:rPr>
      </w:pPr>
      <w:r w:rsidRPr="009B7871">
        <w:rPr>
          <w:bCs/>
          <w:sz w:val="24"/>
          <w:szCs w:val="24"/>
        </w:rPr>
        <w:t>Реализация комплекса мероприятий позволит обеспечить:</w:t>
      </w:r>
    </w:p>
    <w:p w:rsidR="00A864B0" w:rsidRPr="009B7871" w:rsidRDefault="00A864B0" w:rsidP="00A864B0">
      <w:pPr>
        <w:ind w:firstLine="709"/>
        <w:jc w:val="both"/>
        <w:rPr>
          <w:sz w:val="24"/>
          <w:szCs w:val="24"/>
        </w:rPr>
      </w:pPr>
      <w:r w:rsidRPr="009B7871">
        <w:rPr>
          <w:sz w:val="24"/>
          <w:szCs w:val="24"/>
        </w:rPr>
        <w:t>- 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p>
    <w:p w:rsidR="00A864B0" w:rsidRPr="009B7871" w:rsidRDefault="00A864B0" w:rsidP="00A864B0">
      <w:pPr>
        <w:ind w:firstLine="709"/>
        <w:jc w:val="both"/>
        <w:rPr>
          <w:sz w:val="23"/>
          <w:szCs w:val="23"/>
        </w:rPr>
      </w:pPr>
      <w:r w:rsidRPr="009B7871">
        <w:rPr>
          <w:sz w:val="24"/>
          <w:szCs w:val="24"/>
        </w:rPr>
        <w:t xml:space="preserve">- поддержание необходимого уровня технической готовности оборудования для оснащения рабочих мест и серверов корпоративной сети администрации города </w:t>
      </w:r>
      <w:r w:rsidRPr="009B7871">
        <w:rPr>
          <w:sz w:val="23"/>
          <w:szCs w:val="23"/>
        </w:rPr>
        <w:t>Югорска;</w:t>
      </w:r>
    </w:p>
    <w:p w:rsidR="00A864B0" w:rsidRPr="009B7871" w:rsidRDefault="00A864B0" w:rsidP="00A864B0">
      <w:pPr>
        <w:ind w:firstLine="709"/>
        <w:jc w:val="both"/>
        <w:rPr>
          <w:sz w:val="23"/>
          <w:szCs w:val="23"/>
        </w:rPr>
      </w:pPr>
      <w:r w:rsidRPr="009B7871">
        <w:rPr>
          <w:sz w:val="23"/>
          <w:szCs w:val="23"/>
        </w:rPr>
        <w:t>- формирование информационных ресурсов и обеспечение доступа к ним;</w:t>
      </w:r>
    </w:p>
    <w:p w:rsidR="00A864B0" w:rsidRPr="009B7871" w:rsidRDefault="00A864B0" w:rsidP="00A864B0">
      <w:pPr>
        <w:ind w:firstLine="709"/>
        <w:jc w:val="both"/>
        <w:rPr>
          <w:sz w:val="23"/>
          <w:szCs w:val="23"/>
        </w:rPr>
      </w:pPr>
      <w:r w:rsidRPr="009B7871">
        <w:rPr>
          <w:sz w:val="23"/>
          <w:szCs w:val="23"/>
        </w:rPr>
        <w:t>- своевременное информирование населения о событиях социально-экономической и культурной жизни города Югорска.</w:t>
      </w:r>
    </w:p>
    <w:p w:rsidR="00A864B0" w:rsidRPr="009B7871" w:rsidRDefault="00A864B0" w:rsidP="00A864B0">
      <w:pPr>
        <w:ind w:firstLine="709"/>
        <w:jc w:val="both"/>
        <w:rPr>
          <w:sz w:val="23"/>
          <w:szCs w:val="23"/>
        </w:rPr>
      </w:pPr>
      <w:r w:rsidRPr="009B7871">
        <w:rPr>
          <w:sz w:val="23"/>
          <w:szCs w:val="23"/>
        </w:rPr>
        <w:t>Наименьший удельный вес 0,9% в 2018 году, 1,1% в 2019 и 2020 годах или по 200,0 тыс. рублей на каждый год в общем объеме ресурсного обеспечения муниципальной программы составляют расходы на реализацию подпрограммы 3 «Поддержка социально ориентированных некоммерческих организаций».</w:t>
      </w:r>
    </w:p>
    <w:p w:rsidR="00A864B0" w:rsidRPr="009B7871" w:rsidRDefault="00A864B0" w:rsidP="00A864B0">
      <w:pPr>
        <w:ind w:firstLine="709"/>
        <w:jc w:val="both"/>
        <w:rPr>
          <w:sz w:val="23"/>
          <w:szCs w:val="23"/>
        </w:rPr>
      </w:pPr>
      <w:r w:rsidRPr="009B7871">
        <w:rPr>
          <w:sz w:val="23"/>
          <w:szCs w:val="23"/>
        </w:rPr>
        <w:t>Бюджетные ассигнования в рамках реализации подпрограммы будут направлены на организацию и проведение конкурса социально значимых проектов для некоммерческих организаций города Югорска, что будет способствовать:</w:t>
      </w:r>
    </w:p>
    <w:p w:rsidR="00A864B0" w:rsidRPr="009B7871" w:rsidRDefault="00A864B0" w:rsidP="00A864B0">
      <w:pPr>
        <w:ind w:firstLine="709"/>
        <w:jc w:val="both"/>
        <w:rPr>
          <w:sz w:val="23"/>
          <w:szCs w:val="23"/>
        </w:rPr>
      </w:pPr>
      <w:r w:rsidRPr="009B7871">
        <w:rPr>
          <w:sz w:val="23"/>
          <w:szCs w:val="23"/>
        </w:rPr>
        <w:t xml:space="preserve">- активизации деятельности некоммерческих организаций в решении социальных проблем муниципального образования; </w:t>
      </w:r>
    </w:p>
    <w:p w:rsidR="00A864B0" w:rsidRPr="009B7871" w:rsidRDefault="00A864B0" w:rsidP="00A864B0">
      <w:pPr>
        <w:ind w:firstLine="709"/>
        <w:jc w:val="both"/>
        <w:rPr>
          <w:sz w:val="23"/>
          <w:szCs w:val="23"/>
        </w:rPr>
      </w:pPr>
      <w:r w:rsidRPr="009B7871">
        <w:rPr>
          <w:sz w:val="23"/>
          <w:szCs w:val="23"/>
        </w:rPr>
        <w:t xml:space="preserve">- созданию конкурентной среды для осуществления деятельности по реализации социально значимых проектов; </w:t>
      </w:r>
    </w:p>
    <w:p w:rsidR="00A864B0" w:rsidRPr="009B7871" w:rsidRDefault="00A864B0" w:rsidP="00A864B0">
      <w:pPr>
        <w:ind w:firstLine="709"/>
        <w:jc w:val="both"/>
        <w:rPr>
          <w:sz w:val="23"/>
          <w:szCs w:val="23"/>
        </w:rPr>
      </w:pPr>
      <w:r w:rsidRPr="009B7871">
        <w:rPr>
          <w:color w:val="2D2D2D"/>
          <w:spacing w:val="2"/>
          <w:sz w:val="23"/>
          <w:szCs w:val="23"/>
          <w:shd w:val="clear" w:color="auto" w:fill="FFFFFF"/>
        </w:rPr>
        <w:t>- популяризации деятельности социально ориентированных некоммерческих организаций, добровольчества.</w:t>
      </w:r>
      <w:r w:rsidRPr="009B7871">
        <w:rPr>
          <w:sz w:val="23"/>
          <w:szCs w:val="23"/>
        </w:rPr>
        <w:br w:type="page"/>
      </w:r>
    </w:p>
    <w:p w:rsidR="00A864B0" w:rsidRPr="005A2D53" w:rsidRDefault="00A864B0" w:rsidP="00A864B0">
      <w:pPr>
        <w:jc w:val="center"/>
        <w:rPr>
          <w:b/>
          <w:sz w:val="24"/>
          <w:szCs w:val="24"/>
        </w:rPr>
      </w:pPr>
      <w:r w:rsidRPr="005A2D53">
        <w:rPr>
          <w:b/>
          <w:sz w:val="24"/>
          <w:szCs w:val="24"/>
        </w:rPr>
        <w:t>18. Муниципальная программа города Югорска «Развитие сети автомобильных дорог и транспорта в городе Югорске на 2014 - 2020 годы»</w:t>
      </w:r>
    </w:p>
    <w:p w:rsidR="00A864B0" w:rsidRPr="005A2D53" w:rsidRDefault="00A864B0" w:rsidP="00A864B0">
      <w:pPr>
        <w:ind w:firstLine="709"/>
        <w:jc w:val="both"/>
        <w:rPr>
          <w:sz w:val="24"/>
          <w:szCs w:val="24"/>
        </w:rPr>
      </w:pPr>
    </w:p>
    <w:p w:rsidR="00A864B0" w:rsidRPr="005A2D53" w:rsidRDefault="00A864B0" w:rsidP="00A864B0">
      <w:pPr>
        <w:ind w:firstLine="709"/>
        <w:jc w:val="both"/>
        <w:rPr>
          <w:sz w:val="24"/>
          <w:szCs w:val="24"/>
        </w:rPr>
      </w:pPr>
      <w:r w:rsidRPr="005A2D53">
        <w:rPr>
          <w:sz w:val="24"/>
          <w:szCs w:val="24"/>
        </w:rPr>
        <w:t>Муниципальная программа города Югорска «Развитие сети автомобильных дорог и транспорта в городе Югорске на 2014 – 2020 годы» утверждена постановлением администрации города Югорска от 31.10.2013 № 3283.</w:t>
      </w:r>
    </w:p>
    <w:p w:rsidR="00A864B0" w:rsidRPr="005A2D53" w:rsidRDefault="00A864B0" w:rsidP="00A864B0">
      <w:pPr>
        <w:ind w:firstLine="709"/>
        <w:jc w:val="both"/>
        <w:rPr>
          <w:sz w:val="24"/>
          <w:szCs w:val="24"/>
        </w:rPr>
      </w:pPr>
      <w:r w:rsidRPr="005A2D53">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соисполнитель – департамент муниципальной собственности и градостроительства администрации города Югорска.</w:t>
      </w:r>
    </w:p>
    <w:p w:rsidR="00A864B0" w:rsidRPr="005A2D53" w:rsidRDefault="00A864B0" w:rsidP="00A864B0">
      <w:pPr>
        <w:ind w:firstLine="709"/>
        <w:jc w:val="both"/>
        <w:rPr>
          <w:sz w:val="24"/>
          <w:szCs w:val="24"/>
        </w:rPr>
      </w:pPr>
      <w:r w:rsidRPr="005A2D53">
        <w:rPr>
          <w:sz w:val="24"/>
          <w:szCs w:val="24"/>
        </w:rPr>
        <w:t>Целью муниципальной программы является создание условий для устойчивого развития сети автомобильных дорог местного значения и транспорта, обеспечивающих повышение доступности и безопасности транспортных услуг.</w:t>
      </w:r>
    </w:p>
    <w:p w:rsidR="00A864B0" w:rsidRPr="005A2D53" w:rsidRDefault="00A864B0" w:rsidP="00A864B0">
      <w:pPr>
        <w:ind w:firstLine="709"/>
        <w:jc w:val="both"/>
        <w:rPr>
          <w:sz w:val="24"/>
          <w:szCs w:val="24"/>
        </w:rPr>
      </w:pPr>
      <w:r w:rsidRPr="005A2D53">
        <w:rPr>
          <w:sz w:val="24"/>
          <w:szCs w:val="24"/>
        </w:rPr>
        <w:t>Задачи муниципальной программы:</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строительство, реконструкция и капитальный ремонт автомобильных дорог общего пользования местного значения;</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обеспечение функционирования сети автомобильных дорог общего пользования местного значения;</w:t>
      </w:r>
    </w:p>
    <w:p w:rsidR="00A864B0" w:rsidRPr="003168F0" w:rsidRDefault="00A864B0" w:rsidP="00A864B0">
      <w:pPr>
        <w:widowControl w:val="0"/>
        <w:autoSpaceDE w:val="0"/>
        <w:autoSpaceDN w:val="0"/>
        <w:adjustRightInd w:val="0"/>
        <w:ind w:firstLine="709"/>
        <w:jc w:val="both"/>
        <w:rPr>
          <w:sz w:val="24"/>
          <w:szCs w:val="24"/>
        </w:rPr>
      </w:pPr>
      <w:r w:rsidRPr="003168F0">
        <w:rPr>
          <w:sz w:val="24"/>
          <w:szCs w:val="24"/>
        </w:rPr>
        <w:t>- обеспечение доступности и повышение качества дорожной деятельности и</w:t>
      </w:r>
      <w:r w:rsidR="00D62F01" w:rsidRPr="003168F0">
        <w:rPr>
          <w:sz w:val="24"/>
          <w:szCs w:val="24"/>
        </w:rPr>
        <w:t xml:space="preserve"> </w:t>
      </w:r>
      <w:r w:rsidRPr="003168F0">
        <w:rPr>
          <w:sz w:val="24"/>
          <w:szCs w:val="24"/>
        </w:rPr>
        <w:t>транспортных услуг автомобильным транспортом.</w:t>
      </w:r>
    </w:p>
    <w:p w:rsidR="00A864B0" w:rsidRPr="003168F0" w:rsidRDefault="00A864B0" w:rsidP="00A864B0">
      <w:pPr>
        <w:widowControl w:val="0"/>
        <w:autoSpaceDE w:val="0"/>
        <w:autoSpaceDN w:val="0"/>
        <w:adjustRightInd w:val="0"/>
        <w:ind w:firstLine="709"/>
        <w:jc w:val="both"/>
        <w:rPr>
          <w:sz w:val="24"/>
          <w:szCs w:val="24"/>
        </w:rPr>
      </w:pPr>
      <w:r w:rsidRPr="003168F0">
        <w:rPr>
          <w:sz w:val="24"/>
          <w:szCs w:val="24"/>
        </w:rPr>
        <w:t>Достижение указанной цели и решение задач характеризуется следующими показателями:</w:t>
      </w:r>
    </w:p>
    <w:p w:rsidR="00A864B0" w:rsidRPr="00B03CCE" w:rsidRDefault="00A864B0" w:rsidP="00A864B0">
      <w:pPr>
        <w:widowControl w:val="0"/>
        <w:autoSpaceDE w:val="0"/>
        <w:autoSpaceDN w:val="0"/>
        <w:adjustRightInd w:val="0"/>
        <w:jc w:val="right"/>
        <w:rPr>
          <w:sz w:val="24"/>
          <w:szCs w:val="24"/>
        </w:rPr>
      </w:pPr>
      <w:r w:rsidRPr="003168F0">
        <w:rPr>
          <w:sz w:val="24"/>
          <w:szCs w:val="24"/>
        </w:rPr>
        <w:t xml:space="preserve">Таблица </w:t>
      </w:r>
      <w:r w:rsidR="00140C61">
        <w:rPr>
          <w:sz w:val="24"/>
          <w:szCs w:val="24"/>
        </w:rPr>
        <w:t>10</w:t>
      </w:r>
      <w:r w:rsidR="00140C61" w:rsidRPr="00B03CCE">
        <w:rPr>
          <w:sz w:val="24"/>
          <w:szCs w:val="24"/>
        </w:rPr>
        <w:t>3</w:t>
      </w:r>
    </w:p>
    <w:p w:rsidR="00A864B0" w:rsidRPr="00C21471" w:rsidRDefault="00A864B0" w:rsidP="00A864B0">
      <w:pPr>
        <w:widowControl w:val="0"/>
        <w:autoSpaceDE w:val="0"/>
        <w:autoSpaceDN w:val="0"/>
        <w:adjustRightInd w:val="0"/>
        <w:jc w:val="center"/>
        <w:rPr>
          <w:b/>
          <w:sz w:val="24"/>
          <w:szCs w:val="24"/>
        </w:rPr>
      </w:pPr>
      <w:r w:rsidRPr="003168F0">
        <w:rPr>
          <w:b/>
          <w:sz w:val="24"/>
          <w:szCs w:val="24"/>
        </w:rPr>
        <w:t>Целевые показатели муниципальной программы города Югорска «Развитие сети автомобильных дорог и транспорта в городе Югорске на 2014</w:t>
      </w:r>
      <w:r w:rsidRPr="00C21471">
        <w:rPr>
          <w:b/>
          <w:sz w:val="24"/>
          <w:szCs w:val="24"/>
        </w:rPr>
        <w:t xml:space="preserve"> – 2020 годы»</w:t>
      </w:r>
    </w:p>
    <w:p w:rsidR="00A864B0" w:rsidRPr="005A2D53" w:rsidRDefault="00A864B0" w:rsidP="00A864B0">
      <w:pPr>
        <w:widowControl w:val="0"/>
        <w:autoSpaceDE w:val="0"/>
        <w:autoSpaceDN w:val="0"/>
        <w:adjustRightInd w:val="0"/>
        <w:jc w:val="center"/>
        <w:rPr>
          <w:sz w:val="24"/>
          <w:szCs w:val="24"/>
        </w:rPr>
      </w:pPr>
    </w:p>
    <w:tbl>
      <w:tblPr>
        <w:tblW w:w="9498" w:type="dxa"/>
        <w:tblInd w:w="-176" w:type="dxa"/>
        <w:tblLayout w:type="fixed"/>
        <w:tblLook w:val="04A0"/>
      </w:tblPr>
      <w:tblGrid>
        <w:gridCol w:w="568"/>
        <w:gridCol w:w="3544"/>
        <w:gridCol w:w="1559"/>
        <w:gridCol w:w="1276"/>
        <w:gridCol w:w="1275"/>
        <w:gridCol w:w="1276"/>
      </w:tblGrid>
      <w:tr w:rsidR="00A864B0" w:rsidRPr="005A2D53" w:rsidTr="00A864B0">
        <w:trPr>
          <w:trHeight w:val="1491"/>
          <w:tblHead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rPr>
            </w:pPr>
            <w:r w:rsidRPr="005A2D53">
              <w:rPr>
                <w:color w:val="000000"/>
              </w:rPr>
              <w:t>N п/п</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Наименование</w:t>
            </w:r>
            <w:r w:rsidR="00D62F01">
              <w:rPr>
                <w:color w:val="000000"/>
                <w:sz w:val="24"/>
                <w:szCs w:val="24"/>
              </w:rPr>
              <w:t xml:space="preserve"> </w:t>
            </w:r>
            <w:r w:rsidRPr="005A2D53">
              <w:rPr>
                <w:color w:val="000000"/>
                <w:sz w:val="24"/>
                <w:szCs w:val="24"/>
              </w:rPr>
              <w:t xml:space="preserve">целевых показателей муниципальной программы, ед. измерения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E96ECF">
            <w:pPr>
              <w:jc w:val="center"/>
              <w:rPr>
                <w:color w:val="000000"/>
                <w:sz w:val="24"/>
                <w:szCs w:val="24"/>
              </w:rPr>
            </w:pPr>
            <w:r w:rsidRPr="005A2D53">
              <w:rPr>
                <w:color w:val="000000"/>
                <w:sz w:val="24"/>
                <w:szCs w:val="24"/>
              </w:rPr>
              <w:t>Базовый показатель</w:t>
            </w:r>
            <w:r w:rsidR="00E96ECF">
              <w:rPr>
                <w:color w:val="000000"/>
                <w:sz w:val="24"/>
                <w:szCs w:val="24"/>
              </w:rPr>
              <w:t xml:space="preserve"> на начало реализации муниципальной программы</w:t>
            </w:r>
            <w:r w:rsidRPr="005A2D53">
              <w:rPr>
                <w:color w:val="000000"/>
                <w:sz w:val="24"/>
                <w:szCs w:val="24"/>
              </w:rPr>
              <w:t xml:space="preserve">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201</w:t>
            </w:r>
            <w:r>
              <w:rPr>
                <w:color w:val="000000"/>
                <w:sz w:val="24"/>
                <w:szCs w:val="24"/>
              </w:rPr>
              <w:t>8</w:t>
            </w:r>
            <w:r w:rsidRPr="005A2D53">
              <w:rPr>
                <w:color w:val="000000"/>
                <w:sz w:val="24"/>
                <w:szCs w:val="24"/>
              </w:rPr>
              <w:t xml:space="preserve">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20</w:t>
            </w:r>
            <w:r>
              <w:rPr>
                <w:color w:val="000000"/>
                <w:sz w:val="24"/>
                <w:szCs w:val="24"/>
              </w:rPr>
              <w:t>20</w:t>
            </w:r>
            <w:r w:rsidRPr="005A2D53">
              <w:rPr>
                <w:color w:val="000000"/>
                <w:sz w:val="24"/>
                <w:szCs w:val="24"/>
              </w:rPr>
              <w:t xml:space="preserve"> год</w:t>
            </w:r>
          </w:p>
        </w:tc>
      </w:tr>
      <w:tr w:rsidR="00A864B0" w:rsidRPr="005A2D53" w:rsidTr="00A864B0">
        <w:trPr>
          <w:trHeight w:val="300"/>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1</w:t>
            </w:r>
          </w:p>
        </w:tc>
        <w:tc>
          <w:tcPr>
            <w:tcW w:w="3544"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3</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4</w:t>
            </w:r>
          </w:p>
        </w:tc>
        <w:tc>
          <w:tcPr>
            <w:tcW w:w="1275"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5</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6</w:t>
            </w:r>
          </w:p>
        </w:tc>
      </w:tr>
      <w:tr w:rsidR="00A864B0" w:rsidRPr="005A2D53" w:rsidTr="00A864B0">
        <w:trPr>
          <w:trHeight w:val="1107"/>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DE1675" w:rsidRDefault="00A864B0" w:rsidP="00A864B0">
            <w:pPr>
              <w:jc w:val="center"/>
              <w:rPr>
                <w:color w:val="000000"/>
                <w:sz w:val="24"/>
                <w:szCs w:val="24"/>
              </w:rPr>
            </w:pPr>
            <w:r w:rsidRPr="00DE1675">
              <w:rPr>
                <w:color w:val="000000"/>
                <w:sz w:val="24"/>
                <w:szCs w:val="24"/>
              </w:rPr>
              <w:t>1</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5A2D53" w:rsidRDefault="00A864B0" w:rsidP="00A864B0">
            <w:pPr>
              <w:rPr>
                <w:color w:val="000000"/>
                <w:sz w:val="24"/>
                <w:szCs w:val="24"/>
              </w:rPr>
            </w:pPr>
            <w:r w:rsidRPr="005A2D53">
              <w:rPr>
                <w:color w:val="000000"/>
                <w:sz w:val="24"/>
                <w:szCs w:val="24"/>
              </w:rPr>
              <w:t>Протяженность сети автомобильных дорог общего пользования с твердым покрытием, км</w:t>
            </w:r>
          </w:p>
        </w:tc>
        <w:tc>
          <w:tcPr>
            <w:tcW w:w="1559"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66,584</w:t>
            </w:r>
          </w:p>
        </w:tc>
        <w:tc>
          <w:tcPr>
            <w:tcW w:w="1276"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69,393</w:t>
            </w:r>
          </w:p>
        </w:tc>
        <w:tc>
          <w:tcPr>
            <w:tcW w:w="1275"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69,683</w:t>
            </w:r>
          </w:p>
        </w:tc>
        <w:tc>
          <w:tcPr>
            <w:tcW w:w="1276"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70,062</w:t>
            </w:r>
          </w:p>
        </w:tc>
      </w:tr>
      <w:tr w:rsidR="00A864B0" w:rsidRPr="005A2D53" w:rsidTr="00A864B0">
        <w:trPr>
          <w:trHeight w:val="542"/>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0713C4" w:rsidRDefault="00A864B0" w:rsidP="00A864B0">
            <w:pPr>
              <w:jc w:val="center"/>
              <w:rPr>
                <w:color w:val="000000"/>
                <w:sz w:val="24"/>
                <w:szCs w:val="24"/>
              </w:rPr>
            </w:pPr>
            <w:r w:rsidRPr="000713C4">
              <w:rPr>
                <w:color w:val="000000"/>
                <w:sz w:val="24"/>
                <w:szCs w:val="24"/>
              </w:rPr>
              <w:t>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864B0" w:rsidRPr="005A2D53" w:rsidRDefault="00A864B0" w:rsidP="00A864B0">
            <w:pPr>
              <w:rPr>
                <w:color w:val="000000"/>
                <w:sz w:val="24"/>
                <w:szCs w:val="24"/>
              </w:rPr>
            </w:pPr>
            <w:r w:rsidRPr="005A2D53">
              <w:rPr>
                <w:color w:val="000000"/>
                <w:sz w:val="24"/>
                <w:szCs w:val="24"/>
              </w:rPr>
              <w:t>Протяженность пешеходных дорожек (тротуаров), км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39,744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45,182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45,</w:t>
            </w:r>
            <w:r>
              <w:rPr>
                <w:color w:val="000000"/>
                <w:sz w:val="24"/>
                <w:szCs w:val="24"/>
              </w:rPr>
              <w:t>47</w:t>
            </w:r>
            <w:r w:rsidRPr="005A2D53">
              <w:rPr>
                <w:color w:val="000000"/>
                <w:sz w:val="24"/>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45,</w:t>
            </w:r>
            <w:r>
              <w:rPr>
                <w:color w:val="000000"/>
                <w:sz w:val="24"/>
                <w:szCs w:val="24"/>
              </w:rPr>
              <w:t>851</w:t>
            </w:r>
          </w:p>
        </w:tc>
      </w:tr>
      <w:tr w:rsidR="00A864B0" w:rsidRPr="005A2D53" w:rsidTr="00A864B0">
        <w:trPr>
          <w:trHeight w:val="655"/>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0713C4" w:rsidRDefault="00A864B0" w:rsidP="00A864B0">
            <w:pPr>
              <w:jc w:val="center"/>
              <w:rPr>
                <w:color w:val="000000"/>
                <w:sz w:val="24"/>
                <w:szCs w:val="24"/>
              </w:rPr>
            </w:pPr>
            <w:r w:rsidRPr="000713C4">
              <w:rPr>
                <w:color w:val="000000"/>
                <w:sz w:val="24"/>
                <w:szCs w:val="24"/>
              </w:rPr>
              <w:t>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864B0" w:rsidRPr="005A2D53" w:rsidRDefault="00A864B0" w:rsidP="00A864B0">
            <w:pPr>
              <w:rPr>
                <w:color w:val="000000"/>
                <w:sz w:val="24"/>
                <w:szCs w:val="24"/>
              </w:rPr>
            </w:pPr>
            <w:r w:rsidRPr="005A2D53">
              <w:rPr>
                <w:color w:val="000000"/>
                <w:sz w:val="24"/>
                <w:szCs w:val="24"/>
              </w:rPr>
              <w:t>Доля протяженности автомобильных дорог общего пользования местного значения, соответствующих нормативным требованиям, в общей протяженности автомобильных дорог общего пользования местного значения, %</w:t>
            </w:r>
          </w:p>
        </w:tc>
        <w:tc>
          <w:tcPr>
            <w:tcW w:w="1559"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c>
          <w:tcPr>
            <w:tcW w:w="1275"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r>
      <w:tr w:rsidR="006243B3" w:rsidRPr="005A2D53" w:rsidTr="006243B3">
        <w:trPr>
          <w:trHeight w:val="750"/>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3B3" w:rsidRPr="000713C4" w:rsidRDefault="006243B3" w:rsidP="00A864B0">
            <w:pPr>
              <w:jc w:val="center"/>
              <w:rPr>
                <w:color w:val="000000"/>
                <w:sz w:val="24"/>
                <w:szCs w:val="24"/>
              </w:rPr>
            </w:pPr>
            <w:r w:rsidRPr="000713C4">
              <w:rPr>
                <w:color w:val="000000"/>
                <w:sz w:val="24"/>
                <w:szCs w:val="24"/>
              </w:rPr>
              <w:t>4</w:t>
            </w:r>
          </w:p>
        </w:tc>
        <w:tc>
          <w:tcPr>
            <w:tcW w:w="3544" w:type="dxa"/>
            <w:tcBorders>
              <w:top w:val="single" w:sz="4" w:space="0" w:color="auto"/>
              <w:left w:val="nil"/>
              <w:bottom w:val="single" w:sz="4" w:space="0" w:color="auto"/>
              <w:right w:val="single" w:sz="4" w:space="0" w:color="auto"/>
            </w:tcBorders>
            <w:shd w:val="clear" w:color="auto" w:fill="auto"/>
            <w:vAlign w:val="bottom"/>
            <w:hideMark/>
          </w:tcPr>
          <w:p w:rsidR="006243B3" w:rsidRPr="005A2D53" w:rsidRDefault="006243B3" w:rsidP="00A864B0">
            <w:pPr>
              <w:rPr>
                <w:color w:val="000000"/>
                <w:sz w:val="24"/>
                <w:szCs w:val="24"/>
              </w:rPr>
            </w:pPr>
            <w:r w:rsidRPr="005A2D53">
              <w:rPr>
                <w:color w:val="000000"/>
                <w:sz w:val="24"/>
                <w:szCs w:val="24"/>
              </w:rPr>
              <w:t>Количество рейсов для перевозки пассажиров на</w:t>
            </w:r>
            <w:r>
              <w:rPr>
                <w:color w:val="000000"/>
                <w:sz w:val="24"/>
                <w:szCs w:val="24"/>
              </w:rPr>
              <w:t xml:space="preserve"> </w:t>
            </w:r>
            <w:r w:rsidRPr="005A2D53">
              <w:rPr>
                <w:color w:val="000000"/>
                <w:sz w:val="24"/>
                <w:szCs w:val="24"/>
              </w:rPr>
              <w:t>муниципальных маршрутах, шт</w:t>
            </w:r>
          </w:p>
        </w:tc>
        <w:tc>
          <w:tcPr>
            <w:tcW w:w="1559" w:type="dxa"/>
            <w:tcBorders>
              <w:top w:val="nil"/>
              <w:left w:val="nil"/>
              <w:bottom w:val="single" w:sz="4" w:space="0" w:color="auto"/>
              <w:right w:val="single" w:sz="4" w:space="0" w:color="auto"/>
            </w:tcBorders>
            <w:shd w:val="clear" w:color="auto" w:fill="auto"/>
            <w:vAlign w:val="center"/>
            <w:hideMark/>
          </w:tcPr>
          <w:p w:rsidR="006243B3" w:rsidRPr="005A2D53" w:rsidRDefault="006243B3" w:rsidP="00A864B0">
            <w:pPr>
              <w:jc w:val="center"/>
              <w:rPr>
                <w:color w:val="000000"/>
                <w:sz w:val="24"/>
                <w:szCs w:val="24"/>
              </w:rPr>
            </w:pPr>
            <w:r w:rsidRPr="005A2D53">
              <w:rPr>
                <w:color w:val="000000"/>
                <w:sz w:val="24"/>
                <w:szCs w:val="24"/>
              </w:rPr>
              <w:t>23 604</w:t>
            </w:r>
          </w:p>
        </w:tc>
        <w:tc>
          <w:tcPr>
            <w:tcW w:w="1276" w:type="dxa"/>
            <w:tcBorders>
              <w:top w:val="nil"/>
              <w:left w:val="nil"/>
              <w:bottom w:val="single" w:sz="4" w:space="0" w:color="auto"/>
              <w:right w:val="single" w:sz="4" w:space="0" w:color="auto"/>
            </w:tcBorders>
            <w:shd w:val="clear" w:color="auto" w:fill="auto"/>
            <w:vAlign w:val="center"/>
            <w:hideMark/>
          </w:tcPr>
          <w:p w:rsidR="006243B3" w:rsidRPr="005A2D53" w:rsidRDefault="006243B3" w:rsidP="00A864B0">
            <w:pPr>
              <w:jc w:val="center"/>
              <w:rPr>
                <w:color w:val="000000"/>
                <w:sz w:val="24"/>
                <w:szCs w:val="24"/>
              </w:rPr>
            </w:pPr>
            <w:r w:rsidRPr="005A2D53">
              <w:rPr>
                <w:color w:val="000000"/>
                <w:sz w:val="24"/>
                <w:szCs w:val="24"/>
              </w:rPr>
              <w:t>23 604</w:t>
            </w:r>
          </w:p>
        </w:tc>
        <w:tc>
          <w:tcPr>
            <w:tcW w:w="1275" w:type="dxa"/>
            <w:tcBorders>
              <w:top w:val="nil"/>
              <w:left w:val="nil"/>
              <w:bottom w:val="single" w:sz="4" w:space="0" w:color="auto"/>
              <w:right w:val="single" w:sz="4" w:space="0" w:color="auto"/>
            </w:tcBorders>
            <w:shd w:val="clear" w:color="auto" w:fill="auto"/>
            <w:vAlign w:val="center"/>
            <w:hideMark/>
          </w:tcPr>
          <w:p w:rsidR="006243B3" w:rsidRDefault="006243B3" w:rsidP="006243B3">
            <w:pPr>
              <w:jc w:val="center"/>
            </w:pPr>
            <w:r w:rsidRPr="006328B8">
              <w:rPr>
                <w:color w:val="000000"/>
                <w:sz w:val="24"/>
                <w:szCs w:val="24"/>
              </w:rPr>
              <w:t>23 604</w:t>
            </w:r>
          </w:p>
        </w:tc>
        <w:tc>
          <w:tcPr>
            <w:tcW w:w="1276" w:type="dxa"/>
            <w:tcBorders>
              <w:top w:val="nil"/>
              <w:left w:val="nil"/>
              <w:bottom w:val="single" w:sz="4" w:space="0" w:color="auto"/>
              <w:right w:val="single" w:sz="4" w:space="0" w:color="auto"/>
            </w:tcBorders>
            <w:shd w:val="clear" w:color="auto" w:fill="auto"/>
            <w:vAlign w:val="center"/>
            <w:hideMark/>
          </w:tcPr>
          <w:p w:rsidR="006243B3" w:rsidRDefault="006243B3" w:rsidP="006243B3">
            <w:pPr>
              <w:jc w:val="center"/>
            </w:pPr>
            <w:r w:rsidRPr="006328B8">
              <w:rPr>
                <w:color w:val="000000"/>
                <w:sz w:val="24"/>
                <w:szCs w:val="24"/>
              </w:rPr>
              <w:t>23 604</w:t>
            </w:r>
          </w:p>
        </w:tc>
      </w:tr>
    </w:tbl>
    <w:p w:rsidR="00A864B0" w:rsidRPr="005A2D53" w:rsidRDefault="00A864B0" w:rsidP="00A864B0">
      <w:pPr>
        <w:widowControl w:val="0"/>
        <w:autoSpaceDE w:val="0"/>
        <w:autoSpaceDN w:val="0"/>
        <w:adjustRightInd w:val="0"/>
        <w:ind w:left="720"/>
        <w:rPr>
          <w:sz w:val="24"/>
          <w:szCs w:val="24"/>
        </w:rPr>
      </w:pPr>
    </w:p>
    <w:p w:rsidR="00A864B0" w:rsidRPr="005A2D53" w:rsidRDefault="00A864B0" w:rsidP="00A864B0">
      <w:pPr>
        <w:shd w:val="clear" w:color="auto" w:fill="FFFFFF"/>
        <w:ind w:firstLine="709"/>
        <w:jc w:val="both"/>
        <w:rPr>
          <w:color w:val="000000"/>
          <w:sz w:val="24"/>
          <w:szCs w:val="24"/>
        </w:rPr>
      </w:pPr>
      <w:r w:rsidRPr="005A2D53">
        <w:rPr>
          <w:sz w:val="24"/>
          <w:szCs w:val="24"/>
        </w:rPr>
        <w:t xml:space="preserve">Текст муниципальной программы размещен в сети Интернет на официальном сайте </w:t>
      </w:r>
      <w:r>
        <w:rPr>
          <w:sz w:val="24"/>
          <w:szCs w:val="24"/>
        </w:rPr>
        <w:t>органов местного самоуправления</w:t>
      </w:r>
      <w:r w:rsidRPr="005A2D53">
        <w:rPr>
          <w:sz w:val="24"/>
          <w:szCs w:val="24"/>
        </w:rPr>
        <w:t xml:space="preserve"> города Югорска в разделе «Муниципальные программы» </w:t>
      </w:r>
      <w:hyperlink r:id="rId56"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57" w:history="1">
        <w:r w:rsidRPr="005A2D53">
          <w:rPr>
            <w:rStyle w:val="ab"/>
            <w:color w:val="000000"/>
            <w:sz w:val="24"/>
            <w:szCs w:val="24"/>
          </w:rPr>
          <w:t>http://adm.ugorsk.ru/regulatory/npa/256/</w:t>
        </w:r>
      </w:hyperlink>
      <w:r w:rsidRPr="005A2D53">
        <w:rPr>
          <w:color w:val="000000"/>
          <w:sz w:val="24"/>
          <w:szCs w:val="24"/>
        </w:rPr>
        <w:t>.</w:t>
      </w:r>
    </w:p>
    <w:p w:rsidR="00A864B0" w:rsidRDefault="00A864B0" w:rsidP="00A864B0">
      <w:pPr>
        <w:widowControl w:val="0"/>
        <w:autoSpaceDE w:val="0"/>
        <w:autoSpaceDN w:val="0"/>
        <w:adjustRightInd w:val="0"/>
        <w:ind w:firstLine="709"/>
        <w:jc w:val="both"/>
        <w:rPr>
          <w:color w:val="000000"/>
          <w:sz w:val="24"/>
          <w:szCs w:val="24"/>
        </w:rPr>
      </w:pPr>
    </w:p>
    <w:p w:rsidR="00A864B0" w:rsidRPr="003168F0" w:rsidRDefault="00A864B0" w:rsidP="00A864B0">
      <w:pPr>
        <w:widowControl w:val="0"/>
        <w:autoSpaceDE w:val="0"/>
        <w:autoSpaceDN w:val="0"/>
        <w:adjustRightInd w:val="0"/>
        <w:ind w:firstLine="709"/>
        <w:jc w:val="both"/>
        <w:rPr>
          <w:sz w:val="24"/>
          <w:szCs w:val="24"/>
        </w:rPr>
      </w:pPr>
      <w:r w:rsidRPr="005A2D53">
        <w:rPr>
          <w:color w:val="000000"/>
          <w:sz w:val="24"/>
          <w:szCs w:val="24"/>
        </w:rPr>
        <w:t>На реализацию муниципальной программы планиру</w:t>
      </w:r>
      <w:r w:rsidRPr="005A2D53">
        <w:rPr>
          <w:sz w:val="24"/>
          <w:szCs w:val="24"/>
        </w:rPr>
        <w:t>ется направить в 201</w:t>
      </w:r>
      <w:r>
        <w:rPr>
          <w:sz w:val="24"/>
          <w:szCs w:val="24"/>
        </w:rPr>
        <w:t>8</w:t>
      </w:r>
      <w:r w:rsidRPr="005A2D53">
        <w:rPr>
          <w:sz w:val="24"/>
          <w:szCs w:val="24"/>
        </w:rPr>
        <w:t xml:space="preserve"> году </w:t>
      </w:r>
      <w:r>
        <w:rPr>
          <w:sz w:val="24"/>
          <w:szCs w:val="24"/>
        </w:rPr>
        <w:t>136 875,4</w:t>
      </w:r>
      <w:r w:rsidRPr="005A2D53">
        <w:rPr>
          <w:sz w:val="24"/>
          <w:szCs w:val="24"/>
        </w:rPr>
        <w:t xml:space="preserve"> тыс. рублей, в 201</w:t>
      </w:r>
      <w:r>
        <w:rPr>
          <w:sz w:val="24"/>
          <w:szCs w:val="24"/>
        </w:rPr>
        <w:t>9</w:t>
      </w:r>
      <w:r w:rsidRPr="005A2D53">
        <w:rPr>
          <w:sz w:val="24"/>
          <w:szCs w:val="24"/>
        </w:rPr>
        <w:t xml:space="preserve"> году – </w:t>
      </w:r>
      <w:r>
        <w:rPr>
          <w:sz w:val="24"/>
          <w:szCs w:val="24"/>
        </w:rPr>
        <w:t>115 354,6</w:t>
      </w:r>
      <w:r w:rsidRPr="005A2D53">
        <w:rPr>
          <w:sz w:val="24"/>
          <w:szCs w:val="24"/>
        </w:rPr>
        <w:t xml:space="preserve"> тыс. рублей, в 20</w:t>
      </w:r>
      <w:r>
        <w:rPr>
          <w:sz w:val="24"/>
          <w:szCs w:val="24"/>
        </w:rPr>
        <w:t>20</w:t>
      </w:r>
      <w:r w:rsidRPr="005A2D53">
        <w:rPr>
          <w:sz w:val="24"/>
          <w:szCs w:val="24"/>
        </w:rPr>
        <w:t xml:space="preserve"> году – </w:t>
      </w:r>
      <w:r>
        <w:rPr>
          <w:sz w:val="24"/>
          <w:szCs w:val="24"/>
        </w:rPr>
        <w:t>115 354,6</w:t>
      </w:r>
      <w:r w:rsidRPr="005A2D53">
        <w:rPr>
          <w:sz w:val="24"/>
          <w:szCs w:val="24"/>
        </w:rPr>
        <w:t xml:space="preserve"> тыс. рублей. В составе бюджетных ассигнований на реализацию муниципальной программы запланированы расходы за счет средств муниципального </w:t>
      </w:r>
      <w:r w:rsidRPr="003168F0">
        <w:rPr>
          <w:sz w:val="24"/>
          <w:szCs w:val="24"/>
        </w:rPr>
        <w:t>дорожного фонда города Югорска в сумме 49 006,4 тыс. рублей на 2018 год, 49 830,1 тыс. рублей на 2019 - 2020 годы</w:t>
      </w:r>
      <w:r w:rsidR="00E96ECF" w:rsidRPr="003168F0">
        <w:rPr>
          <w:sz w:val="24"/>
          <w:szCs w:val="24"/>
        </w:rPr>
        <w:t xml:space="preserve"> ежегодно</w:t>
      </w:r>
      <w:r w:rsidRPr="003168F0">
        <w:rPr>
          <w:sz w:val="24"/>
          <w:szCs w:val="24"/>
        </w:rPr>
        <w:t xml:space="preserve">. </w:t>
      </w:r>
    </w:p>
    <w:p w:rsidR="00A864B0" w:rsidRPr="003168F0" w:rsidRDefault="00A864B0" w:rsidP="00A864B0">
      <w:pPr>
        <w:widowControl w:val="0"/>
        <w:autoSpaceDE w:val="0"/>
        <w:autoSpaceDN w:val="0"/>
        <w:adjustRightInd w:val="0"/>
        <w:ind w:firstLine="709"/>
        <w:jc w:val="both"/>
        <w:rPr>
          <w:sz w:val="24"/>
          <w:szCs w:val="24"/>
        </w:rPr>
      </w:pPr>
      <w:r w:rsidRPr="003168F0">
        <w:rPr>
          <w:sz w:val="24"/>
          <w:szCs w:val="24"/>
        </w:rPr>
        <w:t>Структура расходов муниципальной программы представлена на диаграмме</w:t>
      </w:r>
      <w:r w:rsidR="00A55A77">
        <w:rPr>
          <w:sz w:val="24"/>
          <w:szCs w:val="24"/>
        </w:rPr>
        <w:t xml:space="preserve"> 12</w:t>
      </w:r>
      <w:r w:rsidR="00944CCC" w:rsidRPr="003168F0">
        <w:rPr>
          <w:sz w:val="24"/>
          <w:szCs w:val="24"/>
        </w:rPr>
        <w:t>.</w:t>
      </w:r>
    </w:p>
    <w:p w:rsidR="00A864B0" w:rsidRPr="003168F0" w:rsidRDefault="00A864B0" w:rsidP="00A864B0">
      <w:pPr>
        <w:widowControl w:val="0"/>
        <w:autoSpaceDE w:val="0"/>
        <w:autoSpaceDN w:val="0"/>
        <w:adjustRightInd w:val="0"/>
        <w:ind w:firstLine="709"/>
        <w:jc w:val="center"/>
        <w:rPr>
          <w:sz w:val="24"/>
          <w:szCs w:val="24"/>
        </w:rPr>
      </w:pPr>
    </w:p>
    <w:p w:rsidR="00A864B0" w:rsidRPr="003168F0" w:rsidRDefault="00A864B0" w:rsidP="00A864B0">
      <w:pPr>
        <w:pStyle w:val="Standard"/>
        <w:jc w:val="right"/>
        <w:rPr>
          <w:rFonts w:cs="Times New Roman"/>
          <w:lang w:val="ru-RU"/>
        </w:rPr>
      </w:pPr>
      <w:r w:rsidRPr="003168F0">
        <w:rPr>
          <w:rFonts w:cs="Times New Roman"/>
          <w:lang w:val="ru-RU"/>
        </w:rPr>
        <w:t>Диаграмма</w:t>
      </w:r>
      <w:r w:rsidR="00944CCC" w:rsidRPr="003168F0">
        <w:rPr>
          <w:rFonts w:cs="Times New Roman"/>
          <w:lang w:val="ru-RU"/>
        </w:rPr>
        <w:t xml:space="preserve"> 1</w:t>
      </w:r>
      <w:r w:rsidR="00A55A77">
        <w:rPr>
          <w:rFonts w:cs="Times New Roman"/>
          <w:lang w:val="ru-RU"/>
        </w:rPr>
        <w:t>2</w:t>
      </w:r>
    </w:p>
    <w:p w:rsidR="00A864B0" w:rsidRPr="00E96ECF" w:rsidRDefault="00A864B0" w:rsidP="00A864B0">
      <w:pPr>
        <w:pStyle w:val="Standard"/>
        <w:ind w:firstLine="709"/>
        <w:jc w:val="center"/>
        <w:rPr>
          <w:rFonts w:cs="Times New Roman"/>
          <w:b/>
          <w:lang w:val="ru-RU"/>
        </w:rPr>
      </w:pPr>
      <w:r w:rsidRPr="003168F0">
        <w:rPr>
          <w:rFonts w:cs="Times New Roman"/>
          <w:b/>
          <w:lang w:val="ru-RU"/>
        </w:rPr>
        <w:t>Структура расходов муниципальной программы города Югорска «</w:t>
      </w:r>
      <w:r w:rsidRPr="003168F0">
        <w:rPr>
          <w:rFonts w:cs="Times New Roman"/>
          <w:b/>
        </w:rPr>
        <w:t>Развитие сети автомобильных дорог и транспорта в городе Югорске на 2014 – 2020 годы</w:t>
      </w:r>
      <w:r w:rsidRPr="00E96ECF">
        <w:rPr>
          <w:rFonts w:cs="Times New Roman"/>
          <w:b/>
          <w:lang w:val="ru-RU"/>
        </w:rPr>
        <w:t xml:space="preserve">» на 2018 </w:t>
      </w:r>
      <w:r w:rsidR="00C21471">
        <w:rPr>
          <w:rFonts w:cs="Times New Roman"/>
          <w:b/>
          <w:lang w:val="ru-RU"/>
        </w:rPr>
        <w:t xml:space="preserve">год и на плановый период 2019 и </w:t>
      </w:r>
      <w:r w:rsidRPr="00E96ECF">
        <w:rPr>
          <w:rFonts w:cs="Times New Roman"/>
          <w:b/>
          <w:lang w:val="ru-RU"/>
        </w:rPr>
        <w:t>2020 год</w:t>
      </w:r>
      <w:r w:rsidR="00C21471">
        <w:rPr>
          <w:rFonts w:cs="Times New Roman"/>
          <w:b/>
          <w:lang w:val="ru-RU"/>
        </w:rPr>
        <w:t>ов</w:t>
      </w:r>
    </w:p>
    <w:p w:rsidR="00A864B0" w:rsidRPr="00E96ECF" w:rsidRDefault="00A864B0" w:rsidP="00A864B0">
      <w:pPr>
        <w:pStyle w:val="Standard"/>
        <w:jc w:val="center"/>
        <w:rPr>
          <w:rFonts w:cs="Times New Roman"/>
          <w:b/>
          <w:lang w:val="ru-RU"/>
        </w:rPr>
      </w:pPr>
    </w:p>
    <w:p w:rsidR="00A864B0" w:rsidRPr="005A2D53" w:rsidRDefault="00A864B0" w:rsidP="00A864B0">
      <w:pPr>
        <w:widowControl w:val="0"/>
        <w:autoSpaceDE w:val="0"/>
        <w:autoSpaceDN w:val="0"/>
        <w:adjustRightInd w:val="0"/>
        <w:jc w:val="center"/>
        <w:rPr>
          <w:sz w:val="24"/>
          <w:szCs w:val="24"/>
        </w:rPr>
      </w:pPr>
      <w:r>
        <w:rPr>
          <w:noProof/>
        </w:rPr>
        <w:drawing>
          <wp:inline distT="0" distB="0" distL="0" distR="0">
            <wp:extent cx="5514686" cy="3013363"/>
            <wp:effectExtent l="19050" t="0" r="0" b="0"/>
            <wp:docPr id="7"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58" cstate="print"/>
                    <a:srcRect l="3037" t="1770" r="1203" b="1991"/>
                    <a:stretch>
                      <a:fillRect/>
                    </a:stretch>
                  </pic:blipFill>
                  <pic:spPr bwMode="auto">
                    <a:xfrm>
                      <a:off x="0" y="0"/>
                      <a:ext cx="5514686" cy="3013363"/>
                    </a:xfrm>
                    <a:prstGeom prst="rect">
                      <a:avLst/>
                    </a:prstGeom>
                    <a:noFill/>
                    <a:ln w="9525">
                      <a:noFill/>
                      <a:miter lim="800000"/>
                      <a:headEnd/>
                      <a:tailEnd/>
                    </a:ln>
                  </pic:spPr>
                </pic:pic>
              </a:graphicData>
            </a:graphic>
          </wp:inline>
        </w:drawing>
      </w:r>
    </w:p>
    <w:p w:rsidR="00A864B0" w:rsidRDefault="00A864B0" w:rsidP="00A864B0">
      <w:pPr>
        <w:widowControl w:val="0"/>
        <w:autoSpaceDE w:val="0"/>
        <w:autoSpaceDN w:val="0"/>
        <w:adjustRightInd w:val="0"/>
        <w:ind w:firstLine="708"/>
        <w:jc w:val="both"/>
        <w:rPr>
          <w:sz w:val="24"/>
          <w:szCs w:val="24"/>
        </w:rPr>
      </w:pPr>
      <w:r w:rsidRPr="005A2D53">
        <w:rPr>
          <w:sz w:val="24"/>
          <w:szCs w:val="24"/>
        </w:rPr>
        <w:t>Муниципальная программа направлена на решение 3 задач.</w:t>
      </w:r>
    </w:p>
    <w:p w:rsidR="003168F0" w:rsidRPr="005A2D53" w:rsidRDefault="003168F0" w:rsidP="00A864B0">
      <w:pPr>
        <w:widowControl w:val="0"/>
        <w:autoSpaceDE w:val="0"/>
        <w:autoSpaceDN w:val="0"/>
        <w:adjustRightInd w:val="0"/>
        <w:ind w:firstLine="708"/>
        <w:jc w:val="both"/>
        <w:rPr>
          <w:sz w:val="24"/>
          <w:szCs w:val="24"/>
        </w:rPr>
      </w:pPr>
    </w:p>
    <w:p w:rsidR="00A864B0" w:rsidRPr="00B03CCE" w:rsidRDefault="00A864B0" w:rsidP="00A864B0">
      <w:pPr>
        <w:widowControl w:val="0"/>
        <w:autoSpaceDE w:val="0"/>
        <w:autoSpaceDN w:val="0"/>
        <w:adjustRightInd w:val="0"/>
        <w:jc w:val="right"/>
        <w:rPr>
          <w:sz w:val="24"/>
          <w:szCs w:val="24"/>
        </w:rPr>
      </w:pPr>
      <w:r w:rsidRPr="003168F0">
        <w:rPr>
          <w:sz w:val="24"/>
          <w:szCs w:val="24"/>
        </w:rPr>
        <w:t>Таблица</w:t>
      </w:r>
      <w:r w:rsidRPr="005A2D53">
        <w:rPr>
          <w:sz w:val="24"/>
          <w:szCs w:val="24"/>
        </w:rPr>
        <w:t xml:space="preserve"> </w:t>
      </w:r>
      <w:r w:rsidR="00140C61">
        <w:rPr>
          <w:sz w:val="24"/>
          <w:szCs w:val="24"/>
        </w:rPr>
        <w:t>10</w:t>
      </w:r>
      <w:r w:rsidR="00140C61" w:rsidRPr="00B03CCE">
        <w:rPr>
          <w:sz w:val="24"/>
          <w:szCs w:val="24"/>
        </w:rPr>
        <w:t>4</w:t>
      </w:r>
    </w:p>
    <w:p w:rsidR="00A864B0" w:rsidRPr="00D62F01" w:rsidRDefault="00A864B0" w:rsidP="00A864B0">
      <w:pPr>
        <w:tabs>
          <w:tab w:val="left" w:pos="284"/>
        </w:tabs>
        <w:jc w:val="center"/>
        <w:rPr>
          <w:b/>
          <w:sz w:val="24"/>
          <w:szCs w:val="24"/>
        </w:rPr>
      </w:pPr>
      <w:r w:rsidRPr="00D62F01">
        <w:rPr>
          <w:b/>
          <w:sz w:val="24"/>
          <w:szCs w:val="24"/>
        </w:rPr>
        <w:t>Объем бюджетных ассигнований на реализацию</w:t>
      </w:r>
      <w:r w:rsidR="00D62F01" w:rsidRPr="00D62F01">
        <w:rPr>
          <w:b/>
          <w:sz w:val="24"/>
          <w:szCs w:val="24"/>
        </w:rPr>
        <w:t xml:space="preserve"> </w:t>
      </w:r>
      <w:r w:rsidRPr="00D62F01">
        <w:rPr>
          <w:b/>
          <w:sz w:val="24"/>
          <w:szCs w:val="24"/>
        </w:rPr>
        <w:t>муниципальной программы города Югорска «Развитие сети автомобильных дорог и транспорта в городе Югорске на 2014 – 2020 годы» в разрезе задач, основных мероприятий, ответственного исполнителя, соисполнителей и источников финансирования</w:t>
      </w:r>
      <w:r w:rsidR="00D62F01" w:rsidRPr="00D62F01">
        <w:rPr>
          <w:b/>
          <w:sz w:val="24"/>
          <w:szCs w:val="24"/>
        </w:rPr>
        <w:t xml:space="preserve"> </w:t>
      </w:r>
      <w:r w:rsidRPr="00D62F01">
        <w:rPr>
          <w:b/>
          <w:sz w:val="24"/>
          <w:szCs w:val="24"/>
        </w:rPr>
        <w:t>на 2018 год и на плановый период 2019 и 2020 годов</w:t>
      </w:r>
    </w:p>
    <w:p w:rsidR="00A864B0" w:rsidRPr="005A2D53" w:rsidRDefault="00A864B0" w:rsidP="00A864B0">
      <w:pPr>
        <w:widowControl w:val="0"/>
        <w:autoSpaceDE w:val="0"/>
        <w:autoSpaceDN w:val="0"/>
        <w:adjustRightInd w:val="0"/>
        <w:jc w:val="center"/>
        <w:rPr>
          <w:sz w:val="24"/>
          <w:szCs w:val="24"/>
        </w:rPr>
      </w:pPr>
    </w:p>
    <w:tbl>
      <w:tblPr>
        <w:tblW w:w="9457"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27"/>
        <w:gridCol w:w="142"/>
        <w:gridCol w:w="1701"/>
        <w:gridCol w:w="1559"/>
        <w:gridCol w:w="1276"/>
        <w:gridCol w:w="1276"/>
        <w:gridCol w:w="1276"/>
      </w:tblGrid>
      <w:tr w:rsidR="00A864B0" w:rsidRPr="005A2D53" w:rsidTr="009B7871">
        <w:trPr>
          <w:trHeight w:val="363"/>
          <w:tblHeader/>
          <w:jc w:val="center"/>
        </w:trPr>
        <w:tc>
          <w:tcPr>
            <w:tcW w:w="2227"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Наименование задач, основных мероприятий</w:t>
            </w:r>
          </w:p>
        </w:tc>
        <w:tc>
          <w:tcPr>
            <w:tcW w:w="1843" w:type="dxa"/>
            <w:gridSpan w:val="2"/>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Ответственный исполнитель, соисполнитель</w:t>
            </w:r>
          </w:p>
        </w:tc>
        <w:tc>
          <w:tcPr>
            <w:tcW w:w="1559"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Источник финансирования</w:t>
            </w:r>
          </w:p>
        </w:tc>
        <w:tc>
          <w:tcPr>
            <w:tcW w:w="3828" w:type="dxa"/>
            <w:gridSpan w:val="3"/>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Сумма, тыс. рублей</w:t>
            </w:r>
          </w:p>
        </w:tc>
      </w:tr>
      <w:tr w:rsidR="00A864B0" w:rsidRPr="005A2D53" w:rsidTr="009B7871">
        <w:trPr>
          <w:trHeight w:val="363"/>
          <w:tblHeader/>
          <w:jc w:val="center"/>
        </w:trPr>
        <w:tc>
          <w:tcPr>
            <w:tcW w:w="2227" w:type="dxa"/>
            <w:vMerge/>
            <w:shd w:val="clear" w:color="auto" w:fill="auto"/>
            <w:vAlign w:val="center"/>
          </w:tcPr>
          <w:p w:rsidR="00A864B0" w:rsidRPr="005A2D53" w:rsidRDefault="00A864B0" w:rsidP="00A864B0">
            <w:pPr>
              <w:jc w:val="center"/>
              <w:rPr>
                <w:color w:val="000000"/>
                <w:sz w:val="22"/>
                <w:szCs w:val="22"/>
              </w:rPr>
            </w:pPr>
          </w:p>
        </w:tc>
        <w:tc>
          <w:tcPr>
            <w:tcW w:w="1843" w:type="dxa"/>
            <w:gridSpan w:val="2"/>
            <w:vMerge/>
            <w:shd w:val="clear" w:color="auto" w:fill="auto"/>
            <w:vAlign w:val="center"/>
          </w:tcPr>
          <w:p w:rsidR="00A864B0" w:rsidRPr="005A2D53" w:rsidRDefault="00A864B0" w:rsidP="00A864B0">
            <w:pPr>
              <w:jc w:val="center"/>
              <w:rPr>
                <w:color w:val="000000"/>
                <w:sz w:val="22"/>
                <w:szCs w:val="22"/>
              </w:rPr>
            </w:pPr>
          </w:p>
        </w:tc>
        <w:tc>
          <w:tcPr>
            <w:tcW w:w="1559" w:type="dxa"/>
            <w:vMerge/>
            <w:shd w:val="clear" w:color="auto" w:fill="auto"/>
            <w:vAlign w:val="center"/>
          </w:tcPr>
          <w:p w:rsidR="00A864B0" w:rsidRPr="005A2D53" w:rsidRDefault="00A864B0" w:rsidP="00A864B0">
            <w:pPr>
              <w:jc w:val="center"/>
              <w:rPr>
                <w:color w:val="000000"/>
                <w:sz w:val="22"/>
                <w:szCs w:val="22"/>
              </w:rPr>
            </w:pPr>
          </w:p>
        </w:tc>
        <w:tc>
          <w:tcPr>
            <w:tcW w:w="1276" w:type="dxa"/>
            <w:shd w:val="clear" w:color="auto" w:fill="auto"/>
            <w:vAlign w:val="center"/>
          </w:tcPr>
          <w:p w:rsidR="00A864B0" w:rsidRPr="005A2D53" w:rsidRDefault="00A864B0" w:rsidP="00A864B0">
            <w:pPr>
              <w:jc w:val="center"/>
              <w:rPr>
                <w:color w:val="000000"/>
                <w:sz w:val="22"/>
                <w:szCs w:val="22"/>
              </w:rPr>
            </w:pPr>
            <w:r w:rsidRPr="005A2D53">
              <w:rPr>
                <w:color w:val="000000"/>
                <w:sz w:val="22"/>
                <w:szCs w:val="22"/>
              </w:rPr>
              <w:t>201</w:t>
            </w:r>
            <w:r>
              <w:rPr>
                <w:color w:val="000000"/>
                <w:sz w:val="22"/>
                <w:szCs w:val="22"/>
              </w:rPr>
              <w:t>8</w:t>
            </w:r>
            <w:r w:rsidRPr="005A2D53">
              <w:rPr>
                <w:color w:val="000000"/>
                <w:sz w:val="22"/>
                <w:szCs w:val="22"/>
              </w:rPr>
              <w:t xml:space="preserve"> год</w:t>
            </w:r>
          </w:p>
        </w:tc>
        <w:tc>
          <w:tcPr>
            <w:tcW w:w="1276" w:type="dxa"/>
            <w:vAlign w:val="center"/>
          </w:tcPr>
          <w:p w:rsidR="00A864B0" w:rsidRPr="005A2D53" w:rsidRDefault="00A864B0" w:rsidP="00A864B0">
            <w:pPr>
              <w:jc w:val="center"/>
              <w:rPr>
                <w:color w:val="000000"/>
                <w:sz w:val="22"/>
                <w:szCs w:val="22"/>
              </w:rPr>
            </w:pPr>
            <w:r w:rsidRPr="005A2D53">
              <w:rPr>
                <w:color w:val="000000"/>
                <w:sz w:val="22"/>
                <w:szCs w:val="22"/>
              </w:rPr>
              <w:t>201</w:t>
            </w:r>
            <w:r>
              <w:rPr>
                <w:color w:val="000000"/>
                <w:sz w:val="22"/>
                <w:szCs w:val="22"/>
              </w:rPr>
              <w:t>9</w:t>
            </w:r>
            <w:r w:rsidRPr="005A2D53">
              <w:rPr>
                <w:color w:val="000000"/>
                <w:sz w:val="22"/>
                <w:szCs w:val="22"/>
              </w:rPr>
              <w:t xml:space="preserve"> год</w:t>
            </w:r>
          </w:p>
        </w:tc>
        <w:tc>
          <w:tcPr>
            <w:tcW w:w="1276" w:type="dxa"/>
            <w:vAlign w:val="center"/>
          </w:tcPr>
          <w:p w:rsidR="00A864B0" w:rsidRPr="005A2D53" w:rsidRDefault="00A864B0" w:rsidP="00A864B0">
            <w:pPr>
              <w:jc w:val="center"/>
              <w:rPr>
                <w:color w:val="000000"/>
                <w:sz w:val="22"/>
                <w:szCs w:val="22"/>
              </w:rPr>
            </w:pPr>
            <w:r w:rsidRPr="005A2D53">
              <w:rPr>
                <w:color w:val="000000"/>
                <w:sz w:val="22"/>
                <w:szCs w:val="22"/>
              </w:rPr>
              <w:t>20</w:t>
            </w:r>
            <w:r>
              <w:rPr>
                <w:color w:val="000000"/>
                <w:sz w:val="22"/>
                <w:szCs w:val="22"/>
              </w:rPr>
              <w:t>20</w:t>
            </w:r>
            <w:r w:rsidRPr="005A2D53">
              <w:rPr>
                <w:color w:val="000000"/>
                <w:sz w:val="22"/>
                <w:szCs w:val="22"/>
              </w:rPr>
              <w:t xml:space="preserve"> год</w:t>
            </w:r>
          </w:p>
        </w:tc>
      </w:tr>
      <w:tr w:rsidR="00A864B0" w:rsidRPr="005A2D53" w:rsidTr="009B7871">
        <w:trPr>
          <w:trHeight w:val="656"/>
          <w:jc w:val="center"/>
        </w:trPr>
        <w:tc>
          <w:tcPr>
            <w:tcW w:w="9457" w:type="dxa"/>
            <w:gridSpan w:val="7"/>
            <w:shd w:val="clear" w:color="auto" w:fill="auto"/>
            <w:vAlign w:val="center"/>
            <w:hideMark/>
          </w:tcPr>
          <w:p w:rsidR="00A864B0" w:rsidRPr="005A2D53" w:rsidRDefault="00A864B0" w:rsidP="00A864B0">
            <w:pPr>
              <w:jc w:val="center"/>
              <w:rPr>
                <w:b/>
                <w:bCs/>
                <w:color w:val="000000"/>
                <w:sz w:val="22"/>
                <w:szCs w:val="22"/>
              </w:rPr>
            </w:pPr>
            <w:r w:rsidRPr="005A2D53">
              <w:rPr>
                <w:b/>
                <w:bCs/>
                <w:color w:val="000000"/>
                <w:sz w:val="22"/>
                <w:szCs w:val="22"/>
              </w:rPr>
              <w:t>Задача 1</w:t>
            </w:r>
            <w:r w:rsidR="00D62F01">
              <w:rPr>
                <w:b/>
                <w:bCs/>
                <w:color w:val="000000"/>
                <w:sz w:val="22"/>
                <w:szCs w:val="22"/>
              </w:rPr>
              <w:t xml:space="preserve"> </w:t>
            </w:r>
            <w:r>
              <w:rPr>
                <w:b/>
                <w:bCs/>
                <w:color w:val="000000"/>
                <w:sz w:val="22"/>
                <w:szCs w:val="22"/>
              </w:rPr>
              <w:t>«</w:t>
            </w:r>
            <w:r w:rsidRPr="005A2D53">
              <w:rPr>
                <w:b/>
                <w:bCs/>
                <w:color w:val="000000"/>
                <w:sz w:val="22"/>
                <w:szCs w:val="22"/>
              </w:rPr>
              <w:t>Строительство, реконструкция и капитальный ремонт автомобильных дорог общего пользования местного значения</w:t>
            </w:r>
            <w:r>
              <w:rPr>
                <w:b/>
                <w:bCs/>
                <w:color w:val="000000"/>
                <w:sz w:val="22"/>
                <w:szCs w:val="22"/>
              </w:rPr>
              <w:t>»</w:t>
            </w:r>
          </w:p>
        </w:tc>
      </w:tr>
      <w:tr w:rsidR="00A864B0" w:rsidRPr="005A2D53" w:rsidTr="009B7871">
        <w:trPr>
          <w:trHeight w:val="879"/>
          <w:jc w:val="center"/>
        </w:trPr>
        <w:tc>
          <w:tcPr>
            <w:tcW w:w="2227"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Выполнение работ по строительству (реконструкции), капитальному ремонту автомобильных дорог общего пользования местного значения</w:t>
            </w:r>
          </w:p>
        </w:tc>
        <w:tc>
          <w:tcPr>
            <w:tcW w:w="1843" w:type="dxa"/>
            <w:gridSpan w:val="2"/>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Департамент жилищно - коммунального и строительного комплекса администрации города Югорска</w:t>
            </w:r>
          </w:p>
        </w:tc>
        <w:tc>
          <w:tcPr>
            <w:tcW w:w="1559" w:type="dxa"/>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бюджет автономного округа</w:t>
            </w:r>
          </w:p>
        </w:tc>
        <w:tc>
          <w:tcPr>
            <w:tcW w:w="1276" w:type="dxa"/>
            <w:shd w:val="clear" w:color="auto" w:fill="auto"/>
            <w:noWrap/>
            <w:vAlign w:val="center"/>
          </w:tcPr>
          <w:p w:rsidR="00A864B0" w:rsidRPr="005A2D53" w:rsidRDefault="00A864B0" w:rsidP="00A864B0">
            <w:pPr>
              <w:jc w:val="center"/>
              <w:rPr>
                <w:color w:val="000000"/>
                <w:sz w:val="22"/>
                <w:szCs w:val="22"/>
              </w:rPr>
            </w:pPr>
            <w:r>
              <w:rPr>
                <w:color w:val="000000"/>
                <w:sz w:val="22"/>
                <w:szCs w:val="22"/>
              </w:rPr>
              <w:t>32 466,6</w:t>
            </w:r>
          </w:p>
        </w:tc>
        <w:tc>
          <w:tcPr>
            <w:tcW w:w="1276" w:type="dxa"/>
            <w:vAlign w:val="center"/>
          </w:tcPr>
          <w:p w:rsidR="00A864B0" w:rsidRPr="005A2D53" w:rsidRDefault="00A864B0" w:rsidP="00A864B0">
            <w:pPr>
              <w:jc w:val="center"/>
              <w:rPr>
                <w:color w:val="000000"/>
                <w:sz w:val="22"/>
                <w:szCs w:val="22"/>
              </w:rPr>
            </w:pPr>
            <w:r>
              <w:rPr>
                <w:color w:val="000000"/>
                <w:sz w:val="22"/>
                <w:szCs w:val="22"/>
              </w:rPr>
              <w:t>31 211,9</w:t>
            </w:r>
          </w:p>
        </w:tc>
        <w:tc>
          <w:tcPr>
            <w:tcW w:w="1276" w:type="dxa"/>
            <w:vAlign w:val="center"/>
          </w:tcPr>
          <w:p w:rsidR="00A864B0" w:rsidRPr="005A2D53" w:rsidRDefault="00A864B0" w:rsidP="00A864B0">
            <w:pPr>
              <w:jc w:val="center"/>
              <w:rPr>
                <w:color w:val="000000"/>
                <w:sz w:val="22"/>
                <w:szCs w:val="22"/>
              </w:rPr>
            </w:pPr>
            <w:r>
              <w:rPr>
                <w:color w:val="000000"/>
                <w:sz w:val="22"/>
                <w:szCs w:val="22"/>
              </w:rPr>
              <w:t>31 211,9</w:t>
            </w:r>
          </w:p>
        </w:tc>
      </w:tr>
      <w:tr w:rsidR="00A864B0" w:rsidRPr="005A2D53" w:rsidTr="009B7871">
        <w:trPr>
          <w:trHeight w:val="158"/>
          <w:jc w:val="center"/>
        </w:trPr>
        <w:tc>
          <w:tcPr>
            <w:tcW w:w="2227" w:type="dxa"/>
            <w:vMerge/>
            <w:shd w:val="clear" w:color="auto" w:fill="auto"/>
            <w:vAlign w:val="center"/>
            <w:hideMark/>
          </w:tcPr>
          <w:p w:rsidR="00A864B0" w:rsidRPr="005A2D53" w:rsidRDefault="00A864B0" w:rsidP="00A864B0">
            <w:pPr>
              <w:jc w:val="center"/>
              <w:rPr>
                <w:color w:val="000000"/>
                <w:sz w:val="22"/>
                <w:szCs w:val="22"/>
              </w:rPr>
            </w:pPr>
          </w:p>
        </w:tc>
        <w:tc>
          <w:tcPr>
            <w:tcW w:w="1843" w:type="dxa"/>
            <w:gridSpan w:val="2"/>
            <w:vMerge/>
            <w:vAlign w:val="center"/>
            <w:hideMark/>
          </w:tcPr>
          <w:p w:rsidR="00A864B0" w:rsidRPr="005A2D53" w:rsidRDefault="00A864B0" w:rsidP="00A864B0">
            <w:pPr>
              <w:jc w:val="center"/>
              <w:rPr>
                <w:color w:val="000000"/>
                <w:sz w:val="22"/>
                <w:szCs w:val="22"/>
              </w:rPr>
            </w:pPr>
          </w:p>
        </w:tc>
        <w:tc>
          <w:tcPr>
            <w:tcW w:w="1559" w:type="dxa"/>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tcPr>
          <w:p w:rsidR="00A864B0" w:rsidRPr="005A2D53" w:rsidRDefault="00A864B0" w:rsidP="00A864B0">
            <w:pPr>
              <w:jc w:val="center"/>
              <w:rPr>
                <w:color w:val="000000"/>
                <w:sz w:val="22"/>
                <w:szCs w:val="22"/>
              </w:rPr>
            </w:pPr>
            <w:r>
              <w:rPr>
                <w:color w:val="000000"/>
                <w:sz w:val="22"/>
                <w:szCs w:val="22"/>
              </w:rPr>
              <w:t>1 708,8</w:t>
            </w:r>
          </w:p>
        </w:tc>
        <w:tc>
          <w:tcPr>
            <w:tcW w:w="1276" w:type="dxa"/>
            <w:vAlign w:val="center"/>
          </w:tcPr>
          <w:p w:rsidR="00A864B0" w:rsidRPr="005A2D53" w:rsidRDefault="00A864B0" w:rsidP="00A864B0">
            <w:pPr>
              <w:jc w:val="center"/>
              <w:rPr>
                <w:color w:val="000000"/>
                <w:sz w:val="22"/>
                <w:szCs w:val="22"/>
              </w:rPr>
            </w:pPr>
            <w:r>
              <w:rPr>
                <w:color w:val="000000"/>
                <w:sz w:val="22"/>
                <w:szCs w:val="22"/>
              </w:rPr>
              <w:t>1 642,7</w:t>
            </w:r>
          </w:p>
        </w:tc>
        <w:tc>
          <w:tcPr>
            <w:tcW w:w="1276" w:type="dxa"/>
            <w:vAlign w:val="center"/>
          </w:tcPr>
          <w:p w:rsidR="00A864B0" w:rsidRPr="005A2D53" w:rsidRDefault="00A864B0" w:rsidP="00A864B0">
            <w:pPr>
              <w:jc w:val="center"/>
              <w:rPr>
                <w:color w:val="000000"/>
                <w:sz w:val="22"/>
                <w:szCs w:val="22"/>
              </w:rPr>
            </w:pPr>
            <w:r>
              <w:rPr>
                <w:color w:val="000000"/>
                <w:sz w:val="22"/>
                <w:szCs w:val="22"/>
              </w:rPr>
              <w:t>1 642,7</w:t>
            </w:r>
          </w:p>
        </w:tc>
      </w:tr>
      <w:tr w:rsidR="00B1012C" w:rsidRPr="005A2D53" w:rsidTr="009B7871">
        <w:trPr>
          <w:trHeight w:val="208"/>
          <w:jc w:val="center"/>
        </w:trPr>
        <w:tc>
          <w:tcPr>
            <w:tcW w:w="4070" w:type="dxa"/>
            <w:gridSpan w:val="3"/>
            <w:vMerge w:val="restart"/>
            <w:shd w:val="clear" w:color="auto" w:fill="auto"/>
            <w:vAlign w:val="center"/>
            <w:hideMark/>
          </w:tcPr>
          <w:p w:rsidR="00B1012C" w:rsidRPr="005A2D53" w:rsidRDefault="00B1012C" w:rsidP="00A864B0">
            <w:pPr>
              <w:jc w:val="center"/>
              <w:rPr>
                <w:b/>
                <w:bCs/>
                <w:color w:val="000000"/>
                <w:sz w:val="22"/>
                <w:szCs w:val="22"/>
              </w:rPr>
            </w:pPr>
            <w:r>
              <w:rPr>
                <w:b/>
                <w:bCs/>
                <w:i/>
                <w:color w:val="000000"/>
                <w:sz w:val="22"/>
                <w:szCs w:val="22"/>
              </w:rPr>
              <w:t>Итого по задаче 1</w:t>
            </w:r>
          </w:p>
        </w:tc>
        <w:tc>
          <w:tcPr>
            <w:tcW w:w="1559"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бюджет автономного округа</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32 466,6</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r>
      <w:tr w:rsidR="00B1012C" w:rsidRPr="005A2D53" w:rsidTr="009B7871">
        <w:trPr>
          <w:trHeight w:val="385"/>
          <w:jc w:val="center"/>
        </w:trPr>
        <w:tc>
          <w:tcPr>
            <w:tcW w:w="4070" w:type="dxa"/>
            <w:gridSpan w:val="3"/>
            <w:vMerge/>
            <w:shd w:val="clear" w:color="auto" w:fill="auto"/>
            <w:vAlign w:val="center"/>
            <w:hideMark/>
          </w:tcPr>
          <w:p w:rsidR="00B1012C" w:rsidRPr="005A2D53" w:rsidRDefault="00B1012C" w:rsidP="00A864B0">
            <w:pPr>
              <w:jc w:val="center"/>
              <w:rPr>
                <w:b/>
                <w:bCs/>
                <w:color w:val="000000"/>
                <w:sz w:val="22"/>
                <w:szCs w:val="22"/>
              </w:rPr>
            </w:pPr>
          </w:p>
        </w:tc>
        <w:tc>
          <w:tcPr>
            <w:tcW w:w="1559"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местный бюджет</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1 708,8</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1 642,7</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1 642,7</w:t>
            </w:r>
          </w:p>
        </w:tc>
      </w:tr>
      <w:tr w:rsidR="00B1012C" w:rsidRPr="005A2D53" w:rsidTr="009B7871">
        <w:trPr>
          <w:trHeight w:val="294"/>
          <w:jc w:val="center"/>
        </w:trPr>
        <w:tc>
          <w:tcPr>
            <w:tcW w:w="4070" w:type="dxa"/>
            <w:gridSpan w:val="3"/>
            <w:vMerge/>
            <w:shd w:val="clear" w:color="auto" w:fill="auto"/>
            <w:vAlign w:val="center"/>
            <w:hideMark/>
          </w:tcPr>
          <w:p w:rsidR="00B1012C" w:rsidRPr="005A2D53" w:rsidRDefault="00B1012C" w:rsidP="00A864B0">
            <w:pPr>
              <w:jc w:val="center"/>
              <w:rPr>
                <w:b/>
                <w:bCs/>
                <w:color w:val="000000"/>
                <w:sz w:val="22"/>
                <w:szCs w:val="22"/>
              </w:rPr>
            </w:pPr>
          </w:p>
        </w:tc>
        <w:tc>
          <w:tcPr>
            <w:tcW w:w="1559"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итого</w:t>
            </w:r>
          </w:p>
        </w:tc>
        <w:tc>
          <w:tcPr>
            <w:tcW w:w="1276"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34 175,4</w:t>
            </w:r>
          </w:p>
        </w:tc>
        <w:tc>
          <w:tcPr>
            <w:tcW w:w="1276"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32 854,6</w:t>
            </w:r>
          </w:p>
        </w:tc>
        <w:tc>
          <w:tcPr>
            <w:tcW w:w="1276"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32 854,6</w:t>
            </w:r>
          </w:p>
        </w:tc>
      </w:tr>
      <w:tr w:rsidR="00A864B0" w:rsidRPr="005A2D53" w:rsidTr="009B7871">
        <w:trPr>
          <w:trHeight w:val="521"/>
          <w:jc w:val="center"/>
        </w:trPr>
        <w:tc>
          <w:tcPr>
            <w:tcW w:w="9457" w:type="dxa"/>
            <w:gridSpan w:val="7"/>
            <w:shd w:val="clear" w:color="auto" w:fill="auto"/>
            <w:vAlign w:val="center"/>
            <w:hideMark/>
          </w:tcPr>
          <w:p w:rsidR="00A864B0" w:rsidRPr="005A2D53" w:rsidRDefault="00A864B0" w:rsidP="00A864B0">
            <w:pPr>
              <w:jc w:val="center"/>
              <w:rPr>
                <w:b/>
                <w:bCs/>
                <w:color w:val="000000"/>
                <w:sz w:val="22"/>
                <w:szCs w:val="22"/>
              </w:rPr>
            </w:pPr>
            <w:r w:rsidRPr="005A2D53">
              <w:rPr>
                <w:b/>
                <w:bCs/>
                <w:color w:val="000000"/>
                <w:sz w:val="22"/>
                <w:szCs w:val="22"/>
              </w:rPr>
              <w:t xml:space="preserve">Задача 2 </w:t>
            </w:r>
            <w:r>
              <w:rPr>
                <w:b/>
                <w:bCs/>
                <w:color w:val="000000"/>
                <w:sz w:val="22"/>
                <w:szCs w:val="22"/>
              </w:rPr>
              <w:t>«</w:t>
            </w:r>
            <w:r w:rsidRPr="005A2D53">
              <w:rPr>
                <w:b/>
                <w:bCs/>
                <w:color w:val="000000"/>
                <w:sz w:val="22"/>
                <w:szCs w:val="22"/>
              </w:rPr>
              <w:t>Обеспечение функционирования сети автомобильных дорог общего пользования местного значения</w:t>
            </w:r>
            <w:r>
              <w:rPr>
                <w:b/>
                <w:bCs/>
                <w:color w:val="000000"/>
                <w:sz w:val="22"/>
                <w:szCs w:val="22"/>
              </w:rPr>
              <w:t>»</w:t>
            </w:r>
          </w:p>
        </w:tc>
      </w:tr>
      <w:tr w:rsidR="00A864B0" w:rsidRPr="005A2D53" w:rsidTr="009B7871">
        <w:trPr>
          <w:trHeight w:val="630"/>
          <w:jc w:val="center"/>
        </w:trPr>
        <w:tc>
          <w:tcPr>
            <w:tcW w:w="2369" w:type="dxa"/>
            <w:gridSpan w:val="2"/>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Текущее содержание и ремонт городских дорог, всего</w:t>
            </w:r>
          </w:p>
        </w:tc>
        <w:tc>
          <w:tcPr>
            <w:tcW w:w="1701"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Департамент жилищно - коммунального и строительного комплекса администрации города Югорска</w:t>
            </w:r>
          </w:p>
        </w:tc>
        <w:tc>
          <w:tcPr>
            <w:tcW w:w="1559"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tcPr>
          <w:p w:rsidR="00A864B0" w:rsidRPr="005A2D53" w:rsidRDefault="00A864B0" w:rsidP="00A864B0">
            <w:pPr>
              <w:jc w:val="center"/>
              <w:rPr>
                <w:color w:val="000000"/>
                <w:sz w:val="22"/>
                <w:szCs w:val="22"/>
              </w:rPr>
            </w:pPr>
            <w:r>
              <w:rPr>
                <w:color w:val="000000"/>
                <w:sz w:val="22"/>
                <w:szCs w:val="22"/>
              </w:rPr>
              <w:t>92 700,0</w:t>
            </w:r>
          </w:p>
        </w:tc>
        <w:tc>
          <w:tcPr>
            <w:tcW w:w="1276" w:type="dxa"/>
            <w:vAlign w:val="center"/>
          </w:tcPr>
          <w:p w:rsidR="00A864B0" w:rsidRPr="005A2D53" w:rsidRDefault="00A864B0" w:rsidP="00A864B0">
            <w:pPr>
              <w:jc w:val="center"/>
              <w:rPr>
                <w:color w:val="000000"/>
                <w:sz w:val="22"/>
                <w:szCs w:val="22"/>
              </w:rPr>
            </w:pPr>
            <w:r>
              <w:rPr>
                <w:color w:val="000000"/>
                <w:sz w:val="22"/>
                <w:szCs w:val="22"/>
              </w:rPr>
              <w:t>73 500,0</w:t>
            </w:r>
          </w:p>
        </w:tc>
        <w:tc>
          <w:tcPr>
            <w:tcW w:w="1276" w:type="dxa"/>
            <w:vAlign w:val="center"/>
          </w:tcPr>
          <w:p w:rsidR="00A864B0" w:rsidRPr="005A2D53" w:rsidRDefault="00A864B0" w:rsidP="00A864B0">
            <w:pPr>
              <w:jc w:val="center"/>
              <w:rPr>
                <w:color w:val="000000"/>
                <w:sz w:val="22"/>
                <w:szCs w:val="22"/>
              </w:rPr>
            </w:pPr>
            <w:r>
              <w:rPr>
                <w:color w:val="000000"/>
                <w:sz w:val="22"/>
                <w:szCs w:val="22"/>
              </w:rPr>
              <w:t>73 500,0</w:t>
            </w:r>
          </w:p>
        </w:tc>
      </w:tr>
      <w:tr w:rsidR="00A864B0" w:rsidRPr="005A2D53" w:rsidTr="009B7871">
        <w:trPr>
          <w:trHeight w:val="214"/>
          <w:jc w:val="center"/>
        </w:trPr>
        <w:tc>
          <w:tcPr>
            <w:tcW w:w="2369" w:type="dxa"/>
            <w:gridSpan w:val="2"/>
            <w:shd w:val="clear" w:color="auto" w:fill="auto"/>
            <w:vAlign w:val="center"/>
            <w:hideMark/>
          </w:tcPr>
          <w:p w:rsidR="00A864B0" w:rsidRPr="005A2D53" w:rsidRDefault="00A864B0" w:rsidP="00A864B0">
            <w:pPr>
              <w:jc w:val="center"/>
              <w:rPr>
                <w:bCs/>
                <w:iCs/>
                <w:color w:val="000000"/>
                <w:sz w:val="22"/>
                <w:szCs w:val="22"/>
              </w:rPr>
            </w:pPr>
            <w:r w:rsidRPr="005A2D53">
              <w:rPr>
                <w:bCs/>
                <w:iCs/>
                <w:color w:val="000000"/>
                <w:sz w:val="22"/>
                <w:szCs w:val="22"/>
              </w:rPr>
              <w:t>в том числе</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b/>
                <w:i/>
                <w:color w:val="000000"/>
                <w:sz w:val="22"/>
                <w:szCs w:val="22"/>
              </w:rPr>
            </w:pPr>
          </w:p>
        </w:tc>
        <w:tc>
          <w:tcPr>
            <w:tcW w:w="1276" w:type="dxa"/>
            <w:vAlign w:val="center"/>
          </w:tcPr>
          <w:p w:rsidR="00A864B0" w:rsidRPr="005A2D53" w:rsidRDefault="00A864B0" w:rsidP="00A864B0">
            <w:pPr>
              <w:jc w:val="center"/>
              <w:rPr>
                <w:b/>
                <w:i/>
                <w:color w:val="000000"/>
                <w:sz w:val="22"/>
                <w:szCs w:val="22"/>
              </w:rPr>
            </w:pPr>
          </w:p>
        </w:tc>
        <w:tc>
          <w:tcPr>
            <w:tcW w:w="1276" w:type="dxa"/>
            <w:vAlign w:val="center"/>
          </w:tcPr>
          <w:p w:rsidR="00A864B0" w:rsidRPr="005A2D53" w:rsidRDefault="00A864B0" w:rsidP="00A864B0">
            <w:pPr>
              <w:jc w:val="center"/>
              <w:rPr>
                <w:b/>
                <w:i/>
                <w:color w:val="000000"/>
                <w:sz w:val="22"/>
                <w:szCs w:val="22"/>
              </w:rPr>
            </w:pP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 xml:space="preserve">Выполнение работ по зимнему и летнему содержанию дорог </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72 168,3</w:t>
            </w:r>
          </w:p>
        </w:tc>
        <w:tc>
          <w:tcPr>
            <w:tcW w:w="1276" w:type="dxa"/>
            <w:vAlign w:val="center"/>
          </w:tcPr>
          <w:p w:rsidR="00A864B0" w:rsidRPr="005A2D53" w:rsidRDefault="00A864B0" w:rsidP="00A864B0">
            <w:pPr>
              <w:jc w:val="center"/>
              <w:rPr>
                <w:i/>
                <w:sz w:val="22"/>
                <w:szCs w:val="22"/>
              </w:rPr>
            </w:pPr>
            <w:r>
              <w:rPr>
                <w:i/>
                <w:sz w:val="22"/>
                <w:szCs w:val="22"/>
              </w:rPr>
              <w:t>60 399,7</w:t>
            </w:r>
          </w:p>
        </w:tc>
        <w:tc>
          <w:tcPr>
            <w:tcW w:w="1276" w:type="dxa"/>
            <w:vAlign w:val="center"/>
          </w:tcPr>
          <w:p w:rsidR="00A864B0" w:rsidRPr="005A2D53" w:rsidRDefault="00A864B0" w:rsidP="00A864B0">
            <w:pPr>
              <w:jc w:val="center"/>
              <w:rPr>
                <w:i/>
                <w:sz w:val="22"/>
                <w:szCs w:val="22"/>
              </w:rPr>
            </w:pPr>
            <w:r>
              <w:rPr>
                <w:i/>
                <w:sz w:val="22"/>
                <w:szCs w:val="22"/>
              </w:rPr>
              <w:t>60 399,7</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Pr>
                <w:i/>
                <w:sz w:val="22"/>
                <w:szCs w:val="22"/>
              </w:rPr>
              <w:t>Ямочный ремонт дорог</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Default="00A864B0" w:rsidP="00A864B0">
            <w:pPr>
              <w:jc w:val="center"/>
              <w:rPr>
                <w:i/>
                <w:sz w:val="22"/>
                <w:szCs w:val="22"/>
              </w:rPr>
            </w:pPr>
            <w:r>
              <w:rPr>
                <w:i/>
                <w:sz w:val="22"/>
                <w:szCs w:val="22"/>
              </w:rPr>
              <w:t>3 000,0</w:t>
            </w:r>
          </w:p>
        </w:tc>
        <w:tc>
          <w:tcPr>
            <w:tcW w:w="1276" w:type="dxa"/>
            <w:vAlign w:val="center"/>
          </w:tcPr>
          <w:p w:rsidR="00A864B0" w:rsidRPr="005A2D53" w:rsidRDefault="00A864B0" w:rsidP="00A864B0">
            <w:pPr>
              <w:jc w:val="center"/>
              <w:rPr>
                <w:i/>
                <w:sz w:val="22"/>
                <w:szCs w:val="22"/>
              </w:rPr>
            </w:pPr>
            <w:r>
              <w:rPr>
                <w:i/>
                <w:sz w:val="22"/>
                <w:szCs w:val="22"/>
              </w:rPr>
              <w:t>2 000,0</w:t>
            </w:r>
          </w:p>
        </w:tc>
        <w:tc>
          <w:tcPr>
            <w:tcW w:w="1276" w:type="dxa"/>
            <w:vAlign w:val="center"/>
          </w:tcPr>
          <w:p w:rsidR="00A864B0" w:rsidRPr="005A2D53" w:rsidRDefault="00A864B0" w:rsidP="00A864B0">
            <w:pPr>
              <w:jc w:val="center"/>
              <w:rPr>
                <w:i/>
                <w:sz w:val="22"/>
                <w:szCs w:val="22"/>
              </w:rPr>
            </w:pPr>
            <w:r>
              <w:rPr>
                <w:i/>
                <w:sz w:val="22"/>
                <w:szCs w:val="22"/>
              </w:rPr>
              <w:t>2 000,0</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Нанесение дорожной разметки</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3 568,2</w:t>
            </w:r>
          </w:p>
        </w:tc>
        <w:tc>
          <w:tcPr>
            <w:tcW w:w="1276" w:type="dxa"/>
            <w:vAlign w:val="center"/>
          </w:tcPr>
          <w:p w:rsidR="00A864B0" w:rsidRPr="005A2D53" w:rsidRDefault="00A864B0" w:rsidP="00A864B0">
            <w:pPr>
              <w:jc w:val="center"/>
              <w:rPr>
                <w:i/>
                <w:sz w:val="22"/>
                <w:szCs w:val="22"/>
              </w:rPr>
            </w:pPr>
            <w:r w:rsidRPr="005A2D53">
              <w:rPr>
                <w:i/>
                <w:sz w:val="22"/>
                <w:szCs w:val="22"/>
              </w:rPr>
              <w:t>1 042,4</w:t>
            </w:r>
          </w:p>
        </w:tc>
        <w:tc>
          <w:tcPr>
            <w:tcW w:w="1276" w:type="dxa"/>
            <w:vAlign w:val="center"/>
          </w:tcPr>
          <w:p w:rsidR="00A864B0" w:rsidRPr="005A2D53" w:rsidRDefault="00A864B0" w:rsidP="00A864B0">
            <w:pPr>
              <w:jc w:val="center"/>
              <w:rPr>
                <w:i/>
                <w:sz w:val="22"/>
                <w:szCs w:val="22"/>
              </w:rPr>
            </w:pPr>
            <w:r w:rsidRPr="005A2D53">
              <w:rPr>
                <w:i/>
                <w:sz w:val="22"/>
                <w:szCs w:val="22"/>
              </w:rPr>
              <w:t>1 042,4</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Установка дорожных знаков</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595,9</w:t>
            </w:r>
          </w:p>
        </w:tc>
        <w:tc>
          <w:tcPr>
            <w:tcW w:w="1276" w:type="dxa"/>
            <w:vAlign w:val="center"/>
          </w:tcPr>
          <w:p w:rsidR="00A864B0" w:rsidRPr="005A2D53" w:rsidRDefault="00A864B0" w:rsidP="00A864B0">
            <w:pPr>
              <w:jc w:val="center"/>
              <w:rPr>
                <w:i/>
                <w:sz w:val="22"/>
                <w:szCs w:val="22"/>
              </w:rPr>
            </w:pPr>
            <w:r w:rsidRPr="005A2D53">
              <w:rPr>
                <w:i/>
                <w:sz w:val="22"/>
                <w:szCs w:val="22"/>
              </w:rPr>
              <w:t>595,9</w:t>
            </w:r>
          </w:p>
        </w:tc>
        <w:tc>
          <w:tcPr>
            <w:tcW w:w="1276" w:type="dxa"/>
            <w:vAlign w:val="center"/>
          </w:tcPr>
          <w:p w:rsidR="00A864B0" w:rsidRPr="005A2D53" w:rsidRDefault="00A864B0" w:rsidP="00A864B0">
            <w:pPr>
              <w:jc w:val="center"/>
              <w:rPr>
                <w:i/>
                <w:sz w:val="22"/>
                <w:szCs w:val="22"/>
              </w:rPr>
            </w:pPr>
            <w:r w:rsidRPr="005A2D53">
              <w:rPr>
                <w:i/>
                <w:sz w:val="22"/>
                <w:szCs w:val="22"/>
              </w:rPr>
              <w:t>595,9</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Замена бордюрного камня</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340,0</w:t>
            </w:r>
          </w:p>
        </w:tc>
        <w:tc>
          <w:tcPr>
            <w:tcW w:w="1276" w:type="dxa"/>
            <w:vAlign w:val="center"/>
          </w:tcPr>
          <w:p w:rsidR="00A864B0" w:rsidRPr="005A2D53" w:rsidRDefault="00A864B0" w:rsidP="00A864B0">
            <w:pPr>
              <w:jc w:val="center"/>
              <w:rPr>
                <w:i/>
                <w:sz w:val="22"/>
                <w:szCs w:val="22"/>
              </w:rPr>
            </w:pPr>
            <w:r w:rsidRPr="005A2D53">
              <w:rPr>
                <w:i/>
                <w:sz w:val="22"/>
                <w:szCs w:val="22"/>
              </w:rPr>
              <w:t>340,0</w:t>
            </w:r>
          </w:p>
        </w:tc>
        <w:tc>
          <w:tcPr>
            <w:tcW w:w="1276" w:type="dxa"/>
            <w:vAlign w:val="center"/>
          </w:tcPr>
          <w:p w:rsidR="00A864B0" w:rsidRPr="005A2D53" w:rsidRDefault="00A864B0" w:rsidP="00A864B0">
            <w:pPr>
              <w:jc w:val="center"/>
              <w:rPr>
                <w:i/>
                <w:sz w:val="22"/>
                <w:szCs w:val="22"/>
              </w:rPr>
            </w:pPr>
            <w:r w:rsidRPr="005A2D53">
              <w:rPr>
                <w:i/>
                <w:sz w:val="22"/>
                <w:szCs w:val="22"/>
              </w:rPr>
              <w:t>340,0</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Отсыпка и грейдирование дорог на Зеленой зоне (в период с мая по сентябрь)</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359,0</w:t>
            </w:r>
          </w:p>
        </w:tc>
        <w:tc>
          <w:tcPr>
            <w:tcW w:w="1276" w:type="dxa"/>
            <w:vAlign w:val="center"/>
          </w:tcPr>
          <w:p w:rsidR="00A864B0" w:rsidRPr="005A2D53" w:rsidRDefault="00A864B0" w:rsidP="00A864B0">
            <w:pPr>
              <w:jc w:val="center"/>
              <w:rPr>
                <w:i/>
                <w:sz w:val="22"/>
                <w:szCs w:val="22"/>
              </w:rPr>
            </w:pPr>
            <w:r w:rsidRPr="005A2D53">
              <w:rPr>
                <w:i/>
                <w:sz w:val="22"/>
                <w:szCs w:val="22"/>
              </w:rPr>
              <w:t>359,0</w:t>
            </w:r>
          </w:p>
        </w:tc>
        <w:tc>
          <w:tcPr>
            <w:tcW w:w="1276" w:type="dxa"/>
            <w:vAlign w:val="center"/>
          </w:tcPr>
          <w:p w:rsidR="00A864B0" w:rsidRPr="005A2D53" w:rsidRDefault="00A864B0" w:rsidP="00A864B0">
            <w:pPr>
              <w:jc w:val="center"/>
              <w:rPr>
                <w:i/>
                <w:sz w:val="22"/>
                <w:szCs w:val="22"/>
              </w:rPr>
            </w:pPr>
            <w:r w:rsidRPr="005A2D53">
              <w:rPr>
                <w:i/>
                <w:sz w:val="22"/>
                <w:szCs w:val="22"/>
              </w:rPr>
              <w:t>359,0</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Окрашивание бордюров</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368,0</w:t>
            </w:r>
          </w:p>
        </w:tc>
        <w:tc>
          <w:tcPr>
            <w:tcW w:w="1276" w:type="dxa"/>
            <w:vAlign w:val="center"/>
          </w:tcPr>
          <w:p w:rsidR="00A864B0" w:rsidRPr="005A2D53" w:rsidRDefault="00A864B0" w:rsidP="00A864B0">
            <w:pPr>
              <w:jc w:val="center"/>
              <w:rPr>
                <w:i/>
                <w:sz w:val="22"/>
                <w:szCs w:val="22"/>
              </w:rPr>
            </w:pPr>
            <w:r w:rsidRPr="005A2D53">
              <w:rPr>
                <w:i/>
                <w:sz w:val="22"/>
                <w:szCs w:val="22"/>
              </w:rPr>
              <w:t>368,0</w:t>
            </w:r>
          </w:p>
        </w:tc>
        <w:tc>
          <w:tcPr>
            <w:tcW w:w="1276" w:type="dxa"/>
            <w:vAlign w:val="center"/>
          </w:tcPr>
          <w:p w:rsidR="00A864B0" w:rsidRPr="005A2D53" w:rsidRDefault="00A864B0" w:rsidP="00A864B0">
            <w:pPr>
              <w:jc w:val="center"/>
              <w:rPr>
                <w:i/>
                <w:sz w:val="22"/>
                <w:szCs w:val="22"/>
              </w:rPr>
            </w:pPr>
            <w:r w:rsidRPr="005A2D53">
              <w:rPr>
                <w:i/>
                <w:sz w:val="22"/>
                <w:szCs w:val="22"/>
              </w:rPr>
              <w:t>368,0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Выполнение работ по обустройству искусственных дорожных неровностей из асфальтовой смеси</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469,0</w:t>
            </w:r>
          </w:p>
        </w:tc>
        <w:tc>
          <w:tcPr>
            <w:tcW w:w="1276" w:type="dxa"/>
            <w:vAlign w:val="center"/>
          </w:tcPr>
          <w:p w:rsidR="00A864B0" w:rsidRPr="005A2D53" w:rsidRDefault="00A864B0" w:rsidP="00A864B0">
            <w:pPr>
              <w:jc w:val="center"/>
              <w:rPr>
                <w:i/>
                <w:sz w:val="22"/>
                <w:szCs w:val="22"/>
              </w:rPr>
            </w:pPr>
            <w:r w:rsidRPr="005A2D53">
              <w:rPr>
                <w:i/>
                <w:sz w:val="22"/>
                <w:szCs w:val="22"/>
              </w:rPr>
              <w:t>469,0</w:t>
            </w:r>
          </w:p>
        </w:tc>
        <w:tc>
          <w:tcPr>
            <w:tcW w:w="1276" w:type="dxa"/>
            <w:vAlign w:val="center"/>
          </w:tcPr>
          <w:p w:rsidR="00A864B0" w:rsidRPr="005A2D53" w:rsidRDefault="00A864B0" w:rsidP="00A864B0">
            <w:pPr>
              <w:jc w:val="center"/>
              <w:rPr>
                <w:i/>
                <w:sz w:val="22"/>
                <w:szCs w:val="22"/>
              </w:rPr>
            </w:pPr>
            <w:r w:rsidRPr="005A2D53">
              <w:rPr>
                <w:i/>
                <w:sz w:val="22"/>
                <w:szCs w:val="22"/>
              </w:rPr>
              <w:t>469,0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Отсыпка грунтовых дорог</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1 013,9</w:t>
            </w:r>
          </w:p>
        </w:tc>
        <w:tc>
          <w:tcPr>
            <w:tcW w:w="1276" w:type="dxa"/>
            <w:vAlign w:val="center"/>
          </w:tcPr>
          <w:p w:rsidR="00A864B0" w:rsidRPr="005A2D53" w:rsidRDefault="00A864B0" w:rsidP="00A864B0">
            <w:pPr>
              <w:jc w:val="center"/>
              <w:rPr>
                <w:i/>
                <w:sz w:val="22"/>
                <w:szCs w:val="22"/>
              </w:rPr>
            </w:pPr>
            <w:r w:rsidRPr="005A2D53">
              <w:rPr>
                <w:i/>
                <w:sz w:val="22"/>
                <w:szCs w:val="22"/>
              </w:rPr>
              <w:t>845,0</w:t>
            </w:r>
          </w:p>
        </w:tc>
        <w:tc>
          <w:tcPr>
            <w:tcW w:w="1276" w:type="dxa"/>
            <w:vAlign w:val="center"/>
          </w:tcPr>
          <w:p w:rsidR="00A864B0" w:rsidRPr="005A2D53" w:rsidRDefault="00A864B0" w:rsidP="00A864B0">
            <w:pPr>
              <w:jc w:val="center"/>
              <w:rPr>
                <w:i/>
                <w:sz w:val="22"/>
                <w:szCs w:val="22"/>
              </w:rPr>
            </w:pPr>
            <w:r w:rsidRPr="005A2D53">
              <w:rPr>
                <w:i/>
                <w:sz w:val="22"/>
                <w:szCs w:val="22"/>
              </w:rPr>
              <w:t>845,0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Содержание городских светофоров</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1 844,9</w:t>
            </w:r>
          </w:p>
        </w:tc>
        <w:tc>
          <w:tcPr>
            <w:tcW w:w="1276" w:type="dxa"/>
            <w:vAlign w:val="center"/>
          </w:tcPr>
          <w:p w:rsidR="00A864B0" w:rsidRPr="005A2D53" w:rsidRDefault="00A864B0" w:rsidP="00A864B0">
            <w:pPr>
              <w:jc w:val="center"/>
              <w:rPr>
                <w:i/>
                <w:sz w:val="22"/>
                <w:szCs w:val="22"/>
              </w:rPr>
            </w:pPr>
            <w:r w:rsidRPr="005A2D53">
              <w:rPr>
                <w:i/>
                <w:sz w:val="22"/>
                <w:szCs w:val="22"/>
              </w:rPr>
              <w:t>1 703,0</w:t>
            </w:r>
          </w:p>
        </w:tc>
        <w:tc>
          <w:tcPr>
            <w:tcW w:w="1276" w:type="dxa"/>
            <w:vAlign w:val="center"/>
          </w:tcPr>
          <w:p w:rsidR="00A864B0" w:rsidRPr="005A2D53" w:rsidRDefault="00A864B0" w:rsidP="00A864B0">
            <w:pPr>
              <w:jc w:val="center"/>
              <w:rPr>
                <w:i/>
                <w:sz w:val="22"/>
                <w:szCs w:val="22"/>
              </w:rPr>
            </w:pPr>
            <w:r w:rsidRPr="005A2D53">
              <w:rPr>
                <w:i/>
                <w:sz w:val="22"/>
                <w:szCs w:val="22"/>
              </w:rPr>
              <w:t>1 703,0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Текущий ремонт дорог</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4 000,0</w:t>
            </w:r>
          </w:p>
        </w:tc>
        <w:tc>
          <w:tcPr>
            <w:tcW w:w="1276" w:type="dxa"/>
            <w:vAlign w:val="center"/>
          </w:tcPr>
          <w:p w:rsidR="00A864B0" w:rsidRPr="005A2D53" w:rsidRDefault="00A864B0" w:rsidP="00A864B0">
            <w:pPr>
              <w:jc w:val="center"/>
              <w:rPr>
                <w:i/>
                <w:sz w:val="22"/>
                <w:szCs w:val="22"/>
              </w:rPr>
            </w:pPr>
            <w:r>
              <w:rPr>
                <w:i/>
                <w:sz w:val="22"/>
                <w:szCs w:val="22"/>
              </w:rPr>
              <w:t>3 000,0</w:t>
            </w:r>
          </w:p>
        </w:tc>
        <w:tc>
          <w:tcPr>
            <w:tcW w:w="1276" w:type="dxa"/>
            <w:vAlign w:val="center"/>
          </w:tcPr>
          <w:p w:rsidR="00A864B0" w:rsidRPr="005A2D53" w:rsidRDefault="00A864B0" w:rsidP="00A864B0">
            <w:pPr>
              <w:jc w:val="center"/>
              <w:rPr>
                <w:i/>
                <w:sz w:val="22"/>
                <w:szCs w:val="22"/>
              </w:rPr>
            </w:pPr>
            <w:r>
              <w:rPr>
                <w:i/>
                <w:sz w:val="22"/>
                <w:szCs w:val="22"/>
              </w:rPr>
              <w:t>3 000,0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Противопаводковые мероприятия</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2 272,8</w:t>
            </w:r>
          </w:p>
        </w:tc>
        <w:tc>
          <w:tcPr>
            <w:tcW w:w="1276" w:type="dxa"/>
            <w:vAlign w:val="center"/>
          </w:tcPr>
          <w:p w:rsidR="00A864B0" w:rsidRPr="005A2D53" w:rsidRDefault="00A864B0" w:rsidP="00A864B0">
            <w:pPr>
              <w:jc w:val="center"/>
              <w:rPr>
                <w:i/>
                <w:sz w:val="22"/>
                <w:szCs w:val="22"/>
              </w:rPr>
            </w:pPr>
            <w:r w:rsidRPr="005A2D53">
              <w:rPr>
                <w:i/>
                <w:sz w:val="22"/>
                <w:szCs w:val="22"/>
              </w:rPr>
              <w:t>1 878,0</w:t>
            </w:r>
          </w:p>
        </w:tc>
        <w:tc>
          <w:tcPr>
            <w:tcW w:w="1276" w:type="dxa"/>
            <w:vAlign w:val="center"/>
          </w:tcPr>
          <w:p w:rsidR="00A864B0" w:rsidRPr="005A2D53" w:rsidRDefault="00A864B0" w:rsidP="00A864B0">
            <w:pPr>
              <w:jc w:val="center"/>
              <w:rPr>
                <w:i/>
                <w:sz w:val="22"/>
                <w:szCs w:val="22"/>
              </w:rPr>
            </w:pPr>
            <w:r w:rsidRPr="005A2D53">
              <w:rPr>
                <w:i/>
                <w:sz w:val="22"/>
                <w:szCs w:val="22"/>
              </w:rPr>
              <w:t>1 878,0</w:t>
            </w:r>
          </w:p>
        </w:tc>
      </w:tr>
      <w:tr w:rsidR="00A864B0" w:rsidRPr="005A2D53" w:rsidTr="009B7871">
        <w:trPr>
          <w:trHeight w:val="555"/>
          <w:jc w:val="center"/>
        </w:trPr>
        <w:tc>
          <w:tcPr>
            <w:tcW w:w="2369" w:type="dxa"/>
            <w:gridSpan w:val="2"/>
            <w:shd w:val="clear" w:color="auto" w:fill="auto"/>
            <w:vAlign w:val="center"/>
            <w:hideMark/>
          </w:tcPr>
          <w:p w:rsidR="00A864B0" w:rsidRPr="005A2D53" w:rsidRDefault="00A864B0" w:rsidP="00A864B0">
            <w:pPr>
              <w:rPr>
                <w:i/>
                <w:sz w:val="22"/>
                <w:szCs w:val="22"/>
              </w:rPr>
            </w:pPr>
            <w:r>
              <w:rPr>
                <w:i/>
                <w:sz w:val="22"/>
                <w:szCs w:val="22"/>
              </w:rPr>
              <w:t>Устройство остановочных комплексов по улице Вавилова</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1 700,0</w:t>
            </w:r>
          </w:p>
        </w:tc>
        <w:tc>
          <w:tcPr>
            <w:tcW w:w="1276" w:type="dxa"/>
            <w:vAlign w:val="center"/>
          </w:tcPr>
          <w:p w:rsidR="00A864B0" w:rsidRPr="005A2D53" w:rsidRDefault="00A864B0" w:rsidP="00A864B0">
            <w:pPr>
              <w:jc w:val="center"/>
              <w:rPr>
                <w:i/>
                <w:sz w:val="22"/>
                <w:szCs w:val="22"/>
              </w:rPr>
            </w:pPr>
            <w:r w:rsidRPr="005A2D53">
              <w:rPr>
                <w:i/>
                <w:sz w:val="22"/>
                <w:szCs w:val="22"/>
              </w:rPr>
              <w:t>0,0</w:t>
            </w:r>
          </w:p>
        </w:tc>
        <w:tc>
          <w:tcPr>
            <w:tcW w:w="1276" w:type="dxa"/>
            <w:vAlign w:val="center"/>
          </w:tcPr>
          <w:p w:rsidR="00A864B0" w:rsidRPr="005A2D53" w:rsidRDefault="00A864B0" w:rsidP="00A864B0">
            <w:pPr>
              <w:jc w:val="center"/>
              <w:rPr>
                <w:i/>
                <w:sz w:val="22"/>
                <w:szCs w:val="22"/>
              </w:rPr>
            </w:pPr>
            <w:r w:rsidRPr="005A2D53">
              <w:rPr>
                <w:i/>
                <w:sz w:val="22"/>
                <w:szCs w:val="22"/>
              </w:rPr>
              <w:t>0,0</w:t>
            </w:r>
          </w:p>
        </w:tc>
      </w:tr>
      <w:tr w:rsidR="00A864B0" w:rsidRPr="005A2D53" w:rsidTr="009B7871">
        <w:trPr>
          <w:trHeight w:val="555"/>
          <w:jc w:val="center"/>
        </w:trPr>
        <w:tc>
          <w:tcPr>
            <w:tcW w:w="2369" w:type="dxa"/>
            <w:gridSpan w:val="2"/>
            <w:shd w:val="clear" w:color="auto" w:fill="auto"/>
            <w:vAlign w:val="center"/>
            <w:hideMark/>
          </w:tcPr>
          <w:p w:rsidR="00A864B0" w:rsidRDefault="00A864B0" w:rsidP="00A864B0">
            <w:pPr>
              <w:rPr>
                <w:i/>
                <w:sz w:val="22"/>
                <w:szCs w:val="22"/>
              </w:rPr>
            </w:pPr>
            <w:r>
              <w:rPr>
                <w:i/>
                <w:sz w:val="22"/>
                <w:szCs w:val="22"/>
              </w:rPr>
              <w:t>Обустройство пешеходных переходов в соответствии с новыми стандартами безопасности</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Default="00A864B0" w:rsidP="00A864B0">
            <w:pPr>
              <w:jc w:val="center"/>
              <w:rPr>
                <w:i/>
                <w:sz w:val="22"/>
                <w:szCs w:val="22"/>
              </w:rPr>
            </w:pPr>
            <w:r>
              <w:rPr>
                <w:i/>
                <w:sz w:val="22"/>
                <w:szCs w:val="22"/>
              </w:rPr>
              <w:t>1 000,0</w:t>
            </w:r>
          </w:p>
        </w:tc>
        <w:tc>
          <w:tcPr>
            <w:tcW w:w="1276" w:type="dxa"/>
            <w:vAlign w:val="center"/>
          </w:tcPr>
          <w:p w:rsidR="00A864B0" w:rsidRPr="005A2D53" w:rsidRDefault="00A864B0" w:rsidP="00A864B0">
            <w:pPr>
              <w:jc w:val="center"/>
              <w:rPr>
                <w:i/>
                <w:sz w:val="22"/>
                <w:szCs w:val="22"/>
              </w:rPr>
            </w:pPr>
            <w:r>
              <w:rPr>
                <w:i/>
                <w:sz w:val="22"/>
                <w:szCs w:val="22"/>
              </w:rPr>
              <w:t>500,0</w:t>
            </w:r>
          </w:p>
        </w:tc>
        <w:tc>
          <w:tcPr>
            <w:tcW w:w="1276" w:type="dxa"/>
            <w:vAlign w:val="center"/>
          </w:tcPr>
          <w:p w:rsidR="00A864B0" w:rsidRPr="005A2D53" w:rsidRDefault="00A864B0" w:rsidP="00A864B0">
            <w:pPr>
              <w:jc w:val="center"/>
              <w:rPr>
                <w:i/>
                <w:sz w:val="22"/>
                <w:szCs w:val="22"/>
              </w:rPr>
            </w:pPr>
            <w:r>
              <w:rPr>
                <w:i/>
                <w:sz w:val="22"/>
                <w:szCs w:val="22"/>
              </w:rPr>
              <w:t>500,0</w:t>
            </w:r>
          </w:p>
        </w:tc>
      </w:tr>
      <w:tr w:rsidR="00B1012C" w:rsidRPr="005A2D53" w:rsidTr="009B7871">
        <w:trPr>
          <w:trHeight w:val="410"/>
          <w:jc w:val="center"/>
        </w:trPr>
        <w:tc>
          <w:tcPr>
            <w:tcW w:w="4070" w:type="dxa"/>
            <w:gridSpan w:val="3"/>
            <w:vMerge w:val="restart"/>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 по задаче 2</w:t>
            </w: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B1012C" w:rsidRPr="00894940" w:rsidRDefault="00B1012C" w:rsidP="00A864B0">
            <w:pPr>
              <w:jc w:val="center"/>
              <w:rPr>
                <w:b/>
                <w:i/>
                <w:color w:val="000000"/>
                <w:sz w:val="22"/>
                <w:szCs w:val="22"/>
              </w:rPr>
            </w:pPr>
            <w:r w:rsidRPr="00894940">
              <w:rPr>
                <w:b/>
                <w:i/>
                <w:color w:val="000000"/>
                <w:sz w:val="22"/>
                <w:szCs w:val="22"/>
              </w:rPr>
              <w:t>92 700,0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r>
      <w:tr w:rsidR="00B1012C" w:rsidRPr="005A2D53" w:rsidTr="009B7871">
        <w:trPr>
          <w:trHeight w:val="318"/>
          <w:jc w:val="center"/>
        </w:trPr>
        <w:tc>
          <w:tcPr>
            <w:tcW w:w="4070" w:type="dxa"/>
            <w:gridSpan w:val="3"/>
            <w:vMerge/>
            <w:shd w:val="clear" w:color="auto" w:fill="auto"/>
            <w:vAlign w:val="center"/>
            <w:hideMark/>
          </w:tcPr>
          <w:p w:rsidR="00B1012C" w:rsidRPr="005A2D53" w:rsidRDefault="00B1012C" w:rsidP="00A864B0">
            <w:pPr>
              <w:jc w:val="center"/>
              <w:rPr>
                <w:b/>
                <w:bCs/>
                <w:i/>
                <w:iCs/>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B1012C" w:rsidRPr="00894940" w:rsidRDefault="00B1012C" w:rsidP="00A864B0">
            <w:pPr>
              <w:jc w:val="center"/>
              <w:rPr>
                <w:b/>
                <w:i/>
                <w:color w:val="000000"/>
                <w:sz w:val="22"/>
                <w:szCs w:val="22"/>
              </w:rPr>
            </w:pPr>
            <w:r w:rsidRPr="00894940">
              <w:rPr>
                <w:b/>
                <w:i/>
                <w:color w:val="000000"/>
                <w:sz w:val="22"/>
                <w:szCs w:val="22"/>
              </w:rPr>
              <w:t>92 700,0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r>
      <w:tr w:rsidR="00A864B0" w:rsidRPr="005A2D53" w:rsidTr="009B7871">
        <w:trPr>
          <w:trHeight w:val="360"/>
          <w:jc w:val="center"/>
        </w:trPr>
        <w:tc>
          <w:tcPr>
            <w:tcW w:w="9457" w:type="dxa"/>
            <w:gridSpan w:val="7"/>
            <w:shd w:val="clear" w:color="auto" w:fill="auto"/>
            <w:vAlign w:val="center"/>
            <w:hideMark/>
          </w:tcPr>
          <w:p w:rsidR="00A864B0" w:rsidRPr="005A2D53" w:rsidRDefault="00A864B0" w:rsidP="00A864B0">
            <w:pPr>
              <w:jc w:val="center"/>
              <w:rPr>
                <w:b/>
                <w:bCs/>
                <w:color w:val="000000"/>
                <w:sz w:val="22"/>
                <w:szCs w:val="22"/>
              </w:rPr>
            </w:pPr>
            <w:r w:rsidRPr="005A2D53">
              <w:rPr>
                <w:b/>
                <w:bCs/>
                <w:color w:val="000000"/>
                <w:sz w:val="22"/>
                <w:szCs w:val="22"/>
              </w:rPr>
              <w:t xml:space="preserve">Задача 3 </w:t>
            </w:r>
            <w:r>
              <w:rPr>
                <w:b/>
                <w:bCs/>
                <w:color w:val="000000"/>
                <w:sz w:val="22"/>
                <w:szCs w:val="22"/>
              </w:rPr>
              <w:t>«</w:t>
            </w:r>
            <w:r w:rsidRPr="005A2D53">
              <w:rPr>
                <w:b/>
                <w:bCs/>
                <w:color w:val="000000"/>
                <w:sz w:val="22"/>
                <w:szCs w:val="22"/>
              </w:rPr>
              <w:t>Обеспечение доступности и качества транспортных услуг автомобильным транспортом</w:t>
            </w:r>
            <w:r>
              <w:rPr>
                <w:b/>
                <w:bCs/>
                <w:color w:val="000000"/>
                <w:sz w:val="22"/>
                <w:szCs w:val="22"/>
              </w:rPr>
              <w:t>»</w:t>
            </w:r>
          </w:p>
        </w:tc>
      </w:tr>
      <w:tr w:rsidR="00A864B0" w:rsidRPr="005A2D53" w:rsidTr="009B7871">
        <w:trPr>
          <w:trHeight w:val="350"/>
          <w:jc w:val="center"/>
        </w:trPr>
        <w:tc>
          <w:tcPr>
            <w:tcW w:w="2369" w:type="dxa"/>
            <w:gridSpan w:val="2"/>
            <w:shd w:val="clear" w:color="auto" w:fill="auto"/>
            <w:vAlign w:val="center"/>
            <w:hideMark/>
          </w:tcPr>
          <w:p w:rsidR="00B1012C" w:rsidRPr="005A2D53" w:rsidRDefault="00B1012C" w:rsidP="00B1012C">
            <w:pPr>
              <w:jc w:val="center"/>
              <w:rPr>
                <w:color w:val="000000"/>
                <w:sz w:val="22"/>
                <w:szCs w:val="22"/>
              </w:rPr>
            </w:pPr>
            <w:r>
              <w:rPr>
                <w:color w:val="000000"/>
                <w:sz w:val="22"/>
                <w:szCs w:val="22"/>
              </w:rPr>
              <w:t>Предоставление субсидии организациям автомобильного транспорта на возмещение убытков от пассажирских перевозок на территории города Югорска по регулируемым тарифам, оказание услуг по осуществлению пассажирских перевозок по маршрутам регулярного сообщения</w:t>
            </w:r>
          </w:p>
        </w:tc>
        <w:tc>
          <w:tcPr>
            <w:tcW w:w="1701" w:type="dxa"/>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Департамент жилищно - коммунального и строительного комплекса администрации города Югорска</w:t>
            </w:r>
          </w:p>
        </w:tc>
        <w:tc>
          <w:tcPr>
            <w:tcW w:w="1559" w:type="dxa"/>
            <w:shd w:val="clear" w:color="auto" w:fill="auto"/>
            <w:vAlign w:val="center"/>
            <w:hideMark/>
          </w:tcPr>
          <w:p w:rsidR="00A864B0" w:rsidRPr="005A2D53" w:rsidRDefault="00A864B0" w:rsidP="00A864B0">
            <w:pPr>
              <w:jc w:val="center"/>
              <w:rPr>
                <w:iCs/>
                <w:color w:val="000000"/>
                <w:sz w:val="22"/>
                <w:szCs w:val="22"/>
              </w:rPr>
            </w:pPr>
            <w:r w:rsidRPr="005A2D53">
              <w:rPr>
                <w:iCs/>
                <w:color w:val="000000"/>
                <w:sz w:val="22"/>
                <w:szCs w:val="22"/>
              </w:rPr>
              <w:t>местный бюджет</w:t>
            </w:r>
          </w:p>
        </w:tc>
        <w:tc>
          <w:tcPr>
            <w:tcW w:w="1276" w:type="dxa"/>
            <w:shd w:val="clear" w:color="auto" w:fill="auto"/>
            <w:noWrap/>
            <w:vAlign w:val="center"/>
            <w:hideMark/>
          </w:tcPr>
          <w:p w:rsidR="00A864B0" w:rsidRPr="005A2D53" w:rsidRDefault="00A864B0" w:rsidP="00A864B0">
            <w:pPr>
              <w:jc w:val="center"/>
              <w:rPr>
                <w:color w:val="000000"/>
                <w:sz w:val="22"/>
                <w:szCs w:val="22"/>
              </w:rPr>
            </w:pPr>
            <w:r>
              <w:rPr>
                <w:color w:val="000000"/>
                <w:sz w:val="22"/>
                <w:szCs w:val="22"/>
              </w:rPr>
              <w:t>10 000,0</w:t>
            </w:r>
          </w:p>
        </w:tc>
        <w:tc>
          <w:tcPr>
            <w:tcW w:w="1276" w:type="dxa"/>
            <w:vAlign w:val="center"/>
          </w:tcPr>
          <w:p w:rsidR="00A864B0" w:rsidRPr="005A2D53" w:rsidRDefault="00A864B0" w:rsidP="00A864B0">
            <w:pPr>
              <w:jc w:val="center"/>
              <w:rPr>
                <w:color w:val="000000"/>
                <w:sz w:val="22"/>
                <w:szCs w:val="22"/>
              </w:rPr>
            </w:pPr>
            <w:r>
              <w:rPr>
                <w:color w:val="000000"/>
                <w:sz w:val="22"/>
                <w:szCs w:val="22"/>
              </w:rPr>
              <w:t>9</w:t>
            </w:r>
            <w:r w:rsidRPr="005A2D53">
              <w:rPr>
                <w:color w:val="000000"/>
                <w:sz w:val="22"/>
                <w:szCs w:val="22"/>
              </w:rPr>
              <w:t> 000,0</w:t>
            </w:r>
          </w:p>
        </w:tc>
        <w:tc>
          <w:tcPr>
            <w:tcW w:w="1276" w:type="dxa"/>
            <w:vAlign w:val="center"/>
          </w:tcPr>
          <w:p w:rsidR="00A864B0" w:rsidRPr="005A2D53" w:rsidRDefault="00A864B0" w:rsidP="00A864B0">
            <w:pPr>
              <w:jc w:val="center"/>
              <w:rPr>
                <w:color w:val="000000"/>
                <w:sz w:val="22"/>
                <w:szCs w:val="22"/>
              </w:rPr>
            </w:pPr>
            <w:r>
              <w:rPr>
                <w:color w:val="000000"/>
                <w:sz w:val="22"/>
                <w:szCs w:val="22"/>
              </w:rPr>
              <w:t>9</w:t>
            </w:r>
            <w:r w:rsidRPr="005A2D53">
              <w:rPr>
                <w:color w:val="000000"/>
                <w:sz w:val="22"/>
                <w:szCs w:val="22"/>
              </w:rPr>
              <w:t> 000,0</w:t>
            </w:r>
          </w:p>
        </w:tc>
      </w:tr>
      <w:tr w:rsidR="00B1012C" w:rsidRPr="005A2D53" w:rsidTr="009B7871">
        <w:trPr>
          <w:trHeight w:val="558"/>
          <w:jc w:val="center"/>
        </w:trPr>
        <w:tc>
          <w:tcPr>
            <w:tcW w:w="4070" w:type="dxa"/>
            <w:gridSpan w:val="3"/>
            <w:vMerge w:val="restart"/>
            <w:shd w:val="clear" w:color="auto" w:fill="auto"/>
            <w:noWrap/>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Всего по задаче 3</w:t>
            </w: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B1012C" w:rsidRPr="009760AD" w:rsidRDefault="00B1012C" w:rsidP="00A864B0">
            <w:pPr>
              <w:jc w:val="center"/>
              <w:rPr>
                <w:b/>
                <w:i/>
                <w:color w:val="000000"/>
                <w:sz w:val="22"/>
                <w:szCs w:val="22"/>
              </w:rPr>
            </w:pPr>
            <w:r w:rsidRPr="009760AD">
              <w:rPr>
                <w:b/>
                <w:i/>
                <w:color w:val="000000"/>
                <w:sz w:val="22"/>
                <w:szCs w:val="22"/>
              </w:rPr>
              <w:t>10 000,0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r>
      <w:tr w:rsidR="00B1012C" w:rsidRPr="005A2D53" w:rsidTr="009B7871">
        <w:trPr>
          <w:trHeight w:val="282"/>
          <w:jc w:val="center"/>
        </w:trPr>
        <w:tc>
          <w:tcPr>
            <w:tcW w:w="4070" w:type="dxa"/>
            <w:gridSpan w:val="3"/>
            <w:vMerge/>
            <w:vAlign w:val="center"/>
            <w:hideMark/>
          </w:tcPr>
          <w:p w:rsidR="00B1012C" w:rsidRPr="005A2D53" w:rsidRDefault="00B1012C" w:rsidP="00A864B0">
            <w:pPr>
              <w:jc w:val="center"/>
              <w:rPr>
                <w:b/>
                <w:bCs/>
                <w:i/>
                <w:iCs/>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B1012C" w:rsidRPr="009760AD" w:rsidRDefault="00B1012C" w:rsidP="00A864B0">
            <w:pPr>
              <w:jc w:val="center"/>
              <w:rPr>
                <w:b/>
                <w:i/>
                <w:color w:val="000000"/>
                <w:sz w:val="22"/>
                <w:szCs w:val="22"/>
              </w:rPr>
            </w:pPr>
            <w:r w:rsidRPr="009760AD">
              <w:rPr>
                <w:b/>
                <w:i/>
                <w:color w:val="000000"/>
                <w:sz w:val="22"/>
                <w:szCs w:val="22"/>
              </w:rPr>
              <w:t>10 000,0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r>
      <w:tr w:rsidR="00B1012C" w:rsidRPr="005A2D53" w:rsidTr="009B7871">
        <w:trPr>
          <w:trHeight w:val="837"/>
          <w:jc w:val="center"/>
        </w:trPr>
        <w:tc>
          <w:tcPr>
            <w:tcW w:w="4070" w:type="dxa"/>
            <w:gridSpan w:val="3"/>
            <w:vMerge w:val="restart"/>
            <w:shd w:val="clear" w:color="auto" w:fill="auto"/>
            <w:noWrap/>
            <w:vAlign w:val="center"/>
            <w:hideMark/>
          </w:tcPr>
          <w:p w:rsidR="00B1012C" w:rsidRPr="005A2D53" w:rsidRDefault="00B1012C" w:rsidP="00A864B0">
            <w:pPr>
              <w:jc w:val="center"/>
              <w:rPr>
                <w:color w:val="000000"/>
                <w:sz w:val="22"/>
                <w:szCs w:val="22"/>
              </w:rPr>
            </w:pPr>
            <w:r w:rsidRPr="005A2D53">
              <w:rPr>
                <w:b/>
                <w:i/>
                <w:color w:val="000000"/>
                <w:sz w:val="22"/>
                <w:szCs w:val="22"/>
              </w:rPr>
              <w:t xml:space="preserve">Итого по муниципальной программе </w:t>
            </w:r>
            <w:r>
              <w:rPr>
                <w:b/>
                <w:i/>
                <w:color w:val="000000"/>
                <w:sz w:val="22"/>
                <w:szCs w:val="22"/>
              </w:rPr>
              <w:t xml:space="preserve">города Югорска </w:t>
            </w:r>
            <w:r w:rsidRPr="005A2D53">
              <w:rPr>
                <w:b/>
                <w:i/>
                <w:color w:val="000000"/>
                <w:sz w:val="22"/>
                <w:szCs w:val="22"/>
              </w:rPr>
              <w:t>«Развитие сети автомобильных дорог в городе Югорске на 2014 – 2020 годы»</w:t>
            </w: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бюджет автономного округа</w:t>
            </w:r>
          </w:p>
        </w:tc>
        <w:tc>
          <w:tcPr>
            <w:tcW w:w="1276" w:type="dxa"/>
            <w:shd w:val="clear" w:color="auto" w:fill="auto"/>
            <w:noWrap/>
            <w:vAlign w:val="center"/>
          </w:tcPr>
          <w:p w:rsidR="00B1012C" w:rsidRPr="00894940" w:rsidRDefault="00B1012C" w:rsidP="00A864B0">
            <w:pPr>
              <w:jc w:val="center"/>
              <w:rPr>
                <w:b/>
                <w:i/>
                <w:color w:val="000000"/>
                <w:sz w:val="22"/>
                <w:szCs w:val="22"/>
              </w:rPr>
            </w:pPr>
            <w:r w:rsidRPr="00894940">
              <w:rPr>
                <w:b/>
                <w:i/>
                <w:color w:val="000000"/>
                <w:sz w:val="22"/>
                <w:szCs w:val="22"/>
              </w:rPr>
              <w:t>32 466,6</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r>
      <w:tr w:rsidR="00B1012C" w:rsidRPr="005A2D53" w:rsidTr="009B7871">
        <w:trPr>
          <w:trHeight w:val="447"/>
          <w:jc w:val="center"/>
        </w:trPr>
        <w:tc>
          <w:tcPr>
            <w:tcW w:w="4070" w:type="dxa"/>
            <w:gridSpan w:val="3"/>
            <w:vMerge/>
            <w:shd w:val="clear" w:color="auto" w:fill="auto"/>
            <w:noWrap/>
            <w:vAlign w:val="center"/>
            <w:hideMark/>
          </w:tcPr>
          <w:p w:rsidR="00B1012C" w:rsidRPr="005A2D53" w:rsidRDefault="00B1012C" w:rsidP="00A864B0">
            <w:pPr>
              <w:jc w:val="center"/>
              <w:rPr>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B1012C" w:rsidRPr="005A2D53" w:rsidRDefault="00B1012C" w:rsidP="00A864B0">
            <w:pPr>
              <w:jc w:val="center"/>
              <w:rPr>
                <w:b/>
                <w:bCs/>
                <w:i/>
                <w:iCs/>
                <w:color w:val="000000"/>
                <w:sz w:val="22"/>
                <w:szCs w:val="22"/>
              </w:rPr>
            </w:pPr>
            <w:r>
              <w:rPr>
                <w:b/>
                <w:bCs/>
                <w:i/>
                <w:iCs/>
                <w:color w:val="000000"/>
                <w:sz w:val="22"/>
                <w:szCs w:val="22"/>
              </w:rPr>
              <w:t>104 408,8</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84 142,7</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84 142,7</w:t>
            </w:r>
          </w:p>
        </w:tc>
      </w:tr>
      <w:tr w:rsidR="00B1012C" w:rsidRPr="005A2D53" w:rsidTr="009B7871">
        <w:trPr>
          <w:trHeight w:val="315"/>
          <w:jc w:val="center"/>
        </w:trPr>
        <w:tc>
          <w:tcPr>
            <w:tcW w:w="4070" w:type="dxa"/>
            <w:gridSpan w:val="3"/>
            <w:vMerge/>
            <w:shd w:val="clear" w:color="auto" w:fill="auto"/>
            <w:noWrap/>
            <w:vAlign w:val="center"/>
            <w:hideMark/>
          </w:tcPr>
          <w:p w:rsidR="00B1012C" w:rsidRPr="005A2D53" w:rsidRDefault="00B1012C" w:rsidP="00A864B0">
            <w:pPr>
              <w:jc w:val="center"/>
              <w:rPr>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B1012C" w:rsidRPr="005A2D53" w:rsidRDefault="00B1012C" w:rsidP="00A864B0">
            <w:pPr>
              <w:jc w:val="center"/>
              <w:rPr>
                <w:b/>
                <w:bCs/>
                <w:i/>
                <w:iCs/>
                <w:color w:val="000000"/>
                <w:sz w:val="22"/>
                <w:szCs w:val="22"/>
              </w:rPr>
            </w:pPr>
            <w:r>
              <w:rPr>
                <w:b/>
                <w:bCs/>
                <w:i/>
                <w:iCs/>
                <w:color w:val="000000"/>
                <w:sz w:val="22"/>
                <w:szCs w:val="22"/>
              </w:rPr>
              <w:t>136 875,4</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115 354,6</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115 354,6</w:t>
            </w:r>
          </w:p>
        </w:tc>
      </w:tr>
    </w:tbl>
    <w:p w:rsidR="00A864B0" w:rsidRPr="005A2D53" w:rsidRDefault="00A864B0" w:rsidP="00A864B0">
      <w:pPr>
        <w:pStyle w:val="ConsPlusCell"/>
        <w:ind w:firstLine="709"/>
        <w:jc w:val="both"/>
        <w:rPr>
          <w:rFonts w:ascii="Times New Roman" w:hAnsi="Times New Roman" w:cs="Times New Roman"/>
          <w:sz w:val="24"/>
          <w:szCs w:val="24"/>
        </w:rPr>
      </w:pP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xml:space="preserve">Наибольший удельный вес – </w:t>
      </w:r>
      <w:r>
        <w:rPr>
          <w:rFonts w:ascii="Times New Roman" w:hAnsi="Times New Roman" w:cs="Times New Roman"/>
          <w:sz w:val="24"/>
          <w:szCs w:val="24"/>
        </w:rPr>
        <w:t>67,7</w:t>
      </w:r>
      <w:r w:rsidRPr="005A2D53">
        <w:rPr>
          <w:rFonts w:ascii="Times New Roman" w:hAnsi="Times New Roman" w:cs="Times New Roman"/>
          <w:sz w:val="24"/>
          <w:szCs w:val="24"/>
        </w:rPr>
        <w:t xml:space="preserve">% или </w:t>
      </w:r>
      <w:r>
        <w:rPr>
          <w:rFonts w:ascii="Times New Roman" w:hAnsi="Times New Roman" w:cs="Times New Roman"/>
          <w:sz w:val="24"/>
          <w:szCs w:val="24"/>
        </w:rPr>
        <w:t>92 700,0</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w:t>
      </w:r>
      <w:r>
        <w:rPr>
          <w:rFonts w:ascii="Times New Roman" w:hAnsi="Times New Roman" w:cs="Times New Roman"/>
          <w:sz w:val="24"/>
          <w:szCs w:val="24"/>
        </w:rPr>
        <w:t>63,7</w:t>
      </w:r>
      <w:r w:rsidRPr="005A2D53">
        <w:rPr>
          <w:rFonts w:ascii="Times New Roman" w:hAnsi="Times New Roman" w:cs="Times New Roman"/>
          <w:sz w:val="24"/>
          <w:szCs w:val="24"/>
        </w:rPr>
        <w:t xml:space="preserve">% или </w:t>
      </w:r>
      <w:r>
        <w:rPr>
          <w:rFonts w:ascii="Times New Roman" w:hAnsi="Times New Roman" w:cs="Times New Roman"/>
          <w:sz w:val="24"/>
          <w:szCs w:val="24"/>
        </w:rPr>
        <w:t>73 500,0</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9 – 2020 годах</w:t>
      </w:r>
      <w:r w:rsidR="00415840">
        <w:rPr>
          <w:rFonts w:ascii="Times New Roman" w:hAnsi="Times New Roman" w:cs="Times New Roman"/>
          <w:sz w:val="24"/>
          <w:szCs w:val="24"/>
        </w:rPr>
        <w:t xml:space="preserve"> ежегодно</w:t>
      </w:r>
      <w:r w:rsidRPr="005A2D53">
        <w:rPr>
          <w:rFonts w:ascii="Times New Roman" w:hAnsi="Times New Roman" w:cs="Times New Roman"/>
          <w:sz w:val="24"/>
          <w:szCs w:val="24"/>
        </w:rPr>
        <w:t xml:space="preserve"> в объеме ресурсного обеспечения муниципальной программы составляют расходы на реализацию задачи 2 «Обеспечение функционирования сети автомобильных дорог общего пользования местного значения». </w:t>
      </w:r>
    </w:p>
    <w:p w:rsidR="00A864B0" w:rsidRPr="005A2D53" w:rsidRDefault="00A864B0" w:rsidP="00A864B0">
      <w:pPr>
        <w:ind w:firstLine="709"/>
        <w:jc w:val="both"/>
        <w:rPr>
          <w:sz w:val="24"/>
          <w:szCs w:val="24"/>
        </w:rPr>
      </w:pPr>
      <w:r w:rsidRPr="005A2D53">
        <w:rPr>
          <w:sz w:val="24"/>
          <w:szCs w:val="24"/>
        </w:rPr>
        <w:t xml:space="preserve">За счет указанных средств предусмотрена реализация мероприятий, направленных на обеспечение текущего содержания и текущего ремонта городских дорог протяженностью </w:t>
      </w:r>
      <w:r>
        <w:rPr>
          <w:sz w:val="24"/>
          <w:szCs w:val="24"/>
        </w:rPr>
        <w:t>153,7</w:t>
      </w:r>
      <w:r w:rsidRPr="005A2D53">
        <w:rPr>
          <w:sz w:val="24"/>
          <w:szCs w:val="24"/>
        </w:rPr>
        <w:t xml:space="preserve"> км, в том числе с твердым</w:t>
      </w:r>
      <w:r w:rsidRPr="005A2D53">
        <w:rPr>
          <w:sz w:val="24"/>
          <w:szCs w:val="24"/>
          <w:vertAlign w:val="superscript"/>
        </w:rPr>
        <w:t xml:space="preserve">, </w:t>
      </w:r>
      <w:r w:rsidRPr="005A2D53">
        <w:rPr>
          <w:sz w:val="24"/>
          <w:szCs w:val="24"/>
        </w:rPr>
        <w:t xml:space="preserve">покрытием </w:t>
      </w:r>
      <w:r>
        <w:rPr>
          <w:sz w:val="24"/>
          <w:szCs w:val="24"/>
        </w:rPr>
        <w:t>66,1</w:t>
      </w:r>
      <w:r w:rsidRPr="005A2D53">
        <w:rPr>
          <w:sz w:val="24"/>
          <w:szCs w:val="24"/>
        </w:rPr>
        <w:t xml:space="preserve"> км.</w:t>
      </w:r>
    </w:p>
    <w:p w:rsidR="00A864B0" w:rsidRPr="005A2D53" w:rsidRDefault="00A864B0" w:rsidP="00A864B0">
      <w:pPr>
        <w:ind w:firstLine="709"/>
        <w:jc w:val="both"/>
        <w:rPr>
          <w:sz w:val="24"/>
          <w:szCs w:val="24"/>
        </w:rPr>
      </w:pPr>
      <w:r w:rsidRPr="005A2D53">
        <w:rPr>
          <w:sz w:val="24"/>
          <w:szCs w:val="24"/>
        </w:rPr>
        <w:t>Мероприятия по содержанию дорог включают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поправку дорожных знаков, грейдирование грунтовых дорог и прочее. Также в рамках данной задачи будут выполнены работы по нанесению дорожной разметки, установке дорожных знаков, установке барьеров принудительного ограничения скорости, по проведению противопаводковых мероприятий (вывоз снега с улиц и тротуаров города), чистке ливневой канализации, отсыпке грунтовых дорог, окрашиванию бордюров, содержанию светофоров.</w:t>
      </w:r>
    </w:p>
    <w:p w:rsidR="00A864B0"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xml:space="preserve">Удельный вес – </w:t>
      </w:r>
      <w:r>
        <w:rPr>
          <w:rFonts w:ascii="Times New Roman" w:hAnsi="Times New Roman" w:cs="Times New Roman"/>
          <w:sz w:val="24"/>
          <w:szCs w:val="24"/>
        </w:rPr>
        <w:t>25,0</w:t>
      </w:r>
      <w:r w:rsidRPr="005A2D53">
        <w:rPr>
          <w:rFonts w:ascii="Times New Roman" w:hAnsi="Times New Roman" w:cs="Times New Roman"/>
          <w:sz w:val="24"/>
          <w:szCs w:val="24"/>
        </w:rPr>
        <w:t xml:space="preserve">% или </w:t>
      </w:r>
      <w:r>
        <w:rPr>
          <w:rFonts w:ascii="Times New Roman" w:hAnsi="Times New Roman" w:cs="Times New Roman"/>
          <w:sz w:val="24"/>
          <w:szCs w:val="24"/>
        </w:rPr>
        <w:t>34 175,4</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w:t>
      </w:r>
      <w:r>
        <w:rPr>
          <w:rFonts w:ascii="Times New Roman" w:hAnsi="Times New Roman" w:cs="Times New Roman"/>
          <w:sz w:val="24"/>
          <w:szCs w:val="24"/>
        </w:rPr>
        <w:t>28,5</w:t>
      </w:r>
      <w:r w:rsidRPr="005A2D53">
        <w:rPr>
          <w:rFonts w:ascii="Times New Roman" w:hAnsi="Times New Roman" w:cs="Times New Roman"/>
          <w:sz w:val="24"/>
          <w:szCs w:val="24"/>
        </w:rPr>
        <w:t xml:space="preserve">% или </w:t>
      </w:r>
      <w:r>
        <w:rPr>
          <w:rFonts w:ascii="Times New Roman" w:hAnsi="Times New Roman" w:cs="Times New Roman"/>
          <w:sz w:val="24"/>
          <w:szCs w:val="24"/>
        </w:rPr>
        <w:t>32 854,6</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9 - 2020</w:t>
      </w:r>
      <w:r w:rsidRPr="005A2D53">
        <w:rPr>
          <w:rFonts w:ascii="Times New Roman" w:hAnsi="Times New Roman" w:cs="Times New Roman"/>
          <w:sz w:val="24"/>
          <w:szCs w:val="24"/>
        </w:rPr>
        <w:t xml:space="preserve"> год</w:t>
      </w:r>
      <w:r>
        <w:rPr>
          <w:rFonts w:ascii="Times New Roman" w:hAnsi="Times New Roman" w:cs="Times New Roman"/>
          <w:sz w:val="24"/>
          <w:szCs w:val="24"/>
        </w:rPr>
        <w:t>ах</w:t>
      </w:r>
      <w:r w:rsidR="00415840">
        <w:rPr>
          <w:rFonts w:ascii="Times New Roman" w:hAnsi="Times New Roman" w:cs="Times New Roman"/>
          <w:sz w:val="24"/>
          <w:szCs w:val="24"/>
        </w:rPr>
        <w:t xml:space="preserve"> ежегодно</w:t>
      </w:r>
      <w:r w:rsidRPr="005A2D53">
        <w:rPr>
          <w:rFonts w:ascii="Times New Roman" w:hAnsi="Times New Roman" w:cs="Times New Roman"/>
          <w:sz w:val="24"/>
          <w:szCs w:val="24"/>
        </w:rPr>
        <w:t xml:space="preserve"> в объеме ресурсного обеспечения муниципальной программы составляют расходы на реализацию задачи 1 «Строительство, реконструкция и капитальный ремонт дорог общего пользования местного значения». </w:t>
      </w:r>
    </w:p>
    <w:p w:rsidR="00A864B0" w:rsidRPr="003168F0" w:rsidRDefault="00A864B0" w:rsidP="00A864B0">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xml:space="preserve">Мероприятия задачи 1 реализуются в рамках государственной программы Ханты – Мансийского автономного округа – Югры «Развитие транспортной системы Ханты – Мансийского автономного округа – Югры на 2018 – </w:t>
      </w:r>
      <w:r w:rsidRPr="003168F0">
        <w:rPr>
          <w:rFonts w:ascii="Times New Roman" w:hAnsi="Times New Roman" w:cs="Times New Roman"/>
          <w:sz w:val="24"/>
          <w:szCs w:val="24"/>
        </w:rPr>
        <w:t>2025 годы и на период до 2030 года», доля софинансирования муниципального образования по субсидии на строительство (реконструкцию), капитальный ремонт и ремонт автомобильных дорог общего пользования местного значения составляет 5%.</w:t>
      </w:r>
    </w:p>
    <w:p w:rsidR="003168F0" w:rsidRPr="003168F0" w:rsidRDefault="003168F0" w:rsidP="00A864B0">
      <w:pPr>
        <w:pStyle w:val="ConsPlusCell"/>
        <w:ind w:firstLine="709"/>
        <w:jc w:val="both"/>
        <w:rPr>
          <w:rFonts w:ascii="Times New Roman" w:hAnsi="Times New Roman" w:cs="Times New Roman"/>
          <w:sz w:val="24"/>
          <w:szCs w:val="24"/>
        </w:rPr>
      </w:pPr>
    </w:p>
    <w:p w:rsidR="00A864B0" w:rsidRPr="00B03CCE" w:rsidRDefault="00A864B0" w:rsidP="00A864B0">
      <w:pPr>
        <w:pStyle w:val="ConsPlusCell"/>
        <w:ind w:firstLine="709"/>
        <w:jc w:val="right"/>
        <w:rPr>
          <w:rFonts w:ascii="Times New Roman" w:hAnsi="Times New Roman" w:cs="Times New Roman"/>
          <w:sz w:val="24"/>
          <w:szCs w:val="24"/>
        </w:rPr>
      </w:pPr>
      <w:r w:rsidRPr="003168F0">
        <w:rPr>
          <w:rFonts w:ascii="Times New Roman" w:hAnsi="Times New Roman" w:cs="Times New Roman"/>
          <w:sz w:val="24"/>
          <w:szCs w:val="24"/>
        </w:rPr>
        <w:t xml:space="preserve">Таблица </w:t>
      </w:r>
      <w:r w:rsidR="00140C61">
        <w:rPr>
          <w:rFonts w:ascii="Times New Roman" w:hAnsi="Times New Roman" w:cs="Times New Roman"/>
          <w:sz w:val="24"/>
          <w:szCs w:val="24"/>
        </w:rPr>
        <w:t>10</w:t>
      </w:r>
      <w:r w:rsidR="00140C61" w:rsidRPr="00B03CCE">
        <w:rPr>
          <w:rFonts w:ascii="Times New Roman" w:hAnsi="Times New Roman" w:cs="Times New Roman"/>
          <w:sz w:val="24"/>
          <w:szCs w:val="24"/>
        </w:rPr>
        <w:t>5</w:t>
      </w:r>
    </w:p>
    <w:p w:rsidR="00A864B0" w:rsidRPr="00415840" w:rsidRDefault="00A864B0" w:rsidP="00A864B0">
      <w:pPr>
        <w:pStyle w:val="ConsPlusCell"/>
        <w:ind w:firstLine="709"/>
        <w:jc w:val="center"/>
        <w:rPr>
          <w:rFonts w:ascii="Times New Roman" w:hAnsi="Times New Roman" w:cs="Times New Roman"/>
          <w:b/>
          <w:sz w:val="24"/>
          <w:szCs w:val="24"/>
        </w:rPr>
      </w:pPr>
      <w:r w:rsidRPr="003168F0">
        <w:rPr>
          <w:rFonts w:ascii="Times New Roman" w:hAnsi="Times New Roman" w:cs="Times New Roman"/>
          <w:b/>
          <w:sz w:val="24"/>
          <w:szCs w:val="24"/>
        </w:rPr>
        <w:t>Расшифровка расходов задачи 1«Строительство, реконструкция</w:t>
      </w:r>
      <w:r w:rsidRPr="00415840">
        <w:rPr>
          <w:rFonts w:ascii="Times New Roman" w:hAnsi="Times New Roman" w:cs="Times New Roman"/>
          <w:b/>
          <w:sz w:val="24"/>
          <w:szCs w:val="24"/>
        </w:rPr>
        <w:t xml:space="preserve"> и капитальный ремонт дорог общего пользования местного значения»</w:t>
      </w:r>
    </w:p>
    <w:p w:rsidR="00A864B0" w:rsidRPr="005A2D53" w:rsidRDefault="00A864B0" w:rsidP="00A864B0">
      <w:pPr>
        <w:pStyle w:val="ConsPlusCell"/>
        <w:ind w:firstLine="709"/>
        <w:jc w:val="right"/>
        <w:rPr>
          <w:rFonts w:ascii="Times New Roman" w:hAnsi="Times New Roman" w:cs="Times New Roman"/>
          <w:sz w:val="24"/>
          <w:szCs w:val="24"/>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4"/>
        <w:gridCol w:w="1701"/>
        <w:gridCol w:w="1560"/>
        <w:gridCol w:w="1417"/>
        <w:gridCol w:w="1276"/>
      </w:tblGrid>
      <w:tr w:rsidR="00A864B0" w:rsidRPr="005A2D53" w:rsidTr="00A864B0">
        <w:trPr>
          <w:trHeight w:val="444"/>
          <w:tblHeader/>
          <w:jc w:val="center"/>
        </w:trPr>
        <w:tc>
          <w:tcPr>
            <w:tcW w:w="3544" w:type="dxa"/>
            <w:vMerge w:val="restart"/>
            <w:vAlign w:val="center"/>
            <w:hideMark/>
          </w:tcPr>
          <w:p w:rsidR="00A864B0" w:rsidRPr="005A2D53" w:rsidRDefault="00A864B0" w:rsidP="00A864B0">
            <w:pPr>
              <w:jc w:val="center"/>
              <w:rPr>
                <w:sz w:val="24"/>
                <w:szCs w:val="24"/>
              </w:rPr>
            </w:pPr>
            <w:r w:rsidRPr="005A2D53">
              <w:rPr>
                <w:sz w:val="24"/>
                <w:szCs w:val="24"/>
              </w:rPr>
              <w:t>Наименование расходов</w:t>
            </w:r>
          </w:p>
        </w:tc>
        <w:tc>
          <w:tcPr>
            <w:tcW w:w="1701" w:type="dxa"/>
            <w:vMerge w:val="restart"/>
          </w:tcPr>
          <w:p w:rsidR="00A864B0" w:rsidRPr="005A2D53" w:rsidRDefault="00A864B0" w:rsidP="00A864B0">
            <w:pPr>
              <w:jc w:val="center"/>
              <w:rPr>
                <w:sz w:val="24"/>
                <w:szCs w:val="24"/>
              </w:rPr>
            </w:pPr>
            <w:r w:rsidRPr="005A2D53">
              <w:rPr>
                <w:sz w:val="24"/>
                <w:szCs w:val="24"/>
              </w:rPr>
              <w:t>Источник финансирования</w:t>
            </w:r>
          </w:p>
        </w:tc>
        <w:tc>
          <w:tcPr>
            <w:tcW w:w="4253" w:type="dxa"/>
            <w:gridSpan w:val="3"/>
            <w:shd w:val="clear" w:color="auto" w:fill="auto"/>
            <w:noWrap/>
            <w:vAlign w:val="center"/>
            <w:hideMark/>
          </w:tcPr>
          <w:p w:rsidR="00A864B0" w:rsidRPr="005A2D53" w:rsidRDefault="00A864B0" w:rsidP="00A864B0">
            <w:pPr>
              <w:jc w:val="center"/>
              <w:rPr>
                <w:sz w:val="24"/>
                <w:szCs w:val="24"/>
              </w:rPr>
            </w:pPr>
            <w:r w:rsidRPr="005A2D53">
              <w:rPr>
                <w:sz w:val="24"/>
                <w:szCs w:val="24"/>
              </w:rPr>
              <w:t>Сумма, тыс. рублей</w:t>
            </w:r>
          </w:p>
        </w:tc>
      </w:tr>
      <w:tr w:rsidR="00A864B0" w:rsidRPr="005A2D53" w:rsidTr="00A864B0">
        <w:trPr>
          <w:trHeight w:val="354"/>
          <w:tblHeader/>
          <w:jc w:val="center"/>
        </w:trPr>
        <w:tc>
          <w:tcPr>
            <w:tcW w:w="3544" w:type="dxa"/>
            <w:vMerge/>
            <w:vAlign w:val="center"/>
            <w:hideMark/>
          </w:tcPr>
          <w:p w:rsidR="00A864B0" w:rsidRPr="005A2D53" w:rsidRDefault="00A864B0" w:rsidP="00A864B0">
            <w:pPr>
              <w:jc w:val="center"/>
              <w:rPr>
                <w:sz w:val="24"/>
                <w:szCs w:val="24"/>
              </w:rPr>
            </w:pPr>
          </w:p>
        </w:tc>
        <w:tc>
          <w:tcPr>
            <w:tcW w:w="1701" w:type="dxa"/>
            <w:vMerge/>
          </w:tcPr>
          <w:p w:rsidR="00A864B0" w:rsidRPr="005A2D53" w:rsidRDefault="00A864B0" w:rsidP="00A864B0">
            <w:pPr>
              <w:jc w:val="center"/>
              <w:rPr>
                <w:sz w:val="24"/>
                <w:szCs w:val="24"/>
              </w:rPr>
            </w:pPr>
          </w:p>
        </w:tc>
        <w:tc>
          <w:tcPr>
            <w:tcW w:w="1560" w:type="dxa"/>
            <w:shd w:val="clear" w:color="auto" w:fill="auto"/>
            <w:noWrap/>
            <w:vAlign w:val="center"/>
            <w:hideMark/>
          </w:tcPr>
          <w:p w:rsidR="00A864B0" w:rsidRPr="005A2D53" w:rsidRDefault="00A864B0" w:rsidP="00A864B0">
            <w:pPr>
              <w:jc w:val="center"/>
              <w:rPr>
                <w:sz w:val="24"/>
                <w:szCs w:val="24"/>
              </w:rPr>
            </w:pPr>
            <w:r w:rsidRPr="005A2D53">
              <w:rPr>
                <w:sz w:val="24"/>
                <w:szCs w:val="24"/>
              </w:rPr>
              <w:t>201</w:t>
            </w:r>
            <w:r>
              <w:rPr>
                <w:sz w:val="24"/>
                <w:szCs w:val="24"/>
              </w:rPr>
              <w:t>8</w:t>
            </w:r>
            <w:r w:rsidRPr="005A2D53">
              <w:rPr>
                <w:sz w:val="24"/>
                <w:szCs w:val="24"/>
              </w:rPr>
              <w:t xml:space="preserve"> год</w:t>
            </w:r>
          </w:p>
        </w:tc>
        <w:tc>
          <w:tcPr>
            <w:tcW w:w="1417" w:type="dxa"/>
            <w:vAlign w:val="center"/>
          </w:tcPr>
          <w:p w:rsidR="00A864B0" w:rsidRPr="005A2D53" w:rsidRDefault="00A864B0" w:rsidP="00A864B0">
            <w:pPr>
              <w:jc w:val="center"/>
              <w:rPr>
                <w:sz w:val="24"/>
                <w:szCs w:val="24"/>
              </w:rPr>
            </w:pPr>
            <w:r w:rsidRPr="005A2D53">
              <w:rPr>
                <w:sz w:val="24"/>
                <w:szCs w:val="24"/>
              </w:rPr>
              <w:t>201</w:t>
            </w:r>
            <w:r>
              <w:rPr>
                <w:sz w:val="24"/>
                <w:szCs w:val="24"/>
              </w:rPr>
              <w:t>9</w:t>
            </w:r>
            <w:r w:rsidRPr="005A2D53">
              <w:rPr>
                <w:sz w:val="24"/>
                <w:szCs w:val="24"/>
              </w:rPr>
              <w:t xml:space="preserve"> год</w:t>
            </w:r>
          </w:p>
        </w:tc>
        <w:tc>
          <w:tcPr>
            <w:tcW w:w="1276" w:type="dxa"/>
            <w:vAlign w:val="center"/>
          </w:tcPr>
          <w:p w:rsidR="00A864B0" w:rsidRPr="005A2D53" w:rsidRDefault="00A864B0" w:rsidP="00A864B0">
            <w:pPr>
              <w:jc w:val="center"/>
              <w:rPr>
                <w:sz w:val="24"/>
                <w:szCs w:val="24"/>
              </w:rPr>
            </w:pPr>
            <w:r w:rsidRPr="005A2D53">
              <w:rPr>
                <w:sz w:val="24"/>
                <w:szCs w:val="24"/>
              </w:rPr>
              <w:t>20</w:t>
            </w:r>
            <w:r>
              <w:rPr>
                <w:sz w:val="24"/>
                <w:szCs w:val="24"/>
              </w:rPr>
              <w:t>20</w:t>
            </w:r>
            <w:r w:rsidRPr="005A2D53">
              <w:rPr>
                <w:sz w:val="24"/>
                <w:szCs w:val="24"/>
              </w:rPr>
              <w:t xml:space="preserve"> год</w:t>
            </w:r>
          </w:p>
        </w:tc>
      </w:tr>
      <w:tr w:rsidR="00A864B0" w:rsidRPr="005A2D53" w:rsidTr="00A864B0">
        <w:trPr>
          <w:trHeight w:val="343"/>
          <w:jc w:val="center"/>
        </w:trPr>
        <w:tc>
          <w:tcPr>
            <w:tcW w:w="3544" w:type="dxa"/>
            <w:vMerge w:val="restart"/>
            <w:shd w:val="clear" w:color="auto" w:fill="auto"/>
            <w:vAlign w:val="center"/>
          </w:tcPr>
          <w:p w:rsidR="00A864B0" w:rsidRPr="005A2D53" w:rsidRDefault="00A864B0" w:rsidP="00A864B0">
            <w:pPr>
              <w:jc w:val="center"/>
              <w:rPr>
                <w:sz w:val="24"/>
                <w:szCs w:val="24"/>
              </w:rPr>
            </w:pPr>
            <w:r>
              <w:rPr>
                <w:sz w:val="24"/>
                <w:szCs w:val="24"/>
              </w:rPr>
              <w:t>Реконструкция автомобильной дороги по улице Никольская (участок от улицы Газовиков до улицы Промышленная)</w:t>
            </w:r>
          </w:p>
        </w:tc>
        <w:tc>
          <w:tcPr>
            <w:tcW w:w="1701" w:type="dxa"/>
          </w:tcPr>
          <w:p w:rsidR="00A864B0" w:rsidRPr="005A2D53" w:rsidRDefault="00A864B0" w:rsidP="00A864B0">
            <w:pPr>
              <w:jc w:val="center"/>
              <w:rPr>
                <w:sz w:val="24"/>
                <w:szCs w:val="24"/>
              </w:rPr>
            </w:pPr>
            <w:r w:rsidRPr="005A2D53">
              <w:rPr>
                <w:sz w:val="24"/>
                <w:szCs w:val="24"/>
              </w:rPr>
              <w:t>Всего, в том числе по источникам</w:t>
            </w:r>
          </w:p>
        </w:tc>
        <w:tc>
          <w:tcPr>
            <w:tcW w:w="1560" w:type="dxa"/>
            <w:shd w:val="clear" w:color="auto" w:fill="auto"/>
            <w:noWrap/>
            <w:vAlign w:val="center"/>
          </w:tcPr>
          <w:p w:rsidR="00A864B0" w:rsidRPr="005A2D53" w:rsidRDefault="00A864B0" w:rsidP="00A864B0">
            <w:pPr>
              <w:jc w:val="center"/>
              <w:rPr>
                <w:sz w:val="24"/>
                <w:szCs w:val="24"/>
              </w:rPr>
            </w:pPr>
            <w:r>
              <w:rPr>
                <w:sz w:val="24"/>
                <w:szCs w:val="24"/>
              </w:rPr>
              <w:t>0,0</w:t>
            </w:r>
          </w:p>
        </w:tc>
        <w:tc>
          <w:tcPr>
            <w:tcW w:w="1417" w:type="dxa"/>
            <w:vAlign w:val="center"/>
          </w:tcPr>
          <w:p w:rsidR="00A864B0" w:rsidRPr="005A2D53" w:rsidRDefault="00A864B0" w:rsidP="00A864B0">
            <w:pPr>
              <w:jc w:val="center"/>
              <w:rPr>
                <w:sz w:val="24"/>
                <w:szCs w:val="24"/>
              </w:rPr>
            </w:pPr>
            <w:r>
              <w:rPr>
                <w:sz w:val="24"/>
                <w:szCs w:val="24"/>
              </w:rPr>
              <w:t>22 898,9</w:t>
            </w:r>
          </w:p>
        </w:tc>
        <w:tc>
          <w:tcPr>
            <w:tcW w:w="1276" w:type="dxa"/>
            <w:vAlign w:val="center"/>
          </w:tcPr>
          <w:p w:rsidR="00A864B0" w:rsidRPr="005A2D53" w:rsidRDefault="00A864B0" w:rsidP="00A864B0">
            <w:pPr>
              <w:jc w:val="center"/>
              <w:rPr>
                <w:sz w:val="24"/>
                <w:szCs w:val="24"/>
              </w:rPr>
            </w:pPr>
            <w:r w:rsidRPr="005A2D53">
              <w:rPr>
                <w:sz w:val="24"/>
                <w:szCs w:val="24"/>
              </w:rPr>
              <w:t>0,0</w:t>
            </w:r>
          </w:p>
        </w:tc>
      </w:tr>
      <w:tr w:rsidR="00A864B0" w:rsidRPr="005A2D53" w:rsidTr="00A864B0">
        <w:trPr>
          <w:trHeight w:val="583"/>
          <w:jc w:val="center"/>
        </w:trPr>
        <w:tc>
          <w:tcPr>
            <w:tcW w:w="3544" w:type="dxa"/>
            <w:vMerge/>
            <w:shd w:val="clear" w:color="auto" w:fill="auto"/>
            <w:vAlign w:val="center"/>
            <w:hideMark/>
          </w:tcPr>
          <w:p w:rsidR="00A864B0" w:rsidRPr="005A2D53" w:rsidRDefault="00A864B0" w:rsidP="00A864B0">
            <w:pPr>
              <w:jc w:val="center"/>
              <w:rPr>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бюджет автономного округа</w:t>
            </w:r>
          </w:p>
        </w:tc>
        <w:tc>
          <w:tcPr>
            <w:tcW w:w="1560" w:type="dxa"/>
            <w:shd w:val="clear" w:color="auto" w:fill="auto"/>
            <w:noWrap/>
            <w:vAlign w:val="center"/>
            <w:hideMark/>
          </w:tcPr>
          <w:p w:rsidR="00A864B0" w:rsidRPr="005A2D53" w:rsidRDefault="00A864B0" w:rsidP="00A864B0">
            <w:pPr>
              <w:jc w:val="center"/>
              <w:rPr>
                <w:i/>
                <w:iCs/>
                <w:sz w:val="24"/>
                <w:szCs w:val="24"/>
              </w:rPr>
            </w:pPr>
            <w:r>
              <w:rPr>
                <w:i/>
                <w:iCs/>
                <w:sz w:val="24"/>
                <w:szCs w:val="24"/>
              </w:rPr>
              <w:t>0,0</w:t>
            </w:r>
          </w:p>
        </w:tc>
        <w:tc>
          <w:tcPr>
            <w:tcW w:w="1417" w:type="dxa"/>
            <w:vAlign w:val="center"/>
          </w:tcPr>
          <w:p w:rsidR="00A864B0" w:rsidRPr="005A2D53" w:rsidRDefault="00A864B0" w:rsidP="00A864B0">
            <w:pPr>
              <w:jc w:val="center"/>
              <w:rPr>
                <w:i/>
                <w:iCs/>
                <w:sz w:val="24"/>
                <w:szCs w:val="24"/>
              </w:rPr>
            </w:pPr>
            <w:r>
              <w:rPr>
                <w:i/>
                <w:iCs/>
                <w:sz w:val="24"/>
                <w:szCs w:val="24"/>
              </w:rPr>
              <w:t>21 754,0</w:t>
            </w:r>
          </w:p>
        </w:tc>
        <w:tc>
          <w:tcPr>
            <w:tcW w:w="1276" w:type="dxa"/>
            <w:vAlign w:val="center"/>
          </w:tcPr>
          <w:p w:rsidR="00A864B0" w:rsidRPr="005A2D53" w:rsidRDefault="00A864B0" w:rsidP="00A864B0">
            <w:pPr>
              <w:jc w:val="center"/>
              <w:rPr>
                <w:i/>
                <w:iCs/>
                <w:sz w:val="24"/>
                <w:szCs w:val="24"/>
              </w:rPr>
            </w:pPr>
            <w:r>
              <w:rPr>
                <w:i/>
                <w:iCs/>
                <w:sz w:val="24"/>
                <w:szCs w:val="24"/>
              </w:rPr>
              <w:t>0,0</w:t>
            </w:r>
          </w:p>
        </w:tc>
      </w:tr>
      <w:tr w:rsidR="00A864B0" w:rsidRPr="005A2D53" w:rsidTr="00A864B0">
        <w:trPr>
          <w:trHeight w:val="280"/>
          <w:jc w:val="center"/>
        </w:trPr>
        <w:tc>
          <w:tcPr>
            <w:tcW w:w="3544" w:type="dxa"/>
            <w:vMerge/>
            <w:shd w:val="clear" w:color="auto" w:fill="auto"/>
            <w:vAlign w:val="center"/>
          </w:tcPr>
          <w:p w:rsidR="00A864B0" w:rsidRPr="005A2D53" w:rsidRDefault="00A864B0" w:rsidP="00A864B0">
            <w:pPr>
              <w:jc w:val="center"/>
              <w:rPr>
                <w:iCs/>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местный бюджет</w:t>
            </w:r>
          </w:p>
        </w:tc>
        <w:tc>
          <w:tcPr>
            <w:tcW w:w="1560" w:type="dxa"/>
            <w:shd w:val="clear" w:color="auto" w:fill="auto"/>
            <w:noWrap/>
            <w:vAlign w:val="center"/>
          </w:tcPr>
          <w:p w:rsidR="00A864B0" w:rsidRPr="005A2D53" w:rsidRDefault="00A864B0" w:rsidP="00A864B0">
            <w:pPr>
              <w:jc w:val="center"/>
              <w:rPr>
                <w:i/>
                <w:iCs/>
                <w:sz w:val="24"/>
                <w:szCs w:val="24"/>
              </w:rPr>
            </w:pPr>
            <w:r>
              <w:rPr>
                <w:i/>
                <w:iCs/>
                <w:sz w:val="24"/>
                <w:szCs w:val="24"/>
              </w:rPr>
              <w:t>0,0</w:t>
            </w:r>
          </w:p>
        </w:tc>
        <w:tc>
          <w:tcPr>
            <w:tcW w:w="1417" w:type="dxa"/>
            <w:vAlign w:val="center"/>
          </w:tcPr>
          <w:p w:rsidR="00A864B0" w:rsidRPr="005A2D53" w:rsidRDefault="00A864B0" w:rsidP="00A864B0">
            <w:pPr>
              <w:jc w:val="center"/>
              <w:rPr>
                <w:i/>
                <w:iCs/>
                <w:sz w:val="24"/>
                <w:szCs w:val="24"/>
              </w:rPr>
            </w:pPr>
            <w:r>
              <w:rPr>
                <w:i/>
                <w:iCs/>
                <w:sz w:val="24"/>
                <w:szCs w:val="24"/>
              </w:rPr>
              <w:t>1 144,9</w:t>
            </w:r>
          </w:p>
        </w:tc>
        <w:tc>
          <w:tcPr>
            <w:tcW w:w="1276" w:type="dxa"/>
            <w:vAlign w:val="center"/>
          </w:tcPr>
          <w:p w:rsidR="00A864B0" w:rsidRPr="005A2D53" w:rsidRDefault="00A864B0" w:rsidP="00A864B0">
            <w:pPr>
              <w:jc w:val="center"/>
              <w:rPr>
                <w:i/>
                <w:iCs/>
                <w:sz w:val="24"/>
                <w:szCs w:val="24"/>
              </w:rPr>
            </w:pPr>
            <w:r w:rsidRPr="005A2D53">
              <w:rPr>
                <w:i/>
                <w:iCs/>
                <w:sz w:val="24"/>
                <w:szCs w:val="24"/>
              </w:rPr>
              <w:t>0,0</w:t>
            </w:r>
          </w:p>
        </w:tc>
      </w:tr>
      <w:tr w:rsidR="00A864B0" w:rsidRPr="005A2D53" w:rsidTr="00A864B0">
        <w:trPr>
          <w:trHeight w:val="552"/>
          <w:jc w:val="center"/>
        </w:trPr>
        <w:tc>
          <w:tcPr>
            <w:tcW w:w="3544" w:type="dxa"/>
            <w:vMerge w:val="restart"/>
            <w:shd w:val="clear" w:color="auto" w:fill="auto"/>
            <w:vAlign w:val="center"/>
            <w:hideMark/>
          </w:tcPr>
          <w:p w:rsidR="00A864B0" w:rsidRPr="005A2D53" w:rsidRDefault="00A864B0" w:rsidP="00A864B0">
            <w:pPr>
              <w:jc w:val="center"/>
              <w:rPr>
                <w:iCs/>
                <w:sz w:val="24"/>
                <w:szCs w:val="24"/>
              </w:rPr>
            </w:pPr>
            <w:r>
              <w:rPr>
                <w:iCs/>
                <w:sz w:val="24"/>
                <w:szCs w:val="24"/>
              </w:rPr>
              <w:t>Реконструкция автомобильной дороги по улице Свердлова (участок от детского сада «Брусничка» до улицы Студенческая)</w:t>
            </w:r>
          </w:p>
        </w:tc>
        <w:tc>
          <w:tcPr>
            <w:tcW w:w="1701" w:type="dxa"/>
          </w:tcPr>
          <w:p w:rsidR="00A864B0" w:rsidRPr="005A2D53" w:rsidRDefault="00A864B0" w:rsidP="00A864B0">
            <w:pPr>
              <w:jc w:val="center"/>
              <w:rPr>
                <w:iCs/>
                <w:sz w:val="24"/>
                <w:szCs w:val="24"/>
              </w:rPr>
            </w:pPr>
            <w:r w:rsidRPr="005A2D53">
              <w:rPr>
                <w:sz w:val="24"/>
                <w:szCs w:val="24"/>
              </w:rPr>
              <w:t>Всего, в том числе по источникам</w:t>
            </w:r>
          </w:p>
        </w:tc>
        <w:tc>
          <w:tcPr>
            <w:tcW w:w="1560" w:type="dxa"/>
            <w:shd w:val="clear" w:color="auto" w:fill="auto"/>
            <w:noWrap/>
            <w:vAlign w:val="center"/>
            <w:hideMark/>
          </w:tcPr>
          <w:p w:rsidR="00A864B0" w:rsidRPr="005A2D53" w:rsidRDefault="00A864B0" w:rsidP="00A864B0">
            <w:pPr>
              <w:jc w:val="center"/>
              <w:rPr>
                <w:iCs/>
                <w:sz w:val="24"/>
                <w:szCs w:val="24"/>
              </w:rPr>
            </w:pPr>
            <w:r>
              <w:rPr>
                <w:iCs/>
                <w:sz w:val="24"/>
                <w:szCs w:val="24"/>
              </w:rPr>
              <w:t>0,0</w:t>
            </w:r>
          </w:p>
        </w:tc>
        <w:tc>
          <w:tcPr>
            <w:tcW w:w="1417" w:type="dxa"/>
            <w:vAlign w:val="center"/>
          </w:tcPr>
          <w:p w:rsidR="00A864B0" w:rsidRPr="005A2D53" w:rsidRDefault="00A864B0" w:rsidP="00A864B0">
            <w:pPr>
              <w:jc w:val="center"/>
              <w:rPr>
                <w:iCs/>
                <w:sz w:val="24"/>
                <w:szCs w:val="24"/>
              </w:rPr>
            </w:pPr>
            <w:r>
              <w:rPr>
                <w:iCs/>
                <w:sz w:val="24"/>
                <w:szCs w:val="24"/>
              </w:rPr>
              <w:t>9 955,7</w:t>
            </w:r>
          </w:p>
        </w:tc>
        <w:tc>
          <w:tcPr>
            <w:tcW w:w="1276" w:type="dxa"/>
            <w:vAlign w:val="center"/>
          </w:tcPr>
          <w:p w:rsidR="00A864B0" w:rsidRPr="005A2D53" w:rsidRDefault="00A864B0" w:rsidP="00A864B0">
            <w:pPr>
              <w:jc w:val="center"/>
              <w:rPr>
                <w:iCs/>
                <w:sz w:val="24"/>
                <w:szCs w:val="24"/>
              </w:rPr>
            </w:pPr>
            <w:r>
              <w:rPr>
                <w:iCs/>
                <w:sz w:val="24"/>
                <w:szCs w:val="24"/>
              </w:rPr>
              <w:t>32 854,6</w:t>
            </w:r>
          </w:p>
        </w:tc>
      </w:tr>
      <w:tr w:rsidR="00A864B0" w:rsidRPr="005A2D53" w:rsidTr="00A864B0">
        <w:trPr>
          <w:trHeight w:val="552"/>
          <w:jc w:val="center"/>
        </w:trPr>
        <w:tc>
          <w:tcPr>
            <w:tcW w:w="3544" w:type="dxa"/>
            <w:vMerge/>
            <w:shd w:val="clear" w:color="auto" w:fill="auto"/>
            <w:vAlign w:val="center"/>
            <w:hideMark/>
          </w:tcPr>
          <w:p w:rsidR="00A864B0" w:rsidRPr="005A2D53" w:rsidRDefault="00A864B0" w:rsidP="00A864B0">
            <w:pPr>
              <w:jc w:val="center"/>
              <w:rPr>
                <w:iCs/>
                <w:sz w:val="24"/>
                <w:szCs w:val="24"/>
              </w:rPr>
            </w:pPr>
          </w:p>
        </w:tc>
        <w:tc>
          <w:tcPr>
            <w:tcW w:w="1701" w:type="dxa"/>
          </w:tcPr>
          <w:p w:rsidR="00A864B0" w:rsidRPr="008414AC" w:rsidRDefault="000713C4" w:rsidP="00A864B0">
            <w:pPr>
              <w:jc w:val="center"/>
              <w:rPr>
                <w:i/>
                <w:sz w:val="24"/>
                <w:szCs w:val="24"/>
              </w:rPr>
            </w:pPr>
            <w:r w:rsidRPr="005A2D53">
              <w:rPr>
                <w:i/>
                <w:iCs/>
                <w:sz w:val="24"/>
                <w:szCs w:val="24"/>
              </w:rPr>
              <w:t>бюджет автономного округа</w:t>
            </w:r>
          </w:p>
        </w:tc>
        <w:tc>
          <w:tcPr>
            <w:tcW w:w="1560" w:type="dxa"/>
            <w:shd w:val="clear" w:color="auto" w:fill="auto"/>
            <w:noWrap/>
            <w:vAlign w:val="center"/>
            <w:hideMark/>
          </w:tcPr>
          <w:p w:rsidR="00A864B0" w:rsidRPr="008414AC" w:rsidRDefault="00A864B0" w:rsidP="00A864B0">
            <w:pPr>
              <w:jc w:val="center"/>
              <w:rPr>
                <w:i/>
                <w:iCs/>
                <w:sz w:val="24"/>
                <w:szCs w:val="24"/>
              </w:rPr>
            </w:pPr>
            <w:r w:rsidRPr="008414AC">
              <w:rPr>
                <w:i/>
                <w:iCs/>
                <w:sz w:val="24"/>
                <w:szCs w:val="24"/>
              </w:rPr>
              <w:t>0,0</w:t>
            </w:r>
          </w:p>
        </w:tc>
        <w:tc>
          <w:tcPr>
            <w:tcW w:w="1417" w:type="dxa"/>
            <w:vAlign w:val="center"/>
          </w:tcPr>
          <w:p w:rsidR="00A864B0" w:rsidRPr="008414AC" w:rsidRDefault="00A864B0" w:rsidP="00A864B0">
            <w:pPr>
              <w:jc w:val="center"/>
              <w:rPr>
                <w:i/>
                <w:iCs/>
                <w:sz w:val="24"/>
                <w:szCs w:val="24"/>
              </w:rPr>
            </w:pPr>
            <w:r>
              <w:rPr>
                <w:i/>
                <w:iCs/>
                <w:sz w:val="24"/>
                <w:szCs w:val="24"/>
              </w:rPr>
              <w:t>9 457,9</w:t>
            </w:r>
          </w:p>
        </w:tc>
        <w:tc>
          <w:tcPr>
            <w:tcW w:w="1276" w:type="dxa"/>
            <w:vAlign w:val="center"/>
          </w:tcPr>
          <w:p w:rsidR="00A864B0" w:rsidRPr="008414AC" w:rsidRDefault="00A864B0" w:rsidP="00A864B0">
            <w:pPr>
              <w:jc w:val="center"/>
              <w:rPr>
                <w:i/>
                <w:iCs/>
                <w:sz w:val="24"/>
                <w:szCs w:val="24"/>
              </w:rPr>
            </w:pPr>
            <w:r>
              <w:rPr>
                <w:i/>
                <w:iCs/>
                <w:sz w:val="24"/>
                <w:szCs w:val="24"/>
              </w:rPr>
              <w:t>31 211,9</w:t>
            </w:r>
          </w:p>
        </w:tc>
      </w:tr>
      <w:tr w:rsidR="00A864B0" w:rsidRPr="005A2D53" w:rsidTr="00A864B0">
        <w:trPr>
          <w:trHeight w:val="552"/>
          <w:jc w:val="center"/>
        </w:trPr>
        <w:tc>
          <w:tcPr>
            <w:tcW w:w="3544" w:type="dxa"/>
            <w:vMerge/>
            <w:shd w:val="clear" w:color="auto" w:fill="auto"/>
            <w:vAlign w:val="center"/>
            <w:hideMark/>
          </w:tcPr>
          <w:p w:rsidR="00A864B0" w:rsidRPr="005A2D53" w:rsidRDefault="00A864B0" w:rsidP="00A864B0">
            <w:pPr>
              <w:jc w:val="center"/>
              <w:rPr>
                <w:iCs/>
                <w:sz w:val="24"/>
                <w:szCs w:val="24"/>
              </w:rPr>
            </w:pPr>
          </w:p>
        </w:tc>
        <w:tc>
          <w:tcPr>
            <w:tcW w:w="1701" w:type="dxa"/>
          </w:tcPr>
          <w:p w:rsidR="00A864B0" w:rsidRPr="008414AC" w:rsidRDefault="00A864B0" w:rsidP="00A864B0">
            <w:pPr>
              <w:jc w:val="center"/>
              <w:rPr>
                <w:i/>
                <w:sz w:val="24"/>
                <w:szCs w:val="24"/>
              </w:rPr>
            </w:pPr>
            <w:r w:rsidRPr="008414AC">
              <w:rPr>
                <w:i/>
                <w:iCs/>
                <w:sz w:val="24"/>
                <w:szCs w:val="24"/>
              </w:rPr>
              <w:t>местный бюджет</w:t>
            </w:r>
          </w:p>
        </w:tc>
        <w:tc>
          <w:tcPr>
            <w:tcW w:w="1560" w:type="dxa"/>
            <w:shd w:val="clear" w:color="auto" w:fill="auto"/>
            <w:noWrap/>
            <w:vAlign w:val="center"/>
            <w:hideMark/>
          </w:tcPr>
          <w:p w:rsidR="00A864B0" w:rsidRPr="008414AC" w:rsidRDefault="00A864B0" w:rsidP="00A864B0">
            <w:pPr>
              <w:jc w:val="center"/>
              <w:rPr>
                <w:i/>
                <w:iCs/>
                <w:sz w:val="24"/>
                <w:szCs w:val="24"/>
              </w:rPr>
            </w:pPr>
            <w:r w:rsidRPr="008414AC">
              <w:rPr>
                <w:i/>
                <w:iCs/>
                <w:sz w:val="24"/>
                <w:szCs w:val="24"/>
              </w:rPr>
              <w:t>0,0</w:t>
            </w:r>
          </w:p>
        </w:tc>
        <w:tc>
          <w:tcPr>
            <w:tcW w:w="1417" w:type="dxa"/>
            <w:vAlign w:val="center"/>
          </w:tcPr>
          <w:p w:rsidR="00A864B0" w:rsidRPr="008414AC" w:rsidRDefault="00A864B0" w:rsidP="00A864B0">
            <w:pPr>
              <w:jc w:val="center"/>
              <w:rPr>
                <w:i/>
                <w:iCs/>
                <w:sz w:val="24"/>
                <w:szCs w:val="24"/>
              </w:rPr>
            </w:pPr>
            <w:r>
              <w:rPr>
                <w:i/>
                <w:iCs/>
                <w:sz w:val="24"/>
                <w:szCs w:val="24"/>
              </w:rPr>
              <w:t>497,8</w:t>
            </w:r>
          </w:p>
        </w:tc>
        <w:tc>
          <w:tcPr>
            <w:tcW w:w="1276" w:type="dxa"/>
            <w:vAlign w:val="center"/>
          </w:tcPr>
          <w:p w:rsidR="00A864B0" w:rsidRPr="008414AC" w:rsidRDefault="00A864B0" w:rsidP="00A864B0">
            <w:pPr>
              <w:jc w:val="center"/>
              <w:rPr>
                <w:i/>
                <w:iCs/>
                <w:sz w:val="24"/>
                <w:szCs w:val="24"/>
              </w:rPr>
            </w:pPr>
            <w:r>
              <w:rPr>
                <w:i/>
                <w:iCs/>
                <w:sz w:val="24"/>
                <w:szCs w:val="24"/>
              </w:rPr>
              <w:t>1 642,7</w:t>
            </w:r>
          </w:p>
        </w:tc>
      </w:tr>
      <w:tr w:rsidR="00A864B0" w:rsidRPr="005A2D53" w:rsidTr="00A864B0">
        <w:trPr>
          <w:trHeight w:val="552"/>
          <w:jc w:val="center"/>
        </w:trPr>
        <w:tc>
          <w:tcPr>
            <w:tcW w:w="3544" w:type="dxa"/>
            <w:vMerge w:val="restart"/>
            <w:shd w:val="clear" w:color="auto" w:fill="auto"/>
            <w:vAlign w:val="center"/>
            <w:hideMark/>
          </w:tcPr>
          <w:p w:rsidR="00A864B0" w:rsidRPr="005A2D53" w:rsidRDefault="00A864B0" w:rsidP="00A864B0">
            <w:pPr>
              <w:jc w:val="center"/>
              <w:rPr>
                <w:iCs/>
                <w:sz w:val="24"/>
                <w:szCs w:val="24"/>
              </w:rPr>
            </w:pPr>
            <w:r w:rsidRPr="005A2D53">
              <w:rPr>
                <w:iCs/>
                <w:sz w:val="24"/>
                <w:szCs w:val="24"/>
              </w:rPr>
              <w:t>Капитальный ремонт дорог</w:t>
            </w:r>
          </w:p>
        </w:tc>
        <w:tc>
          <w:tcPr>
            <w:tcW w:w="1701" w:type="dxa"/>
          </w:tcPr>
          <w:p w:rsidR="00A864B0" w:rsidRPr="005A2D53" w:rsidRDefault="00A864B0" w:rsidP="00A864B0">
            <w:pPr>
              <w:jc w:val="center"/>
              <w:rPr>
                <w:sz w:val="24"/>
                <w:szCs w:val="24"/>
              </w:rPr>
            </w:pPr>
            <w:r w:rsidRPr="005A2D53">
              <w:rPr>
                <w:sz w:val="24"/>
                <w:szCs w:val="24"/>
              </w:rPr>
              <w:t>Всего, в том числе по источникам</w:t>
            </w:r>
          </w:p>
        </w:tc>
        <w:tc>
          <w:tcPr>
            <w:tcW w:w="1560" w:type="dxa"/>
            <w:shd w:val="clear" w:color="auto" w:fill="auto"/>
            <w:noWrap/>
            <w:vAlign w:val="center"/>
            <w:hideMark/>
          </w:tcPr>
          <w:p w:rsidR="00A864B0" w:rsidRPr="005A2D53" w:rsidRDefault="00A864B0" w:rsidP="00A864B0">
            <w:pPr>
              <w:jc w:val="center"/>
              <w:rPr>
                <w:iCs/>
                <w:sz w:val="24"/>
                <w:szCs w:val="24"/>
              </w:rPr>
            </w:pPr>
            <w:r>
              <w:rPr>
                <w:iCs/>
                <w:sz w:val="24"/>
                <w:szCs w:val="24"/>
              </w:rPr>
              <w:t>34 175,4</w:t>
            </w:r>
          </w:p>
        </w:tc>
        <w:tc>
          <w:tcPr>
            <w:tcW w:w="1417" w:type="dxa"/>
            <w:vAlign w:val="center"/>
          </w:tcPr>
          <w:p w:rsidR="00A864B0" w:rsidRPr="005A2D53" w:rsidRDefault="00A864B0" w:rsidP="00A864B0">
            <w:pPr>
              <w:jc w:val="center"/>
              <w:rPr>
                <w:iCs/>
                <w:sz w:val="24"/>
                <w:szCs w:val="24"/>
              </w:rPr>
            </w:pPr>
            <w:r w:rsidRPr="005A2D53">
              <w:rPr>
                <w:iCs/>
                <w:sz w:val="24"/>
                <w:szCs w:val="24"/>
              </w:rPr>
              <w:t>0,0</w:t>
            </w:r>
          </w:p>
        </w:tc>
        <w:tc>
          <w:tcPr>
            <w:tcW w:w="1276" w:type="dxa"/>
            <w:vAlign w:val="center"/>
          </w:tcPr>
          <w:p w:rsidR="00A864B0" w:rsidRPr="005A2D53" w:rsidRDefault="00A864B0" w:rsidP="00A864B0">
            <w:pPr>
              <w:jc w:val="center"/>
              <w:rPr>
                <w:iCs/>
                <w:sz w:val="24"/>
                <w:szCs w:val="24"/>
              </w:rPr>
            </w:pPr>
            <w:r>
              <w:rPr>
                <w:iCs/>
                <w:sz w:val="24"/>
                <w:szCs w:val="24"/>
              </w:rPr>
              <w:t>0,0</w:t>
            </w:r>
          </w:p>
        </w:tc>
      </w:tr>
      <w:tr w:rsidR="00A864B0" w:rsidRPr="005A2D53" w:rsidTr="00A864B0">
        <w:trPr>
          <w:trHeight w:val="390"/>
          <w:jc w:val="center"/>
        </w:trPr>
        <w:tc>
          <w:tcPr>
            <w:tcW w:w="3544" w:type="dxa"/>
            <w:vMerge/>
            <w:shd w:val="clear" w:color="auto" w:fill="auto"/>
            <w:vAlign w:val="center"/>
            <w:hideMark/>
          </w:tcPr>
          <w:p w:rsidR="00A864B0" w:rsidRPr="005A2D53" w:rsidRDefault="00A864B0" w:rsidP="00A864B0">
            <w:pPr>
              <w:jc w:val="center"/>
              <w:rPr>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бюджет автономного округа</w:t>
            </w:r>
          </w:p>
        </w:tc>
        <w:tc>
          <w:tcPr>
            <w:tcW w:w="1560" w:type="dxa"/>
            <w:shd w:val="clear" w:color="auto" w:fill="auto"/>
            <w:noWrap/>
            <w:vAlign w:val="center"/>
            <w:hideMark/>
          </w:tcPr>
          <w:p w:rsidR="00A864B0" w:rsidRPr="005A2D53" w:rsidRDefault="00A864B0" w:rsidP="00A864B0">
            <w:pPr>
              <w:jc w:val="center"/>
              <w:rPr>
                <w:i/>
                <w:sz w:val="24"/>
                <w:szCs w:val="24"/>
              </w:rPr>
            </w:pPr>
            <w:r>
              <w:rPr>
                <w:i/>
                <w:sz w:val="24"/>
                <w:szCs w:val="24"/>
              </w:rPr>
              <w:t>32 466,6</w:t>
            </w:r>
          </w:p>
        </w:tc>
        <w:tc>
          <w:tcPr>
            <w:tcW w:w="1417" w:type="dxa"/>
            <w:vAlign w:val="center"/>
          </w:tcPr>
          <w:p w:rsidR="00A864B0" w:rsidRPr="005A2D53" w:rsidRDefault="00A864B0" w:rsidP="00A864B0">
            <w:pPr>
              <w:jc w:val="center"/>
              <w:rPr>
                <w:i/>
                <w:sz w:val="24"/>
                <w:szCs w:val="24"/>
              </w:rPr>
            </w:pPr>
            <w:r w:rsidRPr="005A2D53">
              <w:rPr>
                <w:i/>
                <w:sz w:val="24"/>
                <w:szCs w:val="24"/>
              </w:rPr>
              <w:t>0,0</w:t>
            </w:r>
          </w:p>
        </w:tc>
        <w:tc>
          <w:tcPr>
            <w:tcW w:w="1276" w:type="dxa"/>
            <w:vAlign w:val="center"/>
          </w:tcPr>
          <w:p w:rsidR="00A864B0" w:rsidRPr="005A2D53" w:rsidRDefault="00A864B0" w:rsidP="00A864B0">
            <w:pPr>
              <w:jc w:val="center"/>
              <w:rPr>
                <w:i/>
                <w:sz w:val="24"/>
                <w:szCs w:val="24"/>
              </w:rPr>
            </w:pPr>
            <w:r>
              <w:rPr>
                <w:i/>
                <w:sz w:val="24"/>
                <w:szCs w:val="24"/>
              </w:rPr>
              <w:t>0,0</w:t>
            </w:r>
          </w:p>
        </w:tc>
      </w:tr>
      <w:tr w:rsidR="00A864B0" w:rsidRPr="005A2D53" w:rsidTr="00A864B0">
        <w:trPr>
          <w:trHeight w:val="409"/>
          <w:jc w:val="center"/>
        </w:trPr>
        <w:tc>
          <w:tcPr>
            <w:tcW w:w="3544" w:type="dxa"/>
            <w:vMerge/>
            <w:shd w:val="clear" w:color="auto" w:fill="auto"/>
            <w:vAlign w:val="center"/>
          </w:tcPr>
          <w:p w:rsidR="00A864B0" w:rsidRPr="005A2D53" w:rsidRDefault="00A864B0" w:rsidP="00A864B0">
            <w:pPr>
              <w:jc w:val="center"/>
              <w:rPr>
                <w:i/>
                <w:iCs/>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местный бюджет</w:t>
            </w:r>
          </w:p>
        </w:tc>
        <w:tc>
          <w:tcPr>
            <w:tcW w:w="1560" w:type="dxa"/>
            <w:shd w:val="clear" w:color="auto" w:fill="auto"/>
            <w:noWrap/>
            <w:vAlign w:val="center"/>
          </w:tcPr>
          <w:p w:rsidR="00A864B0" w:rsidRPr="005A2D53" w:rsidRDefault="00A864B0" w:rsidP="00A864B0">
            <w:pPr>
              <w:jc w:val="center"/>
              <w:rPr>
                <w:i/>
                <w:iCs/>
                <w:sz w:val="24"/>
                <w:szCs w:val="24"/>
              </w:rPr>
            </w:pPr>
            <w:r>
              <w:rPr>
                <w:i/>
                <w:iCs/>
                <w:sz w:val="24"/>
                <w:szCs w:val="24"/>
              </w:rPr>
              <w:t>1 708,8</w:t>
            </w:r>
          </w:p>
        </w:tc>
        <w:tc>
          <w:tcPr>
            <w:tcW w:w="1417" w:type="dxa"/>
            <w:vAlign w:val="center"/>
          </w:tcPr>
          <w:p w:rsidR="00A864B0" w:rsidRPr="005A2D53" w:rsidRDefault="00A864B0" w:rsidP="00A864B0">
            <w:pPr>
              <w:jc w:val="center"/>
              <w:rPr>
                <w:i/>
                <w:iCs/>
                <w:sz w:val="24"/>
                <w:szCs w:val="24"/>
              </w:rPr>
            </w:pPr>
            <w:r w:rsidRPr="005A2D53">
              <w:rPr>
                <w:i/>
                <w:iCs/>
                <w:sz w:val="24"/>
                <w:szCs w:val="24"/>
              </w:rPr>
              <w:t>0,0</w:t>
            </w:r>
          </w:p>
        </w:tc>
        <w:tc>
          <w:tcPr>
            <w:tcW w:w="1276" w:type="dxa"/>
            <w:vAlign w:val="center"/>
          </w:tcPr>
          <w:p w:rsidR="00A864B0" w:rsidRPr="005A2D53" w:rsidRDefault="00A864B0" w:rsidP="00A864B0">
            <w:pPr>
              <w:jc w:val="center"/>
              <w:rPr>
                <w:i/>
                <w:iCs/>
                <w:sz w:val="24"/>
                <w:szCs w:val="24"/>
              </w:rPr>
            </w:pPr>
            <w:r>
              <w:rPr>
                <w:i/>
                <w:iCs/>
                <w:sz w:val="24"/>
                <w:szCs w:val="24"/>
              </w:rPr>
              <w:t>0,0</w:t>
            </w:r>
          </w:p>
        </w:tc>
      </w:tr>
      <w:tr w:rsidR="00A864B0" w:rsidRPr="005A2D53" w:rsidTr="00A864B0">
        <w:trPr>
          <w:trHeight w:val="407"/>
          <w:jc w:val="center"/>
        </w:trPr>
        <w:tc>
          <w:tcPr>
            <w:tcW w:w="3544" w:type="dxa"/>
            <w:shd w:val="clear" w:color="auto" w:fill="auto"/>
            <w:vAlign w:val="center"/>
            <w:hideMark/>
          </w:tcPr>
          <w:p w:rsidR="00A864B0" w:rsidRPr="005A2D53" w:rsidRDefault="00A864B0" w:rsidP="00A864B0">
            <w:pPr>
              <w:jc w:val="center"/>
              <w:rPr>
                <w:b/>
                <w:iCs/>
                <w:sz w:val="24"/>
                <w:szCs w:val="24"/>
              </w:rPr>
            </w:pPr>
            <w:r w:rsidRPr="005A2D53">
              <w:rPr>
                <w:b/>
                <w:iCs/>
                <w:sz w:val="24"/>
                <w:szCs w:val="24"/>
              </w:rPr>
              <w:t>Итого</w:t>
            </w:r>
          </w:p>
        </w:tc>
        <w:tc>
          <w:tcPr>
            <w:tcW w:w="1701" w:type="dxa"/>
          </w:tcPr>
          <w:p w:rsidR="00A864B0" w:rsidRPr="005A2D53" w:rsidRDefault="00A864B0" w:rsidP="00A864B0">
            <w:pPr>
              <w:jc w:val="center"/>
              <w:rPr>
                <w:b/>
                <w:iCs/>
                <w:sz w:val="24"/>
                <w:szCs w:val="24"/>
              </w:rPr>
            </w:pPr>
          </w:p>
        </w:tc>
        <w:tc>
          <w:tcPr>
            <w:tcW w:w="1560" w:type="dxa"/>
            <w:shd w:val="clear" w:color="auto" w:fill="auto"/>
            <w:noWrap/>
            <w:vAlign w:val="center"/>
            <w:hideMark/>
          </w:tcPr>
          <w:p w:rsidR="00A864B0" w:rsidRPr="005A2D53" w:rsidRDefault="00A864B0" w:rsidP="00A864B0">
            <w:pPr>
              <w:jc w:val="center"/>
              <w:rPr>
                <w:b/>
                <w:iCs/>
                <w:sz w:val="24"/>
                <w:szCs w:val="24"/>
              </w:rPr>
            </w:pPr>
            <w:r>
              <w:rPr>
                <w:b/>
                <w:iCs/>
                <w:sz w:val="24"/>
                <w:szCs w:val="24"/>
              </w:rPr>
              <w:t>34 175,4</w:t>
            </w:r>
          </w:p>
        </w:tc>
        <w:tc>
          <w:tcPr>
            <w:tcW w:w="1417" w:type="dxa"/>
            <w:vAlign w:val="center"/>
          </w:tcPr>
          <w:p w:rsidR="00A864B0" w:rsidRPr="005A2D53" w:rsidRDefault="00A864B0" w:rsidP="00A864B0">
            <w:pPr>
              <w:jc w:val="center"/>
              <w:rPr>
                <w:b/>
                <w:iCs/>
                <w:sz w:val="24"/>
                <w:szCs w:val="24"/>
              </w:rPr>
            </w:pPr>
            <w:r>
              <w:rPr>
                <w:b/>
                <w:iCs/>
                <w:sz w:val="24"/>
                <w:szCs w:val="24"/>
              </w:rPr>
              <w:t>32 854,6</w:t>
            </w:r>
          </w:p>
        </w:tc>
        <w:tc>
          <w:tcPr>
            <w:tcW w:w="1276" w:type="dxa"/>
            <w:vAlign w:val="center"/>
          </w:tcPr>
          <w:p w:rsidR="00A864B0" w:rsidRPr="005A2D53" w:rsidRDefault="00A864B0" w:rsidP="00A864B0">
            <w:pPr>
              <w:jc w:val="center"/>
              <w:rPr>
                <w:b/>
                <w:iCs/>
                <w:sz w:val="24"/>
                <w:szCs w:val="24"/>
              </w:rPr>
            </w:pPr>
            <w:r>
              <w:rPr>
                <w:b/>
                <w:iCs/>
                <w:sz w:val="24"/>
                <w:szCs w:val="24"/>
              </w:rPr>
              <w:t>32 854,6</w:t>
            </w:r>
          </w:p>
        </w:tc>
      </w:tr>
    </w:tbl>
    <w:p w:rsidR="00A864B0" w:rsidRPr="005A2D53" w:rsidRDefault="00A864B0" w:rsidP="00A864B0">
      <w:pPr>
        <w:pStyle w:val="ConsPlusCell"/>
        <w:ind w:firstLine="709"/>
        <w:jc w:val="center"/>
        <w:rPr>
          <w:rFonts w:ascii="Times New Roman" w:hAnsi="Times New Roman" w:cs="Times New Roman"/>
          <w:sz w:val="24"/>
          <w:szCs w:val="24"/>
        </w:rPr>
      </w:pP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За счет указанных средств будет обеспечено:</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выполнение работ по устройству асфальтобетонного покрытия, уличного освещения дороги по улице Никольская (участок дороги от улицы Газовиков до улицы Промышленная);</w:t>
      </w:r>
    </w:p>
    <w:p w:rsidR="00A864B0"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xml:space="preserve">- устройство асфальтобетонного покрытия </w:t>
      </w:r>
      <w:r>
        <w:rPr>
          <w:rFonts w:ascii="Times New Roman" w:hAnsi="Times New Roman" w:cs="Times New Roman"/>
          <w:sz w:val="24"/>
          <w:szCs w:val="24"/>
        </w:rPr>
        <w:t>по улице Свердлова (участок дороги от детского сада «Брусничка» до улицы Студенческая);</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капитальный ремонт автомобильных дорог, требующих восстановления после таяния снега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Проблемные участки дорог, требующие капитального ремонта будут выявлены после обследования выездной комиссией по безопасности дорожного движения.</w:t>
      </w:r>
    </w:p>
    <w:p w:rsidR="00A864B0" w:rsidRPr="005A2D53" w:rsidRDefault="00A864B0" w:rsidP="00A864B0">
      <w:pPr>
        <w:tabs>
          <w:tab w:val="left" w:pos="387"/>
        </w:tabs>
        <w:suppressAutoHyphens/>
        <w:ind w:firstLine="709"/>
        <w:jc w:val="both"/>
        <w:rPr>
          <w:sz w:val="24"/>
          <w:szCs w:val="24"/>
        </w:rPr>
      </w:pPr>
      <w:r w:rsidRPr="005A2D53">
        <w:rPr>
          <w:sz w:val="24"/>
          <w:szCs w:val="24"/>
        </w:rPr>
        <w:t xml:space="preserve">Удельный вес – </w:t>
      </w:r>
      <w:r>
        <w:rPr>
          <w:sz w:val="24"/>
          <w:szCs w:val="24"/>
        </w:rPr>
        <w:t>7,3</w:t>
      </w:r>
      <w:r w:rsidRPr="005A2D53">
        <w:rPr>
          <w:sz w:val="24"/>
          <w:szCs w:val="24"/>
        </w:rPr>
        <w:t xml:space="preserve">% или </w:t>
      </w:r>
      <w:r>
        <w:rPr>
          <w:sz w:val="24"/>
          <w:szCs w:val="24"/>
        </w:rPr>
        <w:t>10 000,0</w:t>
      </w:r>
      <w:r w:rsidRPr="005A2D53">
        <w:rPr>
          <w:sz w:val="24"/>
          <w:szCs w:val="24"/>
        </w:rPr>
        <w:t xml:space="preserve"> тыс. рублей в 201</w:t>
      </w:r>
      <w:r>
        <w:rPr>
          <w:sz w:val="24"/>
          <w:szCs w:val="24"/>
        </w:rPr>
        <w:t>8</w:t>
      </w:r>
      <w:r w:rsidRPr="005A2D53">
        <w:rPr>
          <w:sz w:val="24"/>
          <w:szCs w:val="24"/>
        </w:rPr>
        <w:t xml:space="preserve"> году, </w:t>
      </w:r>
      <w:r>
        <w:rPr>
          <w:sz w:val="24"/>
          <w:szCs w:val="24"/>
        </w:rPr>
        <w:t>7,8</w:t>
      </w:r>
      <w:r w:rsidRPr="005A2D53">
        <w:rPr>
          <w:sz w:val="24"/>
          <w:szCs w:val="24"/>
        </w:rPr>
        <w:t xml:space="preserve">% или </w:t>
      </w:r>
      <w:r>
        <w:rPr>
          <w:sz w:val="24"/>
          <w:szCs w:val="24"/>
        </w:rPr>
        <w:t>9</w:t>
      </w:r>
      <w:r w:rsidRPr="005A2D53">
        <w:rPr>
          <w:sz w:val="24"/>
          <w:szCs w:val="24"/>
        </w:rPr>
        <w:t> 000,0 тыс. рублей в 201</w:t>
      </w:r>
      <w:r>
        <w:rPr>
          <w:sz w:val="24"/>
          <w:szCs w:val="24"/>
        </w:rPr>
        <w:t>9 - 2020</w:t>
      </w:r>
      <w:r w:rsidRPr="005A2D53">
        <w:rPr>
          <w:sz w:val="24"/>
          <w:szCs w:val="24"/>
        </w:rPr>
        <w:t xml:space="preserve"> год</w:t>
      </w:r>
      <w:r>
        <w:rPr>
          <w:sz w:val="24"/>
          <w:szCs w:val="24"/>
        </w:rPr>
        <w:t>ах</w:t>
      </w:r>
      <w:r w:rsidR="00E0685C">
        <w:rPr>
          <w:sz w:val="24"/>
          <w:szCs w:val="24"/>
        </w:rPr>
        <w:t xml:space="preserve"> ежегодно</w:t>
      </w:r>
      <w:r w:rsidRPr="005A2D53">
        <w:rPr>
          <w:sz w:val="24"/>
          <w:szCs w:val="24"/>
        </w:rPr>
        <w:t xml:space="preserve"> в объеме ресурсного обеспечения муниципальной программы составляют расходы на выполнение задачи 3 «</w:t>
      </w:r>
      <w:r w:rsidRPr="005A2D53">
        <w:rPr>
          <w:bCs/>
          <w:color w:val="000000"/>
          <w:sz w:val="24"/>
          <w:szCs w:val="24"/>
        </w:rPr>
        <w:t>Обеспечение доступности и качества транспортных услуг автомобильным транспортом</w:t>
      </w:r>
      <w:r w:rsidRPr="005A2D53">
        <w:rPr>
          <w:sz w:val="24"/>
          <w:szCs w:val="24"/>
        </w:rPr>
        <w:t>».</w:t>
      </w:r>
      <w:r w:rsidR="00B1012C">
        <w:rPr>
          <w:sz w:val="24"/>
          <w:szCs w:val="24"/>
        </w:rPr>
        <w:t xml:space="preserve"> </w:t>
      </w:r>
      <w:r w:rsidR="000713C4">
        <w:rPr>
          <w:sz w:val="24"/>
          <w:szCs w:val="24"/>
        </w:rPr>
        <w:t>За</w:t>
      </w:r>
      <w:r w:rsidR="00B1012C">
        <w:rPr>
          <w:sz w:val="24"/>
          <w:szCs w:val="24"/>
        </w:rPr>
        <w:t xml:space="preserve"> счет</w:t>
      </w:r>
      <w:r w:rsidR="000713C4">
        <w:rPr>
          <w:sz w:val="24"/>
          <w:szCs w:val="24"/>
        </w:rPr>
        <w:t xml:space="preserve"> данных средств будут организованы регулярные перевозки пассажиров и багажа автомобильным транспортом по муниципальным маршрутам регулярных перевозок.</w:t>
      </w:r>
    </w:p>
    <w:p w:rsidR="00A864B0" w:rsidRPr="005A2D53" w:rsidRDefault="00A864B0" w:rsidP="00A864B0">
      <w:pPr>
        <w:tabs>
          <w:tab w:val="left" w:pos="387"/>
        </w:tabs>
        <w:suppressAutoHyphens/>
        <w:ind w:firstLine="709"/>
        <w:jc w:val="both"/>
        <w:rPr>
          <w:sz w:val="24"/>
          <w:szCs w:val="24"/>
        </w:rPr>
      </w:pPr>
      <w:r w:rsidRPr="005A2D53">
        <w:rPr>
          <w:sz w:val="24"/>
          <w:szCs w:val="24"/>
        </w:rPr>
        <w:t>Результатом реализации мероприятий муниципальной программы станет:</w:t>
      </w:r>
    </w:p>
    <w:p w:rsidR="00A864B0" w:rsidRPr="005A2D53" w:rsidRDefault="00A864B0" w:rsidP="00A864B0">
      <w:pPr>
        <w:tabs>
          <w:tab w:val="left" w:pos="387"/>
        </w:tabs>
        <w:suppressAutoHyphens/>
        <w:ind w:firstLine="709"/>
        <w:jc w:val="both"/>
        <w:rPr>
          <w:sz w:val="24"/>
          <w:szCs w:val="24"/>
        </w:rPr>
      </w:pPr>
      <w:r w:rsidRPr="005A2D53">
        <w:rPr>
          <w:sz w:val="24"/>
          <w:szCs w:val="24"/>
        </w:rPr>
        <w:t>- обеспечение безопасности дорожного движения на территории города Югорска за счет проведения мероприятий, связанных с приведением в нормативное состояние автомобильных дорог местного значения;</w:t>
      </w:r>
    </w:p>
    <w:p w:rsidR="00A864B0" w:rsidRPr="005A2D53" w:rsidRDefault="00A864B0" w:rsidP="00A864B0">
      <w:pPr>
        <w:tabs>
          <w:tab w:val="left" w:pos="387"/>
        </w:tabs>
        <w:suppressAutoHyphens/>
        <w:ind w:firstLine="709"/>
        <w:jc w:val="both"/>
        <w:rPr>
          <w:sz w:val="24"/>
          <w:szCs w:val="24"/>
        </w:rPr>
      </w:pPr>
      <w:r w:rsidRPr="005A2D53">
        <w:rPr>
          <w:sz w:val="24"/>
          <w:szCs w:val="24"/>
        </w:rPr>
        <w:t xml:space="preserve">- увеличение протяженности сети автомобильных дорог с твердым покрытием с </w:t>
      </w:r>
      <w:r>
        <w:rPr>
          <w:sz w:val="24"/>
          <w:szCs w:val="24"/>
        </w:rPr>
        <w:t>69,4</w:t>
      </w:r>
      <w:r w:rsidRPr="005A2D53">
        <w:rPr>
          <w:sz w:val="24"/>
          <w:szCs w:val="24"/>
        </w:rPr>
        <w:t xml:space="preserve"> км в 201</w:t>
      </w:r>
      <w:r>
        <w:rPr>
          <w:sz w:val="24"/>
          <w:szCs w:val="24"/>
        </w:rPr>
        <w:t>8</w:t>
      </w:r>
      <w:r w:rsidRPr="005A2D53">
        <w:rPr>
          <w:sz w:val="24"/>
          <w:szCs w:val="24"/>
        </w:rPr>
        <w:t xml:space="preserve"> году</w:t>
      </w:r>
      <w:r w:rsidR="00D62F01">
        <w:rPr>
          <w:sz w:val="24"/>
          <w:szCs w:val="24"/>
        </w:rPr>
        <w:t xml:space="preserve"> </w:t>
      </w:r>
      <w:r w:rsidRPr="005A2D53">
        <w:rPr>
          <w:sz w:val="24"/>
          <w:szCs w:val="24"/>
        </w:rPr>
        <w:t>до</w:t>
      </w:r>
      <w:r w:rsidR="00D62F01">
        <w:rPr>
          <w:sz w:val="24"/>
          <w:szCs w:val="24"/>
        </w:rPr>
        <w:t xml:space="preserve"> </w:t>
      </w:r>
      <w:r>
        <w:rPr>
          <w:sz w:val="24"/>
          <w:szCs w:val="24"/>
        </w:rPr>
        <w:t>70,1</w:t>
      </w:r>
      <w:r w:rsidRPr="005A2D53">
        <w:rPr>
          <w:sz w:val="24"/>
          <w:szCs w:val="24"/>
        </w:rPr>
        <w:t xml:space="preserve"> км в 20</w:t>
      </w:r>
      <w:r>
        <w:rPr>
          <w:sz w:val="24"/>
          <w:szCs w:val="24"/>
        </w:rPr>
        <w:t>20</w:t>
      </w:r>
      <w:r w:rsidRPr="005A2D53">
        <w:rPr>
          <w:sz w:val="24"/>
          <w:szCs w:val="24"/>
        </w:rPr>
        <w:t xml:space="preserve"> году;</w:t>
      </w:r>
    </w:p>
    <w:p w:rsidR="00A864B0" w:rsidRPr="005A2D53" w:rsidRDefault="00A864B0" w:rsidP="00A864B0">
      <w:pPr>
        <w:tabs>
          <w:tab w:val="left" w:pos="387"/>
        </w:tabs>
        <w:suppressAutoHyphens/>
        <w:ind w:firstLine="709"/>
        <w:jc w:val="both"/>
        <w:rPr>
          <w:sz w:val="24"/>
          <w:szCs w:val="24"/>
        </w:rPr>
      </w:pPr>
      <w:r w:rsidRPr="005A2D53">
        <w:rPr>
          <w:sz w:val="24"/>
          <w:szCs w:val="24"/>
        </w:rPr>
        <w:t>-</w:t>
      </w:r>
      <w:r w:rsidR="001735E5">
        <w:rPr>
          <w:sz w:val="24"/>
          <w:szCs w:val="24"/>
        </w:rPr>
        <w:t xml:space="preserve"> </w:t>
      </w:r>
      <w:r w:rsidR="00415840">
        <w:rPr>
          <w:sz w:val="24"/>
          <w:szCs w:val="24"/>
        </w:rPr>
        <w:t xml:space="preserve">сохранение </w:t>
      </w:r>
      <w:r w:rsidR="000713C4">
        <w:rPr>
          <w:sz w:val="24"/>
          <w:szCs w:val="24"/>
        </w:rPr>
        <w:t>рейсов для перевозки пассажиров на муниципальных маршрутах в количестве 23 604 ежегодно.</w:t>
      </w:r>
    </w:p>
    <w:p w:rsidR="00A864B0" w:rsidRDefault="00A864B0">
      <w:pPr>
        <w:spacing w:after="200" w:line="276" w:lineRule="auto"/>
        <w:rPr>
          <w:sz w:val="24"/>
          <w:szCs w:val="24"/>
        </w:rPr>
      </w:pPr>
      <w:r>
        <w:rPr>
          <w:sz w:val="24"/>
          <w:szCs w:val="24"/>
        </w:rPr>
        <w:br w:type="page"/>
      </w:r>
    </w:p>
    <w:p w:rsidR="00A864B0" w:rsidRPr="005A2D53" w:rsidRDefault="00A864B0" w:rsidP="00A864B0">
      <w:pPr>
        <w:spacing w:after="240"/>
        <w:jc w:val="center"/>
        <w:rPr>
          <w:b/>
          <w:sz w:val="24"/>
          <w:szCs w:val="24"/>
        </w:rPr>
      </w:pPr>
      <w:r w:rsidRPr="005A2D53">
        <w:rPr>
          <w:b/>
          <w:sz w:val="24"/>
          <w:szCs w:val="24"/>
        </w:rPr>
        <w:t>19. Муниципальная программа города Югорска «Управление муниципальными финансами в городе Югорске на 2014 - 2020 годы»</w:t>
      </w:r>
    </w:p>
    <w:p w:rsidR="00A864B0" w:rsidRPr="005A2D53" w:rsidRDefault="00A864B0" w:rsidP="00A864B0">
      <w:pPr>
        <w:pStyle w:val="ae"/>
        <w:spacing w:before="0" w:beforeAutospacing="0" w:after="0" w:afterAutospacing="0"/>
        <w:ind w:firstLine="709"/>
        <w:jc w:val="both"/>
        <w:rPr>
          <w:rFonts w:eastAsia="Calibri"/>
        </w:rPr>
      </w:pPr>
      <w:r w:rsidRPr="005A2D53">
        <w:rPr>
          <w:rFonts w:eastAsia="Calibri"/>
        </w:rPr>
        <w:t>Муниципальная программа города Югорска «Управление муниципальными финансами в городе Югорске на 2014 - 2020 годы» утверждена постановлением администрации города Югорска от 31.10.2013 № 3276 (далее – муниципальная программа).</w:t>
      </w:r>
    </w:p>
    <w:p w:rsidR="00A864B0" w:rsidRPr="005A2D53" w:rsidRDefault="00A864B0" w:rsidP="00A864B0">
      <w:pPr>
        <w:pStyle w:val="ae"/>
        <w:spacing w:before="0" w:beforeAutospacing="0" w:after="0" w:afterAutospacing="0"/>
        <w:ind w:firstLine="709"/>
        <w:jc w:val="both"/>
        <w:rPr>
          <w:rFonts w:eastAsia="Calibri"/>
        </w:rPr>
      </w:pPr>
      <w:r w:rsidRPr="005A2D53">
        <w:rPr>
          <w:rFonts w:eastAsia="Calibri"/>
        </w:rPr>
        <w:t>Ответственный исполнитель муниципальной программы – департамент финансов администрации города Югорска, соисполнители отсутствуют.</w:t>
      </w:r>
    </w:p>
    <w:p w:rsidR="00A864B0" w:rsidRPr="005A2D53" w:rsidRDefault="00A864B0" w:rsidP="00A864B0">
      <w:pPr>
        <w:pStyle w:val="ae"/>
        <w:spacing w:before="0" w:beforeAutospacing="0" w:after="0" w:afterAutospacing="0"/>
        <w:ind w:firstLine="709"/>
        <w:jc w:val="both"/>
        <w:rPr>
          <w:rFonts w:eastAsia="Calibri"/>
        </w:rPr>
      </w:pPr>
      <w:r w:rsidRPr="005A2D53">
        <w:rPr>
          <w:rFonts w:eastAsia="Calibri"/>
        </w:rPr>
        <w:t>Целью муниципальной программы является о</w:t>
      </w:r>
      <w:r w:rsidRPr="005A2D53">
        <w:t>беспечение долгосрочной сбалансированности и устойчивости бюджетной системы, повышение качества управления муниципальными финансами города Югорска</w:t>
      </w:r>
      <w:r w:rsidRPr="005A2D53">
        <w:rPr>
          <w:rFonts w:eastAsia="Calibri"/>
        </w:rPr>
        <w:t>.</w:t>
      </w:r>
    </w:p>
    <w:p w:rsidR="00A864B0" w:rsidRPr="003168F0" w:rsidRDefault="00A864B0" w:rsidP="00A864B0">
      <w:pPr>
        <w:ind w:firstLine="709"/>
        <w:jc w:val="both"/>
        <w:rPr>
          <w:rFonts w:eastAsia="Calibri"/>
          <w:sz w:val="24"/>
          <w:szCs w:val="24"/>
        </w:rPr>
      </w:pPr>
      <w:r w:rsidRPr="005A2D53">
        <w:rPr>
          <w:sz w:val="24"/>
          <w:szCs w:val="24"/>
        </w:rPr>
        <w:t xml:space="preserve">Задачей </w:t>
      </w:r>
      <w:r w:rsidRPr="005A2D53">
        <w:rPr>
          <w:rFonts w:eastAsia="Calibri"/>
          <w:sz w:val="24"/>
          <w:szCs w:val="24"/>
        </w:rPr>
        <w:t>муниципальной</w:t>
      </w:r>
      <w:r w:rsidRPr="005A2D53">
        <w:rPr>
          <w:sz w:val="24"/>
          <w:szCs w:val="24"/>
        </w:rPr>
        <w:t xml:space="preserve"> программы является проведение бюджетной политики в пределах установленных полномочий, направленной на обеспечение долгосрочной сбалансированности и устойчивости </w:t>
      </w:r>
      <w:r w:rsidRPr="003168F0">
        <w:rPr>
          <w:sz w:val="24"/>
          <w:szCs w:val="24"/>
        </w:rPr>
        <w:t>бюджета города, создание условий для качественной организации бюджетного процесса.</w:t>
      </w:r>
    </w:p>
    <w:p w:rsidR="00A864B0" w:rsidRDefault="00A864B0" w:rsidP="00A864B0">
      <w:pPr>
        <w:pStyle w:val="ae"/>
        <w:spacing w:before="0" w:beforeAutospacing="0" w:after="0" w:afterAutospacing="0"/>
        <w:ind w:firstLine="709"/>
        <w:jc w:val="both"/>
        <w:rPr>
          <w:rFonts w:eastAsia="Calibri"/>
        </w:rPr>
      </w:pPr>
      <w:r w:rsidRPr="003168F0">
        <w:rPr>
          <w:rFonts w:eastAsia="Calibri"/>
        </w:rPr>
        <w:t xml:space="preserve">Достижение указанной цели и решение задачи характеризуется следующими целевыми показателями (таблица </w:t>
      </w:r>
      <w:r w:rsidR="002420BD" w:rsidRPr="003168F0">
        <w:rPr>
          <w:rFonts w:eastAsia="Calibri"/>
        </w:rPr>
        <w:t>10</w:t>
      </w:r>
      <w:r w:rsidR="008F4AA8">
        <w:rPr>
          <w:rFonts w:eastAsia="Calibri"/>
        </w:rPr>
        <w:t>6</w:t>
      </w:r>
      <w:r w:rsidRPr="003168F0">
        <w:rPr>
          <w:rFonts w:eastAsia="Calibri"/>
        </w:rPr>
        <w:t>).</w:t>
      </w:r>
    </w:p>
    <w:p w:rsidR="00A223E6" w:rsidRPr="003168F0" w:rsidRDefault="00A223E6" w:rsidP="00A864B0">
      <w:pPr>
        <w:pStyle w:val="ae"/>
        <w:spacing w:before="0" w:beforeAutospacing="0" w:after="0" w:afterAutospacing="0"/>
        <w:ind w:firstLine="709"/>
        <w:jc w:val="both"/>
        <w:rPr>
          <w:rFonts w:eastAsia="Calibri"/>
        </w:rPr>
      </w:pPr>
    </w:p>
    <w:p w:rsidR="00A864B0" w:rsidRPr="00B03CCE" w:rsidRDefault="00A864B0" w:rsidP="00A864B0">
      <w:pPr>
        <w:pStyle w:val="ae"/>
        <w:spacing w:before="0" w:beforeAutospacing="0" w:after="0" w:afterAutospacing="0"/>
        <w:ind w:firstLine="708"/>
        <w:jc w:val="right"/>
        <w:rPr>
          <w:rFonts w:eastAsia="Calibri"/>
        </w:rPr>
      </w:pPr>
      <w:r w:rsidRPr="003168F0">
        <w:rPr>
          <w:rFonts w:eastAsia="Calibri"/>
        </w:rPr>
        <w:t xml:space="preserve">Таблица </w:t>
      </w:r>
      <w:r w:rsidR="00140C61">
        <w:rPr>
          <w:rFonts w:eastAsia="Calibri"/>
        </w:rPr>
        <w:t>10</w:t>
      </w:r>
      <w:r w:rsidR="00140C61" w:rsidRPr="00B03CCE">
        <w:rPr>
          <w:rFonts w:eastAsia="Calibri"/>
        </w:rPr>
        <w:t>6</w:t>
      </w:r>
    </w:p>
    <w:p w:rsidR="00A864B0" w:rsidRPr="005A2D53" w:rsidRDefault="00A864B0" w:rsidP="00A864B0">
      <w:pPr>
        <w:pStyle w:val="ae"/>
        <w:spacing w:before="0" w:beforeAutospacing="0" w:after="0" w:afterAutospacing="0"/>
        <w:jc w:val="center"/>
        <w:rPr>
          <w:rFonts w:eastAsia="Calibri"/>
          <w:b/>
        </w:rPr>
      </w:pPr>
      <w:r w:rsidRPr="003168F0">
        <w:rPr>
          <w:rFonts w:eastAsia="Calibri"/>
          <w:b/>
        </w:rPr>
        <w:t>Целевые показатели муниципальной программы города</w:t>
      </w:r>
      <w:r>
        <w:rPr>
          <w:rFonts w:eastAsia="Calibri"/>
          <w:b/>
        </w:rPr>
        <w:t xml:space="preserve"> Югорска</w:t>
      </w:r>
      <w:r w:rsidRPr="005A2D53">
        <w:rPr>
          <w:rFonts w:eastAsia="Calibri"/>
          <w:b/>
        </w:rPr>
        <w:t xml:space="preserve"> «Управление муниципальными финансами в городе Югорске на 2014 - 2020 годы»</w:t>
      </w:r>
    </w:p>
    <w:tbl>
      <w:tblPr>
        <w:tblW w:w="9319" w:type="dxa"/>
        <w:jc w:val="center"/>
        <w:tblCellSpacing w:w="5" w:type="nil"/>
        <w:tblLayout w:type="fixed"/>
        <w:tblCellMar>
          <w:left w:w="75" w:type="dxa"/>
          <w:right w:w="75" w:type="dxa"/>
        </w:tblCellMar>
        <w:tblLook w:val="0000"/>
      </w:tblPr>
      <w:tblGrid>
        <w:gridCol w:w="501"/>
        <w:gridCol w:w="3338"/>
        <w:gridCol w:w="1142"/>
        <w:gridCol w:w="1930"/>
        <w:gridCol w:w="777"/>
        <w:gridCol w:w="781"/>
        <w:gridCol w:w="850"/>
      </w:tblGrid>
      <w:tr w:rsidR="00A864B0" w:rsidRPr="00EA4EE7" w:rsidTr="002E25AE">
        <w:trPr>
          <w:trHeight w:val="834"/>
          <w:tblHeader/>
          <w:tblCellSpacing w:w="5" w:type="nil"/>
          <w:jc w:val="center"/>
        </w:trPr>
        <w:tc>
          <w:tcPr>
            <w:tcW w:w="50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 xml:space="preserve">N </w:t>
            </w:r>
            <w:r w:rsidRPr="00EA4EE7">
              <w:rPr>
                <w:rFonts w:ascii="Times New Roman" w:hAnsi="Times New Roman" w:cs="Times New Roman"/>
                <w:sz w:val="24"/>
                <w:szCs w:val="24"/>
              </w:rPr>
              <w:br/>
              <w:t>п/п</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Наименование целевых показателей муниципальной программы</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Единицы измерения</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Базовый показатель на начало реализации муниципальной программы</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2018 год</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2019 год</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2020 год</w:t>
            </w:r>
          </w:p>
        </w:tc>
      </w:tr>
      <w:tr w:rsidR="00A864B0" w:rsidRPr="00EA4EE7" w:rsidTr="002E25AE">
        <w:trPr>
          <w:tblHeader/>
          <w:tblCellSpacing w:w="5" w:type="nil"/>
          <w:jc w:val="center"/>
        </w:trPr>
        <w:tc>
          <w:tcPr>
            <w:tcW w:w="50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А</w:t>
            </w:r>
          </w:p>
        </w:tc>
        <w:tc>
          <w:tcPr>
            <w:tcW w:w="3338"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w:t>
            </w:r>
          </w:p>
        </w:tc>
        <w:tc>
          <w:tcPr>
            <w:tcW w:w="1142"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w:t>
            </w:r>
          </w:p>
        </w:tc>
        <w:tc>
          <w:tcPr>
            <w:tcW w:w="1930"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3</w:t>
            </w:r>
          </w:p>
        </w:tc>
        <w:tc>
          <w:tcPr>
            <w:tcW w:w="777"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4</w:t>
            </w:r>
          </w:p>
        </w:tc>
        <w:tc>
          <w:tcPr>
            <w:tcW w:w="78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5</w:t>
            </w:r>
          </w:p>
        </w:tc>
        <w:tc>
          <w:tcPr>
            <w:tcW w:w="850"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6</w:t>
            </w:r>
          </w:p>
        </w:tc>
      </w:tr>
      <w:tr w:rsidR="00A864B0" w:rsidRPr="00EA4EE7" w:rsidTr="002E25AE">
        <w:trPr>
          <w:tblCellSpacing w:w="5" w:type="nil"/>
          <w:jc w:val="center"/>
        </w:trPr>
        <w:tc>
          <w:tcPr>
            <w:tcW w:w="50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w:t>
            </w:r>
          </w:p>
        </w:tc>
        <w:tc>
          <w:tcPr>
            <w:tcW w:w="3338"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sz w:val="24"/>
                <w:szCs w:val="24"/>
              </w:rPr>
              <w:t>Исполнение плана по налоговым и неналоговым доходам, утверждённого решением Думы города Югорска о бюджете города</w:t>
            </w:r>
          </w:p>
        </w:tc>
        <w:tc>
          <w:tcPr>
            <w:tcW w:w="1142"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104,2</w:t>
            </w:r>
          </w:p>
        </w:tc>
        <w:tc>
          <w:tcPr>
            <w:tcW w:w="777"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781"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850"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r>
      <w:tr w:rsidR="00A864B0" w:rsidRPr="00EA4EE7" w:rsidTr="002E25AE">
        <w:trPr>
          <w:tblCellSpacing w:w="5" w:type="nil"/>
          <w:jc w:val="center"/>
        </w:trPr>
        <w:tc>
          <w:tcPr>
            <w:tcW w:w="50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w:t>
            </w:r>
          </w:p>
        </w:tc>
        <w:tc>
          <w:tcPr>
            <w:tcW w:w="3338"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sz w:val="24"/>
                <w:szCs w:val="24"/>
              </w:rPr>
              <w:t>Доля главных администраторов бюджетных средств города Югорска, имеющих уровень качества финансового менеджмента «средний» и «высший»</w:t>
            </w:r>
          </w:p>
        </w:tc>
        <w:tc>
          <w:tcPr>
            <w:tcW w:w="1142"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87,0</w:t>
            </w:r>
          </w:p>
        </w:tc>
        <w:tc>
          <w:tcPr>
            <w:tcW w:w="777"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100,0</w:t>
            </w:r>
          </w:p>
        </w:tc>
        <w:tc>
          <w:tcPr>
            <w:tcW w:w="781"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100,0</w:t>
            </w:r>
          </w:p>
        </w:tc>
        <w:tc>
          <w:tcPr>
            <w:tcW w:w="850"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100,0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3</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Доля бюджетных ассигнований, формируемых в рамках муниципальных программ города Югорска, в общем объеме расходов бюджета города Югорска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98,0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99,0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7355C"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99,0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7355C"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99,0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4</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Исполнение бюджетных мер принуждения, применяемых к участникам бюджетного процесса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5</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sz w:val="24"/>
                <w:szCs w:val="24"/>
              </w:rPr>
              <w:t>Исполнение расходных обязательств города Югорска за отчетный финансовый год от бюджетных ассигнований, утвержденных решением о бюджете города Югорска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97,6</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6</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cs="Times New Roman"/>
                <w:sz w:val="24"/>
                <w:szCs w:val="24"/>
              </w:rPr>
              <w:t>Доля расходов бюджета города на обслуживание муниципального долга к расходам бюджета, за исключением объема расходов, осуществляемых за счет субвенций, предоставляемых из бюджетов бюджетной системы Российской Федерации</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7</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cs="Times New Roman"/>
                <w:sz w:val="24"/>
                <w:szCs w:val="24"/>
              </w:rPr>
              <w:t>Отношение муниципального долга и расходов на его обслуживание к общим доходам бюджета города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8</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cs="Times New Roman"/>
                <w:sz w:val="24"/>
                <w:szCs w:val="24"/>
              </w:rPr>
              <w:t>Отношение муниципального долга к доходам бюджета города без учета безвозмездных поступлений и налоговых доходов по дополнительным нормативам отчислений</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Количество автоматизированных процессов в сфере муниципальных финансов</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Единиц</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9,0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17,0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17,0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17,0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10</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Доля размещенной в сети Интернет информации в общем объеме обязательной к размещению в соответствии с нормативными правовыми актами Российской Федерации, автономного округа, муниципального образования</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11</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color w:val="000000"/>
                <w:sz w:val="24"/>
                <w:szCs w:val="24"/>
              </w:rPr>
              <w:t>Количество лиц, охваченных мероприятиями, направленными на повышение финансовой грамотности</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Человек</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418</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1560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1580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1600</w:t>
            </w:r>
          </w:p>
        </w:tc>
      </w:tr>
    </w:tbl>
    <w:p w:rsidR="00A864B0" w:rsidRPr="005A2D53" w:rsidRDefault="00A864B0" w:rsidP="00A864B0">
      <w:pPr>
        <w:pStyle w:val="ae"/>
        <w:tabs>
          <w:tab w:val="left" w:pos="0"/>
        </w:tabs>
        <w:suppressAutoHyphens/>
        <w:spacing w:before="0" w:beforeAutospacing="0" w:after="0" w:afterAutospacing="0"/>
        <w:ind w:firstLine="709"/>
        <w:jc w:val="both"/>
      </w:pPr>
    </w:p>
    <w:p w:rsidR="00A864B0" w:rsidRPr="005A2D53" w:rsidRDefault="00A864B0" w:rsidP="00A864B0">
      <w:pPr>
        <w:shd w:val="clear" w:color="auto" w:fill="FFFFFF"/>
        <w:ind w:firstLine="709"/>
        <w:jc w:val="both"/>
        <w:rPr>
          <w:color w:val="000000"/>
          <w:sz w:val="24"/>
          <w:szCs w:val="24"/>
        </w:rPr>
      </w:pPr>
      <w:r w:rsidRPr="005A2D53">
        <w:rPr>
          <w:sz w:val="24"/>
          <w:szCs w:val="24"/>
        </w:rPr>
        <w:t xml:space="preserve">Текст муниципальной программы размещен в сети Интернет </w:t>
      </w:r>
      <w:r w:rsidRPr="00380090">
        <w:rPr>
          <w:sz w:val="24"/>
          <w:szCs w:val="24"/>
        </w:rPr>
        <w:t xml:space="preserve">на официальном сайте </w:t>
      </w:r>
      <w:r>
        <w:rPr>
          <w:sz w:val="24"/>
          <w:szCs w:val="24"/>
        </w:rPr>
        <w:t>органов местного самоуправления</w:t>
      </w:r>
      <w:r w:rsidRPr="00380090">
        <w:rPr>
          <w:sz w:val="24"/>
          <w:szCs w:val="24"/>
        </w:rPr>
        <w:t xml:space="preserve"> города Югорска</w:t>
      </w:r>
      <w:r w:rsidRPr="005A2D53">
        <w:rPr>
          <w:sz w:val="24"/>
          <w:szCs w:val="24"/>
        </w:rPr>
        <w:t xml:space="preserve"> в разделе «Муниципальные программы» </w:t>
      </w:r>
      <w:hyperlink r:id="rId59"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60" w:history="1">
        <w:r w:rsidRPr="005A2D53">
          <w:rPr>
            <w:rStyle w:val="ab"/>
            <w:color w:val="000000"/>
            <w:sz w:val="24"/>
            <w:szCs w:val="24"/>
          </w:rPr>
          <w:t>http://adm.ugorsk.ru/regulatory/npa/256/</w:t>
        </w:r>
      </w:hyperlink>
      <w:r w:rsidRPr="005A2D53">
        <w:rPr>
          <w:color w:val="000000"/>
          <w:sz w:val="24"/>
          <w:szCs w:val="24"/>
        </w:rPr>
        <w:t>.</w:t>
      </w:r>
    </w:p>
    <w:p w:rsidR="00A864B0" w:rsidRPr="003168F0" w:rsidRDefault="00A864B0" w:rsidP="00A864B0">
      <w:pPr>
        <w:shd w:val="clear" w:color="auto" w:fill="FFFFFF"/>
        <w:ind w:firstLine="709"/>
        <w:jc w:val="both"/>
        <w:rPr>
          <w:sz w:val="24"/>
          <w:szCs w:val="24"/>
        </w:rPr>
      </w:pPr>
      <w:r w:rsidRPr="00EF26E4">
        <w:rPr>
          <w:sz w:val="24"/>
          <w:szCs w:val="24"/>
        </w:rPr>
        <w:t xml:space="preserve">На реализацию муниципальной программы города Югорска «Управление </w:t>
      </w:r>
      <w:r w:rsidRPr="00EF26E4">
        <w:rPr>
          <w:rFonts w:eastAsia="Calibri"/>
          <w:sz w:val="24"/>
          <w:szCs w:val="24"/>
        </w:rPr>
        <w:t>муниципальными</w:t>
      </w:r>
      <w:r w:rsidRPr="00EF26E4">
        <w:rPr>
          <w:sz w:val="24"/>
          <w:szCs w:val="24"/>
        </w:rPr>
        <w:t xml:space="preserve"> финансами в городе Югорске на 2014 - 2020 годы» предусматриваются ассигнования за счет местного </w:t>
      </w:r>
      <w:r w:rsidRPr="003168F0">
        <w:rPr>
          <w:sz w:val="24"/>
          <w:szCs w:val="24"/>
        </w:rPr>
        <w:t>бюджета на 2018 год в сумме 72 450,0 тыс. рублей, на 2019 год в сумме 65 475,0 тыс. рублей, на 2020 год в сумме 63 475,0 тыс. рублей.</w:t>
      </w:r>
    </w:p>
    <w:p w:rsidR="00A864B0" w:rsidRDefault="00A864B0" w:rsidP="00A864B0">
      <w:pPr>
        <w:pStyle w:val="ae"/>
        <w:tabs>
          <w:tab w:val="left" w:pos="0"/>
        </w:tabs>
        <w:suppressAutoHyphens/>
        <w:spacing w:before="0" w:beforeAutospacing="0" w:after="0" w:afterAutospacing="0"/>
        <w:ind w:firstLine="709"/>
        <w:jc w:val="both"/>
      </w:pPr>
    </w:p>
    <w:p w:rsidR="00A864B0" w:rsidRPr="00B03CCE" w:rsidRDefault="00A864B0" w:rsidP="00A864B0">
      <w:pPr>
        <w:pStyle w:val="ae"/>
        <w:tabs>
          <w:tab w:val="left" w:pos="0"/>
        </w:tabs>
        <w:suppressAutoHyphens/>
        <w:spacing w:before="0" w:beforeAutospacing="0" w:after="0" w:afterAutospacing="0"/>
        <w:ind w:firstLine="709"/>
        <w:jc w:val="right"/>
      </w:pPr>
      <w:r w:rsidRPr="003168F0">
        <w:t>Таблица 10</w:t>
      </w:r>
      <w:r w:rsidR="00140C61" w:rsidRPr="00B03CCE">
        <w:t>7</w:t>
      </w:r>
    </w:p>
    <w:p w:rsidR="00A864B0" w:rsidRPr="005A2D53" w:rsidRDefault="00A864B0" w:rsidP="00A864B0">
      <w:pPr>
        <w:widowControl w:val="0"/>
        <w:autoSpaceDE w:val="0"/>
        <w:autoSpaceDN w:val="0"/>
        <w:adjustRightInd w:val="0"/>
        <w:ind w:firstLine="709"/>
        <w:jc w:val="center"/>
        <w:outlineLvl w:val="1"/>
        <w:rPr>
          <w:b/>
          <w:sz w:val="24"/>
          <w:szCs w:val="24"/>
        </w:rPr>
      </w:pPr>
      <w:r w:rsidRPr="003168F0">
        <w:rPr>
          <w:b/>
          <w:sz w:val="24"/>
          <w:szCs w:val="24"/>
        </w:rPr>
        <w:t xml:space="preserve">Структура расходов муниципальной программы города Югорска «Управление </w:t>
      </w:r>
      <w:r w:rsidRPr="003168F0">
        <w:rPr>
          <w:rFonts w:eastAsia="Calibri"/>
          <w:b/>
          <w:sz w:val="24"/>
          <w:szCs w:val="24"/>
        </w:rPr>
        <w:t>муниципальными</w:t>
      </w:r>
      <w:r w:rsidRPr="003168F0">
        <w:rPr>
          <w:b/>
          <w:sz w:val="24"/>
          <w:szCs w:val="24"/>
        </w:rPr>
        <w:t xml:space="preserve"> финансами в городе Югорске на 2014 - 2020 годы» на 2018 год и на плановый период 2019 и 2020 годов</w:t>
      </w:r>
    </w:p>
    <w:p w:rsidR="00A864B0" w:rsidRDefault="00A864B0" w:rsidP="00A864B0">
      <w:pPr>
        <w:widowControl w:val="0"/>
        <w:autoSpaceDE w:val="0"/>
        <w:autoSpaceDN w:val="0"/>
        <w:adjustRightInd w:val="0"/>
        <w:ind w:firstLine="709"/>
        <w:jc w:val="right"/>
        <w:outlineLvl w:val="1"/>
        <w:rPr>
          <w:sz w:val="24"/>
          <w:szCs w:val="24"/>
        </w:rPr>
      </w:pPr>
      <w:r w:rsidRPr="005A2D53">
        <w:rPr>
          <w:sz w:val="24"/>
          <w:szCs w:val="24"/>
        </w:rPr>
        <w:t>(тыс. рублей)</w:t>
      </w:r>
    </w:p>
    <w:tbl>
      <w:tblPr>
        <w:tblW w:w="981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43"/>
        <w:gridCol w:w="1048"/>
        <w:gridCol w:w="758"/>
        <w:gridCol w:w="994"/>
        <w:gridCol w:w="990"/>
        <w:gridCol w:w="764"/>
        <w:gridCol w:w="992"/>
        <w:gridCol w:w="851"/>
        <w:gridCol w:w="712"/>
      </w:tblGrid>
      <w:tr w:rsidR="00A864B0" w:rsidRPr="00EA4EE7" w:rsidTr="00EA4EE7">
        <w:trPr>
          <w:trHeight w:val="300"/>
          <w:tblHeader/>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N п/п</w:t>
            </w:r>
          </w:p>
        </w:tc>
        <w:tc>
          <w:tcPr>
            <w:tcW w:w="2143" w:type="dxa"/>
            <w:vMerge w:val="restart"/>
            <w:shd w:val="clear" w:color="auto" w:fill="auto"/>
            <w:vAlign w:val="center"/>
            <w:hideMark/>
          </w:tcPr>
          <w:p w:rsidR="00A864B0" w:rsidRPr="00EA4EE7" w:rsidRDefault="00A864B0" w:rsidP="00EA4EE7">
            <w:pPr>
              <w:jc w:val="center"/>
              <w:rPr>
                <w:color w:val="000000"/>
                <w:sz w:val="22"/>
                <w:szCs w:val="22"/>
              </w:rPr>
            </w:pPr>
            <w:r w:rsidRPr="00EA4EE7">
              <w:rPr>
                <w:color w:val="000000"/>
                <w:sz w:val="22"/>
                <w:szCs w:val="22"/>
              </w:rPr>
              <w:t>Наименование задачи, основного мероприятия муниципальной программы</w:t>
            </w:r>
          </w:p>
        </w:tc>
        <w:tc>
          <w:tcPr>
            <w:tcW w:w="1806" w:type="dxa"/>
            <w:gridSpan w:val="2"/>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2018 год (проект)</w:t>
            </w:r>
          </w:p>
        </w:tc>
        <w:tc>
          <w:tcPr>
            <w:tcW w:w="2748" w:type="dxa"/>
            <w:gridSpan w:val="3"/>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2019 год (проект)</w:t>
            </w:r>
          </w:p>
        </w:tc>
        <w:tc>
          <w:tcPr>
            <w:tcW w:w="2555" w:type="dxa"/>
            <w:gridSpan w:val="3"/>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2020 год (проект)</w:t>
            </w:r>
          </w:p>
        </w:tc>
      </w:tr>
      <w:tr w:rsidR="00A864B0" w:rsidRPr="00EA4EE7" w:rsidTr="00EA4EE7">
        <w:trPr>
          <w:trHeight w:val="1275"/>
          <w:tblHeader/>
          <w:jc w:val="center"/>
        </w:trPr>
        <w:tc>
          <w:tcPr>
            <w:tcW w:w="567" w:type="dxa"/>
            <w:vMerge/>
            <w:vAlign w:val="center"/>
            <w:hideMark/>
          </w:tcPr>
          <w:p w:rsidR="00A864B0" w:rsidRPr="00EA4EE7" w:rsidRDefault="00A864B0" w:rsidP="00A864B0">
            <w:pPr>
              <w:rPr>
                <w:color w:val="000000"/>
                <w:sz w:val="22"/>
                <w:szCs w:val="22"/>
              </w:rPr>
            </w:pPr>
          </w:p>
        </w:tc>
        <w:tc>
          <w:tcPr>
            <w:tcW w:w="2143" w:type="dxa"/>
            <w:vMerge/>
            <w:vAlign w:val="center"/>
            <w:hideMark/>
          </w:tcPr>
          <w:p w:rsidR="00A864B0" w:rsidRPr="00EA4EE7" w:rsidRDefault="00A864B0" w:rsidP="00A864B0">
            <w:pPr>
              <w:rPr>
                <w:color w:val="000000"/>
                <w:sz w:val="22"/>
                <w:szCs w:val="22"/>
              </w:rPr>
            </w:pPr>
          </w:p>
        </w:tc>
        <w:tc>
          <w:tcPr>
            <w:tcW w:w="104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сумма, тыс. руб.</w:t>
            </w:r>
          </w:p>
        </w:tc>
        <w:tc>
          <w:tcPr>
            <w:tcW w:w="75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в общем объёме расходов</w:t>
            </w:r>
          </w:p>
        </w:tc>
        <w:tc>
          <w:tcPr>
            <w:tcW w:w="99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сумма, тыс. руб.</w:t>
            </w:r>
          </w:p>
        </w:tc>
        <w:tc>
          <w:tcPr>
            <w:tcW w:w="990"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в общем объёме расходов</w:t>
            </w:r>
          </w:p>
        </w:tc>
        <w:tc>
          <w:tcPr>
            <w:tcW w:w="76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Изменение к предыдущему году, %</w:t>
            </w:r>
          </w:p>
        </w:tc>
        <w:tc>
          <w:tcPr>
            <w:tcW w:w="99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сумма, тыс. руб.</w:t>
            </w:r>
          </w:p>
        </w:tc>
        <w:tc>
          <w:tcPr>
            <w:tcW w:w="851"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в общем объёме расходов</w:t>
            </w:r>
          </w:p>
        </w:tc>
        <w:tc>
          <w:tcPr>
            <w:tcW w:w="71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Изменение к предыдущему году, %</w:t>
            </w:r>
          </w:p>
        </w:tc>
      </w:tr>
      <w:tr w:rsidR="00A864B0" w:rsidRPr="00EA4EE7" w:rsidTr="00EA4EE7">
        <w:trPr>
          <w:trHeight w:val="540"/>
          <w:tblHeader/>
          <w:jc w:val="center"/>
        </w:trPr>
        <w:tc>
          <w:tcPr>
            <w:tcW w:w="567"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А</w:t>
            </w:r>
          </w:p>
        </w:tc>
        <w:tc>
          <w:tcPr>
            <w:tcW w:w="2143"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w:t>
            </w:r>
          </w:p>
        </w:tc>
        <w:tc>
          <w:tcPr>
            <w:tcW w:w="104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w:t>
            </w:r>
          </w:p>
        </w:tc>
        <w:tc>
          <w:tcPr>
            <w:tcW w:w="75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w:t>
            </w:r>
          </w:p>
        </w:tc>
        <w:tc>
          <w:tcPr>
            <w:tcW w:w="99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w:t>
            </w:r>
          </w:p>
        </w:tc>
        <w:tc>
          <w:tcPr>
            <w:tcW w:w="990"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5</w:t>
            </w:r>
          </w:p>
        </w:tc>
        <w:tc>
          <w:tcPr>
            <w:tcW w:w="76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6=4/2*100</w:t>
            </w:r>
          </w:p>
        </w:tc>
        <w:tc>
          <w:tcPr>
            <w:tcW w:w="99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7</w:t>
            </w:r>
          </w:p>
        </w:tc>
        <w:tc>
          <w:tcPr>
            <w:tcW w:w="851"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8</w:t>
            </w:r>
          </w:p>
        </w:tc>
        <w:tc>
          <w:tcPr>
            <w:tcW w:w="71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9=7/4*100</w:t>
            </w:r>
          </w:p>
        </w:tc>
      </w:tr>
      <w:tr w:rsidR="00A864B0" w:rsidRPr="00EA4EE7" w:rsidTr="00EA4EE7">
        <w:trPr>
          <w:trHeight w:val="690"/>
          <w:jc w:val="center"/>
        </w:trPr>
        <w:tc>
          <w:tcPr>
            <w:tcW w:w="9819" w:type="dxa"/>
            <w:gridSpan w:val="10"/>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Задача</w:t>
            </w:r>
            <w:r w:rsidRPr="00EA4EE7">
              <w:rPr>
                <w:color w:val="000000"/>
                <w:sz w:val="22"/>
                <w:szCs w:val="22"/>
              </w:rPr>
              <w:t xml:space="preserve"> Проведение бюджетной политики в пределах установленных полномочий, направленной на обеспечение долгосрочной сбалансированности и устойчивости бюджета города, создание условий для качественной организации бюджетного процесса</w:t>
            </w:r>
          </w:p>
        </w:tc>
      </w:tr>
      <w:tr w:rsidR="00A864B0" w:rsidRPr="00EA4EE7" w:rsidTr="00EA4EE7">
        <w:trPr>
          <w:trHeight w:val="300"/>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Основное мероприятие</w:t>
            </w:r>
          </w:p>
        </w:tc>
        <w:tc>
          <w:tcPr>
            <w:tcW w:w="104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32 600,0</w:t>
            </w:r>
          </w:p>
        </w:tc>
        <w:tc>
          <w:tcPr>
            <w:tcW w:w="75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45,0</w:t>
            </w:r>
          </w:p>
        </w:tc>
        <w:tc>
          <w:tcPr>
            <w:tcW w:w="99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32 475,0</w:t>
            </w:r>
          </w:p>
        </w:tc>
        <w:tc>
          <w:tcPr>
            <w:tcW w:w="990"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49,6</w:t>
            </w:r>
          </w:p>
        </w:tc>
        <w:tc>
          <w:tcPr>
            <w:tcW w:w="76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99,6</w:t>
            </w:r>
          </w:p>
        </w:tc>
        <w:tc>
          <w:tcPr>
            <w:tcW w:w="99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32 475,0</w:t>
            </w:r>
          </w:p>
        </w:tc>
        <w:tc>
          <w:tcPr>
            <w:tcW w:w="851"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51,2</w:t>
            </w:r>
          </w:p>
        </w:tc>
        <w:tc>
          <w:tcPr>
            <w:tcW w:w="71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100,0</w:t>
            </w:r>
          </w:p>
        </w:tc>
      </w:tr>
      <w:tr w:rsidR="00A864B0" w:rsidRPr="00EA4EE7" w:rsidTr="00EA4EE7">
        <w:trPr>
          <w:trHeight w:val="1200"/>
          <w:jc w:val="center"/>
        </w:trPr>
        <w:tc>
          <w:tcPr>
            <w:tcW w:w="567" w:type="dxa"/>
            <w:vMerge/>
            <w:vAlign w:val="center"/>
            <w:hideMark/>
          </w:tcPr>
          <w:p w:rsidR="00A864B0" w:rsidRPr="00EA4EE7" w:rsidRDefault="00A864B0" w:rsidP="00A864B0">
            <w:pPr>
              <w:rPr>
                <w:color w:val="000000"/>
                <w:sz w:val="22"/>
                <w:szCs w:val="22"/>
              </w:rPr>
            </w:pPr>
          </w:p>
        </w:tc>
        <w:tc>
          <w:tcPr>
            <w:tcW w:w="2143" w:type="dxa"/>
            <w:shd w:val="clear" w:color="auto" w:fill="auto"/>
            <w:vAlign w:val="center"/>
            <w:hideMark/>
          </w:tcPr>
          <w:p w:rsidR="00A864B0" w:rsidRPr="00EA4EE7" w:rsidRDefault="00A864B0" w:rsidP="00A864B0">
            <w:pPr>
              <w:rPr>
                <w:color w:val="000000"/>
                <w:sz w:val="22"/>
                <w:szCs w:val="22"/>
              </w:rPr>
            </w:pPr>
            <w:r w:rsidRPr="00EA4EE7">
              <w:rPr>
                <w:color w:val="000000"/>
                <w:sz w:val="22"/>
                <w:szCs w:val="22"/>
              </w:rPr>
              <w:t>«Создание условий для обеспечения сбалансированности бюджета города Югорска и повышение эффективности бюджетного процесса»</w:t>
            </w:r>
          </w:p>
        </w:tc>
        <w:tc>
          <w:tcPr>
            <w:tcW w:w="1048" w:type="dxa"/>
            <w:vMerge/>
            <w:vAlign w:val="center"/>
            <w:hideMark/>
          </w:tcPr>
          <w:p w:rsidR="00A864B0" w:rsidRPr="00EA4EE7" w:rsidRDefault="00A864B0" w:rsidP="00A864B0">
            <w:pPr>
              <w:rPr>
                <w:color w:val="000000"/>
                <w:sz w:val="22"/>
                <w:szCs w:val="22"/>
              </w:rPr>
            </w:pPr>
          </w:p>
        </w:tc>
        <w:tc>
          <w:tcPr>
            <w:tcW w:w="758" w:type="dxa"/>
            <w:vMerge/>
            <w:vAlign w:val="center"/>
            <w:hideMark/>
          </w:tcPr>
          <w:p w:rsidR="00A864B0" w:rsidRPr="00EA4EE7" w:rsidRDefault="00A864B0" w:rsidP="00A864B0">
            <w:pPr>
              <w:rPr>
                <w:color w:val="000000"/>
                <w:sz w:val="22"/>
                <w:szCs w:val="22"/>
              </w:rPr>
            </w:pPr>
          </w:p>
        </w:tc>
        <w:tc>
          <w:tcPr>
            <w:tcW w:w="994" w:type="dxa"/>
            <w:vMerge/>
            <w:vAlign w:val="center"/>
            <w:hideMark/>
          </w:tcPr>
          <w:p w:rsidR="00A864B0" w:rsidRPr="00EA4EE7" w:rsidRDefault="00A864B0" w:rsidP="00A864B0">
            <w:pPr>
              <w:rPr>
                <w:color w:val="000000"/>
                <w:sz w:val="22"/>
                <w:szCs w:val="22"/>
              </w:rPr>
            </w:pPr>
          </w:p>
        </w:tc>
        <w:tc>
          <w:tcPr>
            <w:tcW w:w="990" w:type="dxa"/>
            <w:vMerge/>
            <w:vAlign w:val="center"/>
            <w:hideMark/>
          </w:tcPr>
          <w:p w:rsidR="00A864B0" w:rsidRPr="00EA4EE7" w:rsidRDefault="00A864B0" w:rsidP="00A864B0">
            <w:pPr>
              <w:rPr>
                <w:color w:val="000000"/>
                <w:sz w:val="22"/>
                <w:szCs w:val="22"/>
              </w:rPr>
            </w:pPr>
          </w:p>
        </w:tc>
        <w:tc>
          <w:tcPr>
            <w:tcW w:w="764" w:type="dxa"/>
            <w:vMerge/>
            <w:vAlign w:val="center"/>
            <w:hideMark/>
          </w:tcPr>
          <w:p w:rsidR="00A864B0" w:rsidRPr="00EA4EE7" w:rsidRDefault="00A864B0" w:rsidP="00A864B0">
            <w:pPr>
              <w:rPr>
                <w:color w:val="000000"/>
                <w:sz w:val="22"/>
                <w:szCs w:val="22"/>
              </w:rPr>
            </w:pPr>
          </w:p>
        </w:tc>
        <w:tc>
          <w:tcPr>
            <w:tcW w:w="992" w:type="dxa"/>
            <w:vMerge/>
            <w:vAlign w:val="center"/>
            <w:hideMark/>
          </w:tcPr>
          <w:p w:rsidR="00A864B0" w:rsidRPr="00EA4EE7" w:rsidRDefault="00A864B0" w:rsidP="00A864B0">
            <w:pPr>
              <w:rPr>
                <w:color w:val="000000"/>
                <w:sz w:val="22"/>
                <w:szCs w:val="22"/>
              </w:rPr>
            </w:pPr>
          </w:p>
        </w:tc>
        <w:tc>
          <w:tcPr>
            <w:tcW w:w="851" w:type="dxa"/>
            <w:vMerge/>
            <w:vAlign w:val="center"/>
            <w:hideMark/>
          </w:tcPr>
          <w:p w:rsidR="00A864B0" w:rsidRPr="00EA4EE7" w:rsidRDefault="00A864B0" w:rsidP="00A864B0">
            <w:pPr>
              <w:rPr>
                <w:color w:val="000000"/>
                <w:sz w:val="22"/>
                <w:szCs w:val="22"/>
              </w:rPr>
            </w:pPr>
          </w:p>
        </w:tc>
        <w:tc>
          <w:tcPr>
            <w:tcW w:w="712" w:type="dxa"/>
            <w:vMerge/>
            <w:vAlign w:val="center"/>
            <w:hideMark/>
          </w:tcPr>
          <w:p w:rsidR="00A864B0" w:rsidRPr="00EA4EE7" w:rsidRDefault="00A864B0" w:rsidP="00A864B0">
            <w:pPr>
              <w:rPr>
                <w:color w:val="000000"/>
                <w:sz w:val="22"/>
                <w:szCs w:val="22"/>
              </w:rPr>
            </w:pPr>
          </w:p>
        </w:tc>
      </w:tr>
      <w:tr w:rsidR="00A864B0" w:rsidRPr="00EA4EE7" w:rsidTr="00EA4EE7">
        <w:trPr>
          <w:trHeight w:val="300"/>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Основное мероприятие</w:t>
            </w:r>
          </w:p>
        </w:tc>
        <w:tc>
          <w:tcPr>
            <w:tcW w:w="104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35 550,0</w:t>
            </w:r>
          </w:p>
        </w:tc>
        <w:tc>
          <w:tcPr>
            <w:tcW w:w="75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49,1</w:t>
            </w:r>
          </w:p>
        </w:tc>
        <w:tc>
          <w:tcPr>
            <w:tcW w:w="99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30 000,0</w:t>
            </w:r>
          </w:p>
        </w:tc>
        <w:tc>
          <w:tcPr>
            <w:tcW w:w="990"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45,8</w:t>
            </w:r>
          </w:p>
        </w:tc>
        <w:tc>
          <w:tcPr>
            <w:tcW w:w="76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84,4</w:t>
            </w:r>
          </w:p>
        </w:tc>
        <w:tc>
          <w:tcPr>
            <w:tcW w:w="99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28 000,0</w:t>
            </w:r>
          </w:p>
        </w:tc>
        <w:tc>
          <w:tcPr>
            <w:tcW w:w="851"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44,1</w:t>
            </w:r>
          </w:p>
        </w:tc>
        <w:tc>
          <w:tcPr>
            <w:tcW w:w="71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93,3</w:t>
            </w:r>
          </w:p>
        </w:tc>
      </w:tr>
      <w:tr w:rsidR="00A864B0" w:rsidRPr="00EA4EE7" w:rsidTr="00EA4EE7">
        <w:trPr>
          <w:trHeight w:val="900"/>
          <w:jc w:val="center"/>
        </w:trPr>
        <w:tc>
          <w:tcPr>
            <w:tcW w:w="567" w:type="dxa"/>
            <w:vMerge/>
            <w:vAlign w:val="center"/>
            <w:hideMark/>
          </w:tcPr>
          <w:p w:rsidR="00A864B0" w:rsidRPr="00EA4EE7" w:rsidRDefault="00A864B0" w:rsidP="00A864B0">
            <w:pPr>
              <w:rPr>
                <w:color w:val="000000"/>
                <w:sz w:val="22"/>
                <w:szCs w:val="22"/>
              </w:rPr>
            </w:pPr>
          </w:p>
        </w:tc>
        <w:tc>
          <w:tcPr>
            <w:tcW w:w="2143" w:type="dxa"/>
            <w:shd w:val="clear" w:color="auto" w:fill="auto"/>
            <w:vAlign w:val="center"/>
            <w:hideMark/>
          </w:tcPr>
          <w:p w:rsidR="00A864B0" w:rsidRPr="00EA4EE7" w:rsidRDefault="00A864B0" w:rsidP="00A864B0">
            <w:pPr>
              <w:rPr>
                <w:color w:val="000000"/>
                <w:sz w:val="22"/>
                <w:szCs w:val="22"/>
              </w:rPr>
            </w:pPr>
            <w:r w:rsidRPr="00EA4EE7">
              <w:rPr>
                <w:color w:val="000000"/>
                <w:sz w:val="22"/>
                <w:szCs w:val="22"/>
              </w:rPr>
              <w:t>«Эффективное управление муниципальным долгом города Югорска»</w:t>
            </w:r>
          </w:p>
        </w:tc>
        <w:tc>
          <w:tcPr>
            <w:tcW w:w="1048" w:type="dxa"/>
            <w:vMerge/>
            <w:vAlign w:val="center"/>
            <w:hideMark/>
          </w:tcPr>
          <w:p w:rsidR="00A864B0" w:rsidRPr="00EA4EE7" w:rsidRDefault="00A864B0" w:rsidP="00A864B0">
            <w:pPr>
              <w:rPr>
                <w:color w:val="000000"/>
                <w:sz w:val="22"/>
                <w:szCs w:val="22"/>
              </w:rPr>
            </w:pPr>
          </w:p>
        </w:tc>
        <w:tc>
          <w:tcPr>
            <w:tcW w:w="758" w:type="dxa"/>
            <w:vMerge/>
            <w:vAlign w:val="center"/>
            <w:hideMark/>
          </w:tcPr>
          <w:p w:rsidR="00A864B0" w:rsidRPr="00EA4EE7" w:rsidRDefault="00A864B0" w:rsidP="00A864B0">
            <w:pPr>
              <w:rPr>
                <w:color w:val="000000"/>
                <w:sz w:val="22"/>
                <w:szCs w:val="22"/>
              </w:rPr>
            </w:pPr>
          </w:p>
        </w:tc>
        <w:tc>
          <w:tcPr>
            <w:tcW w:w="994" w:type="dxa"/>
            <w:vMerge/>
            <w:vAlign w:val="center"/>
            <w:hideMark/>
          </w:tcPr>
          <w:p w:rsidR="00A864B0" w:rsidRPr="00EA4EE7" w:rsidRDefault="00A864B0" w:rsidP="00A864B0">
            <w:pPr>
              <w:rPr>
                <w:color w:val="000000"/>
                <w:sz w:val="22"/>
                <w:szCs w:val="22"/>
              </w:rPr>
            </w:pPr>
          </w:p>
        </w:tc>
        <w:tc>
          <w:tcPr>
            <w:tcW w:w="990" w:type="dxa"/>
            <w:vMerge/>
            <w:vAlign w:val="center"/>
            <w:hideMark/>
          </w:tcPr>
          <w:p w:rsidR="00A864B0" w:rsidRPr="00EA4EE7" w:rsidRDefault="00A864B0" w:rsidP="00A864B0">
            <w:pPr>
              <w:rPr>
                <w:color w:val="000000"/>
                <w:sz w:val="22"/>
                <w:szCs w:val="22"/>
              </w:rPr>
            </w:pPr>
          </w:p>
        </w:tc>
        <w:tc>
          <w:tcPr>
            <w:tcW w:w="764" w:type="dxa"/>
            <w:vMerge/>
            <w:vAlign w:val="center"/>
            <w:hideMark/>
          </w:tcPr>
          <w:p w:rsidR="00A864B0" w:rsidRPr="00EA4EE7" w:rsidRDefault="00A864B0" w:rsidP="00A864B0">
            <w:pPr>
              <w:rPr>
                <w:color w:val="000000"/>
                <w:sz w:val="22"/>
                <w:szCs w:val="22"/>
              </w:rPr>
            </w:pPr>
          </w:p>
        </w:tc>
        <w:tc>
          <w:tcPr>
            <w:tcW w:w="992" w:type="dxa"/>
            <w:vMerge/>
            <w:vAlign w:val="center"/>
            <w:hideMark/>
          </w:tcPr>
          <w:p w:rsidR="00A864B0" w:rsidRPr="00EA4EE7" w:rsidRDefault="00A864B0" w:rsidP="00A864B0">
            <w:pPr>
              <w:rPr>
                <w:color w:val="000000"/>
                <w:sz w:val="22"/>
                <w:szCs w:val="22"/>
              </w:rPr>
            </w:pPr>
          </w:p>
        </w:tc>
        <w:tc>
          <w:tcPr>
            <w:tcW w:w="851" w:type="dxa"/>
            <w:vMerge/>
            <w:vAlign w:val="center"/>
            <w:hideMark/>
          </w:tcPr>
          <w:p w:rsidR="00A864B0" w:rsidRPr="00EA4EE7" w:rsidRDefault="00A864B0" w:rsidP="00A864B0">
            <w:pPr>
              <w:rPr>
                <w:color w:val="000000"/>
                <w:sz w:val="22"/>
                <w:szCs w:val="22"/>
              </w:rPr>
            </w:pPr>
          </w:p>
        </w:tc>
        <w:tc>
          <w:tcPr>
            <w:tcW w:w="712" w:type="dxa"/>
            <w:vMerge/>
            <w:vAlign w:val="center"/>
            <w:hideMark/>
          </w:tcPr>
          <w:p w:rsidR="00A864B0" w:rsidRPr="00EA4EE7" w:rsidRDefault="00A864B0" w:rsidP="00A864B0">
            <w:pPr>
              <w:rPr>
                <w:color w:val="000000"/>
                <w:sz w:val="22"/>
                <w:szCs w:val="22"/>
              </w:rPr>
            </w:pPr>
          </w:p>
        </w:tc>
      </w:tr>
      <w:tr w:rsidR="00A864B0" w:rsidRPr="00EA4EE7" w:rsidTr="00EA4EE7">
        <w:trPr>
          <w:trHeight w:val="300"/>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Основное мероприятие</w:t>
            </w:r>
          </w:p>
        </w:tc>
        <w:tc>
          <w:tcPr>
            <w:tcW w:w="104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4 300,0</w:t>
            </w:r>
          </w:p>
        </w:tc>
        <w:tc>
          <w:tcPr>
            <w:tcW w:w="75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5,9</w:t>
            </w:r>
          </w:p>
        </w:tc>
        <w:tc>
          <w:tcPr>
            <w:tcW w:w="99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3 000,0</w:t>
            </w:r>
          </w:p>
        </w:tc>
        <w:tc>
          <w:tcPr>
            <w:tcW w:w="990"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4,6</w:t>
            </w:r>
          </w:p>
        </w:tc>
        <w:tc>
          <w:tcPr>
            <w:tcW w:w="76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69,8</w:t>
            </w:r>
          </w:p>
        </w:tc>
        <w:tc>
          <w:tcPr>
            <w:tcW w:w="99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3 000,0</w:t>
            </w:r>
          </w:p>
        </w:tc>
        <w:tc>
          <w:tcPr>
            <w:tcW w:w="851"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4,7</w:t>
            </w:r>
          </w:p>
        </w:tc>
        <w:tc>
          <w:tcPr>
            <w:tcW w:w="71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100,0</w:t>
            </w:r>
          </w:p>
        </w:tc>
      </w:tr>
      <w:tr w:rsidR="00A864B0" w:rsidRPr="00EA4EE7" w:rsidTr="00EA4EE7">
        <w:trPr>
          <w:trHeight w:val="1200"/>
          <w:jc w:val="center"/>
        </w:trPr>
        <w:tc>
          <w:tcPr>
            <w:tcW w:w="567" w:type="dxa"/>
            <w:vMerge/>
            <w:vAlign w:val="center"/>
            <w:hideMark/>
          </w:tcPr>
          <w:p w:rsidR="00A864B0" w:rsidRPr="00EA4EE7" w:rsidRDefault="00A864B0" w:rsidP="00A864B0">
            <w:pPr>
              <w:rPr>
                <w:color w:val="000000"/>
                <w:sz w:val="22"/>
                <w:szCs w:val="22"/>
              </w:rPr>
            </w:pPr>
          </w:p>
        </w:tc>
        <w:tc>
          <w:tcPr>
            <w:tcW w:w="2143" w:type="dxa"/>
            <w:shd w:val="clear" w:color="auto" w:fill="auto"/>
            <w:vAlign w:val="center"/>
            <w:hideMark/>
          </w:tcPr>
          <w:p w:rsidR="00A864B0" w:rsidRPr="00EA4EE7" w:rsidRDefault="00A864B0" w:rsidP="00A864B0">
            <w:pPr>
              <w:rPr>
                <w:color w:val="000000"/>
                <w:sz w:val="22"/>
                <w:szCs w:val="22"/>
              </w:rPr>
            </w:pPr>
            <w:r w:rsidRPr="00EA4EE7">
              <w:rPr>
                <w:color w:val="000000"/>
                <w:sz w:val="22"/>
                <w:szCs w:val="22"/>
              </w:rPr>
              <w:t>«Формирование единого информационного пространства в сфере управления муниципальными финансами»</w:t>
            </w:r>
          </w:p>
        </w:tc>
        <w:tc>
          <w:tcPr>
            <w:tcW w:w="1048" w:type="dxa"/>
            <w:vMerge/>
            <w:vAlign w:val="center"/>
            <w:hideMark/>
          </w:tcPr>
          <w:p w:rsidR="00A864B0" w:rsidRPr="00EA4EE7" w:rsidRDefault="00A864B0" w:rsidP="00A864B0">
            <w:pPr>
              <w:rPr>
                <w:color w:val="000000"/>
                <w:sz w:val="22"/>
                <w:szCs w:val="22"/>
              </w:rPr>
            </w:pPr>
          </w:p>
        </w:tc>
        <w:tc>
          <w:tcPr>
            <w:tcW w:w="758" w:type="dxa"/>
            <w:vMerge/>
            <w:vAlign w:val="center"/>
            <w:hideMark/>
          </w:tcPr>
          <w:p w:rsidR="00A864B0" w:rsidRPr="00EA4EE7" w:rsidRDefault="00A864B0" w:rsidP="00A864B0">
            <w:pPr>
              <w:rPr>
                <w:color w:val="000000"/>
                <w:sz w:val="22"/>
                <w:szCs w:val="22"/>
              </w:rPr>
            </w:pPr>
          </w:p>
        </w:tc>
        <w:tc>
          <w:tcPr>
            <w:tcW w:w="994" w:type="dxa"/>
            <w:vMerge/>
            <w:vAlign w:val="center"/>
            <w:hideMark/>
          </w:tcPr>
          <w:p w:rsidR="00A864B0" w:rsidRPr="00EA4EE7" w:rsidRDefault="00A864B0" w:rsidP="00A864B0">
            <w:pPr>
              <w:rPr>
                <w:color w:val="000000"/>
                <w:sz w:val="22"/>
                <w:szCs w:val="22"/>
              </w:rPr>
            </w:pPr>
          </w:p>
        </w:tc>
        <w:tc>
          <w:tcPr>
            <w:tcW w:w="990" w:type="dxa"/>
            <w:vMerge/>
            <w:vAlign w:val="center"/>
            <w:hideMark/>
          </w:tcPr>
          <w:p w:rsidR="00A864B0" w:rsidRPr="00EA4EE7" w:rsidRDefault="00A864B0" w:rsidP="00A864B0">
            <w:pPr>
              <w:rPr>
                <w:color w:val="000000"/>
                <w:sz w:val="22"/>
                <w:szCs w:val="22"/>
              </w:rPr>
            </w:pPr>
          </w:p>
        </w:tc>
        <w:tc>
          <w:tcPr>
            <w:tcW w:w="764" w:type="dxa"/>
            <w:vMerge/>
            <w:vAlign w:val="center"/>
            <w:hideMark/>
          </w:tcPr>
          <w:p w:rsidR="00A864B0" w:rsidRPr="00EA4EE7" w:rsidRDefault="00A864B0" w:rsidP="00A864B0">
            <w:pPr>
              <w:rPr>
                <w:color w:val="000000"/>
                <w:sz w:val="22"/>
                <w:szCs w:val="22"/>
              </w:rPr>
            </w:pPr>
          </w:p>
        </w:tc>
        <w:tc>
          <w:tcPr>
            <w:tcW w:w="992" w:type="dxa"/>
            <w:vMerge/>
            <w:vAlign w:val="center"/>
            <w:hideMark/>
          </w:tcPr>
          <w:p w:rsidR="00A864B0" w:rsidRPr="00EA4EE7" w:rsidRDefault="00A864B0" w:rsidP="00A864B0">
            <w:pPr>
              <w:rPr>
                <w:color w:val="000000"/>
                <w:sz w:val="22"/>
                <w:szCs w:val="22"/>
              </w:rPr>
            </w:pPr>
          </w:p>
        </w:tc>
        <w:tc>
          <w:tcPr>
            <w:tcW w:w="851" w:type="dxa"/>
            <w:vMerge/>
            <w:vAlign w:val="center"/>
            <w:hideMark/>
          </w:tcPr>
          <w:p w:rsidR="00A864B0" w:rsidRPr="00EA4EE7" w:rsidRDefault="00A864B0" w:rsidP="00A864B0">
            <w:pPr>
              <w:rPr>
                <w:color w:val="000000"/>
                <w:sz w:val="22"/>
                <w:szCs w:val="22"/>
              </w:rPr>
            </w:pPr>
          </w:p>
        </w:tc>
        <w:tc>
          <w:tcPr>
            <w:tcW w:w="712" w:type="dxa"/>
            <w:vMerge/>
            <w:vAlign w:val="center"/>
            <w:hideMark/>
          </w:tcPr>
          <w:p w:rsidR="00A864B0" w:rsidRPr="00EA4EE7" w:rsidRDefault="00A864B0" w:rsidP="00A864B0">
            <w:pPr>
              <w:rPr>
                <w:color w:val="000000"/>
                <w:sz w:val="22"/>
                <w:szCs w:val="22"/>
              </w:rPr>
            </w:pPr>
          </w:p>
        </w:tc>
      </w:tr>
      <w:tr w:rsidR="00A864B0" w:rsidRPr="00EA4EE7" w:rsidTr="00EA4EE7">
        <w:trPr>
          <w:trHeight w:val="570"/>
          <w:jc w:val="center"/>
        </w:trPr>
        <w:tc>
          <w:tcPr>
            <w:tcW w:w="567"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Итого по муниципальной программе</w:t>
            </w:r>
          </w:p>
        </w:tc>
        <w:tc>
          <w:tcPr>
            <w:tcW w:w="1048"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72 450,0</w:t>
            </w:r>
          </w:p>
        </w:tc>
        <w:tc>
          <w:tcPr>
            <w:tcW w:w="758"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100,0</w:t>
            </w:r>
          </w:p>
        </w:tc>
        <w:tc>
          <w:tcPr>
            <w:tcW w:w="994"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65 475,0</w:t>
            </w:r>
          </w:p>
        </w:tc>
        <w:tc>
          <w:tcPr>
            <w:tcW w:w="990"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100,0</w:t>
            </w:r>
          </w:p>
        </w:tc>
        <w:tc>
          <w:tcPr>
            <w:tcW w:w="764"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90,4</w:t>
            </w:r>
          </w:p>
        </w:tc>
        <w:tc>
          <w:tcPr>
            <w:tcW w:w="992"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63 475,0</w:t>
            </w:r>
          </w:p>
        </w:tc>
        <w:tc>
          <w:tcPr>
            <w:tcW w:w="851"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100,0</w:t>
            </w:r>
          </w:p>
        </w:tc>
        <w:tc>
          <w:tcPr>
            <w:tcW w:w="712"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96,9</w:t>
            </w:r>
          </w:p>
        </w:tc>
      </w:tr>
    </w:tbl>
    <w:p w:rsidR="00A864B0" w:rsidRPr="005A2D53" w:rsidRDefault="00A864B0" w:rsidP="00A864B0">
      <w:pPr>
        <w:autoSpaceDE w:val="0"/>
        <w:autoSpaceDN w:val="0"/>
        <w:adjustRightInd w:val="0"/>
        <w:jc w:val="both"/>
        <w:rPr>
          <w:lang w:eastAsia="en-US"/>
        </w:rPr>
      </w:pPr>
      <w:r w:rsidRPr="005A2D53">
        <w:rPr>
          <w:lang w:eastAsia="en-US"/>
        </w:rPr>
        <w:t xml:space="preserve"> </w:t>
      </w:r>
    </w:p>
    <w:p w:rsidR="00A864B0" w:rsidRPr="005A2D53" w:rsidRDefault="00A864B0" w:rsidP="00A864B0">
      <w:pPr>
        <w:ind w:firstLine="709"/>
        <w:jc w:val="both"/>
        <w:rPr>
          <w:sz w:val="24"/>
          <w:szCs w:val="24"/>
        </w:rPr>
      </w:pPr>
      <w:r w:rsidRPr="00863DF1">
        <w:rPr>
          <w:sz w:val="24"/>
          <w:szCs w:val="24"/>
        </w:rPr>
        <w:t>Наибольший удельный вес – 49,1% в 2018 году, 45,8% в 2019 году, 44,1% в 2020 году в объеме ресурсного обеспечения муниципальной программы составляют расходы на реализацию основного мероприятия «Эффективное управление муниципальным долгом города Югорска», бюджетные ассигнования на 2018 год предусмотрены в сумме 35 550,0 тыс. рублей, на 2019 год – 30 000,0 тыс. рублей, на 2020 год – 28 000,0 тыс. рублей.</w:t>
      </w:r>
      <w:r w:rsidRPr="005A2D53">
        <w:rPr>
          <w:sz w:val="24"/>
          <w:szCs w:val="24"/>
        </w:rPr>
        <w:t xml:space="preserve"> </w:t>
      </w:r>
    </w:p>
    <w:p w:rsidR="00A864B0" w:rsidRPr="005A2D53" w:rsidRDefault="00A864B0" w:rsidP="00A864B0">
      <w:pPr>
        <w:widowControl w:val="0"/>
        <w:autoSpaceDE w:val="0"/>
        <w:autoSpaceDN w:val="0"/>
        <w:adjustRightInd w:val="0"/>
        <w:ind w:firstLine="708"/>
        <w:jc w:val="both"/>
        <w:rPr>
          <w:sz w:val="24"/>
          <w:szCs w:val="24"/>
        </w:rPr>
      </w:pPr>
      <w:r w:rsidRPr="005A2D53">
        <w:rPr>
          <w:sz w:val="24"/>
          <w:szCs w:val="24"/>
        </w:rPr>
        <w:t>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w:t>
      </w:r>
    </w:p>
    <w:p w:rsidR="00A864B0" w:rsidRPr="005A2D53" w:rsidRDefault="00A864B0" w:rsidP="00A864B0">
      <w:pPr>
        <w:ind w:firstLine="709"/>
        <w:jc w:val="both"/>
        <w:rPr>
          <w:sz w:val="24"/>
          <w:szCs w:val="24"/>
        </w:rPr>
      </w:pPr>
      <w:r w:rsidRPr="005A2D53">
        <w:rPr>
          <w:sz w:val="24"/>
          <w:szCs w:val="24"/>
        </w:rPr>
        <w:t>Расходы на обслуживание муниципального долга запланированы со снижением исходя из объема привлекаемых кредитов, согласно проекту программы муниципальных внутренних заимствований муниципального образования город Югорск на 201</w:t>
      </w:r>
      <w:r>
        <w:rPr>
          <w:sz w:val="24"/>
          <w:szCs w:val="24"/>
        </w:rPr>
        <w:t>8</w:t>
      </w:r>
      <w:r w:rsidRPr="005A2D53">
        <w:rPr>
          <w:sz w:val="24"/>
          <w:szCs w:val="24"/>
        </w:rPr>
        <w:t xml:space="preserve"> год и на плановый период 201</w:t>
      </w:r>
      <w:r>
        <w:rPr>
          <w:sz w:val="24"/>
          <w:szCs w:val="24"/>
        </w:rPr>
        <w:t>9</w:t>
      </w:r>
      <w:r w:rsidRPr="005A2D53">
        <w:rPr>
          <w:sz w:val="24"/>
          <w:szCs w:val="24"/>
        </w:rPr>
        <w:t xml:space="preserve"> и 20</w:t>
      </w:r>
      <w:r>
        <w:rPr>
          <w:sz w:val="24"/>
          <w:szCs w:val="24"/>
        </w:rPr>
        <w:t>20</w:t>
      </w:r>
      <w:r w:rsidRPr="005A2D53">
        <w:rPr>
          <w:sz w:val="24"/>
          <w:szCs w:val="24"/>
        </w:rPr>
        <w:t xml:space="preserve"> годов.</w:t>
      </w:r>
    </w:p>
    <w:p w:rsidR="00A864B0" w:rsidRPr="00863DF1" w:rsidRDefault="00A864B0" w:rsidP="00A864B0">
      <w:pPr>
        <w:ind w:firstLine="709"/>
        <w:jc w:val="both"/>
        <w:rPr>
          <w:sz w:val="24"/>
          <w:szCs w:val="24"/>
        </w:rPr>
      </w:pPr>
      <w:r w:rsidRPr="005A2D53">
        <w:rPr>
          <w:sz w:val="24"/>
          <w:szCs w:val="24"/>
        </w:rPr>
        <w:t xml:space="preserve">Удельный вес второго по ресурсоемкости основного мероприятия «Создание условий для обеспечения сбалансированности бюджета города Югорска и повышение эффективности бюджетного процесса» в общем объеме ресурсного обеспечения муниципальной программы </w:t>
      </w:r>
      <w:r w:rsidRPr="00863DF1">
        <w:rPr>
          <w:sz w:val="24"/>
          <w:szCs w:val="24"/>
        </w:rPr>
        <w:t>в 2018 году составит 45,0% или 32 600,0 тыс. рублей. В плановом пери</w:t>
      </w:r>
      <w:r>
        <w:rPr>
          <w:sz w:val="24"/>
          <w:szCs w:val="24"/>
        </w:rPr>
        <w:t>оде удельный вес увеличится до 4</w:t>
      </w:r>
      <w:r w:rsidRPr="00863DF1">
        <w:rPr>
          <w:sz w:val="24"/>
          <w:szCs w:val="24"/>
        </w:rPr>
        <w:t>9,6% и составит в сумме 32 475,0 тыс. рублей в 2019 году</w:t>
      </w:r>
      <w:r>
        <w:rPr>
          <w:sz w:val="24"/>
          <w:szCs w:val="24"/>
        </w:rPr>
        <w:t>,</w:t>
      </w:r>
      <w:r w:rsidRPr="00863DF1">
        <w:rPr>
          <w:sz w:val="24"/>
          <w:szCs w:val="24"/>
        </w:rPr>
        <w:t xml:space="preserve"> до 51,2% и составит в сумме 32 475,0 тыс. рублей в 2020 году.</w:t>
      </w:r>
    </w:p>
    <w:p w:rsidR="00A864B0" w:rsidRPr="00863DF1" w:rsidRDefault="00A864B0" w:rsidP="00A864B0">
      <w:pPr>
        <w:widowControl w:val="0"/>
        <w:autoSpaceDE w:val="0"/>
        <w:autoSpaceDN w:val="0"/>
        <w:adjustRightInd w:val="0"/>
        <w:ind w:firstLine="709"/>
        <w:jc w:val="both"/>
        <w:rPr>
          <w:sz w:val="24"/>
          <w:szCs w:val="24"/>
        </w:rPr>
      </w:pPr>
      <w:r w:rsidRPr="00863DF1">
        <w:rPr>
          <w:sz w:val="24"/>
          <w:szCs w:val="24"/>
        </w:rPr>
        <w:t>Расходование средств в рамках данного мероприятия будут направлены на:</w:t>
      </w:r>
    </w:p>
    <w:p w:rsidR="00A864B0" w:rsidRPr="005A2D53" w:rsidRDefault="00A864B0" w:rsidP="00A864B0">
      <w:pPr>
        <w:pStyle w:val="ae"/>
        <w:suppressAutoHyphens/>
        <w:spacing w:before="0" w:beforeAutospacing="0" w:after="0" w:afterAutospacing="0"/>
        <w:ind w:firstLine="709"/>
        <w:jc w:val="both"/>
      </w:pPr>
      <w:r w:rsidRPr="00863DF1">
        <w:t xml:space="preserve">- обеспечение функционирования </w:t>
      </w:r>
      <w:r w:rsidRPr="00863DF1">
        <w:rPr>
          <w:rFonts w:eastAsia="Calibri"/>
        </w:rPr>
        <w:t>Департамента финансов администрации города Югорска на 2018 год в сумме 31 600,0 тыс. рублей и в плановом периоде 2019 и 2020 годов по 31 475,0 тыс. рублей на каждый</w:t>
      </w:r>
      <w:r w:rsidRPr="005A2D53">
        <w:rPr>
          <w:rFonts w:eastAsia="Calibri"/>
        </w:rPr>
        <w:t xml:space="preserve"> год</w:t>
      </w:r>
      <w:r>
        <w:t>;</w:t>
      </w:r>
    </w:p>
    <w:p w:rsidR="00A864B0" w:rsidRPr="005A2D53" w:rsidRDefault="00A864B0" w:rsidP="00A864B0">
      <w:pPr>
        <w:ind w:firstLine="709"/>
        <w:jc w:val="both"/>
        <w:rPr>
          <w:sz w:val="24"/>
          <w:szCs w:val="24"/>
        </w:rPr>
      </w:pPr>
      <w:r w:rsidRPr="005A2D53">
        <w:rPr>
          <w:sz w:val="24"/>
          <w:szCs w:val="24"/>
        </w:rPr>
        <w:t>- управление резервным фондом администрации города Югорска в сумме 1 000,0 тыс. рублей на каждый год.</w:t>
      </w:r>
    </w:p>
    <w:p w:rsidR="00A864B0" w:rsidRPr="00863DF1" w:rsidRDefault="00A864B0" w:rsidP="00A864B0">
      <w:pPr>
        <w:pStyle w:val="ae"/>
        <w:suppressAutoHyphens/>
        <w:spacing w:before="0" w:beforeAutospacing="0" w:after="0" w:afterAutospacing="0"/>
        <w:ind w:firstLine="709"/>
        <w:jc w:val="both"/>
      </w:pPr>
      <w:r w:rsidRPr="005A2D53">
        <w:t xml:space="preserve">Удельный вес третьего по ресурсоемкости основного мероприятия «Формирование единого информационного пространства в сфере управления муниципальными финансами» в общем объеме ресурсного обеспечения муниципальной </w:t>
      </w:r>
      <w:r w:rsidRPr="00863DF1">
        <w:t>программы в 2018 году составит 5,9% или 4 300,0 тыс. рублей, в 2019 году – 4,6 % или 3 000,0 тыс. рублей, в 2020 году – 4,7% или 3 000,0 тыс. рублей.</w:t>
      </w:r>
    </w:p>
    <w:p w:rsidR="00A864B0" w:rsidRPr="005A2D53" w:rsidRDefault="00A864B0" w:rsidP="00A864B0">
      <w:pPr>
        <w:widowControl w:val="0"/>
        <w:autoSpaceDE w:val="0"/>
        <w:autoSpaceDN w:val="0"/>
        <w:adjustRightInd w:val="0"/>
        <w:ind w:firstLine="709"/>
        <w:jc w:val="both"/>
        <w:rPr>
          <w:sz w:val="24"/>
          <w:szCs w:val="24"/>
        </w:rPr>
      </w:pPr>
      <w:r w:rsidRPr="00863DF1">
        <w:rPr>
          <w:sz w:val="24"/>
          <w:szCs w:val="24"/>
        </w:rPr>
        <w:t>Средства в рамках реализации данного мероприятия</w:t>
      </w:r>
      <w:r w:rsidRPr="005A2D53">
        <w:rPr>
          <w:sz w:val="24"/>
          <w:szCs w:val="24"/>
        </w:rPr>
        <w:t xml:space="preserve"> будут направлены на:</w:t>
      </w:r>
    </w:p>
    <w:p w:rsidR="00A864B0" w:rsidRPr="005A2D53" w:rsidRDefault="00A864B0" w:rsidP="00A864B0">
      <w:pPr>
        <w:widowControl w:val="0"/>
        <w:tabs>
          <w:tab w:val="left" w:pos="851"/>
          <w:tab w:val="left" w:pos="993"/>
        </w:tabs>
        <w:autoSpaceDE w:val="0"/>
        <w:autoSpaceDN w:val="0"/>
        <w:adjustRightInd w:val="0"/>
        <w:ind w:firstLine="709"/>
        <w:jc w:val="both"/>
        <w:rPr>
          <w:sz w:val="24"/>
          <w:szCs w:val="24"/>
        </w:rPr>
      </w:pPr>
      <w:r w:rsidRPr="005A2D53">
        <w:rPr>
          <w:sz w:val="24"/>
          <w:szCs w:val="24"/>
        </w:rPr>
        <w:t>- 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w:t>
      </w:r>
      <w:r>
        <w:rPr>
          <w:sz w:val="24"/>
          <w:szCs w:val="24"/>
        </w:rPr>
        <w:t>терской и налоговой отчетности;</w:t>
      </w:r>
    </w:p>
    <w:p w:rsidR="00A864B0" w:rsidRPr="005A2D53" w:rsidRDefault="00A864B0" w:rsidP="00A864B0">
      <w:pPr>
        <w:widowControl w:val="0"/>
        <w:tabs>
          <w:tab w:val="left" w:pos="851"/>
        </w:tabs>
        <w:autoSpaceDE w:val="0"/>
        <w:autoSpaceDN w:val="0"/>
        <w:adjustRightInd w:val="0"/>
        <w:ind w:firstLine="709"/>
        <w:jc w:val="both"/>
        <w:rPr>
          <w:sz w:val="24"/>
          <w:szCs w:val="24"/>
        </w:rPr>
      </w:pPr>
      <w:r w:rsidRPr="005A2D53">
        <w:rPr>
          <w:sz w:val="24"/>
          <w:szCs w:val="24"/>
        </w:rPr>
        <w:t>- обеспечение безопасности информации и защиты передачи данных для использования электронного</w:t>
      </w:r>
      <w:r>
        <w:rPr>
          <w:sz w:val="24"/>
          <w:szCs w:val="24"/>
        </w:rPr>
        <w:t xml:space="preserve"> обмена;</w:t>
      </w:r>
    </w:p>
    <w:p w:rsidR="00A864B0" w:rsidRDefault="00A864B0" w:rsidP="00A864B0">
      <w:pPr>
        <w:widowControl w:val="0"/>
        <w:tabs>
          <w:tab w:val="left" w:pos="851"/>
        </w:tabs>
        <w:autoSpaceDE w:val="0"/>
        <w:autoSpaceDN w:val="0"/>
        <w:adjustRightInd w:val="0"/>
        <w:ind w:firstLine="709"/>
        <w:jc w:val="both"/>
        <w:rPr>
          <w:sz w:val="24"/>
          <w:szCs w:val="24"/>
        </w:rPr>
      </w:pPr>
      <w:r w:rsidRPr="005A2D53">
        <w:rPr>
          <w:sz w:val="24"/>
          <w:szCs w:val="24"/>
        </w:rPr>
        <w:t>- обеспечение открытости и доступности для граждан и организаций информации о бюджетном процессе города Югорска.</w:t>
      </w:r>
    </w:p>
    <w:p w:rsidR="00A864B0" w:rsidRPr="005A2D53" w:rsidRDefault="00A864B0" w:rsidP="00A864B0">
      <w:pPr>
        <w:ind w:firstLine="709"/>
        <w:jc w:val="both"/>
        <w:rPr>
          <w:sz w:val="24"/>
          <w:szCs w:val="24"/>
        </w:rPr>
      </w:pPr>
    </w:p>
    <w:p w:rsidR="00A864B0" w:rsidRDefault="00A864B0">
      <w:pPr>
        <w:spacing w:after="200" w:line="276" w:lineRule="auto"/>
        <w:rPr>
          <w:b/>
          <w:bCs/>
          <w:spacing w:val="-2"/>
          <w:sz w:val="24"/>
          <w:szCs w:val="24"/>
          <w:lang w:eastAsia="ar-SA"/>
        </w:rPr>
      </w:pPr>
      <w:r>
        <w:rPr>
          <w:bCs/>
          <w:sz w:val="24"/>
          <w:szCs w:val="24"/>
        </w:rPr>
        <w:br w:type="page"/>
      </w:r>
    </w:p>
    <w:p w:rsidR="00E323A9" w:rsidRPr="00A3578B" w:rsidRDefault="00E323A9" w:rsidP="00E323A9">
      <w:pPr>
        <w:pStyle w:val="310"/>
        <w:widowControl w:val="0"/>
        <w:shd w:val="clear" w:color="auto" w:fill="auto"/>
        <w:spacing w:line="240" w:lineRule="auto"/>
        <w:ind w:right="0"/>
        <w:jc w:val="center"/>
        <w:rPr>
          <w:color w:val="auto"/>
          <w:sz w:val="24"/>
          <w:szCs w:val="24"/>
        </w:rPr>
      </w:pPr>
      <w:r w:rsidRPr="00A3578B">
        <w:rPr>
          <w:bCs/>
          <w:color w:val="auto"/>
          <w:sz w:val="24"/>
          <w:szCs w:val="24"/>
        </w:rPr>
        <w:t>20. Муниципальная программа города Югорска</w:t>
      </w:r>
    </w:p>
    <w:p w:rsidR="00E323A9" w:rsidRPr="00A3578B" w:rsidRDefault="00E323A9" w:rsidP="00E323A9">
      <w:pPr>
        <w:pStyle w:val="310"/>
        <w:jc w:val="center"/>
        <w:rPr>
          <w:color w:val="auto"/>
          <w:sz w:val="24"/>
          <w:szCs w:val="24"/>
        </w:rPr>
      </w:pPr>
      <w:r w:rsidRPr="00A3578B">
        <w:rPr>
          <w:bCs/>
          <w:color w:val="auto"/>
          <w:sz w:val="24"/>
          <w:szCs w:val="24"/>
        </w:rPr>
        <w:t>«</w:t>
      </w:r>
      <w:r w:rsidRPr="00A3578B">
        <w:rPr>
          <w:color w:val="auto"/>
          <w:sz w:val="24"/>
          <w:szCs w:val="24"/>
        </w:rPr>
        <w:t>Развитие муниципальной службы в городе Югорске на 2014 – 2020 годы»</w:t>
      </w:r>
    </w:p>
    <w:p w:rsidR="00E323A9" w:rsidRPr="00A3578B" w:rsidRDefault="00E323A9" w:rsidP="00E323A9">
      <w:pPr>
        <w:ind w:firstLine="567"/>
        <w:jc w:val="both"/>
        <w:rPr>
          <w:b/>
          <w:sz w:val="24"/>
          <w:szCs w:val="24"/>
        </w:rPr>
      </w:pPr>
    </w:p>
    <w:p w:rsidR="00E323A9" w:rsidRPr="00A3578B" w:rsidRDefault="00E323A9" w:rsidP="00E323A9">
      <w:pPr>
        <w:ind w:firstLine="709"/>
        <w:jc w:val="both"/>
        <w:rPr>
          <w:sz w:val="24"/>
          <w:szCs w:val="24"/>
        </w:rPr>
      </w:pPr>
      <w:r w:rsidRPr="00A3578B">
        <w:rPr>
          <w:sz w:val="24"/>
          <w:szCs w:val="24"/>
        </w:rPr>
        <w:t>Муниципальная программа города Югорска «Развитие муниципальной службы в городе Югорске на 2014 – 2020 годы» утверждена постановлением администрации города Югорска от 30.10.2013 № 3225 (далее – муниципальная программа).</w:t>
      </w:r>
    </w:p>
    <w:p w:rsidR="00E323A9" w:rsidRPr="00A3578B" w:rsidRDefault="00E323A9" w:rsidP="00E323A9">
      <w:pPr>
        <w:snapToGrid w:val="0"/>
        <w:ind w:firstLine="708"/>
        <w:jc w:val="both"/>
        <w:rPr>
          <w:sz w:val="24"/>
          <w:szCs w:val="24"/>
        </w:rPr>
      </w:pPr>
      <w:r w:rsidRPr="00A3578B">
        <w:rPr>
          <w:sz w:val="24"/>
          <w:szCs w:val="24"/>
        </w:rPr>
        <w:t>Ответственный исполнитель муниципальной программы – управление по вопросам муниципальной службы, кадров и наград администрации города Югорска, соисполнители отсутствуют.</w:t>
      </w:r>
    </w:p>
    <w:p w:rsidR="00E323A9" w:rsidRPr="00A3578B" w:rsidRDefault="00E323A9" w:rsidP="00E323A9">
      <w:pPr>
        <w:ind w:firstLine="709"/>
        <w:jc w:val="both"/>
        <w:rPr>
          <w:rFonts w:eastAsia="Calibri"/>
          <w:sz w:val="24"/>
          <w:szCs w:val="24"/>
        </w:rPr>
      </w:pPr>
      <w:r w:rsidRPr="00A3578B">
        <w:rPr>
          <w:sz w:val="24"/>
          <w:szCs w:val="24"/>
        </w:rPr>
        <w:t>Целью муниципальной программы является повышение эффективности муниципальной службы и муниципального управления.</w:t>
      </w:r>
      <w:r w:rsidRPr="00A3578B">
        <w:rPr>
          <w:rFonts w:eastAsia="Calibri"/>
          <w:sz w:val="24"/>
          <w:szCs w:val="24"/>
        </w:rPr>
        <w:t xml:space="preserve"> </w:t>
      </w:r>
    </w:p>
    <w:p w:rsidR="00E323A9" w:rsidRPr="00A3578B" w:rsidRDefault="00E323A9" w:rsidP="00E323A9">
      <w:pPr>
        <w:ind w:firstLine="709"/>
        <w:jc w:val="both"/>
        <w:rPr>
          <w:sz w:val="24"/>
          <w:szCs w:val="24"/>
        </w:rPr>
      </w:pPr>
      <w:r w:rsidRPr="00A3578B">
        <w:rPr>
          <w:sz w:val="24"/>
          <w:szCs w:val="24"/>
        </w:rPr>
        <w:t>Задачи муниципальной программы:</w:t>
      </w:r>
    </w:p>
    <w:p w:rsidR="00E323A9" w:rsidRPr="00A3578B" w:rsidRDefault="00E323A9" w:rsidP="003E3347">
      <w:pPr>
        <w:numPr>
          <w:ilvl w:val="0"/>
          <w:numId w:val="4"/>
        </w:numPr>
        <w:tabs>
          <w:tab w:val="left" w:pos="1134"/>
        </w:tabs>
        <w:ind w:left="0" w:firstLine="709"/>
        <w:jc w:val="both"/>
        <w:rPr>
          <w:sz w:val="24"/>
          <w:szCs w:val="24"/>
        </w:rPr>
      </w:pPr>
      <w:r w:rsidRPr="00A3578B">
        <w:rPr>
          <w:sz w:val="24"/>
          <w:szCs w:val="24"/>
        </w:rPr>
        <w:t>Повышение профессиональной компетентности муниципальных служащих и лиц, включенных в кадровый резерв;</w:t>
      </w:r>
    </w:p>
    <w:p w:rsidR="00E323A9" w:rsidRPr="00A3578B" w:rsidRDefault="00E323A9" w:rsidP="003E3347">
      <w:pPr>
        <w:pStyle w:val="af1"/>
        <w:numPr>
          <w:ilvl w:val="0"/>
          <w:numId w:val="4"/>
        </w:numPr>
        <w:tabs>
          <w:tab w:val="left" w:pos="1134"/>
        </w:tabs>
        <w:snapToGrid w:val="0"/>
        <w:spacing w:after="0" w:line="240" w:lineRule="auto"/>
        <w:ind w:left="0" w:firstLine="708"/>
        <w:jc w:val="both"/>
        <w:rPr>
          <w:rFonts w:ascii="Times New Roman" w:hAnsi="Times New Roman"/>
          <w:sz w:val="24"/>
          <w:szCs w:val="24"/>
        </w:rPr>
      </w:pPr>
      <w:r w:rsidRPr="00A3578B">
        <w:rPr>
          <w:rFonts w:ascii="Times New Roman" w:hAnsi="Times New Roman"/>
          <w:sz w:val="24"/>
          <w:szCs w:val="24"/>
        </w:rPr>
        <w:t>Совершенствование работы, направленной на применение мер по предупреждению коррупции и борьбе с ней на муниципальной службе;</w:t>
      </w:r>
    </w:p>
    <w:p w:rsidR="00E323A9" w:rsidRPr="003168F0" w:rsidRDefault="00E323A9" w:rsidP="003E3347">
      <w:pPr>
        <w:pStyle w:val="af1"/>
        <w:numPr>
          <w:ilvl w:val="0"/>
          <w:numId w:val="4"/>
        </w:numPr>
        <w:tabs>
          <w:tab w:val="left" w:pos="1134"/>
        </w:tabs>
        <w:snapToGrid w:val="0"/>
        <w:spacing w:after="0" w:line="240" w:lineRule="auto"/>
        <w:ind w:left="0" w:firstLine="708"/>
        <w:jc w:val="both"/>
        <w:rPr>
          <w:rFonts w:ascii="Times New Roman" w:hAnsi="Times New Roman"/>
          <w:sz w:val="24"/>
          <w:szCs w:val="24"/>
        </w:rPr>
      </w:pPr>
      <w:r w:rsidRPr="00A3578B">
        <w:rPr>
          <w:rFonts w:ascii="Times New Roman" w:hAnsi="Times New Roman"/>
          <w:sz w:val="24"/>
          <w:szCs w:val="24"/>
        </w:rPr>
        <w:t xml:space="preserve">Повышение престижа муниципальной </w:t>
      </w:r>
      <w:r w:rsidRPr="003168F0">
        <w:rPr>
          <w:rFonts w:ascii="Times New Roman" w:hAnsi="Times New Roman"/>
          <w:sz w:val="24"/>
          <w:szCs w:val="24"/>
        </w:rPr>
        <w:t>службы, развитие корпоративной культуры.</w:t>
      </w:r>
    </w:p>
    <w:p w:rsidR="00E323A9" w:rsidRPr="003168F0" w:rsidRDefault="00E323A9" w:rsidP="00E323A9">
      <w:pPr>
        <w:pStyle w:val="af1"/>
        <w:ind w:left="0" w:firstLine="567"/>
        <w:jc w:val="both"/>
        <w:rPr>
          <w:rFonts w:ascii="Times New Roman" w:hAnsi="Times New Roman"/>
          <w:sz w:val="24"/>
          <w:szCs w:val="24"/>
        </w:rPr>
      </w:pPr>
      <w:r w:rsidRPr="003168F0">
        <w:rPr>
          <w:rFonts w:ascii="Times New Roman" w:hAnsi="Times New Roman"/>
          <w:sz w:val="24"/>
          <w:szCs w:val="24"/>
        </w:rPr>
        <w:t>Достижение указанных целей и решение задач характеризуется следующими целевыми показателями:</w:t>
      </w:r>
    </w:p>
    <w:p w:rsidR="00E323A9" w:rsidRPr="00B03CCE" w:rsidRDefault="00140C61" w:rsidP="00E323A9">
      <w:pPr>
        <w:jc w:val="right"/>
        <w:rPr>
          <w:sz w:val="24"/>
          <w:szCs w:val="24"/>
        </w:rPr>
      </w:pPr>
      <w:r>
        <w:rPr>
          <w:sz w:val="24"/>
          <w:szCs w:val="24"/>
        </w:rPr>
        <w:t>Таблица 10</w:t>
      </w:r>
      <w:r w:rsidRPr="00B03CCE">
        <w:rPr>
          <w:sz w:val="24"/>
          <w:szCs w:val="24"/>
        </w:rPr>
        <w:t>8</w:t>
      </w:r>
    </w:p>
    <w:p w:rsidR="00E323A9" w:rsidRPr="003168F0" w:rsidRDefault="00E323A9" w:rsidP="00E323A9">
      <w:pPr>
        <w:jc w:val="center"/>
        <w:rPr>
          <w:b/>
          <w:sz w:val="24"/>
          <w:szCs w:val="24"/>
        </w:rPr>
      </w:pPr>
      <w:r w:rsidRPr="003168F0">
        <w:rPr>
          <w:b/>
          <w:sz w:val="24"/>
          <w:szCs w:val="24"/>
        </w:rPr>
        <w:t>Целевые показатели муниципальной программы города Югорска</w:t>
      </w:r>
    </w:p>
    <w:p w:rsidR="00E323A9" w:rsidRPr="00C21471" w:rsidRDefault="00E323A9" w:rsidP="00E323A9">
      <w:pPr>
        <w:jc w:val="center"/>
        <w:rPr>
          <w:b/>
          <w:sz w:val="24"/>
          <w:szCs w:val="24"/>
        </w:rPr>
      </w:pPr>
      <w:r w:rsidRPr="003168F0">
        <w:rPr>
          <w:b/>
          <w:sz w:val="24"/>
          <w:szCs w:val="24"/>
        </w:rPr>
        <w:t>«Развитие муниципальной службы в городе Югорске на</w:t>
      </w:r>
      <w:r w:rsidRPr="00C21471">
        <w:rPr>
          <w:b/>
          <w:sz w:val="24"/>
          <w:szCs w:val="24"/>
        </w:rPr>
        <w:t xml:space="preserve"> 2014 – 2020 годы»</w:t>
      </w:r>
    </w:p>
    <w:p w:rsidR="00E323A9" w:rsidRPr="00A3578B" w:rsidRDefault="00E323A9" w:rsidP="00E323A9">
      <w:pPr>
        <w:jc w:val="both"/>
        <w:rPr>
          <w:sz w:val="24"/>
          <w:szCs w:val="24"/>
        </w:rPr>
      </w:pPr>
    </w:p>
    <w:tbl>
      <w:tblPr>
        <w:tblW w:w="9707" w:type="dxa"/>
        <w:jc w:val="center"/>
        <w:tblInd w:w="-34" w:type="dxa"/>
        <w:tblLayout w:type="fixed"/>
        <w:tblLook w:val="04A0"/>
      </w:tblPr>
      <w:tblGrid>
        <w:gridCol w:w="552"/>
        <w:gridCol w:w="3769"/>
        <w:gridCol w:w="1417"/>
        <w:gridCol w:w="1843"/>
        <w:gridCol w:w="709"/>
        <w:gridCol w:w="709"/>
        <w:gridCol w:w="708"/>
      </w:tblGrid>
      <w:tr w:rsidR="00E323A9" w:rsidRPr="00A3578B" w:rsidTr="009B7871">
        <w:trPr>
          <w:cantSplit/>
          <w:tblHeader/>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 п/п</w:t>
            </w:r>
          </w:p>
        </w:tc>
        <w:tc>
          <w:tcPr>
            <w:tcW w:w="3769"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Наименование целевых показателей муниципальной программы</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Единицы измерения</w:t>
            </w:r>
          </w:p>
        </w:tc>
        <w:tc>
          <w:tcPr>
            <w:tcW w:w="1843"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Базовый показатель на начало реализации муниципальной программы</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2018 год</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2019 год</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2020</w:t>
            </w:r>
          </w:p>
          <w:p w:rsidR="00E323A9" w:rsidRPr="00A3578B" w:rsidRDefault="00E323A9" w:rsidP="00E323A9">
            <w:pPr>
              <w:contextualSpacing/>
              <w:jc w:val="center"/>
              <w:rPr>
                <w:sz w:val="24"/>
                <w:szCs w:val="24"/>
              </w:rPr>
            </w:pPr>
            <w:r w:rsidRPr="00A3578B">
              <w:rPr>
                <w:sz w:val="24"/>
                <w:szCs w:val="24"/>
              </w:rPr>
              <w:t>год</w:t>
            </w:r>
          </w:p>
        </w:tc>
      </w:tr>
      <w:tr w:rsidR="00E323A9" w:rsidRPr="00A3578B" w:rsidTr="009B7871">
        <w:trPr>
          <w:cantSplit/>
          <w:tblHeader/>
          <w:jc w:val="center"/>
        </w:trPr>
        <w:tc>
          <w:tcPr>
            <w:tcW w:w="55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1</w:t>
            </w:r>
          </w:p>
        </w:tc>
        <w:tc>
          <w:tcPr>
            <w:tcW w:w="3769"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2</w:t>
            </w:r>
          </w:p>
        </w:tc>
        <w:tc>
          <w:tcPr>
            <w:tcW w:w="1417" w:type="dxa"/>
            <w:tcBorders>
              <w:top w:val="nil"/>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3</w:t>
            </w:r>
          </w:p>
        </w:tc>
        <w:tc>
          <w:tcPr>
            <w:tcW w:w="1843"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4</w:t>
            </w:r>
          </w:p>
        </w:tc>
        <w:tc>
          <w:tcPr>
            <w:tcW w:w="709" w:type="dxa"/>
            <w:tcBorders>
              <w:top w:val="single" w:sz="4" w:space="0" w:color="auto"/>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5</w:t>
            </w:r>
          </w:p>
        </w:tc>
        <w:tc>
          <w:tcPr>
            <w:tcW w:w="709" w:type="dxa"/>
            <w:tcBorders>
              <w:top w:val="nil"/>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6</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7</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1.</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 xml:space="preserve">Доля муниципальных служащих, прошедших обучение по программам дополнительного профессионального образования, от потребности, определенной планом дополнительного профессионального образования муниципальных служащих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highlight w:val="cyan"/>
              </w:rPr>
            </w:pPr>
            <w:r w:rsidRPr="00A3578B">
              <w:rPr>
                <w:sz w:val="24"/>
                <w:szCs w:val="24"/>
              </w:rPr>
              <w:t>100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90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90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90</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2.</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Доля назначений на должности муниципальной службы из кадровых резервов</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60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65</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70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75</w:t>
            </w:r>
          </w:p>
        </w:tc>
      </w:tr>
      <w:tr w:rsidR="00E323A9" w:rsidRPr="00A3578B" w:rsidTr="009B7871">
        <w:trPr>
          <w:cantSplit/>
          <w:trHeight w:val="719"/>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3.</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 xml:space="preserve">Доля вновь назначенных муниципальных служащих, имеющих навыки антикоррупционного поведения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A864B0">
            <w:pPr>
              <w:contextualSpacing/>
              <w:jc w:val="center"/>
              <w:rPr>
                <w:sz w:val="24"/>
                <w:szCs w:val="24"/>
              </w:rPr>
            </w:pPr>
            <w:r w:rsidRPr="00A3578B">
              <w:rPr>
                <w:sz w:val="24"/>
                <w:szCs w:val="24"/>
              </w:rPr>
              <w:t>%</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40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100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100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100</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4.</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Количество коррупционных проявлений (нарушений ограничений и запретов, требований</w:t>
            </w:r>
            <w:r w:rsidR="00D62F01">
              <w:rPr>
                <w:sz w:val="24"/>
                <w:szCs w:val="24"/>
              </w:rPr>
              <w:t xml:space="preserve"> </w:t>
            </w:r>
            <w:r w:rsidRPr="00A3578B">
              <w:rPr>
                <w:sz w:val="24"/>
                <w:szCs w:val="24"/>
              </w:rPr>
              <w:t>к служебному поведению) в деятельности муниципальных служащих</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5</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5.</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F51BC4">
            <w:pPr>
              <w:rPr>
                <w:sz w:val="24"/>
                <w:szCs w:val="24"/>
              </w:rPr>
            </w:pPr>
            <w:r w:rsidRPr="00A3578B">
              <w:rPr>
                <w:sz w:val="24"/>
                <w:szCs w:val="24"/>
              </w:rPr>
              <w:t>У</w:t>
            </w:r>
            <w:r w:rsidR="00F51BC4">
              <w:rPr>
                <w:sz w:val="24"/>
                <w:szCs w:val="24"/>
              </w:rPr>
              <w:t>величени</w:t>
            </w:r>
            <w:r w:rsidRPr="00A3578B">
              <w:rPr>
                <w:sz w:val="24"/>
                <w:szCs w:val="24"/>
              </w:rPr>
              <w:t>е численности муниципальных служащих органов местного самоуправления города Югорска, а также обучающихся в общеобразовательных организациях города Югорска участвующих в конкурсах, направленных на формирование навыков антикоррупционного поведения, на повышение престижа и открытости муниципальной службы</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4</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6</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6.</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5B6DC1" w:rsidP="005B6DC1">
            <w:pPr>
              <w:rPr>
                <w:sz w:val="24"/>
                <w:szCs w:val="24"/>
              </w:rPr>
            </w:pPr>
            <w:r>
              <w:rPr>
                <w:sz w:val="24"/>
                <w:szCs w:val="24"/>
              </w:rPr>
              <w:t>Количество о</w:t>
            </w:r>
            <w:r w:rsidR="00E323A9" w:rsidRPr="00A3578B">
              <w:rPr>
                <w:sz w:val="24"/>
                <w:szCs w:val="24"/>
              </w:rPr>
              <w:t>боснованны</w:t>
            </w:r>
            <w:r>
              <w:rPr>
                <w:sz w:val="24"/>
                <w:szCs w:val="24"/>
              </w:rPr>
              <w:t>х</w:t>
            </w:r>
            <w:r w:rsidR="00E323A9" w:rsidRPr="00A3578B">
              <w:rPr>
                <w:sz w:val="24"/>
                <w:szCs w:val="24"/>
              </w:rPr>
              <w:t xml:space="preserve"> жалоб граждан на нарушение этических правил поведения муниципальными служащими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0</w:t>
            </w:r>
          </w:p>
        </w:tc>
      </w:tr>
    </w:tbl>
    <w:p w:rsidR="00E323A9" w:rsidRPr="00A3578B" w:rsidRDefault="00E323A9" w:rsidP="00E323A9">
      <w:pPr>
        <w:jc w:val="both"/>
        <w:rPr>
          <w:sz w:val="24"/>
          <w:szCs w:val="24"/>
        </w:rPr>
      </w:pPr>
    </w:p>
    <w:p w:rsidR="00E323A9" w:rsidRPr="00A3578B" w:rsidRDefault="00E323A9" w:rsidP="00E323A9">
      <w:pPr>
        <w:shd w:val="clear" w:color="auto" w:fill="FFFFFF"/>
        <w:ind w:firstLine="709"/>
        <w:jc w:val="both"/>
        <w:rPr>
          <w:sz w:val="24"/>
          <w:szCs w:val="24"/>
        </w:rPr>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61"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 </w:t>
      </w:r>
      <w:hyperlink r:id="rId62" w:history="1">
        <w:r w:rsidRPr="00A3578B">
          <w:rPr>
            <w:rStyle w:val="ab"/>
            <w:sz w:val="24"/>
            <w:szCs w:val="24"/>
          </w:rPr>
          <w:t>http://adm.ugorsk.ru/regulatory/npa/256/</w:t>
        </w:r>
      </w:hyperlink>
      <w:r w:rsidRPr="00A3578B">
        <w:rPr>
          <w:sz w:val="24"/>
          <w:szCs w:val="24"/>
        </w:rPr>
        <w:t>.</w:t>
      </w:r>
    </w:p>
    <w:p w:rsidR="00E323A9" w:rsidRDefault="00E323A9" w:rsidP="00E323A9">
      <w:pPr>
        <w:autoSpaceDE w:val="0"/>
        <w:autoSpaceDN w:val="0"/>
        <w:adjustRightInd w:val="0"/>
        <w:ind w:firstLine="709"/>
        <w:jc w:val="both"/>
        <w:rPr>
          <w:sz w:val="24"/>
          <w:szCs w:val="24"/>
        </w:rPr>
      </w:pPr>
      <w:r w:rsidRPr="00A3578B">
        <w:rPr>
          <w:sz w:val="24"/>
          <w:szCs w:val="24"/>
        </w:rPr>
        <w:t>На реализацию муниципальной программы планируется направить бюджетные ассигнования на 2018 – 2020 годы за счет средств местного бюджета в сумме 400,0 тыс. рублей ежегодно.</w:t>
      </w:r>
    </w:p>
    <w:p w:rsidR="00A864B0" w:rsidRPr="003168F0" w:rsidRDefault="00A864B0" w:rsidP="00A864B0">
      <w:pPr>
        <w:ind w:firstLine="360"/>
        <w:jc w:val="both"/>
        <w:rPr>
          <w:sz w:val="24"/>
          <w:szCs w:val="24"/>
        </w:rPr>
      </w:pPr>
      <w:r w:rsidRPr="00A3578B">
        <w:rPr>
          <w:sz w:val="24"/>
          <w:szCs w:val="24"/>
        </w:rPr>
        <w:t xml:space="preserve">Структура расходов муниципальной </w:t>
      </w:r>
      <w:r w:rsidRPr="003168F0">
        <w:rPr>
          <w:sz w:val="24"/>
          <w:szCs w:val="24"/>
        </w:rPr>
        <w:t xml:space="preserve">программы города Югорска «Развитие муниципальной службы в городе Югорске на 2014 – 2020 годы» на 2018 год и на плановый период 2019 и 2020 годов представлена </w:t>
      </w:r>
      <w:r w:rsidR="002420BD" w:rsidRPr="003168F0">
        <w:rPr>
          <w:sz w:val="24"/>
          <w:szCs w:val="24"/>
        </w:rPr>
        <w:t>в таблице 1</w:t>
      </w:r>
      <w:r w:rsidR="008F4AA8">
        <w:rPr>
          <w:sz w:val="24"/>
          <w:szCs w:val="24"/>
        </w:rPr>
        <w:t>09</w:t>
      </w:r>
      <w:r w:rsidRPr="003168F0">
        <w:rPr>
          <w:sz w:val="24"/>
          <w:szCs w:val="24"/>
        </w:rPr>
        <w:t>.</w:t>
      </w:r>
    </w:p>
    <w:p w:rsidR="00A864B0" w:rsidRPr="003168F0" w:rsidRDefault="00A864B0" w:rsidP="00A864B0">
      <w:pPr>
        <w:ind w:firstLine="709"/>
        <w:jc w:val="both"/>
        <w:rPr>
          <w:sz w:val="24"/>
          <w:szCs w:val="24"/>
        </w:rPr>
      </w:pPr>
      <w:r w:rsidRPr="003168F0">
        <w:rPr>
          <w:sz w:val="24"/>
          <w:szCs w:val="24"/>
        </w:rPr>
        <w:t>Наибольший удельный вес – 75,0% ежегодно в объеме ресурсного обеспечения муниципальной программы составляют расходы на реализацию задачи 1 «</w:t>
      </w:r>
      <w:r w:rsidRPr="003168F0">
        <w:rPr>
          <w:rFonts w:eastAsia="Calibri"/>
          <w:sz w:val="24"/>
          <w:szCs w:val="24"/>
        </w:rPr>
        <w:t>Повышение профессиональной компетентности муниципальных служащих и лиц, включенных в кадровый резерв</w:t>
      </w:r>
      <w:r w:rsidRPr="003168F0">
        <w:rPr>
          <w:sz w:val="24"/>
          <w:szCs w:val="24"/>
        </w:rPr>
        <w:t>», бюджетные ассигнования на 2018 – 2020</w:t>
      </w:r>
      <w:r w:rsidR="00D62F01" w:rsidRPr="003168F0">
        <w:rPr>
          <w:sz w:val="24"/>
          <w:szCs w:val="24"/>
        </w:rPr>
        <w:t xml:space="preserve"> </w:t>
      </w:r>
      <w:r w:rsidRPr="003168F0">
        <w:rPr>
          <w:sz w:val="24"/>
          <w:szCs w:val="24"/>
        </w:rPr>
        <w:t>годы предусмотрены в сумме 300,0 тыс. рублей ежегодно.</w:t>
      </w:r>
    </w:p>
    <w:p w:rsidR="00A864B0" w:rsidRPr="003168F0" w:rsidRDefault="00A864B0" w:rsidP="00A864B0">
      <w:pPr>
        <w:ind w:firstLine="709"/>
        <w:jc w:val="both"/>
        <w:rPr>
          <w:sz w:val="24"/>
          <w:szCs w:val="24"/>
        </w:rPr>
      </w:pPr>
      <w:r w:rsidRPr="003168F0">
        <w:rPr>
          <w:sz w:val="24"/>
          <w:szCs w:val="24"/>
        </w:rPr>
        <w:t>Указанные средства будут направлены на обучение 60 муниципальных служащих и лиц, включенных в кадровый резерв (резерв управленческих кадров) по дополнительным профессиональным программам (переподготовка и повышение квалификации) по следующим приоритетным направлениям: государственное и муниципальное управление; предоставление государственных и муниципальных услуг; государственная политика в области социально-экономического развития, противодействия коррупции, обеспечения доступа к информации о деятельности органов местного самоуправления, обеспечения национальной безопасности; государственная бюджетная политика; мобилизационная подготовка в муниципальном образовании.</w:t>
      </w:r>
    </w:p>
    <w:p w:rsidR="00A864B0" w:rsidRPr="003168F0" w:rsidRDefault="00A864B0" w:rsidP="00E323A9">
      <w:pPr>
        <w:autoSpaceDE w:val="0"/>
        <w:autoSpaceDN w:val="0"/>
        <w:adjustRightInd w:val="0"/>
        <w:ind w:firstLine="709"/>
        <w:jc w:val="both"/>
        <w:rPr>
          <w:sz w:val="24"/>
          <w:szCs w:val="24"/>
        </w:rPr>
      </w:pPr>
    </w:p>
    <w:p w:rsidR="00A864B0" w:rsidRPr="003168F0" w:rsidRDefault="00A864B0" w:rsidP="00E323A9">
      <w:pPr>
        <w:ind w:firstLine="360"/>
        <w:jc w:val="right"/>
        <w:rPr>
          <w:sz w:val="24"/>
          <w:szCs w:val="24"/>
        </w:rPr>
      </w:pPr>
    </w:p>
    <w:p w:rsidR="00A864B0" w:rsidRPr="003168F0" w:rsidRDefault="00A864B0" w:rsidP="00E323A9">
      <w:pPr>
        <w:ind w:firstLine="360"/>
        <w:jc w:val="right"/>
        <w:rPr>
          <w:sz w:val="24"/>
          <w:szCs w:val="24"/>
        </w:rPr>
      </w:pPr>
    </w:p>
    <w:p w:rsidR="00A864B0" w:rsidRPr="003168F0" w:rsidRDefault="00A864B0" w:rsidP="00E323A9">
      <w:pPr>
        <w:ind w:firstLine="360"/>
        <w:jc w:val="right"/>
        <w:rPr>
          <w:sz w:val="24"/>
          <w:szCs w:val="24"/>
        </w:rPr>
        <w:sectPr w:rsidR="00A864B0" w:rsidRPr="003168F0" w:rsidSect="009B7871">
          <w:pgSz w:w="11906" w:h="16838"/>
          <w:pgMar w:top="567" w:right="1418" w:bottom="567" w:left="1418" w:header="709" w:footer="709" w:gutter="0"/>
          <w:cols w:space="708"/>
          <w:docGrid w:linePitch="360"/>
        </w:sectPr>
      </w:pPr>
    </w:p>
    <w:p w:rsidR="00E323A9" w:rsidRPr="00B03CCE" w:rsidRDefault="00E323A9" w:rsidP="00E323A9">
      <w:pPr>
        <w:ind w:firstLine="360"/>
        <w:jc w:val="right"/>
        <w:rPr>
          <w:sz w:val="24"/>
          <w:szCs w:val="24"/>
        </w:rPr>
      </w:pPr>
      <w:r w:rsidRPr="003168F0">
        <w:rPr>
          <w:sz w:val="24"/>
          <w:szCs w:val="24"/>
        </w:rPr>
        <w:t>Таблица 1</w:t>
      </w:r>
      <w:r w:rsidR="00140C61" w:rsidRPr="00B03CCE">
        <w:rPr>
          <w:sz w:val="24"/>
          <w:szCs w:val="24"/>
        </w:rPr>
        <w:t>09</w:t>
      </w:r>
    </w:p>
    <w:p w:rsidR="00E323A9" w:rsidRPr="003168F0" w:rsidRDefault="00E323A9" w:rsidP="00E323A9">
      <w:pPr>
        <w:jc w:val="center"/>
        <w:rPr>
          <w:b/>
          <w:sz w:val="24"/>
          <w:szCs w:val="24"/>
        </w:rPr>
      </w:pPr>
      <w:r w:rsidRPr="003168F0">
        <w:rPr>
          <w:b/>
          <w:sz w:val="24"/>
          <w:szCs w:val="24"/>
        </w:rPr>
        <w:t>Структура расходов муниципальной программы города Югорска «Развитие муниципальной службы в городе Югорске на 2014 – 2020 годы» на 2018 год и на плановый период 2019 и 2020 годов</w:t>
      </w:r>
    </w:p>
    <w:p w:rsidR="00E323A9" w:rsidRPr="003168F0" w:rsidRDefault="00E323A9" w:rsidP="00E323A9">
      <w:pPr>
        <w:ind w:firstLine="360"/>
        <w:jc w:val="center"/>
        <w:rPr>
          <w:sz w:val="24"/>
          <w:szCs w:val="24"/>
        </w:rPr>
      </w:pPr>
    </w:p>
    <w:tbl>
      <w:tblPr>
        <w:tblW w:w="4960" w:type="pct"/>
        <w:jc w:val="center"/>
        <w:tblInd w:w="-114" w:type="dxa"/>
        <w:tblLayout w:type="fixed"/>
        <w:tblCellMar>
          <w:left w:w="28" w:type="dxa"/>
          <w:right w:w="28" w:type="dxa"/>
        </w:tblCellMar>
        <w:tblLook w:val="04A0"/>
      </w:tblPr>
      <w:tblGrid>
        <w:gridCol w:w="460"/>
        <w:gridCol w:w="4962"/>
        <w:gridCol w:w="1135"/>
        <w:gridCol w:w="1274"/>
        <w:gridCol w:w="1135"/>
        <w:gridCol w:w="1274"/>
        <w:gridCol w:w="1561"/>
        <w:gridCol w:w="1135"/>
        <w:gridCol w:w="1274"/>
        <w:gridCol w:w="1593"/>
      </w:tblGrid>
      <w:tr w:rsidR="00323DEB" w:rsidRPr="003168F0" w:rsidTr="00EA4EE7">
        <w:trPr>
          <w:cantSplit/>
          <w:tblHeader/>
          <w:jc w:val="center"/>
        </w:trPr>
        <w:tc>
          <w:tcPr>
            <w:tcW w:w="14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 п/п</w:t>
            </w:r>
          </w:p>
        </w:tc>
        <w:tc>
          <w:tcPr>
            <w:tcW w:w="1570"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E323A9" w:rsidRPr="003168F0" w:rsidRDefault="00E323A9" w:rsidP="00323DEB">
            <w:pPr>
              <w:jc w:val="center"/>
              <w:rPr>
                <w:sz w:val="24"/>
                <w:szCs w:val="24"/>
                <w:lang w:eastAsia="en-US"/>
              </w:rPr>
            </w:pPr>
            <w:r w:rsidRPr="003168F0">
              <w:rPr>
                <w:sz w:val="24"/>
                <w:szCs w:val="24"/>
              </w:rPr>
              <w:t>Наименование основных мероприятий муниципальной программы</w:t>
            </w:r>
          </w:p>
        </w:tc>
        <w:tc>
          <w:tcPr>
            <w:tcW w:w="7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2018 год (проект)</w:t>
            </w:r>
          </w:p>
        </w:tc>
        <w:tc>
          <w:tcPr>
            <w:tcW w:w="1256"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2019 год (проект)</w:t>
            </w:r>
          </w:p>
        </w:tc>
        <w:tc>
          <w:tcPr>
            <w:tcW w:w="1266"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2020 год (проект)</w:t>
            </w:r>
          </w:p>
        </w:tc>
      </w:tr>
      <w:tr w:rsidR="00323DEB" w:rsidRPr="003168F0" w:rsidTr="00EA4EE7">
        <w:trPr>
          <w:cantSplit/>
          <w:tblHeader/>
          <w:jc w:val="center"/>
        </w:trPr>
        <w:tc>
          <w:tcPr>
            <w:tcW w:w="146" w:type="pct"/>
            <w:vMerge/>
            <w:tcBorders>
              <w:top w:val="single" w:sz="4" w:space="0" w:color="auto"/>
              <w:left w:val="single" w:sz="4" w:space="0" w:color="auto"/>
              <w:bottom w:val="single" w:sz="4" w:space="0" w:color="auto"/>
              <w:right w:val="single" w:sz="4" w:space="0" w:color="auto"/>
            </w:tcBorders>
            <w:vAlign w:val="center"/>
            <w:hideMark/>
          </w:tcPr>
          <w:p w:rsidR="00E323A9" w:rsidRPr="003168F0" w:rsidRDefault="00E323A9" w:rsidP="00E323A9">
            <w:pPr>
              <w:jc w:val="center"/>
              <w:rPr>
                <w:sz w:val="24"/>
                <w:szCs w:val="24"/>
                <w:lang w:val="en-US" w:eastAsia="en-US"/>
              </w:rPr>
            </w:pPr>
          </w:p>
        </w:tc>
        <w:tc>
          <w:tcPr>
            <w:tcW w:w="1570" w:type="pct"/>
            <w:vMerge/>
            <w:tcBorders>
              <w:top w:val="single" w:sz="4" w:space="0" w:color="auto"/>
              <w:left w:val="single" w:sz="4" w:space="0" w:color="auto"/>
              <w:bottom w:val="single" w:sz="4" w:space="0" w:color="000000"/>
              <w:right w:val="single" w:sz="4" w:space="0" w:color="auto"/>
            </w:tcBorders>
            <w:vAlign w:val="center"/>
            <w:hideMark/>
          </w:tcPr>
          <w:p w:rsidR="00E323A9" w:rsidRPr="003168F0" w:rsidRDefault="00E323A9" w:rsidP="00E323A9">
            <w:pPr>
              <w:jc w:val="center"/>
              <w:rPr>
                <w:sz w:val="24"/>
                <w:szCs w:val="24"/>
                <w:lang w:eastAsia="en-US"/>
              </w:rPr>
            </w:pPr>
          </w:p>
        </w:tc>
        <w:tc>
          <w:tcPr>
            <w:tcW w:w="359" w:type="pct"/>
            <w:tcBorders>
              <w:top w:val="nil"/>
              <w:left w:val="single" w:sz="4" w:space="0" w:color="auto"/>
              <w:bottom w:val="single" w:sz="4" w:space="0" w:color="auto"/>
              <w:right w:val="single" w:sz="4" w:space="0" w:color="auto"/>
            </w:tcBorders>
            <w:shd w:val="clear" w:color="auto" w:fill="FFFFFF"/>
            <w:vAlign w:val="center"/>
            <w:hideMark/>
          </w:tcPr>
          <w:p w:rsidR="00E323A9" w:rsidRPr="003168F0" w:rsidRDefault="00E323A9" w:rsidP="00A864B0">
            <w:pPr>
              <w:jc w:val="center"/>
              <w:rPr>
                <w:sz w:val="24"/>
                <w:szCs w:val="24"/>
                <w:lang w:val="en-US" w:eastAsia="en-US"/>
              </w:rPr>
            </w:pPr>
            <w:r w:rsidRPr="003168F0">
              <w:rPr>
                <w:sz w:val="24"/>
                <w:szCs w:val="24"/>
              </w:rPr>
              <w:t>Сумма, тыс. руб.</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eastAsia="en-US"/>
              </w:rPr>
            </w:pPr>
            <w:r w:rsidRPr="003168F0">
              <w:rPr>
                <w:sz w:val="24"/>
                <w:szCs w:val="24"/>
              </w:rPr>
              <w:t>% в общем объёме расходов</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A864B0">
            <w:pPr>
              <w:jc w:val="center"/>
              <w:rPr>
                <w:sz w:val="24"/>
                <w:szCs w:val="24"/>
                <w:lang w:val="en-US" w:eastAsia="en-US"/>
              </w:rPr>
            </w:pPr>
            <w:r w:rsidRPr="003168F0">
              <w:rPr>
                <w:sz w:val="24"/>
                <w:szCs w:val="24"/>
              </w:rPr>
              <w:t>Сумма, тыс. руб.</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 в общем объёме расходов</w:t>
            </w:r>
          </w:p>
        </w:tc>
        <w:tc>
          <w:tcPr>
            <w:tcW w:w="494" w:type="pct"/>
            <w:tcBorders>
              <w:top w:val="nil"/>
              <w:left w:val="nil"/>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Изменение к предыдущему году, %</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A864B0" w:rsidP="00E323A9">
            <w:pPr>
              <w:jc w:val="center"/>
              <w:rPr>
                <w:sz w:val="24"/>
                <w:szCs w:val="24"/>
                <w:lang w:val="en-US" w:eastAsia="en-US"/>
              </w:rPr>
            </w:pPr>
            <w:r w:rsidRPr="003168F0">
              <w:rPr>
                <w:sz w:val="24"/>
                <w:szCs w:val="24"/>
              </w:rPr>
              <w:t>Сумма,</w:t>
            </w:r>
            <w:r w:rsidR="00E323A9" w:rsidRPr="003168F0">
              <w:rPr>
                <w:sz w:val="24"/>
                <w:szCs w:val="24"/>
              </w:rPr>
              <w:t xml:space="preserve"> тыс. руб.</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 в общем объёме расходов</w:t>
            </w:r>
          </w:p>
        </w:tc>
        <w:tc>
          <w:tcPr>
            <w:tcW w:w="504" w:type="pct"/>
            <w:tcBorders>
              <w:top w:val="nil"/>
              <w:left w:val="nil"/>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Изменение к предыдущему году, %</w:t>
            </w:r>
          </w:p>
        </w:tc>
      </w:tr>
      <w:tr w:rsidR="00323DEB" w:rsidRPr="003168F0" w:rsidTr="00EA4EE7">
        <w:trPr>
          <w:cantSplit/>
          <w:tblHeader/>
          <w:jc w:val="center"/>
        </w:trPr>
        <w:tc>
          <w:tcPr>
            <w:tcW w:w="146" w:type="pct"/>
            <w:tcBorders>
              <w:top w:val="nil"/>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1</w:t>
            </w:r>
          </w:p>
        </w:tc>
        <w:tc>
          <w:tcPr>
            <w:tcW w:w="1570"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2</w:t>
            </w:r>
          </w:p>
        </w:tc>
        <w:tc>
          <w:tcPr>
            <w:tcW w:w="359" w:type="pct"/>
            <w:tcBorders>
              <w:top w:val="nil"/>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3</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4</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5</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6</w:t>
            </w:r>
          </w:p>
        </w:tc>
        <w:tc>
          <w:tcPr>
            <w:tcW w:w="494"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t>7=5/3 *100</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8</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9</w:t>
            </w:r>
          </w:p>
        </w:tc>
        <w:tc>
          <w:tcPr>
            <w:tcW w:w="504"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t>10=8/5*100</w:t>
            </w:r>
          </w:p>
        </w:tc>
      </w:tr>
      <w:tr w:rsidR="00323DEB" w:rsidRPr="003168F0" w:rsidTr="00EA4EE7">
        <w:trPr>
          <w:cantSplit/>
          <w:jc w:val="center"/>
        </w:trPr>
        <w:tc>
          <w:tcPr>
            <w:tcW w:w="171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rPr>
                <w:b/>
                <w:bCs/>
                <w:sz w:val="24"/>
                <w:szCs w:val="24"/>
                <w:lang w:eastAsia="en-US"/>
              </w:rPr>
            </w:pPr>
            <w:r w:rsidRPr="003168F0">
              <w:rPr>
                <w:b/>
                <w:bCs/>
                <w:sz w:val="24"/>
                <w:szCs w:val="24"/>
              </w:rPr>
              <w:t>Всего по муниципальной программе</w:t>
            </w:r>
          </w:p>
        </w:tc>
        <w:tc>
          <w:tcPr>
            <w:tcW w:w="359" w:type="pct"/>
            <w:tcBorders>
              <w:top w:val="nil"/>
              <w:left w:val="single" w:sz="4" w:space="0" w:color="auto"/>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400,0</w:t>
            </w:r>
          </w:p>
        </w:tc>
        <w:tc>
          <w:tcPr>
            <w:tcW w:w="403"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359"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400,0</w:t>
            </w:r>
          </w:p>
        </w:tc>
        <w:tc>
          <w:tcPr>
            <w:tcW w:w="403"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494"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359"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400,0</w:t>
            </w:r>
          </w:p>
        </w:tc>
        <w:tc>
          <w:tcPr>
            <w:tcW w:w="403"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504"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r>
      <w:tr w:rsidR="00323DEB" w:rsidRPr="00A3578B" w:rsidTr="00EA4EE7">
        <w:trPr>
          <w:cantSplit/>
          <w:jc w:val="center"/>
        </w:trPr>
        <w:tc>
          <w:tcPr>
            <w:tcW w:w="146" w:type="pct"/>
            <w:tcBorders>
              <w:top w:val="nil"/>
              <w:left w:val="single" w:sz="4" w:space="0" w:color="auto"/>
              <w:bottom w:val="single" w:sz="4" w:space="0" w:color="auto"/>
              <w:right w:val="single" w:sz="4" w:space="0" w:color="auto"/>
            </w:tcBorders>
            <w:shd w:val="clear" w:color="auto" w:fill="FFFFFF"/>
          </w:tcPr>
          <w:p w:rsidR="00323DEB" w:rsidRPr="003168F0" w:rsidRDefault="00323DEB" w:rsidP="00323DEB">
            <w:pPr>
              <w:jc w:val="center"/>
              <w:rPr>
                <w:sz w:val="24"/>
                <w:szCs w:val="24"/>
                <w:lang w:eastAsia="en-US"/>
              </w:rPr>
            </w:pPr>
            <w:r w:rsidRPr="003168F0">
              <w:rPr>
                <w:sz w:val="24"/>
                <w:szCs w:val="24"/>
                <w:lang w:eastAsia="en-US"/>
              </w:rPr>
              <w:t>1.</w:t>
            </w:r>
          </w:p>
        </w:tc>
        <w:tc>
          <w:tcPr>
            <w:tcW w:w="1570" w:type="pct"/>
            <w:tcBorders>
              <w:top w:val="nil"/>
              <w:left w:val="single" w:sz="4" w:space="0" w:color="auto"/>
              <w:bottom w:val="single" w:sz="4" w:space="0" w:color="auto"/>
              <w:right w:val="single" w:sz="4" w:space="0" w:color="auto"/>
            </w:tcBorders>
            <w:shd w:val="clear" w:color="auto" w:fill="FFFFFF"/>
            <w:vAlign w:val="center"/>
          </w:tcPr>
          <w:p w:rsidR="00323DEB" w:rsidRPr="003168F0" w:rsidRDefault="00323DEB" w:rsidP="00E323A9">
            <w:pPr>
              <w:rPr>
                <w:sz w:val="24"/>
                <w:szCs w:val="24"/>
                <w:lang w:eastAsia="en-US"/>
              </w:rPr>
            </w:pPr>
            <w:r w:rsidRPr="003168F0">
              <w:rPr>
                <w:rFonts w:eastAsia="Calibri"/>
                <w:sz w:val="24"/>
                <w:szCs w:val="24"/>
              </w:rPr>
              <w:t>Организация обучения муниципальных служащих и лиц, включенных в кадровый резерв (резерв управленческих кадров) по дополнительным профессиональным программам по приоритетным направлениям, включая обучение на рабочем месте («Школа муниципального служащего»)</w:t>
            </w:r>
          </w:p>
        </w:tc>
        <w:tc>
          <w:tcPr>
            <w:tcW w:w="359" w:type="pct"/>
            <w:tcBorders>
              <w:top w:val="nil"/>
              <w:left w:val="single" w:sz="4" w:space="0" w:color="auto"/>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300,0</w:t>
            </w:r>
          </w:p>
        </w:tc>
        <w:tc>
          <w:tcPr>
            <w:tcW w:w="403"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75,0</w:t>
            </w:r>
          </w:p>
        </w:tc>
        <w:tc>
          <w:tcPr>
            <w:tcW w:w="359"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300,0</w:t>
            </w:r>
          </w:p>
        </w:tc>
        <w:tc>
          <w:tcPr>
            <w:tcW w:w="403"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75,0</w:t>
            </w:r>
          </w:p>
        </w:tc>
        <w:tc>
          <w:tcPr>
            <w:tcW w:w="494"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100,0</w:t>
            </w:r>
          </w:p>
        </w:tc>
        <w:tc>
          <w:tcPr>
            <w:tcW w:w="359"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300,0</w:t>
            </w:r>
          </w:p>
        </w:tc>
        <w:tc>
          <w:tcPr>
            <w:tcW w:w="403"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75,0</w:t>
            </w:r>
          </w:p>
        </w:tc>
        <w:tc>
          <w:tcPr>
            <w:tcW w:w="504" w:type="pct"/>
            <w:tcBorders>
              <w:top w:val="nil"/>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3168F0">
              <w:rPr>
                <w:sz w:val="24"/>
                <w:szCs w:val="24"/>
              </w:rPr>
              <w:t>100,0</w:t>
            </w:r>
          </w:p>
        </w:tc>
      </w:tr>
      <w:tr w:rsidR="00323DEB" w:rsidRPr="00A3578B" w:rsidTr="00EA4EE7">
        <w:trPr>
          <w:cantSplit/>
          <w:jc w:val="center"/>
        </w:trPr>
        <w:tc>
          <w:tcPr>
            <w:tcW w:w="146" w:type="pct"/>
            <w:tcBorders>
              <w:top w:val="single" w:sz="4" w:space="0" w:color="auto"/>
              <w:left w:val="single" w:sz="4" w:space="0" w:color="auto"/>
              <w:bottom w:val="single" w:sz="4" w:space="0" w:color="auto"/>
              <w:right w:val="single" w:sz="4" w:space="0" w:color="auto"/>
            </w:tcBorders>
            <w:shd w:val="clear" w:color="auto" w:fill="FFFFFF"/>
          </w:tcPr>
          <w:p w:rsidR="00323DEB" w:rsidRPr="00A3578B" w:rsidRDefault="00323DEB" w:rsidP="00323DEB">
            <w:pPr>
              <w:jc w:val="center"/>
              <w:rPr>
                <w:sz w:val="24"/>
                <w:szCs w:val="24"/>
              </w:rPr>
            </w:pPr>
            <w:r>
              <w:rPr>
                <w:sz w:val="24"/>
                <w:szCs w:val="24"/>
              </w:rPr>
              <w:t>2.</w:t>
            </w:r>
          </w:p>
        </w:tc>
        <w:tc>
          <w:tcPr>
            <w:tcW w:w="1570" w:type="pct"/>
            <w:tcBorders>
              <w:top w:val="single" w:sz="4" w:space="0" w:color="auto"/>
              <w:left w:val="single" w:sz="4" w:space="0" w:color="auto"/>
              <w:bottom w:val="single" w:sz="4" w:space="0" w:color="auto"/>
              <w:right w:val="single" w:sz="4" w:space="0" w:color="auto"/>
            </w:tcBorders>
            <w:shd w:val="clear" w:color="auto" w:fill="FFFFFF"/>
            <w:vAlign w:val="center"/>
          </w:tcPr>
          <w:p w:rsidR="00323DEB" w:rsidRPr="00A3578B" w:rsidRDefault="00323DEB" w:rsidP="00323DEB">
            <w:pPr>
              <w:rPr>
                <w:sz w:val="24"/>
                <w:szCs w:val="24"/>
              </w:rPr>
            </w:pPr>
            <w:r w:rsidRPr="00A3578B">
              <w:rPr>
                <w:rFonts w:eastAsia="Calibri"/>
                <w:sz w:val="24"/>
                <w:szCs w:val="24"/>
              </w:rPr>
              <w:t xml:space="preserve">Организация деятельности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соблюдению требований к служебному поведению муниципальных служащих органов местного самоуправления Югорска и урегулированию конфликта интересов </w:t>
            </w:r>
          </w:p>
        </w:tc>
        <w:tc>
          <w:tcPr>
            <w:tcW w:w="359" w:type="pct"/>
            <w:tcBorders>
              <w:top w:val="single" w:sz="4" w:space="0" w:color="auto"/>
              <w:left w:val="single" w:sz="4" w:space="0" w:color="auto"/>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3,8</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3,8</w:t>
            </w:r>
          </w:p>
        </w:tc>
        <w:tc>
          <w:tcPr>
            <w:tcW w:w="49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3,8</w:t>
            </w:r>
          </w:p>
        </w:tc>
        <w:tc>
          <w:tcPr>
            <w:tcW w:w="50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r>
      <w:tr w:rsidR="00323DEB" w:rsidRPr="00A3578B" w:rsidTr="00EA4EE7">
        <w:trPr>
          <w:cantSplit/>
          <w:jc w:val="center"/>
        </w:trPr>
        <w:tc>
          <w:tcPr>
            <w:tcW w:w="146" w:type="pct"/>
            <w:tcBorders>
              <w:top w:val="single" w:sz="4" w:space="0" w:color="auto"/>
              <w:left w:val="single" w:sz="4" w:space="0" w:color="auto"/>
              <w:bottom w:val="single" w:sz="4" w:space="0" w:color="auto"/>
              <w:right w:val="single" w:sz="4" w:space="0" w:color="auto"/>
            </w:tcBorders>
            <w:shd w:val="clear" w:color="auto" w:fill="FFFFFF"/>
          </w:tcPr>
          <w:p w:rsidR="00323DEB" w:rsidRPr="00A3578B" w:rsidRDefault="00323DEB" w:rsidP="00323DEB">
            <w:pPr>
              <w:spacing w:line="240" w:lineRule="exact"/>
              <w:jc w:val="center"/>
              <w:rPr>
                <w:sz w:val="24"/>
                <w:szCs w:val="24"/>
              </w:rPr>
            </w:pPr>
            <w:r>
              <w:rPr>
                <w:sz w:val="24"/>
                <w:szCs w:val="24"/>
              </w:rPr>
              <w:t>3.</w:t>
            </w:r>
          </w:p>
        </w:tc>
        <w:tc>
          <w:tcPr>
            <w:tcW w:w="1570" w:type="pct"/>
            <w:tcBorders>
              <w:top w:val="single" w:sz="4" w:space="0" w:color="auto"/>
              <w:left w:val="single" w:sz="4" w:space="0" w:color="auto"/>
              <w:bottom w:val="single" w:sz="4" w:space="0" w:color="auto"/>
              <w:right w:val="single" w:sz="4" w:space="0" w:color="auto"/>
            </w:tcBorders>
            <w:shd w:val="clear" w:color="auto" w:fill="FFFFFF"/>
            <w:vAlign w:val="bottom"/>
          </w:tcPr>
          <w:p w:rsidR="00323DEB" w:rsidRPr="00A3578B" w:rsidRDefault="00323DEB" w:rsidP="00E323A9">
            <w:pPr>
              <w:spacing w:line="240" w:lineRule="exact"/>
              <w:rPr>
                <w:sz w:val="24"/>
                <w:szCs w:val="24"/>
              </w:rPr>
            </w:pPr>
            <w:r w:rsidRPr="00A3578B">
              <w:rPr>
                <w:sz w:val="24"/>
                <w:szCs w:val="24"/>
              </w:rPr>
              <w:t>Проведение городского праздника «День муниципального служащего города Югорска»</w:t>
            </w:r>
          </w:p>
        </w:tc>
        <w:tc>
          <w:tcPr>
            <w:tcW w:w="359" w:type="pct"/>
            <w:tcBorders>
              <w:top w:val="single" w:sz="4" w:space="0" w:color="auto"/>
              <w:left w:val="single" w:sz="4" w:space="0" w:color="auto"/>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lang w:eastAsia="en-US"/>
              </w:rPr>
            </w:pPr>
            <w:r w:rsidRPr="00A3578B">
              <w:rPr>
                <w:sz w:val="24"/>
                <w:szCs w:val="24"/>
                <w:lang w:eastAsia="en-US"/>
              </w:rPr>
              <w:t>85,0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21,2</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85,0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21,2</w:t>
            </w:r>
          </w:p>
        </w:tc>
        <w:tc>
          <w:tcPr>
            <w:tcW w:w="49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85,0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21,2</w:t>
            </w:r>
          </w:p>
        </w:tc>
        <w:tc>
          <w:tcPr>
            <w:tcW w:w="50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r>
    </w:tbl>
    <w:p w:rsidR="00A864B0" w:rsidRDefault="00A864B0" w:rsidP="00E323A9">
      <w:pPr>
        <w:ind w:firstLine="709"/>
        <w:jc w:val="both"/>
        <w:rPr>
          <w:sz w:val="24"/>
          <w:szCs w:val="24"/>
        </w:rPr>
        <w:sectPr w:rsidR="00A864B0" w:rsidSect="00EA4EE7">
          <w:pgSz w:w="16838" w:h="11906" w:orient="landscape"/>
          <w:pgMar w:top="1418" w:right="567" w:bottom="1418" w:left="397" w:header="709" w:footer="709" w:gutter="0"/>
          <w:cols w:space="708"/>
          <w:docGrid w:linePitch="360"/>
        </w:sectPr>
      </w:pPr>
    </w:p>
    <w:p w:rsidR="00E323A9" w:rsidRPr="00A3578B" w:rsidRDefault="00E323A9" w:rsidP="00E323A9">
      <w:pPr>
        <w:ind w:firstLine="709"/>
        <w:jc w:val="both"/>
        <w:rPr>
          <w:sz w:val="24"/>
          <w:szCs w:val="24"/>
        </w:rPr>
      </w:pPr>
      <w:r w:rsidRPr="00A3578B">
        <w:rPr>
          <w:sz w:val="24"/>
          <w:szCs w:val="24"/>
        </w:rPr>
        <w:t xml:space="preserve">Удельный вес второй </w:t>
      </w:r>
      <w:r w:rsidR="002E24E1">
        <w:rPr>
          <w:sz w:val="24"/>
          <w:szCs w:val="24"/>
        </w:rPr>
        <w:t xml:space="preserve">по </w:t>
      </w:r>
      <w:r w:rsidRPr="00A3578B">
        <w:rPr>
          <w:sz w:val="24"/>
          <w:szCs w:val="24"/>
        </w:rPr>
        <w:t xml:space="preserve">ресурсоемкости задачи 3 «Повышение престижа муниципальной службы, развитие корпоративной культуры» составит 21,2 % или 85,0 тыс. рублей ежегодно. </w:t>
      </w:r>
    </w:p>
    <w:p w:rsidR="00E323A9" w:rsidRPr="00A3578B" w:rsidRDefault="00E323A9" w:rsidP="00E323A9">
      <w:pPr>
        <w:ind w:firstLine="709"/>
        <w:jc w:val="both"/>
        <w:rPr>
          <w:sz w:val="24"/>
          <w:szCs w:val="24"/>
        </w:rPr>
      </w:pPr>
      <w:r w:rsidRPr="00A3578B">
        <w:rPr>
          <w:sz w:val="24"/>
          <w:szCs w:val="24"/>
        </w:rPr>
        <w:t>Предусмотренные бюджетные ассигнования в рамках данной задачи будут направлены на:</w:t>
      </w:r>
    </w:p>
    <w:p w:rsidR="00E323A9" w:rsidRPr="00A3578B" w:rsidRDefault="00E323A9" w:rsidP="00E323A9">
      <w:pPr>
        <w:ind w:firstLine="709"/>
        <w:jc w:val="both"/>
        <w:rPr>
          <w:sz w:val="24"/>
          <w:szCs w:val="24"/>
        </w:rPr>
      </w:pPr>
      <w:r w:rsidRPr="00A3578B">
        <w:rPr>
          <w:sz w:val="24"/>
          <w:szCs w:val="24"/>
        </w:rPr>
        <w:t>- проведение городского праздника «День муниципального служащего города Югорска»;</w:t>
      </w:r>
    </w:p>
    <w:p w:rsidR="00E323A9" w:rsidRPr="00A3578B" w:rsidRDefault="00E323A9" w:rsidP="00E323A9">
      <w:pPr>
        <w:ind w:firstLine="709"/>
        <w:jc w:val="both"/>
        <w:rPr>
          <w:sz w:val="24"/>
          <w:szCs w:val="24"/>
        </w:rPr>
      </w:pPr>
      <w:r w:rsidRPr="00A3578B">
        <w:rPr>
          <w:sz w:val="24"/>
          <w:szCs w:val="24"/>
        </w:rPr>
        <w:t>- проведение конкурса «Лучший муниципальный служащий города Югорска».</w:t>
      </w:r>
    </w:p>
    <w:p w:rsidR="00E323A9" w:rsidRPr="00A3578B" w:rsidRDefault="00E323A9" w:rsidP="00E323A9">
      <w:pPr>
        <w:ind w:firstLine="709"/>
        <w:jc w:val="both"/>
        <w:rPr>
          <w:rFonts w:eastAsia="Calibri"/>
          <w:sz w:val="24"/>
          <w:szCs w:val="24"/>
        </w:rPr>
      </w:pPr>
      <w:r w:rsidRPr="00A3578B">
        <w:rPr>
          <w:sz w:val="24"/>
          <w:szCs w:val="24"/>
        </w:rPr>
        <w:t>Удельный вес третьей по ресурсоемкости задачи 2 «</w:t>
      </w:r>
      <w:r w:rsidRPr="00A3578B">
        <w:rPr>
          <w:rFonts w:eastAsia="Calibri"/>
          <w:sz w:val="24"/>
          <w:szCs w:val="24"/>
        </w:rPr>
        <w:t>Совершенствование работы, направленной на применение мер по предупреждению коррупции и борьбе с ней на муниципальной службе» составит 3,8 % или 15,0 тыс. рублей ежегодно. Средства будут направлены на оплату экспертных услуг независимым экспертам – членам аттестационной и конкурсной комиссий в соответствии с постановлением главы города Югорска от 29.03.2017 №8 «Об утверждении методики проведения конкурса на замещение вакантных должностей муниципальной службы в городе Югорске».</w:t>
      </w:r>
    </w:p>
    <w:p w:rsidR="00E323A9" w:rsidRPr="00A3578B" w:rsidRDefault="00E323A9" w:rsidP="00E323A9">
      <w:pPr>
        <w:ind w:firstLine="709"/>
        <w:jc w:val="both"/>
        <w:rPr>
          <w:rFonts w:eastAsia="Calibri"/>
          <w:sz w:val="24"/>
          <w:szCs w:val="24"/>
        </w:rPr>
      </w:pPr>
      <w:r w:rsidRPr="00A3578B">
        <w:rPr>
          <w:rFonts w:eastAsia="Calibri"/>
          <w:sz w:val="24"/>
          <w:szCs w:val="24"/>
        </w:rPr>
        <w:t>Реализация комплекса мероприятий будет способствовать:</w:t>
      </w:r>
    </w:p>
    <w:p w:rsidR="00E323A9" w:rsidRPr="00A3578B" w:rsidRDefault="00E323A9" w:rsidP="00E323A9">
      <w:pPr>
        <w:ind w:firstLine="709"/>
        <w:jc w:val="both"/>
        <w:rPr>
          <w:rFonts w:eastAsia="Calibri"/>
          <w:sz w:val="24"/>
          <w:szCs w:val="24"/>
        </w:rPr>
      </w:pPr>
      <w:r w:rsidRPr="00A3578B">
        <w:rPr>
          <w:rFonts w:eastAsia="Calibri"/>
          <w:sz w:val="24"/>
          <w:szCs w:val="24"/>
        </w:rPr>
        <w:t>- увеличению уровня развития у муниципальных служащих знаний, навыков и умений в соответствии с должностными инструкциями и разработанными моделями компетенций;</w:t>
      </w:r>
    </w:p>
    <w:p w:rsidR="00E323A9" w:rsidRPr="00A3578B" w:rsidRDefault="00E323A9" w:rsidP="00E323A9">
      <w:pPr>
        <w:ind w:firstLine="709"/>
        <w:jc w:val="both"/>
        <w:rPr>
          <w:rFonts w:eastAsia="Calibri"/>
          <w:sz w:val="24"/>
          <w:szCs w:val="24"/>
        </w:rPr>
      </w:pPr>
      <w:r w:rsidRPr="00A3578B">
        <w:rPr>
          <w:rFonts w:eastAsia="Calibri"/>
          <w:sz w:val="24"/>
          <w:szCs w:val="24"/>
        </w:rPr>
        <w:t xml:space="preserve">- развитию мотивации муниципальных служащих к добросовестной и эффективной работе, привлечению на муниципальную службу управленцев нового поколения; </w:t>
      </w:r>
    </w:p>
    <w:p w:rsidR="00E323A9" w:rsidRPr="00A3578B" w:rsidRDefault="00E323A9" w:rsidP="00E323A9">
      <w:pPr>
        <w:ind w:firstLine="709"/>
        <w:jc w:val="both"/>
        <w:rPr>
          <w:rFonts w:eastAsia="Calibri"/>
          <w:sz w:val="24"/>
          <w:szCs w:val="24"/>
        </w:rPr>
      </w:pPr>
      <w:r w:rsidRPr="00A3578B">
        <w:rPr>
          <w:rFonts w:eastAsia="Calibri"/>
          <w:sz w:val="24"/>
          <w:szCs w:val="24"/>
        </w:rPr>
        <w:t>- совершенствованию работы по предупреждению коррупции и борьбе с ней на муниципальной службе.</w:t>
      </w:r>
    </w:p>
    <w:p w:rsidR="00A864B0" w:rsidRDefault="00A864B0">
      <w:pPr>
        <w:spacing w:after="200" w:line="276" w:lineRule="auto"/>
        <w:rPr>
          <w:sz w:val="24"/>
          <w:szCs w:val="24"/>
        </w:rPr>
      </w:pPr>
      <w:r>
        <w:rPr>
          <w:sz w:val="24"/>
          <w:szCs w:val="24"/>
        </w:rPr>
        <w:br w:type="page"/>
      </w:r>
    </w:p>
    <w:p w:rsidR="00E323A9" w:rsidRPr="00A3578B" w:rsidRDefault="00E323A9" w:rsidP="00E323A9">
      <w:pPr>
        <w:jc w:val="center"/>
        <w:rPr>
          <w:b/>
          <w:sz w:val="24"/>
          <w:szCs w:val="24"/>
        </w:rPr>
      </w:pPr>
      <w:r w:rsidRPr="00A3578B">
        <w:rPr>
          <w:b/>
          <w:sz w:val="24"/>
          <w:szCs w:val="24"/>
        </w:rPr>
        <w:t>21. Муниципальная программа города Югорска</w:t>
      </w:r>
    </w:p>
    <w:p w:rsidR="00E323A9" w:rsidRPr="00A3578B" w:rsidRDefault="00E323A9" w:rsidP="00E323A9">
      <w:pPr>
        <w:jc w:val="center"/>
        <w:rPr>
          <w:b/>
          <w:sz w:val="24"/>
          <w:szCs w:val="24"/>
        </w:rPr>
      </w:pPr>
      <w:r w:rsidRPr="00A3578B">
        <w:rPr>
          <w:b/>
          <w:sz w:val="24"/>
          <w:szCs w:val="24"/>
        </w:rPr>
        <w:t>«</w:t>
      </w:r>
      <w:r w:rsidRPr="00A3578B">
        <w:rPr>
          <w:rFonts w:eastAsia="Calibri"/>
          <w:b/>
          <w:sz w:val="24"/>
          <w:szCs w:val="24"/>
        </w:rPr>
        <w:t xml:space="preserve">Дополнительные меры </w:t>
      </w:r>
      <w:r w:rsidRPr="00A3578B">
        <w:rPr>
          <w:b/>
          <w:sz w:val="24"/>
          <w:szCs w:val="24"/>
        </w:rPr>
        <w:t xml:space="preserve">социальной поддержки и </w:t>
      </w:r>
      <w:r w:rsidRPr="00A3578B">
        <w:rPr>
          <w:rFonts w:eastAsia="Calibri"/>
          <w:b/>
          <w:sz w:val="24"/>
          <w:szCs w:val="24"/>
        </w:rPr>
        <w:t>социальной</w:t>
      </w:r>
      <w:r w:rsidRPr="00A3578B">
        <w:rPr>
          <w:b/>
          <w:sz w:val="24"/>
          <w:szCs w:val="24"/>
        </w:rPr>
        <w:t xml:space="preserve"> </w:t>
      </w:r>
      <w:r w:rsidRPr="00A3578B">
        <w:rPr>
          <w:rFonts w:eastAsia="Calibri"/>
          <w:b/>
          <w:sz w:val="24"/>
          <w:szCs w:val="24"/>
        </w:rPr>
        <w:t>помощи отдельным категориям граждан города Югорска</w:t>
      </w:r>
      <w:r w:rsidRPr="00A3578B">
        <w:rPr>
          <w:b/>
          <w:sz w:val="24"/>
          <w:szCs w:val="24"/>
        </w:rPr>
        <w:t xml:space="preserve"> </w:t>
      </w:r>
      <w:r w:rsidRPr="00A3578B">
        <w:rPr>
          <w:rFonts w:eastAsia="Calibri"/>
          <w:b/>
          <w:sz w:val="24"/>
          <w:szCs w:val="24"/>
        </w:rPr>
        <w:t>на 2014 — 2020 годы</w:t>
      </w:r>
      <w:r w:rsidRPr="00A3578B">
        <w:rPr>
          <w:b/>
          <w:sz w:val="24"/>
          <w:szCs w:val="24"/>
        </w:rPr>
        <w:t>»</w:t>
      </w:r>
    </w:p>
    <w:p w:rsidR="00E323A9" w:rsidRPr="00A3578B" w:rsidRDefault="00E323A9" w:rsidP="00E323A9">
      <w:pPr>
        <w:jc w:val="center"/>
        <w:rPr>
          <w:b/>
          <w:sz w:val="24"/>
          <w:szCs w:val="24"/>
        </w:rPr>
      </w:pPr>
    </w:p>
    <w:p w:rsidR="00E323A9" w:rsidRPr="00A3578B" w:rsidRDefault="00E323A9" w:rsidP="00E323A9">
      <w:pPr>
        <w:ind w:firstLine="709"/>
        <w:jc w:val="both"/>
        <w:rPr>
          <w:sz w:val="24"/>
          <w:szCs w:val="24"/>
        </w:rPr>
      </w:pPr>
      <w:r w:rsidRPr="00A3578B">
        <w:rPr>
          <w:sz w:val="24"/>
          <w:szCs w:val="24"/>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 — 2020 годы» утверждена постановлением администрации города Югорска от 31.10.2013 № 3277 (далее – муниципальная программа).</w:t>
      </w:r>
    </w:p>
    <w:p w:rsidR="00E323A9" w:rsidRPr="00A3578B" w:rsidRDefault="00E323A9" w:rsidP="00E323A9">
      <w:pPr>
        <w:ind w:firstLine="709"/>
        <w:jc w:val="both"/>
        <w:rPr>
          <w:sz w:val="24"/>
          <w:szCs w:val="24"/>
        </w:rPr>
      </w:pPr>
      <w:r w:rsidRPr="00A3578B">
        <w:rPr>
          <w:sz w:val="24"/>
          <w:szCs w:val="24"/>
        </w:rPr>
        <w:t>Ответственный исполнитель муниципальной программы – управление социальной политики администрации города Югорска, соисполнитель: управление бухгалтерского учета и отчетности администрации города Югорска.</w:t>
      </w:r>
    </w:p>
    <w:p w:rsidR="00E323A9" w:rsidRPr="00A3578B" w:rsidRDefault="00E323A9" w:rsidP="00E323A9">
      <w:pPr>
        <w:ind w:firstLine="709"/>
        <w:jc w:val="both"/>
        <w:rPr>
          <w:sz w:val="24"/>
          <w:szCs w:val="24"/>
        </w:rPr>
      </w:pPr>
      <w:r w:rsidRPr="00A3578B">
        <w:rPr>
          <w:sz w:val="24"/>
          <w:szCs w:val="24"/>
        </w:rPr>
        <w:t xml:space="preserve">Целью муниципальной программы является </w:t>
      </w:r>
      <w:r w:rsidRPr="00A3578B">
        <w:rPr>
          <w:rFonts w:eastAsia="Lucida Sans Unicode"/>
          <w:bCs/>
          <w:kern w:val="3"/>
          <w:sz w:val="24"/>
          <w:szCs w:val="24"/>
          <w:lang w:bidi="en-US"/>
        </w:rPr>
        <w:t>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E323A9" w:rsidRPr="00A3578B" w:rsidRDefault="00E323A9" w:rsidP="00E323A9">
      <w:pPr>
        <w:ind w:firstLine="709"/>
        <w:jc w:val="both"/>
        <w:rPr>
          <w:sz w:val="24"/>
          <w:szCs w:val="24"/>
        </w:rPr>
      </w:pPr>
      <w:r w:rsidRPr="00A3578B">
        <w:rPr>
          <w:rFonts w:eastAsia="Calibri"/>
          <w:sz w:val="24"/>
          <w:szCs w:val="24"/>
        </w:rPr>
        <w:t xml:space="preserve">Задачи </w:t>
      </w:r>
      <w:r w:rsidRPr="00A3578B">
        <w:rPr>
          <w:sz w:val="24"/>
          <w:szCs w:val="24"/>
        </w:rPr>
        <w:t xml:space="preserve">муниципальной программы: </w:t>
      </w:r>
    </w:p>
    <w:p w:rsidR="00E323A9" w:rsidRPr="00A3578B" w:rsidRDefault="00E323A9" w:rsidP="00E323A9">
      <w:pPr>
        <w:ind w:firstLine="709"/>
        <w:jc w:val="both"/>
        <w:rPr>
          <w:sz w:val="24"/>
          <w:szCs w:val="24"/>
        </w:rPr>
      </w:pPr>
      <w:r w:rsidRPr="00A3578B">
        <w:rPr>
          <w:sz w:val="24"/>
          <w:szCs w:val="24"/>
        </w:rPr>
        <w:t>1. Социальная поддержка граждан инвалидов, граждан пожилого возраста, граждан, попавших в трудную жизненную ситуацию или чрезвычайную ситуацию.</w:t>
      </w:r>
    </w:p>
    <w:p w:rsidR="00E323A9" w:rsidRPr="00A3578B" w:rsidRDefault="00E323A9" w:rsidP="00E323A9">
      <w:pPr>
        <w:ind w:firstLine="709"/>
        <w:jc w:val="both"/>
        <w:rPr>
          <w:rFonts w:eastAsia="Times New Roman CYR"/>
          <w:sz w:val="24"/>
          <w:szCs w:val="24"/>
        </w:rPr>
      </w:pPr>
      <w:r w:rsidRPr="00A3578B">
        <w:rPr>
          <w:rFonts w:eastAsia="Times New Roman CYR"/>
          <w:sz w:val="24"/>
          <w:szCs w:val="24"/>
        </w:rPr>
        <w:t>2. Социальная поддержка граждан, удостоенных звания «Почетный гражданин города Югорска».</w:t>
      </w:r>
    </w:p>
    <w:p w:rsidR="00E323A9" w:rsidRPr="003168F0" w:rsidRDefault="00E323A9" w:rsidP="00E323A9">
      <w:pPr>
        <w:ind w:firstLine="709"/>
        <w:jc w:val="both"/>
        <w:rPr>
          <w:rFonts w:eastAsia="Times New Roman CYR"/>
          <w:sz w:val="24"/>
          <w:szCs w:val="24"/>
        </w:rPr>
      </w:pPr>
      <w:r w:rsidRPr="00A3578B">
        <w:rPr>
          <w:rFonts w:eastAsia="Times New Roman CYR"/>
          <w:sz w:val="24"/>
          <w:szCs w:val="24"/>
        </w:rPr>
        <w:t xml:space="preserve">3. Социальная поддержка граждан льготных </w:t>
      </w:r>
      <w:r w:rsidRPr="003168F0">
        <w:rPr>
          <w:rFonts w:eastAsia="Times New Roman CYR"/>
          <w:sz w:val="24"/>
          <w:szCs w:val="24"/>
        </w:rPr>
        <w:t>категорий.</w:t>
      </w:r>
    </w:p>
    <w:p w:rsidR="00E323A9" w:rsidRPr="003168F0" w:rsidRDefault="00E323A9" w:rsidP="00E323A9">
      <w:pPr>
        <w:ind w:firstLine="709"/>
        <w:jc w:val="both"/>
        <w:rPr>
          <w:sz w:val="24"/>
          <w:szCs w:val="24"/>
        </w:rPr>
      </w:pPr>
      <w:r w:rsidRPr="003168F0">
        <w:rPr>
          <w:sz w:val="24"/>
          <w:szCs w:val="24"/>
        </w:rPr>
        <w:t>Достижение указанных целей и решение задач характеризуется следующими целевыми показателями:</w:t>
      </w:r>
    </w:p>
    <w:p w:rsidR="003168F0" w:rsidRPr="003168F0" w:rsidRDefault="003168F0" w:rsidP="00E323A9">
      <w:pPr>
        <w:ind w:firstLine="709"/>
        <w:jc w:val="both"/>
        <w:rPr>
          <w:sz w:val="24"/>
          <w:szCs w:val="24"/>
        </w:rPr>
      </w:pPr>
    </w:p>
    <w:p w:rsidR="00E323A9" w:rsidRPr="00B03CCE" w:rsidRDefault="00E323A9" w:rsidP="00E323A9">
      <w:pPr>
        <w:jc w:val="right"/>
        <w:rPr>
          <w:sz w:val="24"/>
          <w:szCs w:val="24"/>
        </w:rPr>
      </w:pPr>
      <w:r w:rsidRPr="003168F0">
        <w:rPr>
          <w:sz w:val="24"/>
          <w:szCs w:val="24"/>
        </w:rPr>
        <w:t>Таблица 1</w:t>
      </w:r>
      <w:r w:rsidR="00140C61">
        <w:rPr>
          <w:sz w:val="24"/>
          <w:szCs w:val="24"/>
        </w:rPr>
        <w:t>1</w:t>
      </w:r>
      <w:r w:rsidR="00140C61" w:rsidRPr="00B03CCE">
        <w:rPr>
          <w:sz w:val="24"/>
          <w:szCs w:val="24"/>
        </w:rPr>
        <w:t>0</w:t>
      </w:r>
    </w:p>
    <w:p w:rsidR="00E323A9" w:rsidRPr="003168F0" w:rsidRDefault="00E323A9" w:rsidP="00E323A9">
      <w:pPr>
        <w:jc w:val="center"/>
        <w:rPr>
          <w:b/>
          <w:sz w:val="24"/>
          <w:szCs w:val="24"/>
        </w:rPr>
      </w:pPr>
      <w:r w:rsidRPr="003168F0">
        <w:rPr>
          <w:b/>
          <w:sz w:val="24"/>
          <w:szCs w:val="24"/>
        </w:rPr>
        <w:t>Целевые показатели муниципальной программы города Югорска</w:t>
      </w:r>
    </w:p>
    <w:p w:rsidR="00E323A9" w:rsidRPr="00C21471" w:rsidRDefault="00E323A9" w:rsidP="00E323A9">
      <w:pPr>
        <w:jc w:val="center"/>
        <w:rPr>
          <w:b/>
          <w:sz w:val="24"/>
          <w:szCs w:val="24"/>
        </w:rPr>
      </w:pPr>
      <w:r w:rsidRPr="003168F0">
        <w:rPr>
          <w:b/>
          <w:sz w:val="24"/>
          <w:szCs w:val="24"/>
        </w:rPr>
        <w:t>«Дополнительные меры социальной поддержки и социальной помощи</w:t>
      </w:r>
      <w:r w:rsidRPr="00C21471">
        <w:rPr>
          <w:b/>
          <w:sz w:val="24"/>
          <w:szCs w:val="24"/>
        </w:rPr>
        <w:t xml:space="preserve"> отдельным категориям граждан города Югорска на 2014 — 2020 годы»</w:t>
      </w:r>
    </w:p>
    <w:p w:rsidR="00E323A9" w:rsidRPr="00A3578B" w:rsidRDefault="00E323A9" w:rsidP="00E323A9">
      <w:pPr>
        <w:jc w:val="center"/>
        <w:rPr>
          <w:sz w:val="24"/>
          <w:szCs w:val="24"/>
        </w:rPr>
      </w:pPr>
    </w:p>
    <w:tbl>
      <w:tblPr>
        <w:tblW w:w="9356" w:type="dxa"/>
        <w:tblCellSpacing w:w="5" w:type="nil"/>
        <w:tblInd w:w="-67" w:type="dxa"/>
        <w:tblLayout w:type="fixed"/>
        <w:tblCellMar>
          <w:left w:w="75" w:type="dxa"/>
          <w:right w:w="75" w:type="dxa"/>
        </w:tblCellMar>
        <w:tblLook w:val="0000"/>
      </w:tblPr>
      <w:tblGrid>
        <w:gridCol w:w="501"/>
        <w:gridCol w:w="4036"/>
        <w:gridCol w:w="850"/>
        <w:gridCol w:w="1843"/>
        <w:gridCol w:w="709"/>
        <w:gridCol w:w="709"/>
        <w:gridCol w:w="708"/>
      </w:tblGrid>
      <w:tr w:rsidR="00E323A9" w:rsidRPr="00EA4EE7" w:rsidTr="00EA4EE7">
        <w:trPr>
          <w:trHeight w:val="834"/>
          <w:tblHeader/>
          <w:tblCellSpacing w:w="5" w:type="nil"/>
        </w:trPr>
        <w:tc>
          <w:tcPr>
            <w:tcW w:w="501"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 xml:space="preserve">N </w:t>
            </w:r>
            <w:r w:rsidRPr="00EA4EE7">
              <w:rPr>
                <w:sz w:val="24"/>
                <w:szCs w:val="24"/>
              </w:rPr>
              <w:br/>
              <w:t>п/п</w:t>
            </w:r>
          </w:p>
        </w:tc>
        <w:tc>
          <w:tcPr>
            <w:tcW w:w="4036"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Наименование</w:t>
            </w:r>
            <w:r w:rsidR="00D62F01" w:rsidRPr="00EA4EE7">
              <w:rPr>
                <w:sz w:val="24"/>
                <w:szCs w:val="24"/>
              </w:rPr>
              <w:t xml:space="preserve"> </w:t>
            </w:r>
            <w:r w:rsidRPr="00EA4EE7">
              <w:rPr>
                <w:sz w:val="24"/>
                <w:szCs w:val="24"/>
              </w:rPr>
              <w:br/>
            </w:r>
            <w:r w:rsidR="00D62F01" w:rsidRPr="00EA4EE7">
              <w:rPr>
                <w:sz w:val="24"/>
                <w:szCs w:val="24"/>
              </w:rPr>
              <w:t xml:space="preserve"> </w:t>
            </w:r>
            <w:r w:rsidRPr="00EA4EE7">
              <w:rPr>
                <w:sz w:val="24"/>
                <w:szCs w:val="24"/>
              </w:rPr>
              <w:t>целевых показателей муниципальной программы</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contextualSpacing/>
              <w:jc w:val="center"/>
              <w:rPr>
                <w:sz w:val="24"/>
                <w:szCs w:val="24"/>
              </w:rPr>
            </w:pPr>
            <w:r w:rsidRPr="00EA4EE7">
              <w:rPr>
                <w:sz w:val="24"/>
                <w:szCs w:val="24"/>
              </w:rPr>
              <w:t>Единицы измерения</w:t>
            </w:r>
          </w:p>
        </w:tc>
        <w:tc>
          <w:tcPr>
            <w:tcW w:w="1843" w:type="dxa"/>
            <w:tcBorders>
              <w:top w:val="single" w:sz="4" w:space="0" w:color="auto"/>
              <w:left w:val="single" w:sz="4" w:space="0" w:color="auto"/>
              <w:bottom w:val="single" w:sz="4" w:space="0" w:color="auto"/>
              <w:right w:val="single" w:sz="4" w:space="0" w:color="auto"/>
            </w:tcBorders>
          </w:tcPr>
          <w:p w:rsidR="00E323A9" w:rsidRPr="00EA4EE7" w:rsidRDefault="00E323A9" w:rsidP="00E323A9">
            <w:pPr>
              <w:contextualSpacing/>
              <w:jc w:val="center"/>
              <w:rPr>
                <w:sz w:val="24"/>
                <w:szCs w:val="24"/>
              </w:rPr>
            </w:pPr>
            <w:r w:rsidRPr="00EA4EE7">
              <w:rPr>
                <w:sz w:val="24"/>
                <w:szCs w:val="24"/>
              </w:rPr>
              <w:t>Базовый показатель на начало реализации муниципальной программы</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2018 год</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2019 год</w:t>
            </w:r>
          </w:p>
        </w:tc>
        <w:tc>
          <w:tcPr>
            <w:tcW w:w="708"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2020 год</w:t>
            </w:r>
          </w:p>
        </w:tc>
      </w:tr>
      <w:tr w:rsidR="00E323A9" w:rsidRPr="00EA4EE7" w:rsidTr="00EA4EE7">
        <w:trPr>
          <w:tblHeader/>
          <w:tblCellSpacing w:w="5" w:type="nil"/>
        </w:trPr>
        <w:tc>
          <w:tcPr>
            <w:tcW w:w="501"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1</w:t>
            </w:r>
          </w:p>
        </w:tc>
        <w:tc>
          <w:tcPr>
            <w:tcW w:w="4036"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2</w:t>
            </w:r>
          </w:p>
        </w:tc>
        <w:tc>
          <w:tcPr>
            <w:tcW w:w="850"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1843"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4</w:t>
            </w:r>
          </w:p>
        </w:tc>
        <w:tc>
          <w:tcPr>
            <w:tcW w:w="709"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5</w:t>
            </w:r>
          </w:p>
        </w:tc>
        <w:tc>
          <w:tcPr>
            <w:tcW w:w="709"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6</w:t>
            </w:r>
          </w:p>
        </w:tc>
        <w:tc>
          <w:tcPr>
            <w:tcW w:w="708"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7</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rPr>
              <w:t>Доля граждан из числа первопроходцев, старожил города, получивших выплату ко Дню города Югорска, от числа зарегистрированных</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Количество пенсионеров - юбиляров, получивших выплату ко дню рождения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чел.</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rFonts w:eastAsia="Calibri"/>
                <w:sz w:val="24"/>
                <w:szCs w:val="24"/>
              </w:rPr>
              <w:t>40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55</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55</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55</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 граждан, получивших выплату на организацию похорон ветеранов ВОВ, Почетных граждан города Югорска,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4</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w:t>
            </w:r>
            <w:r w:rsidR="00D62F01" w:rsidRPr="00EA4EE7">
              <w:rPr>
                <w:sz w:val="24"/>
                <w:szCs w:val="24"/>
                <w:lang w:eastAsia="ar-SA"/>
              </w:rPr>
              <w:t xml:space="preserve"> </w:t>
            </w:r>
            <w:r w:rsidRPr="00EA4EE7">
              <w:rPr>
                <w:sz w:val="24"/>
                <w:szCs w:val="24"/>
                <w:lang w:eastAsia="ar-SA"/>
              </w:rPr>
              <w:t>инвалидов, получивших выплату к Декаде инвалидов, от</w:t>
            </w:r>
            <w:r w:rsidR="00D62F01" w:rsidRPr="00EA4EE7">
              <w:rPr>
                <w:sz w:val="24"/>
                <w:szCs w:val="24"/>
                <w:lang w:eastAsia="ar-SA"/>
              </w:rPr>
              <w:t xml:space="preserve"> </w:t>
            </w:r>
            <w:r w:rsidRPr="00EA4EE7">
              <w:rPr>
                <w:sz w:val="24"/>
                <w:szCs w:val="24"/>
                <w:lang w:eastAsia="ar-SA"/>
              </w:rPr>
              <w:t>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w:t>
            </w:r>
            <w:r w:rsidR="00D62F01" w:rsidRPr="00EA4EE7">
              <w:rPr>
                <w:sz w:val="24"/>
                <w:szCs w:val="24"/>
                <w:lang w:eastAsia="ar-SA"/>
              </w:rPr>
              <w:t xml:space="preserve"> </w:t>
            </w:r>
            <w:r w:rsidRPr="00EA4EE7">
              <w:rPr>
                <w:sz w:val="24"/>
                <w:szCs w:val="24"/>
                <w:lang w:eastAsia="ar-SA"/>
              </w:rPr>
              <w:t>граждан, удостоенных звания «Почетный гражданин города Югорска», получивших выплаты,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6</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Доля</w:t>
            </w:r>
            <w:r w:rsidR="00D62F01" w:rsidRPr="00EA4EE7">
              <w:rPr>
                <w:sz w:val="24"/>
                <w:szCs w:val="24"/>
                <w:lang w:eastAsia="ar-SA"/>
              </w:rPr>
              <w:t xml:space="preserve"> </w:t>
            </w:r>
            <w:r w:rsidRPr="00EA4EE7">
              <w:rPr>
                <w:sz w:val="24"/>
                <w:szCs w:val="24"/>
                <w:lang w:eastAsia="ar-SA"/>
              </w:rPr>
              <w:t>граждан льготных категорий, оформивших подписку на газету «Югорский вестник»,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7</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Доля детей из семей социально незащищенных категорий, получивших новогодние подарки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8</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Количество граждан льготных категорий, получивших компенсацию на проведение газификации жилых помещений</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чел.</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Количество граждан льготных категорий, получивших компенсацию проезда к месту лечения и обратно</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чел.</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125</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130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135</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Доля граждан, получающих выплату в соответствии со ст. 24 Федерального закона от 02.03. 2007 № 25-ФЗ «О муниципальной службе в Российской Федерации»</w:t>
            </w:r>
            <w:r w:rsidR="00D62F01" w:rsidRPr="00EA4EE7">
              <w:rPr>
                <w:sz w:val="24"/>
                <w:szCs w:val="24"/>
                <w:lang w:eastAsia="ar-SA"/>
              </w:rPr>
              <w:t xml:space="preserve"> </w:t>
            </w:r>
            <w:r w:rsidRPr="00EA4EE7">
              <w:rPr>
                <w:sz w:val="24"/>
                <w:szCs w:val="24"/>
                <w:lang w:eastAsia="ar-SA"/>
              </w:rPr>
              <w:t>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11</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 граждан, получивших материальную помощь, от числа обратившихся за</w:t>
            </w:r>
            <w:r w:rsidR="00D62F01" w:rsidRPr="00EA4EE7">
              <w:rPr>
                <w:sz w:val="24"/>
                <w:szCs w:val="24"/>
                <w:lang w:eastAsia="ar-SA"/>
              </w:rPr>
              <w:t xml:space="preserve"> </w:t>
            </w:r>
            <w:r w:rsidRPr="00EA4EE7">
              <w:rPr>
                <w:sz w:val="24"/>
                <w:szCs w:val="24"/>
                <w:lang w:eastAsia="ar-SA"/>
              </w:rPr>
              <w:t>оказанием единовременной материальной помощи</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73</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93</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95</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95</w:t>
            </w:r>
          </w:p>
        </w:tc>
      </w:tr>
      <w:tr w:rsidR="00E323A9" w:rsidRPr="00EA4EE7" w:rsidTr="00EA4EE7">
        <w:trPr>
          <w:tblCellSpacing w:w="5" w:type="nil"/>
        </w:trPr>
        <w:tc>
          <w:tcPr>
            <w:tcW w:w="501"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12</w:t>
            </w:r>
          </w:p>
        </w:tc>
        <w:tc>
          <w:tcPr>
            <w:tcW w:w="4036"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rPr>
              <w:t>Доля учащихся муниципальных бюджетных общеобразовательных учреждений, из малообеспеченных семей, получивших компенсацию проезда городским автотранспортом, от числа обратившихся</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bl>
    <w:p w:rsidR="00E323A9" w:rsidRPr="00A3578B" w:rsidRDefault="00E323A9" w:rsidP="00E323A9">
      <w:pPr>
        <w:rPr>
          <w:sz w:val="24"/>
          <w:szCs w:val="24"/>
        </w:rPr>
      </w:pPr>
    </w:p>
    <w:p w:rsidR="00E323A9" w:rsidRPr="00A3578B" w:rsidRDefault="00E323A9" w:rsidP="00E323A9">
      <w:pPr>
        <w:shd w:val="clear" w:color="auto" w:fill="FFFFFF"/>
        <w:ind w:firstLine="709"/>
        <w:jc w:val="both"/>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63"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 </w:t>
      </w:r>
      <w:hyperlink r:id="rId64" w:history="1">
        <w:r w:rsidRPr="00A3578B">
          <w:rPr>
            <w:rStyle w:val="ab"/>
            <w:sz w:val="24"/>
            <w:szCs w:val="24"/>
          </w:rPr>
          <w:t>http://adm.ugorsk.ru/regulatory/npa/256/</w:t>
        </w:r>
      </w:hyperlink>
      <w:r w:rsidRPr="00A3578B">
        <w:t>.</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На реализацию муниципальной программы планируется направить в 2018 году</w:t>
      </w:r>
      <w:r w:rsidR="00D62F01">
        <w:rPr>
          <w:rFonts w:ascii="Times New Roman" w:hAnsi="Times New Roman"/>
          <w:sz w:val="24"/>
          <w:szCs w:val="24"/>
        </w:rPr>
        <w:t xml:space="preserve"> </w:t>
      </w:r>
      <w:r w:rsidRPr="00A3578B">
        <w:rPr>
          <w:rFonts w:ascii="Times New Roman" w:hAnsi="Times New Roman"/>
          <w:sz w:val="24"/>
          <w:szCs w:val="24"/>
        </w:rPr>
        <w:t>12 425,0 тыс. рублей, в 2019 году 12 000,0 тыс. рублей, в 2020 году 12 000,0 тыс. рублей.</w:t>
      </w:r>
    </w:p>
    <w:p w:rsidR="00E323A9" w:rsidRPr="003168F0" w:rsidRDefault="00E323A9" w:rsidP="00E323A9">
      <w:pPr>
        <w:autoSpaceDE w:val="0"/>
        <w:autoSpaceDN w:val="0"/>
        <w:adjustRightInd w:val="0"/>
        <w:ind w:firstLine="709"/>
        <w:jc w:val="both"/>
        <w:rPr>
          <w:rFonts w:eastAsia="Times New Roman CYR"/>
          <w:sz w:val="24"/>
          <w:szCs w:val="24"/>
        </w:rPr>
      </w:pPr>
      <w:r w:rsidRPr="00BC0FDF">
        <w:rPr>
          <w:rFonts w:eastAsia="Times New Roman CYR"/>
          <w:sz w:val="24"/>
          <w:szCs w:val="24"/>
        </w:rPr>
        <w:t>Общий объем средств, предусмотренный в рамках данной программы на исполнение публичных и публичных нормативных обязательств, составляет 11 650,0 тыс. рублей в 2018 году</w:t>
      </w:r>
      <w:r w:rsidR="00955147" w:rsidRPr="00BC0FDF">
        <w:rPr>
          <w:rFonts w:eastAsia="Times New Roman CYR"/>
          <w:sz w:val="24"/>
          <w:szCs w:val="24"/>
        </w:rPr>
        <w:t>,</w:t>
      </w:r>
      <w:r w:rsidRPr="00BC0FDF">
        <w:rPr>
          <w:rFonts w:eastAsia="Times New Roman CYR"/>
          <w:sz w:val="24"/>
          <w:szCs w:val="24"/>
        </w:rPr>
        <w:t xml:space="preserve"> </w:t>
      </w:r>
      <w:r w:rsidR="00955147" w:rsidRPr="00BC0FDF">
        <w:rPr>
          <w:rFonts w:eastAsia="Times New Roman CYR"/>
          <w:sz w:val="24"/>
          <w:szCs w:val="24"/>
        </w:rPr>
        <w:t>в</w:t>
      </w:r>
      <w:r w:rsidRPr="00BC0FDF">
        <w:rPr>
          <w:rFonts w:eastAsia="Times New Roman CYR"/>
          <w:sz w:val="24"/>
          <w:szCs w:val="24"/>
        </w:rPr>
        <w:t xml:space="preserve"> 2019 – 2020 годах</w:t>
      </w:r>
      <w:r w:rsidR="00955147" w:rsidRPr="00BC0FDF">
        <w:rPr>
          <w:rFonts w:eastAsia="Times New Roman CYR"/>
          <w:sz w:val="24"/>
          <w:szCs w:val="24"/>
        </w:rPr>
        <w:t xml:space="preserve"> -</w:t>
      </w:r>
      <w:r w:rsidRPr="00BC0FDF">
        <w:rPr>
          <w:rFonts w:eastAsia="Times New Roman CYR"/>
          <w:sz w:val="24"/>
          <w:szCs w:val="24"/>
        </w:rPr>
        <w:t xml:space="preserve"> 11 280,0 тыс. рублей ежегодно.</w:t>
      </w:r>
      <w:r w:rsidR="00D62F01" w:rsidRPr="00BC0FDF">
        <w:rPr>
          <w:rFonts w:eastAsia="Times New Roman CYR"/>
          <w:sz w:val="24"/>
          <w:szCs w:val="24"/>
        </w:rPr>
        <w:t xml:space="preserve"> </w:t>
      </w:r>
      <w:r w:rsidRPr="00BC0FDF">
        <w:rPr>
          <w:rFonts w:eastAsia="Times New Roman CYR"/>
          <w:sz w:val="24"/>
          <w:szCs w:val="24"/>
        </w:rPr>
        <w:t xml:space="preserve">Информация о правовых основах, размерах выплат, категориях получателей предоставлена в таблице «Перечень публичных нормативных обязательств и публичных обязательств, подлежащих исполнению на 2018 год и </w:t>
      </w:r>
      <w:r w:rsidR="00955147" w:rsidRPr="00BC0FDF">
        <w:rPr>
          <w:rFonts w:eastAsia="Times New Roman CYR"/>
          <w:sz w:val="24"/>
          <w:szCs w:val="24"/>
        </w:rPr>
        <w:t xml:space="preserve">на </w:t>
      </w:r>
      <w:r w:rsidRPr="00BC0FDF">
        <w:rPr>
          <w:rFonts w:eastAsia="Times New Roman CYR"/>
          <w:sz w:val="24"/>
          <w:szCs w:val="24"/>
        </w:rPr>
        <w:t xml:space="preserve">плановый период 2019 и 2020 годов» (приложение 2 к </w:t>
      </w:r>
      <w:r w:rsidRPr="003168F0">
        <w:rPr>
          <w:rFonts w:eastAsia="Times New Roman CYR"/>
          <w:sz w:val="24"/>
          <w:szCs w:val="24"/>
        </w:rPr>
        <w:t xml:space="preserve">настоящей пояснительной записке). </w:t>
      </w:r>
    </w:p>
    <w:p w:rsidR="00E323A9" w:rsidRPr="003168F0" w:rsidRDefault="00E323A9" w:rsidP="00E323A9">
      <w:pPr>
        <w:ind w:firstLine="567"/>
        <w:jc w:val="both"/>
        <w:rPr>
          <w:sz w:val="24"/>
          <w:szCs w:val="24"/>
        </w:rPr>
      </w:pPr>
      <w:r w:rsidRPr="003168F0">
        <w:rPr>
          <w:sz w:val="24"/>
          <w:szCs w:val="24"/>
        </w:rPr>
        <w:t>Объемы бюджетных ассигнований распределены следующим образом:</w:t>
      </w:r>
    </w:p>
    <w:p w:rsidR="002420BD" w:rsidRPr="003168F0" w:rsidRDefault="002420BD" w:rsidP="00E323A9">
      <w:pPr>
        <w:ind w:firstLine="567"/>
        <w:jc w:val="both"/>
        <w:rPr>
          <w:sz w:val="24"/>
          <w:szCs w:val="24"/>
        </w:rPr>
      </w:pPr>
    </w:p>
    <w:p w:rsidR="00E323A9" w:rsidRPr="00B03CCE" w:rsidRDefault="00E323A9" w:rsidP="00E323A9">
      <w:pPr>
        <w:ind w:firstLine="567"/>
        <w:jc w:val="right"/>
        <w:rPr>
          <w:sz w:val="24"/>
          <w:szCs w:val="24"/>
        </w:rPr>
      </w:pPr>
      <w:r w:rsidRPr="003168F0">
        <w:rPr>
          <w:sz w:val="24"/>
          <w:szCs w:val="24"/>
        </w:rPr>
        <w:t>Таблица 1</w:t>
      </w:r>
      <w:r w:rsidR="00140C61">
        <w:rPr>
          <w:sz w:val="24"/>
          <w:szCs w:val="24"/>
        </w:rPr>
        <w:t>1</w:t>
      </w:r>
      <w:r w:rsidR="00140C61" w:rsidRPr="00B03CCE">
        <w:rPr>
          <w:sz w:val="24"/>
          <w:szCs w:val="24"/>
        </w:rPr>
        <w:t>1</w:t>
      </w:r>
    </w:p>
    <w:p w:rsidR="00E323A9" w:rsidRPr="00C21471" w:rsidRDefault="00E323A9" w:rsidP="00E323A9">
      <w:pPr>
        <w:ind w:firstLine="567"/>
        <w:jc w:val="center"/>
        <w:rPr>
          <w:rFonts w:eastAsia="Calibri"/>
          <w:b/>
          <w:sz w:val="24"/>
          <w:szCs w:val="24"/>
        </w:rPr>
      </w:pPr>
      <w:r w:rsidRPr="003168F0">
        <w:rPr>
          <w:b/>
          <w:sz w:val="24"/>
          <w:szCs w:val="24"/>
        </w:rPr>
        <w:t>Объем</w:t>
      </w:r>
      <w:r w:rsidR="00955147" w:rsidRPr="003168F0">
        <w:rPr>
          <w:b/>
          <w:sz w:val="24"/>
          <w:szCs w:val="24"/>
        </w:rPr>
        <w:t>ы</w:t>
      </w:r>
      <w:r w:rsidRPr="003168F0">
        <w:rPr>
          <w:b/>
          <w:sz w:val="24"/>
          <w:szCs w:val="24"/>
        </w:rPr>
        <w:t xml:space="preserve"> бюджетных ассигнований по ответственному исполнителю и соисполнителям муниципальной программы </w:t>
      </w:r>
      <w:r w:rsidR="00124D79" w:rsidRPr="003168F0">
        <w:rPr>
          <w:b/>
          <w:sz w:val="24"/>
          <w:szCs w:val="24"/>
        </w:rPr>
        <w:t xml:space="preserve">города Югорска </w:t>
      </w:r>
      <w:r w:rsidRPr="003168F0">
        <w:rPr>
          <w:b/>
          <w:sz w:val="24"/>
          <w:szCs w:val="24"/>
        </w:rPr>
        <w:t>«</w:t>
      </w:r>
      <w:r w:rsidRPr="003168F0">
        <w:rPr>
          <w:b/>
          <w:sz w:val="24"/>
          <w:szCs w:val="24"/>
          <w:lang w:eastAsia="en-US"/>
        </w:rPr>
        <w:t>Дополнительные меры социальной поддержки и социальной помощи отдельным категориям граждан города Югорска</w:t>
      </w:r>
      <w:r w:rsidR="00D62F01" w:rsidRPr="003168F0">
        <w:rPr>
          <w:b/>
          <w:sz w:val="24"/>
          <w:szCs w:val="24"/>
          <w:lang w:eastAsia="en-US"/>
        </w:rPr>
        <w:t xml:space="preserve"> </w:t>
      </w:r>
      <w:r w:rsidRPr="003168F0">
        <w:rPr>
          <w:b/>
          <w:sz w:val="24"/>
          <w:szCs w:val="24"/>
          <w:lang w:eastAsia="en-US"/>
        </w:rPr>
        <w:t>на 2014 — 2020 годы»</w:t>
      </w:r>
      <w:r w:rsidRPr="003168F0">
        <w:rPr>
          <w:b/>
          <w:sz w:val="24"/>
          <w:szCs w:val="24"/>
        </w:rPr>
        <w:t xml:space="preserve"> на 2018 год и на плановый</w:t>
      </w:r>
      <w:r w:rsidRPr="00C21471">
        <w:rPr>
          <w:b/>
          <w:sz w:val="24"/>
          <w:szCs w:val="24"/>
        </w:rPr>
        <w:t xml:space="preserve"> период 2019 и 2020 годов</w:t>
      </w:r>
    </w:p>
    <w:p w:rsidR="00E323A9" w:rsidRPr="00A3578B" w:rsidRDefault="00E323A9" w:rsidP="00E323A9">
      <w:pPr>
        <w:ind w:firstLine="567"/>
        <w:jc w:val="right"/>
        <w:rPr>
          <w:sz w:val="24"/>
          <w:szCs w:val="24"/>
        </w:rPr>
      </w:pPr>
      <w:r w:rsidRPr="00A3578B">
        <w:rPr>
          <w:sz w:val="24"/>
          <w:szCs w:val="24"/>
        </w:rPr>
        <w:t>тыс. рублей</w:t>
      </w:r>
    </w:p>
    <w:tbl>
      <w:tblPr>
        <w:tblW w:w="9147"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01"/>
        <w:gridCol w:w="5244"/>
        <w:gridCol w:w="1134"/>
        <w:gridCol w:w="1134"/>
        <w:gridCol w:w="1134"/>
      </w:tblGrid>
      <w:tr w:rsidR="00E323A9" w:rsidRPr="00A3578B" w:rsidTr="00E323A9">
        <w:trPr>
          <w:trHeight w:val="281"/>
          <w:tblCellSpacing w:w="5" w:type="nil"/>
        </w:trPr>
        <w:tc>
          <w:tcPr>
            <w:tcW w:w="501" w:type="dxa"/>
            <w:vMerge w:val="restart"/>
          </w:tcPr>
          <w:p w:rsidR="00E323A9" w:rsidRPr="00A3578B" w:rsidRDefault="00E323A9" w:rsidP="00E323A9">
            <w:pPr>
              <w:widowControl w:val="0"/>
              <w:autoSpaceDE w:val="0"/>
              <w:autoSpaceDN w:val="0"/>
              <w:adjustRightInd w:val="0"/>
              <w:jc w:val="center"/>
              <w:rPr>
                <w:sz w:val="24"/>
                <w:szCs w:val="24"/>
              </w:rPr>
            </w:pPr>
            <w:r w:rsidRPr="00A3578B">
              <w:rPr>
                <w:sz w:val="24"/>
                <w:szCs w:val="24"/>
              </w:rPr>
              <w:t xml:space="preserve">№ </w:t>
            </w:r>
            <w:r w:rsidRPr="00A3578B">
              <w:rPr>
                <w:sz w:val="24"/>
                <w:szCs w:val="24"/>
              </w:rPr>
              <w:br/>
              <w:t>п/п</w:t>
            </w:r>
          </w:p>
        </w:tc>
        <w:tc>
          <w:tcPr>
            <w:tcW w:w="5244" w:type="dxa"/>
            <w:vMerge w:val="restart"/>
          </w:tcPr>
          <w:p w:rsidR="00E323A9" w:rsidRPr="00A3578B" w:rsidRDefault="00E323A9" w:rsidP="00E323A9">
            <w:pPr>
              <w:widowControl w:val="0"/>
              <w:autoSpaceDE w:val="0"/>
              <w:autoSpaceDN w:val="0"/>
              <w:adjustRightInd w:val="0"/>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402" w:type="dxa"/>
            <w:gridSpan w:val="3"/>
          </w:tcPr>
          <w:p w:rsidR="00E323A9" w:rsidRPr="00A3578B" w:rsidRDefault="00E323A9" w:rsidP="00E323A9">
            <w:pPr>
              <w:widowControl w:val="0"/>
              <w:autoSpaceDE w:val="0"/>
              <w:autoSpaceDN w:val="0"/>
              <w:adjustRightInd w:val="0"/>
              <w:jc w:val="center"/>
              <w:rPr>
                <w:sz w:val="24"/>
                <w:szCs w:val="24"/>
              </w:rPr>
            </w:pPr>
            <w:r w:rsidRPr="00A3578B">
              <w:rPr>
                <w:sz w:val="24"/>
                <w:szCs w:val="24"/>
              </w:rPr>
              <w:t>Проект</w:t>
            </w:r>
          </w:p>
        </w:tc>
      </w:tr>
      <w:tr w:rsidR="00E323A9" w:rsidRPr="00A3578B" w:rsidTr="00E323A9">
        <w:trPr>
          <w:tblCellSpacing w:w="5" w:type="nil"/>
        </w:trPr>
        <w:tc>
          <w:tcPr>
            <w:tcW w:w="501" w:type="dxa"/>
            <w:vMerge/>
          </w:tcPr>
          <w:p w:rsidR="00E323A9" w:rsidRPr="00A3578B" w:rsidRDefault="00E323A9" w:rsidP="00E323A9">
            <w:pPr>
              <w:widowControl w:val="0"/>
              <w:autoSpaceDE w:val="0"/>
              <w:autoSpaceDN w:val="0"/>
              <w:adjustRightInd w:val="0"/>
              <w:jc w:val="center"/>
              <w:rPr>
                <w:sz w:val="24"/>
                <w:szCs w:val="24"/>
              </w:rPr>
            </w:pPr>
          </w:p>
        </w:tc>
        <w:tc>
          <w:tcPr>
            <w:tcW w:w="5244" w:type="dxa"/>
            <w:vMerge/>
          </w:tcPr>
          <w:p w:rsidR="00E323A9" w:rsidRPr="00A3578B" w:rsidRDefault="00E323A9" w:rsidP="00E323A9">
            <w:pPr>
              <w:widowControl w:val="0"/>
              <w:autoSpaceDE w:val="0"/>
              <w:autoSpaceDN w:val="0"/>
              <w:adjustRightInd w:val="0"/>
              <w:jc w:val="center"/>
              <w:rPr>
                <w:sz w:val="24"/>
                <w:szCs w:val="24"/>
              </w:rPr>
            </w:pP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2018 год</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2019 год</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2020 год</w:t>
            </w:r>
          </w:p>
        </w:tc>
      </w:tr>
      <w:tr w:rsidR="00E323A9" w:rsidRPr="00A3578B" w:rsidTr="00E323A9">
        <w:trPr>
          <w:tblCellSpacing w:w="5" w:type="nil"/>
        </w:trPr>
        <w:tc>
          <w:tcPr>
            <w:tcW w:w="501"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1</w:t>
            </w:r>
          </w:p>
        </w:tc>
        <w:tc>
          <w:tcPr>
            <w:tcW w:w="524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3</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4</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5</w:t>
            </w:r>
          </w:p>
        </w:tc>
      </w:tr>
      <w:tr w:rsidR="00E323A9" w:rsidRPr="00A3578B" w:rsidTr="00E323A9">
        <w:trPr>
          <w:trHeight w:val="358"/>
          <w:tblCellSpacing w:w="5" w:type="nil"/>
        </w:trPr>
        <w:tc>
          <w:tcPr>
            <w:tcW w:w="501" w:type="dxa"/>
          </w:tcPr>
          <w:p w:rsidR="00E323A9" w:rsidRPr="00A3578B" w:rsidRDefault="00E323A9" w:rsidP="00E323A9">
            <w:pPr>
              <w:widowControl w:val="0"/>
              <w:autoSpaceDE w:val="0"/>
              <w:autoSpaceDN w:val="0"/>
              <w:adjustRightInd w:val="0"/>
              <w:jc w:val="center"/>
              <w:rPr>
                <w:sz w:val="24"/>
                <w:szCs w:val="24"/>
              </w:rPr>
            </w:pPr>
          </w:p>
        </w:tc>
        <w:tc>
          <w:tcPr>
            <w:tcW w:w="5244" w:type="dxa"/>
            <w:vAlign w:val="center"/>
          </w:tcPr>
          <w:p w:rsidR="00E323A9" w:rsidRPr="00A3578B" w:rsidRDefault="00E323A9" w:rsidP="00E323A9">
            <w:pPr>
              <w:widowControl w:val="0"/>
              <w:autoSpaceDE w:val="0"/>
              <w:autoSpaceDN w:val="0"/>
              <w:adjustRightInd w:val="0"/>
              <w:rPr>
                <w:sz w:val="24"/>
                <w:szCs w:val="24"/>
              </w:rPr>
            </w:pPr>
            <w:r w:rsidRPr="00A3578B">
              <w:rPr>
                <w:sz w:val="24"/>
                <w:szCs w:val="24"/>
              </w:rPr>
              <w:t>Всего по муниципальной программе</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12 425,0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12 000,0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12 000,0</w:t>
            </w:r>
          </w:p>
        </w:tc>
      </w:tr>
      <w:tr w:rsidR="00E323A9" w:rsidRPr="00A3578B" w:rsidTr="00E323A9">
        <w:trPr>
          <w:tblCellSpacing w:w="5" w:type="nil"/>
        </w:trPr>
        <w:tc>
          <w:tcPr>
            <w:tcW w:w="501" w:type="dxa"/>
          </w:tcPr>
          <w:p w:rsidR="00E323A9" w:rsidRPr="00A3578B" w:rsidRDefault="00E323A9" w:rsidP="00E323A9">
            <w:pPr>
              <w:widowControl w:val="0"/>
              <w:autoSpaceDE w:val="0"/>
              <w:autoSpaceDN w:val="0"/>
              <w:adjustRightInd w:val="0"/>
              <w:jc w:val="center"/>
              <w:rPr>
                <w:sz w:val="24"/>
                <w:szCs w:val="24"/>
              </w:rPr>
            </w:pPr>
          </w:p>
        </w:tc>
        <w:tc>
          <w:tcPr>
            <w:tcW w:w="5244" w:type="dxa"/>
          </w:tcPr>
          <w:p w:rsidR="00E323A9" w:rsidRPr="00A3578B" w:rsidRDefault="00E323A9" w:rsidP="00E323A9">
            <w:pPr>
              <w:widowControl w:val="0"/>
              <w:autoSpaceDE w:val="0"/>
              <w:autoSpaceDN w:val="0"/>
              <w:adjustRightInd w:val="0"/>
              <w:rPr>
                <w:sz w:val="24"/>
                <w:szCs w:val="24"/>
              </w:rPr>
            </w:pPr>
            <w:r w:rsidRPr="00A3578B">
              <w:rPr>
                <w:sz w:val="24"/>
                <w:szCs w:val="24"/>
              </w:rPr>
              <w:t>в том числе:</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p>
        </w:tc>
        <w:tc>
          <w:tcPr>
            <w:tcW w:w="1134" w:type="dxa"/>
            <w:vAlign w:val="center"/>
          </w:tcPr>
          <w:p w:rsidR="00E323A9" w:rsidRPr="00A3578B" w:rsidRDefault="00E323A9" w:rsidP="00E323A9">
            <w:pPr>
              <w:widowControl w:val="0"/>
              <w:autoSpaceDE w:val="0"/>
              <w:autoSpaceDN w:val="0"/>
              <w:adjustRightInd w:val="0"/>
              <w:jc w:val="center"/>
              <w:rPr>
                <w:sz w:val="24"/>
                <w:szCs w:val="24"/>
              </w:rPr>
            </w:pPr>
          </w:p>
        </w:tc>
        <w:tc>
          <w:tcPr>
            <w:tcW w:w="1134" w:type="dxa"/>
            <w:vAlign w:val="center"/>
          </w:tcPr>
          <w:p w:rsidR="00E323A9" w:rsidRPr="00A3578B" w:rsidRDefault="00E323A9" w:rsidP="00E323A9">
            <w:pPr>
              <w:widowControl w:val="0"/>
              <w:autoSpaceDE w:val="0"/>
              <w:autoSpaceDN w:val="0"/>
              <w:adjustRightInd w:val="0"/>
              <w:jc w:val="center"/>
              <w:rPr>
                <w:sz w:val="24"/>
                <w:szCs w:val="24"/>
              </w:rPr>
            </w:pPr>
          </w:p>
        </w:tc>
      </w:tr>
      <w:tr w:rsidR="00E323A9" w:rsidRPr="00A3578B" w:rsidTr="00E323A9">
        <w:trPr>
          <w:tblCellSpacing w:w="5" w:type="nil"/>
        </w:trPr>
        <w:tc>
          <w:tcPr>
            <w:tcW w:w="501"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w:t>
            </w:r>
          </w:p>
        </w:tc>
        <w:tc>
          <w:tcPr>
            <w:tcW w:w="5244" w:type="dxa"/>
          </w:tcPr>
          <w:p w:rsidR="00E323A9" w:rsidRPr="00A3578B" w:rsidRDefault="00E323A9" w:rsidP="00E323A9">
            <w:pPr>
              <w:widowControl w:val="0"/>
              <w:autoSpaceDE w:val="0"/>
              <w:autoSpaceDN w:val="0"/>
              <w:adjustRightInd w:val="0"/>
              <w:rPr>
                <w:sz w:val="24"/>
                <w:szCs w:val="24"/>
              </w:rPr>
            </w:pPr>
            <w:r w:rsidRPr="00A3578B">
              <w:rPr>
                <w:sz w:val="24"/>
                <w:szCs w:val="24"/>
                <w:lang w:eastAsia="ar-SA"/>
              </w:rPr>
              <w:t>Управление социальной политики администрации города Югорска</w:t>
            </w:r>
            <w:r w:rsidRPr="00A3578B">
              <w:rPr>
                <w:sz w:val="24"/>
                <w:szCs w:val="24"/>
              </w:rPr>
              <w:t xml:space="preserve"> (ответственный исполнитель)</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7 250,0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6 960,0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6 960,0</w:t>
            </w:r>
          </w:p>
        </w:tc>
      </w:tr>
      <w:tr w:rsidR="00E323A9" w:rsidRPr="00A3578B" w:rsidTr="00E323A9">
        <w:trPr>
          <w:tblCellSpacing w:w="5" w:type="nil"/>
        </w:trPr>
        <w:tc>
          <w:tcPr>
            <w:tcW w:w="501"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2</w:t>
            </w:r>
          </w:p>
        </w:tc>
        <w:tc>
          <w:tcPr>
            <w:tcW w:w="5244" w:type="dxa"/>
          </w:tcPr>
          <w:p w:rsidR="00E323A9" w:rsidRPr="00A3578B" w:rsidRDefault="00E323A9" w:rsidP="00E323A9">
            <w:pPr>
              <w:widowControl w:val="0"/>
              <w:autoSpaceDE w:val="0"/>
              <w:autoSpaceDN w:val="0"/>
              <w:adjustRightInd w:val="0"/>
              <w:rPr>
                <w:sz w:val="24"/>
                <w:szCs w:val="24"/>
              </w:rPr>
            </w:pPr>
            <w:r w:rsidRPr="00A3578B">
              <w:rPr>
                <w:sz w:val="24"/>
                <w:szCs w:val="24"/>
                <w:lang w:eastAsia="ar-SA"/>
              </w:rPr>
              <w:t>Управление бухгалтерского учета и отчетности администрации города Югорска</w:t>
            </w:r>
            <w:r w:rsidR="00D62F01">
              <w:rPr>
                <w:sz w:val="24"/>
                <w:szCs w:val="24"/>
              </w:rPr>
              <w:t xml:space="preserve"> </w:t>
            </w:r>
            <w:r w:rsidRPr="00A3578B">
              <w:rPr>
                <w:sz w:val="24"/>
                <w:szCs w:val="24"/>
              </w:rPr>
              <w:t>(соисполнитель)</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5 175,0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5 040,0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5 040,0</w:t>
            </w:r>
          </w:p>
        </w:tc>
      </w:tr>
    </w:tbl>
    <w:p w:rsidR="00E323A9" w:rsidRPr="00A3578B" w:rsidRDefault="00E323A9" w:rsidP="00E323A9">
      <w:pPr>
        <w:rPr>
          <w:sz w:val="24"/>
          <w:szCs w:val="24"/>
        </w:rPr>
      </w:pPr>
    </w:p>
    <w:p w:rsidR="00E323A9" w:rsidRPr="00140C61" w:rsidRDefault="00E323A9" w:rsidP="00E323A9">
      <w:pPr>
        <w:widowControl w:val="0"/>
        <w:autoSpaceDE w:val="0"/>
        <w:autoSpaceDN w:val="0"/>
        <w:adjustRightInd w:val="0"/>
        <w:jc w:val="right"/>
        <w:outlineLvl w:val="1"/>
        <w:rPr>
          <w:sz w:val="24"/>
          <w:szCs w:val="24"/>
          <w:lang w:val="en-US"/>
        </w:rPr>
      </w:pPr>
      <w:r w:rsidRPr="003168F0">
        <w:rPr>
          <w:sz w:val="24"/>
          <w:szCs w:val="24"/>
        </w:rPr>
        <w:t>Таблица 1</w:t>
      </w:r>
      <w:r w:rsidR="00140C61">
        <w:rPr>
          <w:sz w:val="24"/>
          <w:szCs w:val="24"/>
        </w:rPr>
        <w:t>1</w:t>
      </w:r>
      <w:r w:rsidR="00140C61">
        <w:rPr>
          <w:sz w:val="24"/>
          <w:szCs w:val="24"/>
          <w:lang w:val="en-US"/>
        </w:rPr>
        <w:t>2</w:t>
      </w:r>
    </w:p>
    <w:p w:rsidR="00E323A9" w:rsidRPr="00124D79" w:rsidRDefault="00E323A9" w:rsidP="00E323A9">
      <w:pPr>
        <w:widowControl w:val="0"/>
        <w:autoSpaceDE w:val="0"/>
        <w:autoSpaceDN w:val="0"/>
        <w:adjustRightInd w:val="0"/>
        <w:ind w:firstLine="709"/>
        <w:jc w:val="center"/>
        <w:outlineLvl w:val="1"/>
        <w:rPr>
          <w:b/>
          <w:sz w:val="24"/>
          <w:szCs w:val="24"/>
        </w:rPr>
      </w:pPr>
      <w:r w:rsidRPr="003168F0">
        <w:rPr>
          <w:b/>
          <w:sz w:val="24"/>
          <w:szCs w:val="24"/>
        </w:rPr>
        <w:t>Бюджетные ассигнования на реализацию муниципальной программы города Югорска «</w:t>
      </w:r>
      <w:r w:rsidRPr="003168F0">
        <w:rPr>
          <w:b/>
          <w:sz w:val="24"/>
          <w:szCs w:val="24"/>
          <w:lang w:eastAsia="en-US"/>
        </w:rPr>
        <w:t>Дополнительные меры социальной поддержки и социальной</w:t>
      </w:r>
      <w:r w:rsidRPr="00124D79">
        <w:rPr>
          <w:b/>
          <w:sz w:val="24"/>
          <w:szCs w:val="24"/>
          <w:lang w:eastAsia="en-US"/>
        </w:rPr>
        <w:t xml:space="preserve"> помощи отдельным категориям граждан города Югорска</w:t>
      </w:r>
      <w:r w:rsidR="00D62F01" w:rsidRPr="00124D79">
        <w:rPr>
          <w:b/>
          <w:sz w:val="24"/>
          <w:szCs w:val="24"/>
          <w:lang w:eastAsia="en-US"/>
        </w:rPr>
        <w:t xml:space="preserve"> </w:t>
      </w:r>
      <w:r w:rsidRPr="00124D79">
        <w:rPr>
          <w:b/>
          <w:sz w:val="24"/>
          <w:szCs w:val="24"/>
          <w:lang w:eastAsia="en-US"/>
        </w:rPr>
        <w:t>на 2014 — 2020 годы</w:t>
      </w:r>
      <w:r w:rsidRPr="00124D79">
        <w:rPr>
          <w:b/>
          <w:sz w:val="24"/>
          <w:szCs w:val="24"/>
        </w:rPr>
        <w:t xml:space="preserve">» </w:t>
      </w:r>
    </w:p>
    <w:p w:rsidR="00E323A9" w:rsidRPr="00124D79" w:rsidRDefault="00E323A9" w:rsidP="00E323A9">
      <w:pPr>
        <w:widowControl w:val="0"/>
        <w:autoSpaceDE w:val="0"/>
        <w:autoSpaceDN w:val="0"/>
        <w:adjustRightInd w:val="0"/>
        <w:ind w:firstLine="709"/>
        <w:jc w:val="center"/>
        <w:outlineLvl w:val="1"/>
        <w:rPr>
          <w:b/>
          <w:sz w:val="24"/>
          <w:szCs w:val="24"/>
        </w:rPr>
      </w:pPr>
      <w:r w:rsidRPr="00124D79">
        <w:rPr>
          <w:b/>
          <w:sz w:val="24"/>
          <w:szCs w:val="24"/>
        </w:rPr>
        <w:t>на 2018 год</w:t>
      </w:r>
      <w:r w:rsidR="00D62F01" w:rsidRPr="00124D79">
        <w:rPr>
          <w:b/>
          <w:sz w:val="24"/>
          <w:szCs w:val="24"/>
        </w:rPr>
        <w:t xml:space="preserve"> </w:t>
      </w:r>
      <w:r w:rsidRPr="00124D79">
        <w:rPr>
          <w:b/>
          <w:sz w:val="24"/>
          <w:szCs w:val="24"/>
        </w:rPr>
        <w:t>и на плановый период 2019 и 2020 годов</w:t>
      </w:r>
    </w:p>
    <w:p w:rsidR="00E323A9" w:rsidRPr="00A3578B" w:rsidRDefault="00E323A9" w:rsidP="00E323A9">
      <w:pPr>
        <w:widowControl w:val="0"/>
        <w:autoSpaceDE w:val="0"/>
        <w:autoSpaceDN w:val="0"/>
        <w:adjustRightInd w:val="0"/>
        <w:ind w:firstLine="709"/>
        <w:jc w:val="right"/>
        <w:outlineLvl w:val="1"/>
        <w:rPr>
          <w:sz w:val="24"/>
          <w:szCs w:val="24"/>
        </w:rPr>
      </w:pPr>
      <w:r w:rsidRPr="00A3578B">
        <w:rPr>
          <w:sz w:val="24"/>
          <w:szCs w:val="24"/>
        </w:rPr>
        <w:t>тыс. рублей</w:t>
      </w:r>
    </w:p>
    <w:tbl>
      <w:tblPr>
        <w:tblW w:w="922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0"/>
        <w:gridCol w:w="5245"/>
        <w:gridCol w:w="1153"/>
        <w:gridCol w:w="1115"/>
        <w:gridCol w:w="1134"/>
      </w:tblGrid>
      <w:tr w:rsidR="00E323A9" w:rsidRPr="00EA4EE7" w:rsidTr="00EA4EE7">
        <w:trPr>
          <w:trHeight w:val="843"/>
          <w:tblHeader/>
        </w:trPr>
        <w:tc>
          <w:tcPr>
            <w:tcW w:w="580" w:type="dxa"/>
            <w:shd w:val="clear" w:color="auto" w:fill="auto"/>
            <w:vAlign w:val="center"/>
            <w:hideMark/>
          </w:tcPr>
          <w:p w:rsidR="00E323A9" w:rsidRPr="00EA4EE7" w:rsidRDefault="00E323A9" w:rsidP="00E323A9">
            <w:pPr>
              <w:jc w:val="center"/>
              <w:rPr>
                <w:sz w:val="24"/>
                <w:szCs w:val="24"/>
              </w:rPr>
            </w:pPr>
            <w:r w:rsidRPr="00EA4EE7">
              <w:rPr>
                <w:sz w:val="24"/>
                <w:szCs w:val="24"/>
              </w:rPr>
              <w:t xml:space="preserve">№ </w:t>
            </w:r>
            <w:r w:rsidRPr="00EA4EE7">
              <w:rPr>
                <w:sz w:val="24"/>
                <w:szCs w:val="24"/>
              </w:rPr>
              <w:br/>
              <w:t>п/п</w:t>
            </w:r>
          </w:p>
        </w:tc>
        <w:tc>
          <w:tcPr>
            <w:tcW w:w="5245" w:type="dxa"/>
            <w:shd w:val="clear" w:color="auto" w:fill="auto"/>
            <w:vAlign w:val="center"/>
            <w:hideMark/>
          </w:tcPr>
          <w:p w:rsidR="00E323A9" w:rsidRPr="00EA4EE7" w:rsidRDefault="00E323A9" w:rsidP="00E323A9">
            <w:pPr>
              <w:jc w:val="center"/>
              <w:rPr>
                <w:sz w:val="24"/>
                <w:szCs w:val="24"/>
              </w:rPr>
            </w:pPr>
            <w:r w:rsidRPr="00EA4EE7">
              <w:rPr>
                <w:sz w:val="24"/>
                <w:szCs w:val="24"/>
              </w:rPr>
              <w:t>Наименование задач, основных мероприятий, расходов муниципальной программы</w:t>
            </w:r>
          </w:p>
        </w:tc>
        <w:tc>
          <w:tcPr>
            <w:tcW w:w="1153" w:type="dxa"/>
            <w:shd w:val="clear" w:color="auto" w:fill="auto"/>
            <w:noWrap/>
            <w:vAlign w:val="center"/>
            <w:hideMark/>
          </w:tcPr>
          <w:p w:rsidR="00E323A9" w:rsidRPr="00EA4EE7" w:rsidRDefault="00E323A9" w:rsidP="00A864B0">
            <w:pPr>
              <w:jc w:val="center"/>
              <w:rPr>
                <w:sz w:val="24"/>
                <w:szCs w:val="24"/>
              </w:rPr>
            </w:pPr>
            <w:r w:rsidRPr="00EA4EE7">
              <w:rPr>
                <w:sz w:val="24"/>
                <w:szCs w:val="24"/>
              </w:rPr>
              <w:t>2018 год (проект)</w:t>
            </w:r>
          </w:p>
        </w:tc>
        <w:tc>
          <w:tcPr>
            <w:tcW w:w="1115" w:type="dxa"/>
            <w:vAlign w:val="center"/>
          </w:tcPr>
          <w:p w:rsidR="00E323A9" w:rsidRPr="00EA4EE7" w:rsidRDefault="00E323A9" w:rsidP="00A864B0">
            <w:pPr>
              <w:jc w:val="center"/>
              <w:rPr>
                <w:sz w:val="24"/>
                <w:szCs w:val="24"/>
              </w:rPr>
            </w:pPr>
            <w:r w:rsidRPr="00EA4EE7">
              <w:rPr>
                <w:sz w:val="24"/>
                <w:szCs w:val="24"/>
              </w:rPr>
              <w:t>2019 год (проект)</w:t>
            </w:r>
          </w:p>
        </w:tc>
        <w:tc>
          <w:tcPr>
            <w:tcW w:w="1134" w:type="dxa"/>
            <w:vAlign w:val="center"/>
          </w:tcPr>
          <w:p w:rsidR="00E323A9" w:rsidRPr="00EA4EE7" w:rsidRDefault="00E323A9" w:rsidP="00A864B0">
            <w:pPr>
              <w:jc w:val="center"/>
              <w:rPr>
                <w:sz w:val="24"/>
                <w:szCs w:val="24"/>
              </w:rPr>
            </w:pPr>
            <w:r w:rsidRPr="00EA4EE7">
              <w:rPr>
                <w:sz w:val="24"/>
                <w:szCs w:val="24"/>
              </w:rPr>
              <w:t>2020 год (проект)</w:t>
            </w:r>
            <w:r w:rsidR="00A864B0" w:rsidRPr="00EA4EE7">
              <w:rPr>
                <w:sz w:val="24"/>
                <w:szCs w:val="24"/>
              </w:rPr>
              <w:t xml:space="preserve"> </w:t>
            </w:r>
          </w:p>
        </w:tc>
      </w:tr>
      <w:tr w:rsidR="00E323A9" w:rsidRPr="00EA4EE7" w:rsidTr="00EA4EE7">
        <w:trPr>
          <w:tblHeader/>
        </w:trPr>
        <w:tc>
          <w:tcPr>
            <w:tcW w:w="580" w:type="dxa"/>
            <w:shd w:val="clear" w:color="auto" w:fill="auto"/>
            <w:noWrap/>
            <w:hideMark/>
          </w:tcPr>
          <w:p w:rsidR="00E323A9" w:rsidRPr="00EA4EE7" w:rsidRDefault="00E323A9" w:rsidP="00E323A9">
            <w:pPr>
              <w:jc w:val="center"/>
              <w:rPr>
                <w:bCs/>
                <w:sz w:val="24"/>
                <w:szCs w:val="24"/>
              </w:rPr>
            </w:pPr>
            <w:r w:rsidRPr="00EA4EE7">
              <w:rPr>
                <w:bCs/>
                <w:sz w:val="24"/>
                <w:szCs w:val="24"/>
              </w:rPr>
              <w:t>1</w:t>
            </w:r>
          </w:p>
        </w:tc>
        <w:tc>
          <w:tcPr>
            <w:tcW w:w="5245" w:type="dxa"/>
            <w:shd w:val="clear" w:color="auto" w:fill="auto"/>
            <w:noWrap/>
            <w:hideMark/>
          </w:tcPr>
          <w:p w:rsidR="00E323A9" w:rsidRPr="00EA4EE7" w:rsidRDefault="00E323A9" w:rsidP="00E323A9">
            <w:pPr>
              <w:jc w:val="center"/>
              <w:rPr>
                <w:bCs/>
                <w:sz w:val="24"/>
                <w:szCs w:val="24"/>
              </w:rPr>
            </w:pPr>
            <w:r w:rsidRPr="00EA4EE7">
              <w:rPr>
                <w:bCs/>
                <w:sz w:val="24"/>
                <w:szCs w:val="24"/>
              </w:rPr>
              <w:t>2</w:t>
            </w:r>
          </w:p>
        </w:tc>
        <w:tc>
          <w:tcPr>
            <w:tcW w:w="1153" w:type="dxa"/>
            <w:shd w:val="clear" w:color="auto" w:fill="auto"/>
            <w:noWrap/>
            <w:hideMark/>
          </w:tcPr>
          <w:p w:rsidR="00E323A9" w:rsidRPr="00EA4EE7" w:rsidRDefault="00E323A9" w:rsidP="00E323A9">
            <w:pPr>
              <w:jc w:val="center"/>
              <w:rPr>
                <w:bCs/>
                <w:sz w:val="24"/>
                <w:szCs w:val="24"/>
              </w:rPr>
            </w:pPr>
            <w:r w:rsidRPr="00EA4EE7">
              <w:rPr>
                <w:bCs/>
                <w:sz w:val="24"/>
                <w:szCs w:val="24"/>
              </w:rPr>
              <w:t>3</w:t>
            </w:r>
          </w:p>
        </w:tc>
        <w:tc>
          <w:tcPr>
            <w:tcW w:w="1115" w:type="dxa"/>
          </w:tcPr>
          <w:p w:rsidR="00E323A9" w:rsidRPr="00EA4EE7" w:rsidRDefault="00E323A9" w:rsidP="00E323A9">
            <w:pPr>
              <w:jc w:val="center"/>
              <w:rPr>
                <w:bCs/>
                <w:sz w:val="24"/>
                <w:szCs w:val="24"/>
              </w:rPr>
            </w:pPr>
            <w:r w:rsidRPr="00EA4EE7">
              <w:rPr>
                <w:bCs/>
                <w:sz w:val="24"/>
                <w:szCs w:val="24"/>
              </w:rPr>
              <w:t>4</w:t>
            </w:r>
          </w:p>
        </w:tc>
        <w:tc>
          <w:tcPr>
            <w:tcW w:w="1134" w:type="dxa"/>
          </w:tcPr>
          <w:p w:rsidR="00E323A9" w:rsidRPr="00EA4EE7" w:rsidRDefault="00E323A9" w:rsidP="00E323A9">
            <w:pPr>
              <w:jc w:val="center"/>
              <w:rPr>
                <w:bCs/>
                <w:sz w:val="24"/>
                <w:szCs w:val="24"/>
              </w:rPr>
            </w:pPr>
            <w:r w:rsidRPr="00EA4EE7">
              <w:rPr>
                <w:bCs/>
                <w:sz w:val="24"/>
                <w:szCs w:val="24"/>
              </w:rPr>
              <w:t>5</w:t>
            </w:r>
          </w:p>
        </w:tc>
      </w:tr>
      <w:tr w:rsidR="00E323A9" w:rsidRPr="00EA4EE7" w:rsidTr="00EA4EE7">
        <w:trPr>
          <w:trHeight w:val="625"/>
        </w:trPr>
        <w:tc>
          <w:tcPr>
            <w:tcW w:w="9227" w:type="dxa"/>
            <w:gridSpan w:val="5"/>
            <w:shd w:val="clear" w:color="auto" w:fill="auto"/>
            <w:noWrap/>
            <w:vAlign w:val="center"/>
            <w:hideMark/>
          </w:tcPr>
          <w:p w:rsidR="00E323A9" w:rsidRPr="00EA4EE7" w:rsidRDefault="00E323A9" w:rsidP="00E323A9">
            <w:pPr>
              <w:jc w:val="center"/>
              <w:rPr>
                <w:bCs/>
                <w:sz w:val="24"/>
                <w:szCs w:val="24"/>
              </w:rPr>
            </w:pPr>
            <w:r w:rsidRPr="00EA4EE7">
              <w:rPr>
                <w:bCs/>
                <w:sz w:val="24"/>
                <w:szCs w:val="24"/>
              </w:rPr>
              <w:t>Задача 1 «</w:t>
            </w:r>
            <w:r w:rsidRPr="00EA4EE7">
              <w:rPr>
                <w:sz w:val="24"/>
                <w:szCs w:val="24"/>
              </w:rPr>
              <w:t>Социальная поддержка граждан инвалидов, граждан пожилого возраста, граждан, попавших в трудную жизненную ситуацию или чрезвычайную ситуацию</w:t>
            </w:r>
            <w:r w:rsidRPr="00EA4EE7">
              <w:rPr>
                <w:bCs/>
                <w:sz w:val="24"/>
                <w:szCs w:val="24"/>
              </w:rPr>
              <w:t>»</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r w:rsidRPr="00EA4EE7">
              <w:rPr>
                <w:sz w:val="24"/>
                <w:szCs w:val="24"/>
              </w:rPr>
              <w:t>1.</w:t>
            </w:r>
          </w:p>
        </w:tc>
        <w:tc>
          <w:tcPr>
            <w:tcW w:w="5245" w:type="dxa"/>
            <w:shd w:val="clear" w:color="auto" w:fill="auto"/>
            <w:hideMark/>
          </w:tcPr>
          <w:p w:rsidR="00E323A9" w:rsidRPr="00EA4EE7" w:rsidRDefault="00E323A9" w:rsidP="00E323A9">
            <w:pPr>
              <w:rPr>
                <w:sz w:val="24"/>
                <w:szCs w:val="24"/>
              </w:rPr>
            </w:pPr>
            <w:r w:rsidRPr="00EA4EE7">
              <w:rPr>
                <w:sz w:val="24"/>
                <w:szCs w:val="24"/>
              </w:rPr>
              <w:t>Основное мероприятие «Оказание мер социальной поддержки инвалидам, гражданам пожилого возраста, гражданам, попавшим в трудную жизненную ситуацию или чрезвычайную ситуацию»</w:t>
            </w:r>
          </w:p>
        </w:tc>
        <w:tc>
          <w:tcPr>
            <w:tcW w:w="1153" w:type="dxa"/>
            <w:shd w:val="clear" w:color="auto" w:fill="auto"/>
            <w:hideMark/>
          </w:tcPr>
          <w:p w:rsidR="00E323A9" w:rsidRPr="00EA4EE7" w:rsidRDefault="00E323A9" w:rsidP="00E323A9">
            <w:pPr>
              <w:jc w:val="center"/>
              <w:rPr>
                <w:sz w:val="24"/>
                <w:szCs w:val="24"/>
              </w:rPr>
            </w:pPr>
            <w:r w:rsidRPr="00EA4EE7">
              <w:rPr>
                <w:sz w:val="24"/>
                <w:szCs w:val="24"/>
              </w:rPr>
              <w:t>1 850,0</w:t>
            </w:r>
          </w:p>
        </w:tc>
        <w:tc>
          <w:tcPr>
            <w:tcW w:w="1115" w:type="dxa"/>
          </w:tcPr>
          <w:p w:rsidR="00E323A9" w:rsidRPr="00EA4EE7" w:rsidRDefault="00E323A9" w:rsidP="00E323A9">
            <w:pPr>
              <w:jc w:val="center"/>
              <w:rPr>
                <w:sz w:val="24"/>
                <w:szCs w:val="24"/>
              </w:rPr>
            </w:pPr>
            <w:r w:rsidRPr="00EA4EE7">
              <w:rPr>
                <w:sz w:val="24"/>
                <w:szCs w:val="24"/>
              </w:rPr>
              <w:t>1 800,0</w:t>
            </w:r>
          </w:p>
        </w:tc>
        <w:tc>
          <w:tcPr>
            <w:tcW w:w="1134" w:type="dxa"/>
          </w:tcPr>
          <w:p w:rsidR="00E323A9" w:rsidRPr="00EA4EE7" w:rsidRDefault="00E323A9" w:rsidP="00E323A9">
            <w:pPr>
              <w:jc w:val="center"/>
              <w:rPr>
                <w:sz w:val="24"/>
                <w:szCs w:val="24"/>
              </w:rPr>
            </w:pPr>
            <w:r w:rsidRPr="00EA4EE7">
              <w:rPr>
                <w:sz w:val="24"/>
                <w:szCs w:val="24"/>
              </w:rPr>
              <w:t>1 800,0</w:t>
            </w:r>
          </w:p>
        </w:tc>
      </w:tr>
      <w:tr w:rsidR="00E323A9" w:rsidRPr="00EA4EE7" w:rsidTr="00EA4EE7">
        <w:tc>
          <w:tcPr>
            <w:tcW w:w="580" w:type="dxa"/>
            <w:shd w:val="clear" w:color="auto" w:fill="auto"/>
            <w:noWrap/>
            <w:hideMark/>
          </w:tcPr>
          <w:p w:rsidR="00E323A9" w:rsidRPr="00EA4EE7" w:rsidRDefault="00E323A9" w:rsidP="00E323A9">
            <w:pPr>
              <w:jc w:val="center"/>
              <w:rPr>
                <w:i/>
                <w:sz w:val="24"/>
                <w:szCs w:val="24"/>
              </w:rPr>
            </w:pPr>
          </w:p>
        </w:tc>
        <w:tc>
          <w:tcPr>
            <w:tcW w:w="5245" w:type="dxa"/>
            <w:shd w:val="clear" w:color="auto" w:fill="auto"/>
            <w:hideMark/>
          </w:tcPr>
          <w:p w:rsidR="00E323A9" w:rsidRPr="00EA4EE7" w:rsidRDefault="00E323A9" w:rsidP="00E323A9">
            <w:pPr>
              <w:rPr>
                <w:i/>
                <w:sz w:val="24"/>
                <w:szCs w:val="24"/>
              </w:rPr>
            </w:pPr>
            <w:r w:rsidRPr="00EA4EE7">
              <w:rPr>
                <w:i/>
                <w:sz w:val="24"/>
                <w:szCs w:val="24"/>
              </w:rPr>
              <w:t>в том числе:</w:t>
            </w:r>
          </w:p>
        </w:tc>
        <w:tc>
          <w:tcPr>
            <w:tcW w:w="1153" w:type="dxa"/>
            <w:shd w:val="clear" w:color="auto" w:fill="auto"/>
            <w:hideMark/>
          </w:tcPr>
          <w:p w:rsidR="00E323A9" w:rsidRPr="00EA4EE7" w:rsidRDefault="00E323A9" w:rsidP="00E323A9">
            <w:pPr>
              <w:jc w:val="center"/>
              <w:rPr>
                <w:sz w:val="24"/>
                <w:szCs w:val="24"/>
              </w:rPr>
            </w:pPr>
          </w:p>
        </w:tc>
        <w:tc>
          <w:tcPr>
            <w:tcW w:w="1115" w:type="dxa"/>
          </w:tcPr>
          <w:p w:rsidR="00E323A9" w:rsidRPr="00EA4EE7" w:rsidRDefault="00E323A9" w:rsidP="00E323A9">
            <w:pPr>
              <w:jc w:val="center"/>
              <w:rPr>
                <w:sz w:val="24"/>
                <w:szCs w:val="24"/>
              </w:rPr>
            </w:pPr>
          </w:p>
        </w:tc>
        <w:tc>
          <w:tcPr>
            <w:tcW w:w="1134" w:type="dxa"/>
          </w:tcPr>
          <w:p w:rsidR="00E323A9" w:rsidRPr="00EA4EE7" w:rsidRDefault="00E323A9" w:rsidP="00E323A9">
            <w:pPr>
              <w:jc w:val="center"/>
              <w:rPr>
                <w:sz w:val="24"/>
                <w:szCs w:val="24"/>
              </w:rPr>
            </w:pP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1.1.</w:t>
            </w:r>
          </w:p>
        </w:tc>
        <w:tc>
          <w:tcPr>
            <w:tcW w:w="5245" w:type="dxa"/>
            <w:shd w:val="clear" w:color="auto" w:fill="auto"/>
          </w:tcPr>
          <w:p w:rsidR="00E323A9" w:rsidRPr="00EA4EE7" w:rsidRDefault="00E323A9" w:rsidP="00AE0DE1">
            <w:pPr>
              <w:rPr>
                <w:i/>
                <w:sz w:val="24"/>
                <w:szCs w:val="24"/>
              </w:rPr>
            </w:pPr>
            <w:r w:rsidRPr="00EA4EE7">
              <w:rPr>
                <w:i/>
                <w:sz w:val="24"/>
                <w:szCs w:val="24"/>
              </w:rPr>
              <w:t>Выплаты ко Дню города Югорска - гражданам из числа первопроходцев, старожил города, работавших в п. Комсомольский с 1962</w:t>
            </w:r>
            <w:r w:rsidR="00AE0DE1" w:rsidRPr="00EA4EE7">
              <w:rPr>
                <w:i/>
                <w:sz w:val="24"/>
                <w:szCs w:val="24"/>
              </w:rPr>
              <w:t xml:space="preserve"> года</w:t>
            </w:r>
            <w:r w:rsidR="00FE0FB4" w:rsidRPr="00EA4EE7">
              <w:rPr>
                <w:i/>
                <w:sz w:val="24"/>
                <w:szCs w:val="24"/>
              </w:rPr>
              <w:t xml:space="preserve"> по </w:t>
            </w:r>
            <w:r w:rsidRPr="00EA4EE7">
              <w:rPr>
                <w:i/>
                <w:sz w:val="24"/>
                <w:szCs w:val="24"/>
              </w:rPr>
              <w:t>1970 год</w:t>
            </w:r>
          </w:p>
        </w:tc>
        <w:tc>
          <w:tcPr>
            <w:tcW w:w="1153" w:type="dxa"/>
            <w:shd w:val="clear" w:color="auto" w:fill="auto"/>
          </w:tcPr>
          <w:p w:rsidR="00E323A9" w:rsidRPr="00EA4EE7" w:rsidRDefault="00E323A9" w:rsidP="00E323A9">
            <w:pPr>
              <w:jc w:val="center"/>
              <w:rPr>
                <w:i/>
                <w:sz w:val="24"/>
                <w:szCs w:val="24"/>
              </w:rPr>
            </w:pPr>
            <w:r w:rsidRPr="00EA4EE7">
              <w:rPr>
                <w:i/>
                <w:sz w:val="24"/>
                <w:szCs w:val="24"/>
              </w:rPr>
              <w:t>489,9</w:t>
            </w:r>
          </w:p>
        </w:tc>
        <w:tc>
          <w:tcPr>
            <w:tcW w:w="1115" w:type="dxa"/>
          </w:tcPr>
          <w:p w:rsidR="00E323A9" w:rsidRPr="00EA4EE7" w:rsidRDefault="00E323A9" w:rsidP="00E323A9">
            <w:pPr>
              <w:jc w:val="center"/>
              <w:rPr>
                <w:i/>
                <w:sz w:val="24"/>
                <w:szCs w:val="24"/>
              </w:rPr>
            </w:pPr>
            <w:r w:rsidRPr="00EA4EE7">
              <w:rPr>
                <w:i/>
                <w:sz w:val="24"/>
                <w:szCs w:val="24"/>
              </w:rPr>
              <w:t>483,0</w:t>
            </w:r>
          </w:p>
        </w:tc>
        <w:tc>
          <w:tcPr>
            <w:tcW w:w="1134" w:type="dxa"/>
          </w:tcPr>
          <w:p w:rsidR="00E323A9" w:rsidRPr="00EA4EE7" w:rsidRDefault="00E323A9" w:rsidP="00E323A9">
            <w:pPr>
              <w:jc w:val="center"/>
              <w:rPr>
                <w:i/>
                <w:sz w:val="24"/>
                <w:szCs w:val="24"/>
              </w:rPr>
            </w:pPr>
            <w:r w:rsidRPr="00EA4EE7">
              <w:rPr>
                <w:i/>
                <w:sz w:val="24"/>
                <w:szCs w:val="24"/>
              </w:rPr>
              <w:t>483,0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1.2.</w:t>
            </w:r>
          </w:p>
        </w:tc>
        <w:tc>
          <w:tcPr>
            <w:tcW w:w="5245" w:type="dxa"/>
            <w:shd w:val="clear" w:color="auto" w:fill="auto"/>
          </w:tcPr>
          <w:p w:rsidR="00E323A9" w:rsidRPr="00EA4EE7" w:rsidRDefault="00E323A9" w:rsidP="00E323A9">
            <w:pPr>
              <w:rPr>
                <w:i/>
                <w:sz w:val="24"/>
                <w:szCs w:val="24"/>
              </w:rPr>
            </w:pPr>
            <w:r w:rsidRPr="00EA4EE7">
              <w:rPr>
                <w:i/>
                <w:sz w:val="24"/>
                <w:szCs w:val="24"/>
              </w:rPr>
              <w:t>Выплаты к юбилейным датам долгожителям, достигшим 80-летнего возраста и старше</w:t>
            </w:r>
          </w:p>
        </w:tc>
        <w:tc>
          <w:tcPr>
            <w:tcW w:w="1153" w:type="dxa"/>
            <w:shd w:val="clear" w:color="auto" w:fill="auto"/>
          </w:tcPr>
          <w:p w:rsidR="00E323A9" w:rsidRPr="00EA4EE7" w:rsidRDefault="00E323A9" w:rsidP="00E323A9">
            <w:pPr>
              <w:jc w:val="center"/>
              <w:rPr>
                <w:i/>
                <w:sz w:val="24"/>
                <w:szCs w:val="24"/>
              </w:rPr>
            </w:pPr>
            <w:r w:rsidRPr="00EA4EE7">
              <w:rPr>
                <w:i/>
                <w:sz w:val="24"/>
                <w:szCs w:val="24"/>
              </w:rPr>
              <w:t>46,0</w:t>
            </w:r>
          </w:p>
        </w:tc>
        <w:tc>
          <w:tcPr>
            <w:tcW w:w="1115" w:type="dxa"/>
          </w:tcPr>
          <w:p w:rsidR="00E323A9" w:rsidRPr="00EA4EE7" w:rsidRDefault="00E323A9" w:rsidP="00E323A9">
            <w:pPr>
              <w:jc w:val="center"/>
              <w:rPr>
                <w:i/>
                <w:sz w:val="24"/>
                <w:szCs w:val="24"/>
              </w:rPr>
            </w:pPr>
            <w:r w:rsidRPr="00EA4EE7">
              <w:rPr>
                <w:i/>
                <w:sz w:val="24"/>
                <w:szCs w:val="24"/>
              </w:rPr>
              <w:t>46,0</w:t>
            </w:r>
          </w:p>
        </w:tc>
        <w:tc>
          <w:tcPr>
            <w:tcW w:w="1134" w:type="dxa"/>
          </w:tcPr>
          <w:p w:rsidR="00E323A9" w:rsidRPr="00EA4EE7" w:rsidRDefault="00E323A9" w:rsidP="00E323A9">
            <w:pPr>
              <w:jc w:val="center"/>
              <w:rPr>
                <w:i/>
                <w:sz w:val="24"/>
                <w:szCs w:val="24"/>
              </w:rPr>
            </w:pPr>
            <w:r w:rsidRPr="00EA4EE7">
              <w:rPr>
                <w:i/>
                <w:sz w:val="24"/>
                <w:szCs w:val="24"/>
              </w:rPr>
              <w:t>46,0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1.3.</w:t>
            </w:r>
          </w:p>
        </w:tc>
        <w:tc>
          <w:tcPr>
            <w:tcW w:w="5245" w:type="dxa"/>
            <w:shd w:val="clear" w:color="auto" w:fill="auto"/>
          </w:tcPr>
          <w:p w:rsidR="00E323A9" w:rsidRPr="00EA4EE7" w:rsidRDefault="00E323A9" w:rsidP="00E323A9">
            <w:pPr>
              <w:rPr>
                <w:i/>
                <w:sz w:val="24"/>
                <w:szCs w:val="24"/>
              </w:rPr>
            </w:pPr>
            <w:r w:rsidRPr="00EA4EE7">
              <w:rPr>
                <w:i/>
                <w:sz w:val="24"/>
                <w:szCs w:val="24"/>
              </w:rPr>
              <w:t>Выплаты в связи с юбилейными датами (55 лет и старше) пенсионерам, ушедшим на пенсию из бюджетных организаций</w:t>
            </w:r>
          </w:p>
        </w:tc>
        <w:tc>
          <w:tcPr>
            <w:tcW w:w="1153" w:type="dxa"/>
            <w:shd w:val="clear" w:color="auto" w:fill="auto"/>
          </w:tcPr>
          <w:p w:rsidR="00E323A9" w:rsidRPr="00EA4EE7" w:rsidRDefault="00E323A9" w:rsidP="00E323A9">
            <w:pPr>
              <w:jc w:val="center"/>
              <w:rPr>
                <w:i/>
                <w:sz w:val="24"/>
                <w:szCs w:val="24"/>
              </w:rPr>
            </w:pPr>
            <w:r w:rsidRPr="00EA4EE7">
              <w:rPr>
                <w:i/>
                <w:sz w:val="24"/>
                <w:szCs w:val="24"/>
              </w:rPr>
              <w:t>514,8</w:t>
            </w:r>
          </w:p>
        </w:tc>
        <w:tc>
          <w:tcPr>
            <w:tcW w:w="1115" w:type="dxa"/>
          </w:tcPr>
          <w:p w:rsidR="00E323A9" w:rsidRPr="00EA4EE7" w:rsidRDefault="00E323A9" w:rsidP="00E323A9">
            <w:pPr>
              <w:jc w:val="center"/>
              <w:rPr>
                <w:i/>
                <w:sz w:val="24"/>
                <w:szCs w:val="24"/>
              </w:rPr>
            </w:pPr>
            <w:r w:rsidRPr="00EA4EE7">
              <w:rPr>
                <w:i/>
                <w:sz w:val="24"/>
                <w:szCs w:val="24"/>
              </w:rPr>
              <w:t>514,8</w:t>
            </w:r>
          </w:p>
        </w:tc>
        <w:tc>
          <w:tcPr>
            <w:tcW w:w="1134" w:type="dxa"/>
          </w:tcPr>
          <w:p w:rsidR="00E323A9" w:rsidRPr="00EA4EE7" w:rsidRDefault="00E323A9" w:rsidP="00E323A9">
            <w:pPr>
              <w:jc w:val="center"/>
              <w:rPr>
                <w:i/>
                <w:sz w:val="24"/>
                <w:szCs w:val="24"/>
              </w:rPr>
            </w:pPr>
            <w:r w:rsidRPr="00EA4EE7">
              <w:rPr>
                <w:i/>
                <w:sz w:val="24"/>
                <w:szCs w:val="24"/>
              </w:rPr>
              <w:t>514,8</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1.4.</w:t>
            </w:r>
          </w:p>
        </w:tc>
        <w:tc>
          <w:tcPr>
            <w:tcW w:w="5245" w:type="dxa"/>
            <w:shd w:val="clear" w:color="auto" w:fill="auto"/>
          </w:tcPr>
          <w:p w:rsidR="00E323A9" w:rsidRPr="00EA4EE7" w:rsidRDefault="00E323A9" w:rsidP="00E323A9">
            <w:pPr>
              <w:rPr>
                <w:i/>
                <w:sz w:val="24"/>
                <w:szCs w:val="24"/>
              </w:rPr>
            </w:pPr>
            <w:r w:rsidRPr="00EA4EE7">
              <w:rPr>
                <w:i/>
                <w:sz w:val="24"/>
                <w:szCs w:val="24"/>
              </w:rPr>
              <w:t>Единовременная материальная помощь гражданам на организацию похорон инвалидов и участников Великой Отечественной войны</w:t>
            </w:r>
          </w:p>
        </w:tc>
        <w:tc>
          <w:tcPr>
            <w:tcW w:w="1153" w:type="dxa"/>
            <w:shd w:val="clear" w:color="auto" w:fill="auto"/>
          </w:tcPr>
          <w:p w:rsidR="00E323A9" w:rsidRPr="00EA4EE7" w:rsidRDefault="00E323A9" w:rsidP="00E323A9">
            <w:pPr>
              <w:jc w:val="center"/>
              <w:rPr>
                <w:i/>
                <w:sz w:val="24"/>
                <w:szCs w:val="24"/>
              </w:rPr>
            </w:pPr>
            <w:r w:rsidRPr="00EA4EE7">
              <w:rPr>
                <w:i/>
                <w:sz w:val="24"/>
                <w:szCs w:val="24"/>
              </w:rPr>
              <w:t>11,5</w:t>
            </w:r>
          </w:p>
        </w:tc>
        <w:tc>
          <w:tcPr>
            <w:tcW w:w="1115" w:type="dxa"/>
          </w:tcPr>
          <w:p w:rsidR="00E323A9" w:rsidRPr="00EA4EE7" w:rsidRDefault="00E323A9" w:rsidP="00E323A9">
            <w:pPr>
              <w:jc w:val="center"/>
              <w:rPr>
                <w:i/>
                <w:sz w:val="24"/>
                <w:szCs w:val="24"/>
              </w:rPr>
            </w:pPr>
            <w:r w:rsidRPr="00EA4EE7">
              <w:rPr>
                <w:i/>
                <w:sz w:val="24"/>
                <w:szCs w:val="24"/>
              </w:rPr>
              <w:t>11,5</w:t>
            </w:r>
          </w:p>
        </w:tc>
        <w:tc>
          <w:tcPr>
            <w:tcW w:w="1134" w:type="dxa"/>
          </w:tcPr>
          <w:p w:rsidR="00E323A9" w:rsidRPr="00EA4EE7" w:rsidRDefault="00E323A9" w:rsidP="00E323A9">
            <w:pPr>
              <w:jc w:val="center"/>
              <w:rPr>
                <w:i/>
                <w:sz w:val="24"/>
                <w:szCs w:val="24"/>
              </w:rPr>
            </w:pPr>
            <w:r w:rsidRPr="00EA4EE7">
              <w:rPr>
                <w:i/>
                <w:sz w:val="24"/>
                <w:szCs w:val="24"/>
              </w:rPr>
              <w:t>11,5</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1.5.</w:t>
            </w:r>
          </w:p>
        </w:tc>
        <w:tc>
          <w:tcPr>
            <w:tcW w:w="5245" w:type="dxa"/>
            <w:shd w:val="clear" w:color="auto" w:fill="auto"/>
          </w:tcPr>
          <w:p w:rsidR="00E323A9" w:rsidRPr="00EA4EE7" w:rsidRDefault="00F0732D" w:rsidP="00E323A9">
            <w:pPr>
              <w:rPr>
                <w:i/>
                <w:sz w:val="24"/>
                <w:szCs w:val="24"/>
              </w:rPr>
            </w:pPr>
            <w:r w:rsidRPr="00EA4EE7">
              <w:rPr>
                <w:i/>
                <w:sz w:val="24"/>
                <w:szCs w:val="24"/>
              </w:rPr>
              <w:t>Единовременная материальная помощь гражданам, оказавшимся в трудной жизненной или чрезвычайной ситуации</w:t>
            </w:r>
          </w:p>
        </w:tc>
        <w:tc>
          <w:tcPr>
            <w:tcW w:w="1153" w:type="dxa"/>
            <w:shd w:val="clear" w:color="auto" w:fill="auto"/>
          </w:tcPr>
          <w:p w:rsidR="00E323A9" w:rsidRPr="00EA4EE7" w:rsidRDefault="00E323A9" w:rsidP="00E323A9">
            <w:pPr>
              <w:jc w:val="center"/>
              <w:rPr>
                <w:i/>
                <w:sz w:val="24"/>
                <w:szCs w:val="24"/>
              </w:rPr>
            </w:pPr>
            <w:r w:rsidRPr="00EA4EE7">
              <w:rPr>
                <w:i/>
                <w:sz w:val="24"/>
                <w:szCs w:val="24"/>
              </w:rPr>
              <w:t>637,8</w:t>
            </w:r>
          </w:p>
        </w:tc>
        <w:tc>
          <w:tcPr>
            <w:tcW w:w="1115" w:type="dxa"/>
          </w:tcPr>
          <w:p w:rsidR="00E323A9" w:rsidRPr="00EA4EE7" w:rsidRDefault="00E323A9" w:rsidP="00E323A9">
            <w:pPr>
              <w:jc w:val="center"/>
              <w:rPr>
                <w:i/>
                <w:sz w:val="24"/>
                <w:szCs w:val="24"/>
              </w:rPr>
            </w:pPr>
            <w:r w:rsidRPr="00EA4EE7">
              <w:rPr>
                <w:i/>
                <w:sz w:val="24"/>
                <w:szCs w:val="24"/>
              </w:rPr>
              <w:t>594,7</w:t>
            </w:r>
          </w:p>
        </w:tc>
        <w:tc>
          <w:tcPr>
            <w:tcW w:w="1134" w:type="dxa"/>
          </w:tcPr>
          <w:p w:rsidR="00E323A9" w:rsidRPr="00EA4EE7" w:rsidRDefault="00E323A9" w:rsidP="00E323A9">
            <w:pPr>
              <w:jc w:val="center"/>
              <w:rPr>
                <w:i/>
                <w:sz w:val="24"/>
                <w:szCs w:val="24"/>
              </w:rPr>
            </w:pPr>
            <w:r w:rsidRPr="00EA4EE7">
              <w:rPr>
                <w:i/>
                <w:sz w:val="24"/>
                <w:szCs w:val="24"/>
              </w:rPr>
              <w:t>594,7</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1.6.</w:t>
            </w:r>
          </w:p>
        </w:tc>
        <w:tc>
          <w:tcPr>
            <w:tcW w:w="5245" w:type="dxa"/>
            <w:shd w:val="clear" w:color="auto" w:fill="auto"/>
          </w:tcPr>
          <w:p w:rsidR="00E323A9" w:rsidRPr="00EA4EE7" w:rsidRDefault="00E323A9" w:rsidP="0027119C">
            <w:pPr>
              <w:rPr>
                <w:i/>
                <w:sz w:val="24"/>
                <w:szCs w:val="24"/>
              </w:rPr>
            </w:pPr>
            <w:r w:rsidRPr="00EA4EE7">
              <w:rPr>
                <w:i/>
                <w:sz w:val="24"/>
                <w:szCs w:val="24"/>
              </w:rPr>
              <w:t xml:space="preserve">Оказание </w:t>
            </w:r>
            <w:r w:rsidR="0027119C" w:rsidRPr="00EA4EE7">
              <w:rPr>
                <w:i/>
                <w:sz w:val="24"/>
                <w:szCs w:val="24"/>
              </w:rPr>
              <w:t>единовременной</w:t>
            </w:r>
            <w:r w:rsidRPr="00EA4EE7">
              <w:rPr>
                <w:i/>
                <w:sz w:val="24"/>
                <w:szCs w:val="24"/>
              </w:rPr>
              <w:t xml:space="preserve"> материальной помощи инвалидам ко Дню инвалида</w:t>
            </w:r>
          </w:p>
        </w:tc>
        <w:tc>
          <w:tcPr>
            <w:tcW w:w="1153" w:type="dxa"/>
            <w:shd w:val="clear" w:color="auto" w:fill="auto"/>
          </w:tcPr>
          <w:p w:rsidR="00E323A9" w:rsidRPr="00EA4EE7" w:rsidRDefault="00E323A9" w:rsidP="00E323A9">
            <w:pPr>
              <w:jc w:val="center"/>
              <w:rPr>
                <w:i/>
                <w:sz w:val="24"/>
                <w:szCs w:val="24"/>
              </w:rPr>
            </w:pPr>
            <w:r w:rsidRPr="00EA4EE7">
              <w:rPr>
                <w:i/>
                <w:sz w:val="24"/>
                <w:szCs w:val="24"/>
              </w:rPr>
              <w:t>150,0</w:t>
            </w:r>
          </w:p>
        </w:tc>
        <w:tc>
          <w:tcPr>
            <w:tcW w:w="1115" w:type="dxa"/>
          </w:tcPr>
          <w:p w:rsidR="00E323A9" w:rsidRPr="00EA4EE7" w:rsidRDefault="00E323A9" w:rsidP="00E323A9">
            <w:pPr>
              <w:jc w:val="center"/>
              <w:rPr>
                <w:i/>
                <w:sz w:val="24"/>
                <w:szCs w:val="24"/>
              </w:rPr>
            </w:pPr>
            <w:r w:rsidRPr="00EA4EE7">
              <w:rPr>
                <w:i/>
                <w:sz w:val="24"/>
                <w:szCs w:val="24"/>
              </w:rPr>
              <w:t>150,0</w:t>
            </w:r>
          </w:p>
        </w:tc>
        <w:tc>
          <w:tcPr>
            <w:tcW w:w="1134" w:type="dxa"/>
          </w:tcPr>
          <w:p w:rsidR="00E323A9" w:rsidRPr="00EA4EE7" w:rsidRDefault="00E323A9" w:rsidP="00E323A9">
            <w:pPr>
              <w:jc w:val="center"/>
              <w:rPr>
                <w:i/>
                <w:sz w:val="24"/>
                <w:szCs w:val="24"/>
              </w:rPr>
            </w:pPr>
            <w:r w:rsidRPr="00EA4EE7">
              <w:rPr>
                <w:i/>
                <w:sz w:val="24"/>
                <w:szCs w:val="24"/>
              </w:rPr>
              <w:t>150,0</w:t>
            </w:r>
          </w:p>
        </w:tc>
      </w:tr>
      <w:tr w:rsidR="00E323A9" w:rsidRPr="00EA4EE7" w:rsidTr="00EA4EE7">
        <w:tc>
          <w:tcPr>
            <w:tcW w:w="580" w:type="dxa"/>
            <w:shd w:val="clear" w:color="auto" w:fill="auto"/>
            <w:noWrap/>
            <w:hideMark/>
          </w:tcPr>
          <w:p w:rsidR="00E323A9" w:rsidRPr="00EA4EE7" w:rsidRDefault="00E323A9" w:rsidP="00E323A9">
            <w:pPr>
              <w:jc w:val="both"/>
              <w:rPr>
                <w:b/>
                <w:bCs/>
                <w:sz w:val="24"/>
                <w:szCs w:val="24"/>
              </w:rPr>
            </w:pPr>
            <w:r w:rsidRPr="00EA4EE7">
              <w:rPr>
                <w:b/>
                <w:bCs/>
                <w:sz w:val="24"/>
                <w:szCs w:val="24"/>
              </w:rPr>
              <w:t> </w:t>
            </w:r>
          </w:p>
        </w:tc>
        <w:tc>
          <w:tcPr>
            <w:tcW w:w="5245" w:type="dxa"/>
            <w:shd w:val="clear" w:color="auto" w:fill="auto"/>
            <w:noWrap/>
            <w:hideMark/>
          </w:tcPr>
          <w:p w:rsidR="00E323A9" w:rsidRPr="00EA4EE7" w:rsidRDefault="00E323A9" w:rsidP="00E323A9">
            <w:pPr>
              <w:rPr>
                <w:b/>
                <w:bCs/>
                <w:sz w:val="24"/>
                <w:szCs w:val="24"/>
              </w:rPr>
            </w:pPr>
            <w:r w:rsidRPr="00EA4EE7">
              <w:rPr>
                <w:b/>
                <w:bCs/>
                <w:sz w:val="24"/>
                <w:szCs w:val="24"/>
              </w:rPr>
              <w:t>Итого задаче 1</w:t>
            </w:r>
          </w:p>
        </w:tc>
        <w:tc>
          <w:tcPr>
            <w:tcW w:w="1153" w:type="dxa"/>
            <w:shd w:val="clear" w:color="auto" w:fill="auto"/>
            <w:noWrap/>
            <w:hideMark/>
          </w:tcPr>
          <w:p w:rsidR="00E323A9" w:rsidRPr="00EA4EE7" w:rsidRDefault="00E323A9" w:rsidP="00E323A9">
            <w:pPr>
              <w:jc w:val="center"/>
              <w:rPr>
                <w:b/>
                <w:sz w:val="24"/>
                <w:szCs w:val="24"/>
              </w:rPr>
            </w:pPr>
            <w:r w:rsidRPr="00EA4EE7">
              <w:rPr>
                <w:b/>
                <w:sz w:val="24"/>
                <w:szCs w:val="24"/>
              </w:rPr>
              <w:t>1 850,0</w:t>
            </w:r>
          </w:p>
        </w:tc>
        <w:tc>
          <w:tcPr>
            <w:tcW w:w="1115" w:type="dxa"/>
          </w:tcPr>
          <w:p w:rsidR="00E323A9" w:rsidRPr="00EA4EE7" w:rsidRDefault="00E323A9" w:rsidP="00E323A9">
            <w:pPr>
              <w:jc w:val="center"/>
              <w:rPr>
                <w:b/>
                <w:sz w:val="24"/>
                <w:szCs w:val="24"/>
              </w:rPr>
            </w:pPr>
            <w:r w:rsidRPr="00EA4EE7">
              <w:rPr>
                <w:b/>
                <w:sz w:val="24"/>
                <w:szCs w:val="24"/>
              </w:rPr>
              <w:t>1 800,0</w:t>
            </w:r>
          </w:p>
        </w:tc>
        <w:tc>
          <w:tcPr>
            <w:tcW w:w="1134" w:type="dxa"/>
          </w:tcPr>
          <w:p w:rsidR="00E323A9" w:rsidRPr="00EA4EE7" w:rsidRDefault="00E323A9" w:rsidP="00E323A9">
            <w:pPr>
              <w:jc w:val="center"/>
              <w:rPr>
                <w:b/>
                <w:sz w:val="24"/>
                <w:szCs w:val="24"/>
              </w:rPr>
            </w:pPr>
            <w:r w:rsidRPr="00EA4EE7">
              <w:rPr>
                <w:b/>
                <w:sz w:val="24"/>
                <w:szCs w:val="24"/>
              </w:rPr>
              <w:t>1 800,0</w:t>
            </w:r>
          </w:p>
        </w:tc>
      </w:tr>
      <w:tr w:rsidR="00E323A9" w:rsidRPr="00EA4EE7" w:rsidTr="00EA4EE7">
        <w:trPr>
          <w:trHeight w:val="563"/>
        </w:trPr>
        <w:tc>
          <w:tcPr>
            <w:tcW w:w="9227" w:type="dxa"/>
            <w:gridSpan w:val="5"/>
            <w:shd w:val="clear" w:color="auto" w:fill="auto"/>
            <w:noWrap/>
            <w:vAlign w:val="center"/>
            <w:hideMark/>
          </w:tcPr>
          <w:p w:rsidR="00E323A9" w:rsidRPr="00EA4EE7" w:rsidRDefault="00E323A9" w:rsidP="00E323A9">
            <w:pPr>
              <w:jc w:val="center"/>
              <w:rPr>
                <w:bCs/>
                <w:sz w:val="24"/>
                <w:szCs w:val="24"/>
              </w:rPr>
            </w:pPr>
            <w:r w:rsidRPr="00EA4EE7">
              <w:rPr>
                <w:bCs/>
                <w:sz w:val="24"/>
                <w:szCs w:val="24"/>
              </w:rPr>
              <w:t>Задача 2 «</w:t>
            </w:r>
            <w:r w:rsidRPr="00EA4EE7">
              <w:rPr>
                <w:sz w:val="24"/>
                <w:szCs w:val="24"/>
                <w:lang w:eastAsia="ar-SA"/>
              </w:rPr>
              <w:t>Социальная поддержка граждан, удостоенных звания «Почетный гражданин города Югорска»</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r w:rsidRPr="00EA4EE7">
              <w:rPr>
                <w:sz w:val="24"/>
                <w:szCs w:val="24"/>
              </w:rPr>
              <w:t>2.</w:t>
            </w:r>
          </w:p>
        </w:tc>
        <w:tc>
          <w:tcPr>
            <w:tcW w:w="5245" w:type="dxa"/>
            <w:shd w:val="clear" w:color="auto" w:fill="auto"/>
            <w:hideMark/>
          </w:tcPr>
          <w:p w:rsidR="00E323A9" w:rsidRPr="00EA4EE7" w:rsidRDefault="00E323A9" w:rsidP="00E323A9">
            <w:pPr>
              <w:rPr>
                <w:sz w:val="24"/>
                <w:szCs w:val="24"/>
              </w:rPr>
            </w:pPr>
            <w:r w:rsidRPr="00EA4EE7">
              <w:rPr>
                <w:sz w:val="24"/>
                <w:szCs w:val="24"/>
              </w:rPr>
              <w:t>Основное мероприятие «</w:t>
            </w:r>
            <w:r w:rsidRPr="00EA4EE7">
              <w:rPr>
                <w:sz w:val="24"/>
                <w:szCs w:val="24"/>
                <w:lang w:eastAsia="ar-SA"/>
              </w:rPr>
              <w:t>Выплаты Почетным гражданам города Югорска в соответствии с решением Думы города Югорска</w:t>
            </w:r>
            <w:r w:rsidRPr="00EA4EE7">
              <w:rPr>
                <w:sz w:val="24"/>
                <w:szCs w:val="24"/>
              </w:rPr>
              <w:t>»</w:t>
            </w:r>
          </w:p>
        </w:tc>
        <w:tc>
          <w:tcPr>
            <w:tcW w:w="1153" w:type="dxa"/>
            <w:shd w:val="clear" w:color="auto" w:fill="auto"/>
            <w:hideMark/>
          </w:tcPr>
          <w:p w:rsidR="00E323A9" w:rsidRPr="00EA4EE7" w:rsidRDefault="00E323A9" w:rsidP="00E323A9">
            <w:pPr>
              <w:jc w:val="center"/>
              <w:rPr>
                <w:sz w:val="24"/>
                <w:szCs w:val="24"/>
              </w:rPr>
            </w:pPr>
            <w:r w:rsidRPr="00EA4EE7">
              <w:rPr>
                <w:sz w:val="24"/>
                <w:szCs w:val="24"/>
              </w:rPr>
              <w:t>3 950,0</w:t>
            </w:r>
          </w:p>
        </w:tc>
        <w:tc>
          <w:tcPr>
            <w:tcW w:w="1115" w:type="dxa"/>
          </w:tcPr>
          <w:p w:rsidR="00E323A9" w:rsidRPr="00EA4EE7" w:rsidRDefault="00E323A9" w:rsidP="00E323A9">
            <w:pPr>
              <w:jc w:val="center"/>
              <w:rPr>
                <w:sz w:val="24"/>
                <w:szCs w:val="24"/>
              </w:rPr>
            </w:pPr>
            <w:r w:rsidRPr="00EA4EE7">
              <w:rPr>
                <w:sz w:val="24"/>
                <w:szCs w:val="24"/>
              </w:rPr>
              <w:t>3 900,0</w:t>
            </w:r>
          </w:p>
        </w:tc>
        <w:tc>
          <w:tcPr>
            <w:tcW w:w="1134" w:type="dxa"/>
          </w:tcPr>
          <w:p w:rsidR="00E323A9" w:rsidRPr="00EA4EE7" w:rsidRDefault="00E323A9" w:rsidP="00E323A9">
            <w:pPr>
              <w:jc w:val="center"/>
              <w:rPr>
                <w:sz w:val="24"/>
                <w:szCs w:val="24"/>
              </w:rPr>
            </w:pPr>
            <w:r w:rsidRPr="00EA4EE7">
              <w:rPr>
                <w:sz w:val="24"/>
                <w:szCs w:val="24"/>
              </w:rPr>
              <w:t>3 900,0</w:t>
            </w:r>
          </w:p>
        </w:tc>
      </w:tr>
      <w:tr w:rsidR="00E323A9" w:rsidRPr="00EA4EE7" w:rsidTr="00EA4EE7">
        <w:tc>
          <w:tcPr>
            <w:tcW w:w="580" w:type="dxa"/>
            <w:shd w:val="clear" w:color="auto" w:fill="auto"/>
            <w:noWrap/>
          </w:tcPr>
          <w:p w:rsidR="00E323A9" w:rsidRPr="00EA4EE7" w:rsidRDefault="00E323A9" w:rsidP="00E323A9">
            <w:pPr>
              <w:jc w:val="center"/>
              <w:rPr>
                <w:bCs/>
                <w:i/>
                <w:sz w:val="24"/>
                <w:szCs w:val="24"/>
              </w:rPr>
            </w:pPr>
          </w:p>
        </w:tc>
        <w:tc>
          <w:tcPr>
            <w:tcW w:w="5245" w:type="dxa"/>
            <w:shd w:val="clear" w:color="auto" w:fill="auto"/>
            <w:noWrap/>
          </w:tcPr>
          <w:p w:rsidR="00E323A9" w:rsidRPr="00EA4EE7" w:rsidRDefault="00E323A9" w:rsidP="00E323A9">
            <w:pPr>
              <w:rPr>
                <w:i/>
                <w:sz w:val="24"/>
                <w:szCs w:val="24"/>
              </w:rPr>
            </w:pPr>
            <w:r w:rsidRPr="00EA4EE7">
              <w:rPr>
                <w:i/>
                <w:sz w:val="24"/>
                <w:szCs w:val="24"/>
              </w:rPr>
              <w:t>в том числе:</w:t>
            </w:r>
          </w:p>
        </w:tc>
        <w:tc>
          <w:tcPr>
            <w:tcW w:w="1153" w:type="dxa"/>
            <w:shd w:val="clear" w:color="auto" w:fill="auto"/>
          </w:tcPr>
          <w:p w:rsidR="00E323A9" w:rsidRPr="00EA4EE7" w:rsidRDefault="00E323A9" w:rsidP="00E323A9">
            <w:pPr>
              <w:jc w:val="center"/>
              <w:rPr>
                <w:i/>
                <w:sz w:val="24"/>
                <w:szCs w:val="24"/>
              </w:rPr>
            </w:pPr>
          </w:p>
        </w:tc>
        <w:tc>
          <w:tcPr>
            <w:tcW w:w="1115" w:type="dxa"/>
          </w:tcPr>
          <w:p w:rsidR="00E323A9" w:rsidRPr="00EA4EE7" w:rsidRDefault="00E323A9" w:rsidP="00E323A9">
            <w:pPr>
              <w:jc w:val="center"/>
              <w:rPr>
                <w:i/>
                <w:sz w:val="24"/>
                <w:szCs w:val="24"/>
              </w:rPr>
            </w:pPr>
          </w:p>
        </w:tc>
        <w:tc>
          <w:tcPr>
            <w:tcW w:w="1134" w:type="dxa"/>
          </w:tcPr>
          <w:p w:rsidR="00E323A9" w:rsidRPr="00EA4EE7" w:rsidRDefault="00E323A9" w:rsidP="00E323A9">
            <w:pPr>
              <w:jc w:val="center"/>
              <w:rPr>
                <w:i/>
                <w:sz w:val="24"/>
                <w:szCs w:val="24"/>
              </w:rPr>
            </w:pPr>
          </w:p>
        </w:tc>
      </w:tr>
      <w:tr w:rsidR="00E323A9" w:rsidRPr="00EA4EE7" w:rsidTr="00EA4EE7">
        <w:tc>
          <w:tcPr>
            <w:tcW w:w="580" w:type="dxa"/>
            <w:shd w:val="clear" w:color="auto" w:fill="auto"/>
            <w:noWrap/>
          </w:tcPr>
          <w:p w:rsidR="00E323A9" w:rsidRPr="00EA4EE7" w:rsidRDefault="00E323A9" w:rsidP="00E323A9">
            <w:pPr>
              <w:jc w:val="center"/>
              <w:rPr>
                <w:bCs/>
                <w:i/>
                <w:sz w:val="24"/>
                <w:szCs w:val="24"/>
              </w:rPr>
            </w:pPr>
            <w:r w:rsidRPr="00EA4EE7">
              <w:rPr>
                <w:bCs/>
                <w:i/>
                <w:sz w:val="24"/>
                <w:szCs w:val="24"/>
              </w:rPr>
              <w:t>2.1.</w:t>
            </w:r>
          </w:p>
        </w:tc>
        <w:tc>
          <w:tcPr>
            <w:tcW w:w="5245" w:type="dxa"/>
            <w:shd w:val="clear" w:color="auto" w:fill="auto"/>
            <w:noWrap/>
          </w:tcPr>
          <w:p w:rsidR="00E323A9" w:rsidRPr="00EA4EE7" w:rsidRDefault="00E323A9" w:rsidP="00E323A9">
            <w:pPr>
              <w:rPr>
                <w:bCs/>
                <w:i/>
                <w:sz w:val="24"/>
                <w:szCs w:val="24"/>
              </w:rPr>
            </w:pPr>
            <w:r w:rsidRPr="00EA4EE7">
              <w:rPr>
                <w:i/>
                <w:sz w:val="24"/>
                <w:szCs w:val="24"/>
              </w:rPr>
              <w:t>Ежемесячное денежное вознаграждение Почетным гражданам города Югорска</w:t>
            </w:r>
          </w:p>
        </w:tc>
        <w:tc>
          <w:tcPr>
            <w:tcW w:w="1153" w:type="dxa"/>
            <w:shd w:val="clear" w:color="auto" w:fill="auto"/>
          </w:tcPr>
          <w:p w:rsidR="00E323A9" w:rsidRPr="00EA4EE7" w:rsidRDefault="00E323A9" w:rsidP="00E323A9">
            <w:pPr>
              <w:jc w:val="center"/>
              <w:rPr>
                <w:i/>
                <w:sz w:val="24"/>
                <w:szCs w:val="24"/>
              </w:rPr>
            </w:pPr>
            <w:r w:rsidRPr="00EA4EE7">
              <w:rPr>
                <w:i/>
                <w:sz w:val="24"/>
                <w:szCs w:val="24"/>
              </w:rPr>
              <w:t>3 915,4</w:t>
            </w:r>
          </w:p>
        </w:tc>
        <w:tc>
          <w:tcPr>
            <w:tcW w:w="1115" w:type="dxa"/>
          </w:tcPr>
          <w:p w:rsidR="00E323A9" w:rsidRPr="00EA4EE7" w:rsidRDefault="00E323A9" w:rsidP="00E323A9">
            <w:pPr>
              <w:jc w:val="center"/>
              <w:rPr>
                <w:i/>
                <w:sz w:val="24"/>
                <w:szCs w:val="24"/>
              </w:rPr>
            </w:pPr>
            <w:r w:rsidRPr="00EA4EE7">
              <w:rPr>
                <w:i/>
                <w:sz w:val="24"/>
                <w:szCs w:val="24"/>
              </w:rPr>
              <w:t>3 850,0</w:t>
            </w:r>
          </w:p>
        </w:tc>
        <w:tc>
          <w:tcPr>
            <w:tcW w:w="1134" w:type="dxa"/>
          </w:tcPr>
          <w:p w:rsidR="00E323A9" w:rsidRPr="00EA4EE7" w:rsidRDefault="00E323A9" w:rsidP="00E323A9">
            <w:pPr>
              <w:jc w:val="center"/>
              <w:rPr>
                <w:i/>
                <w:sz w:val="24"/>
                <w:szCs w:val="24"/>
              </w:rPr>
            </w:pPr>
            <w:r w:rsidRPr="00EA4EE7">
              <w:rPr>
                <w:i/>
                <w:sz w:val="24"/>
                <w:szCs w:val="24"/>
              </w:rPr>
              <w:t>3 850,0</w:t>
            </w:r>
          </w:p>
        </w:tc>
      </w:tr>
      <w:tr w:rsidR="00E323A9" w:rsidRPr="00EA4EE7" w:rsidTr="00EA4EE7">
        <w:tc>
          <w:tcPr>
            <w:tcW w:w="580" w:type="dxa"/>
            <w:shd w:val="clear" w:color="auto" w:fill="auto"/>
            <w:noWrap/>
          </w:tcPr>
          <w:p w:rsidR="00E323A9" w:rsidRPr="00EA4EE7" w:rsidRDefault="00E323A9" w:rsidP="00E323A9">
            <w:pPr>
              <w:jc w:val="center"/>
              <w:rPr>
                <w:bCs/>
                <w:i/>
                <w:sz w:val="24"/>
                <w:szCs w:val="24"/>
              </w:rPr>
            </w:pPr>
            <w:r w:rsidRPr="00EA4EE7">
              <w:rPr>
                <w:bCs/>
                <w:i/>
                <w:sz w:val="24"/>
                <w:szCs w:val="24"/>
              </w:rPr>
              <w:t>2.2.</w:t>
            </w:r>
          </w:p>
        </w:tc>
        <w:tc>
          <w:tcPr>
            <w:tcW w:w="5245" w:type="dxa"/>
            <w:shd w:val="clear" w:color="auto" w:fill="auto"/>
            <w:noWrap/>
          </w:tcPr>
          <w:p w:rsidR="00E323A9" w:rsidRPr="00EA4EE7" w:rsidRDefault="00E323A9" w:rsidP="00E323A9">
            <w:pPr>
              <w:rPr>
                <w:bCs/>
                <w:i/>
                <w:sz w:val="24"/>
                <w:szCs w:val="24"/>
              </w:rPr>
            </w:pPr>
            <w:r w:rsidRPr="00EA4EE7">
              <w:rPr>
                <w:bCs/>
                <w:i/>
                <w:sz w:val="24"/>
                <w:szCs w:val="24"/>
              </w:rPr>
              <w:t>Компенсация стоимости проезда Почетным гражданам, прибывшим для участия в праздновании «Дня города Югорска»</w:t>
            </w:r>
          </w:p>
        </w:tc>
        <w:tc>
          <w:tcPr>
            <w:tcW w:w="1153" w:type="dxa"/>
            <w:shd w:val="clear" w:color="auto" w:fill="auto"/>
          </w:tcPr>
          <w:p w:rsidR="00E323A9" w:rsidRPr="00EA4EE7" w:rsidRDefault="00E323A9" w:rsidP="00E323A9">
            <w:pPr>
              <w:jc w:val="center"/>
              <w:rPr>
                <w:i/>
                <w:sz w:val="24"/>
                <w:szCs w:val="24"/>
              </w:rPr>
            </w:pPr>
            <w:r w:rsidRPr="00EA4EE7">
              <w:rPr>
                <w:i/>
                <w:sz w:val="24"/>
                <w:szCs w:val="24"/>
              </w:rPr>
              <w:t>34,6</w:t>
            </w:r>
          </w:p>
        </w:tc>
        <w:tc>
          <w:tcPr>
            <w:tcW w:w="1115" w:type="dxa"/>
          </w:tcPr>
          <w:p w:rsidR="00E323A9" w:rsidRPr="00EA4EE7" w:rsidRDefault="00E323A9" w:rsidP="00E323A9">
            <w:pPr>
              <w:jc w:val="center"/>
              <w:rPr>
                <w:i/>
                <w:sz w:val="24"/>
                <w:szCs w:val="24"/>
              </w:rPr>
            </w:pPr>
            <w:r w:rsidRPr="00EA4EE7">
              <w:rPr>
                <w:i/>
                <w:sz w:val="24"/>
                <w:szCs w:val="24"/>
              </w:rPr>
              <w:t>50,0</w:t>
            </w:r>
          </w:p>
        </w:tc>
        <w:tc>
          <w:tcPr>
            <w:tcW w:w="1134" w:type="dxa"/>
          </w:tcPr>
          <w:p w:rsidR="00E323A9" w:rsidRPr="00EA4EE7" w:rsidRDefault="00E323A9" w:rsidP="00E323A9">
            <w:pPr>
              <w:jc w:val="center"/>
              <w:rPr>
                <w:i/>
                <w:sz w:val="24"/>
                <w:szCs w:val="24"/>
              </w:rPr>
            </w:pPr>
            <w:r w:rsidRPr="00EA4EE7">
              <w:rPr>
                <w:i/>
                <w:sz w:val="24"/>
                <w:szCs w:val="24"/>
              </w:rPr>
              <w:t>50,0</w:t>
            </w:r>
          </w:p>
        </w:tc>
      </w:tr>
      <w:tr w:rsidR="00E323A9" w:rsidRPr="00EA4EE7" w:rsidTr="00EA4EE7">
        <w:tc>
          <w:tcPr>
            <w:tcW w:w="580" w:type="dxa"/>
            <w:shd w:val="clear" w:color="auto" w:fill="auto"/>
            <w:noWrap/>
            <w:hideMark/>
          </w:tcPr>
          <w:p w:rsidR="00E323A9" w:rsidRPr="00EA4EE7" w:rsidRDefault="00E323A9" w:rsidP="00E323A9">
            <w:pPr>
              <w:jc w:val="center"/>
              <w:rPr>
                <w:bCs/>
                <w:sz w:val="24"/>
                <w:szCs w:val="24"/>
              </w:rPr>
            </w:pPr>
          </w:p>
        </w:tc>
        <w:tc>
          <w:tcPr>
            <w:tcW w:w="5245" w:type="dxa"/>
            <w:shd w:val="clear" w:color="auto" w:fill="auto"/>
            <w:noWrap/>
            <w:hideMark/>
          </w:tcPr>
          <w:p w:rsidR="00E323A9" w:rsidRPr="00EA4EE7" w:rsidRDefault="00E323A9" w:rsidP="00E323A9">
            <w:pPr>
              <w:rPr>
                <w:b/>
                <w:bCs/>
                <w:sz w:val="24"/>
                <w:szCs w:val="24"/>
              </w:rPr>
            </w:pPr>
            <w:r w:rsidRPr="00EA4EE7">
              <w:rPr>
                <w:b/>
                <w:bCs/>
                <w:sz w:val="24"/>
                <w:szCs w:val="24"/>
              </w:rPr>
              <w:t xml:space="preserve">Итого по задаче 2 </w:t>
            </w:r>
          </w:p>
        </w:tc>
        <w:tc>
          <w:tcPr>
            <w:tcW w:w="1153" w:type="dxa"/>
            <w:shd w:val="clear" w:color="auto" w:fill="auto"/>
            <w:hideMark/>
          </w:tcPr>
          <w:p w:rsidR="00E323A9" w:rsidRPr="00EA4EE7" w:rsidRDefault="00E323A9" w:rsidP="00E323A9">
            <w:pPr>
              <w:jc w:val="center"/>
              <w:rPr>
                <w:b/>
                <w:sz w:val="24"/>
                <w:szCs w:val="24"/>
              </w:rPr>
            </w:pPr>
            <w:r w:rsidRPr="00EA4EE7">
              <w:rPr>
                <w:b/>
                <w:sz w:val="24"/>
                <w:szCs w:val="24"/>
              </w:rPr>
              <w:t>3 950,0</w:t>
            </w:r>
          </w:p>
        </w:tc>
        <w:tc>
          <w:tcPr>
            <w:tcW w:w="1115" w:type="dxa"/>
          </w:tcPr>
          <w:p w:rsidR="00E323A9" w:rsidRPr="00EA4EE7" w:rsidRDefault="00E323A9" w:rsidP="00E323A9">
            <w:pPr>
              <w:jc w:val="center"/>
              <w:rPr>
                <w:b/>
                <w:sz w:val="24"/>
                <w:szCs w:val="24"/>
              </w:rPr>
            </w:pPr>
            <w:r w:rsidRPr="00EA4EE7">
              <w:rPr>
                <w:b/>
                <w:sz w:val="24"/>
                <w:szCs w:val="24"/>
              </w:rPr>
              <w:t>3 900,0</w:t>
            </w:r>
          </w:p>
        </w:tc>
        <w:tc>
          <w:tcPr>
            <w:tcW w:w="1134" w:type="dxa"/>
          </w:tcPr>
          <w:p w:rsidR="00E323A9" w:rsidRPr="00EA4EE7" w:rsidRDefault="00E323A9" w:rsidP="00E323A9">
            <w:pPr>
              <w:jc w:val="center"/>
              <w:rPr>
                <w:b/>
                <w:sz w:val="24"/>
                <w:szCs w:val="24"/>
              </w:rPr>
            </w:pPr>
            <w:r w:rsidRPr="00EA4EE7">
              <w:rPr>
                <w:b/>
                <w:sz w:val="24"/>
                <w:szCs w:val="24"/>
              </w:rPr>
              <w:t>3 900,0</w:t>
            </w:r>
          </w:p>
        </w:tc>
      </w:tr>
      <w:tr w:rsidR="00E323A9" w:rsidRPr="00EA4EE7" w:rsidTr="00EA4EE7">
        <w:trPr>
          <w:trHeight w:val="348"/>
        </w:trPr>
        <w:tc>
          <w:tcPr>
            <w:tcW w:w="9227" w:type="dxa"/>
            <w:gridSpan w:val="5"/>
            <w:shd w:val="clear" w:color="auto" w:fill="auto"/>
            <w:vAlign w:val="center"/>
            <w:hideMark/>
          </w:tcPr>
          <w:p w:rsidR="00E323A9" w:rsidRPr="00EA4EE7" w:rsidRDefault="00E323A9" w:rsidP="00E323A9">
            <w:pPr>
              <w:jc w:val="center"/>
              <w:rPr>
                <w:bCs/>
                <w:sz w:val="24"/>
                <w:szCs w:val="24"/>
              </w:rPr>
            </w:pPr>
            <w:r w:rsidRPr="00EA4EE7">
              <w:rPr>
                <w:bCs/>
                <w:sz w:val="24"/>
                <w:szCs w:val="24"/>
              </w:rPr>
              <w:t>Задача 3 «</w:t>
            </w:r>
            <w:r w:rsidRPr="00EA4EE7">
              <w:rPr>
                <w:sz w:val="24"/>
                <w:szCs w:val="24"/>
                <w:lang w:eastAsia="ar-SA"/>
              </w:rPr>
              <w:t>Социальная поддержка граждан льготных категорий</w:t>
            </w:r>
            <w:r w:rsidRPr="00EA4EE7">
              <w:rPr>
                <w:bCs/>
                <w:sz w:val="24"/>
                <w:szCs w:val="24"/>
              </w:rPr>
              <w:t>»</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r w:rsidRPr="00EA4EE7">
              <w:rPr>
                <w:sz w:val="24"/>
                <w:szCs w:val="24"/>
              </w:rPr>
              <w:t>3.</w:t>
            </w:r>
          </w:p>
        </w:tc>
        <w:tc>
          <w:tcPr>
            <w:tcW w:w="5245" w:type="dxa"/>
            <w:shd w:val="clear" w:color="auto" w:fill="auto"/>
            <w:hideMark/>
          </w:tcPr>
          <w:p w:rsidR="00E323A9" w:rsidRPr="00EA4EE7" w:rsidRDefault="00E323A9" w:rsidP="00E323A9">
            <w:pPr>
              <w:rPr>
                <w:sz w:val="24"/>
                <w:szCs w:val="24"/>
              </w:rPr>
            </w:pPr>
            <w:r w:rsidRPr="00EA4EE7">
              <w:rPr>
                <w:sz w:val="24"/>
                <w:szCs w:val="24"/>
              </w:rPr>
              <w:t>Основное мероприятие «Оказание мер социальной поддержки гражданам льготных категорий»</w:t>
            </w:r>
          </w:p>
        </w:tc>
        <w:tc>
          <w:tcPr>
            <w:tcW w:w="1153" w:type="dxa"/>
            <w:shd w:val="clear" w:color="auto" w:fill="auto"/>
            <w:hideMark/>
          </w:tcPr>
          <w:p w:rsidR="00E323A9" w:rsidRPr="00EA4EE7" w:rsidRDefault="00E323A9" w:rsidP="00E323A9">
            <w:pPr>
              <w:jc w:val="center"/>
              <w:rPr>
                <w:sz w:val="24"/>
                <w:szCs w:val="24"/>
              </w:rPr>
            </w:pPr>
            <w:r w:rsidRPr="00EA4EE7">
              <w:rPr>
                <w:sz w:val="24"/>
                <w:szCs w:val="24"/>
              </w:rPr>
              <w:t>6 625,0</w:t>
            </w:r>
          </w:p>
        </w:tc>
        <w:tc>
          <w:tcPr>
            <w:tcW w:w="1115" w:type="dxa"/>
          </w:tcPr>
          <w:p w:rsidR="00E323A9" w:rsidRPr="00EA4EE7" w:rsidRDefault="00E323A9" w:rsidP="00E323A9">
            <w:pPr>
              <w:jc w:val="center"/>
              <w:rPr>
                <w:sz w:val="24"/>
                <w:szCs w:val="24"/>
              </w:rPr>
            </w:pPr>
            <w:r w:rsidRPr="00EA4EE7">
              <w:rPr>
                <w:sz w:val="24"/>
                <w:szCs w:val="24"/>
              </w:rPr>
              <w:t>6 300,0</w:t>
            </w:r>
          </w:p>
        </w:tc>
        <w:tc>
          <w:tcPr>
            <w:tcW w:w="1134" w:type="dxa"/>
          </w:tcPr>
          <w:p w:rsidR="00E323A9" w:rsidRPr="00EA4EE7" w:rsidRDefault="00E323A9" w:rsidP="00E323A9">
            <w:pPr>
              <w:jc w:val="center"/>
              <w:rPr>
                <w:sz w:val="24"/>
                <w:szCs w:val="24"/>
              </w:rPr>
            </w:pPr>
            <w:r w:rsidRPr="00EA4EE7">
              <w:rPr>
                <w:sz w:val="24"/>
                <w:szCs w:val="24"/>
              </w:rPr>
              <w:t>6 300,0</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p>
        </w:tc>
        <w:tc>
          <w:tcPr>
            <w:tcW w:w="5245" w:type="dxa"/>
            <w:shd w:val="clear" w:color="auto" w:fill="auto"/>
            <w:hideMark/>
          </w:tcPr>
          <w:p w:rsidR="00E323A9" w:rsidRPr="00EA4EE7" w:rsidRDefault="00E323A9" w:rsidP="00E323A9">
            <w:pPr>
              <w:rPr>
                <w:sz w:val="24"/>
                <w:szCs w:val="24"/>
              </w:rPr>
            </w:pPr>
            <w:r w:rsidRPr="00EA4EE7">
              <w:rPr>
                <w:i/>
                <w:sz w:val="24"/>
                <w:szCs w:val="24"/>
              </w:rPr>
              <w:t>в том числе:</w:t>
            </w:r>
          </w:p>
        </w:tc>
        <w:tc>
          <w:tcPr>
            <w:tcW w:w="1153" w:type="dxa"/>
            <w:shd w:val="clear" w:color="auto" w:fill="auto"/>
            <w:hideMark/>
          </w:tcPr>
          <w:p w:rsidR="00E323A9" w:rsidRPr="00EA4EE7" w:rsidRDefault="00E323A9" w:rsidP="00E323A9">
            <w:pPr>
              <w:jc w:val="center"/>
              <w:rPr>
                <w:sz w:val="24"/>
                <w:szCs w:val="24"/>
              </w:rPr>
            </w:pPr>
          </w:p>
        </w:tc>
        <w:tc>
          <w:tcPr>
            <w:tcW w:w="1115" w:type="dxa"/>
          </w:tcPr>
          <w:p w:rsidR="00E323A9" w:rsidRPr="00EA4EE7" w:rsidRDefault="00E323A9" w:rsidP="00E323A9">
            <w:pPr>
              <w:jc w:val="center"/>
              <w:rPr>
                <w:sz w:val="24"/>
                <w:szCs w:val="24"/>
              </w:rPr>
            </w:pPr>
          </w:p>
        </w:tc>
        <w:tc>
          <w:tcPr>
            <w:tcW w:w="1134" w:type="dxa"/>
          </w:tcPr>
          <w:p w:rsidR="00E323A9" w:rsidRPr="00EA4EE7" w:rsidRDefault="00E323A9" w:rsidP="00E323A9">
            <w:pPr>
              <w:jc w:val="center"/>
              <w:rPr>
                <w:sz w:val="24"/>
                <w:szCs w:val="24"/>
              </w:rPr>
            </w:pP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3.1.</w:t>
            </w:r>
          </w:p>
        </w:tc>
        <w:tc>
          <w:tcPr>
            <w:tcW w:w="5245" w:type="dxa"/>
            <w:shd w:val="clear" w:color="auto" w:fill="auto"/>
          </w:tcPr>
          <w:p w:rsidR="00E323A9" w:rsidRPr="00EA4EE7" w:rsidRDefault="00F0732D" w:rsidP="00E323A9">
            <w:pPr>
              <w:rPr>
                <w:i/>
                <w:sz w:val="24"/>
                <w:szCs w:val="24"/>
                <w:highlight w:val="cyan"/>
              </w:rPr>
            </w:pPr>
            <w:r w:rsidRPr="00EA4EE7">
              <w:rPr>
                <w:i/>
                <w:sz w:val="24"/>
                <w:szCs w:val="24"/>
              </w:rPr>
              <w:t>Дополнительная пенсия за выслугу лет</w:t>
            </w:r>
          </w:p>
        </w:tc>
        <w:tc>
          <w:tcPr>
            <w:tcW w:w="1153" w:type="dxa"/>
            <w:shd w:val="clear" w:color="auto" w:fill="auto"/>
          </w:tcPr>
          <w:p w:rsidR="00E323A9" w:rsidRPr="00EA4EE7" w:rsidRDefault="00E323A9" w:rsidP="00E323A9">
            <w:pPr>
              <w:jc w:val="center"/>
              <w:rPr>
                <w:i/>
                <w:sz w:val="24"/>
                <w:szCs w:val="24"/>
              </w:rPr>
            </w:pPr>
            <w:r w:rsidRPr="00EA4EE7">
              <w:rPr>
                <w:i/>
                <w:sz w:val="24"/>
                <w:szCs w:val="24"/>
              </w:rPr>
              <w:t>5 175,0</w:t>
            </w:r>
          </w:p>
        </w:tc>
        <w:tc>
          <w:tcPr>
            <w:tcW w:w="1115" w:type="dxa"/>
          </w:tcPr>
          <w:p w:rsidR="00E323A9" w:rsidRPr="00EA4EE7" w:rsidRDefault="00E323A9" w:rsidP="00E323A9">
            <w:pPr>
              <w:jc w:val="center"/>
              <w:rPr>
                <w:i/>
                <w:sz w:val="24"/>
                <w:szCs w:val="24"/>
              </w:rPr>
            </w:pPr>
            <w:r w:rsidRPr="00EA4EE7">
              <w:rPr>
                <w:i/>
                <w:sz w:val="24"/>
                <w:szCs w:val="24"/>
              </w:rPr>
              <w:t>5 040,0</w:t>
            </w:r>
          </w:p>
        </w:tc>
        <w:tc>
          <w:tcPr>
            <w:tcW w:w="1134" w:type="dxa"/>
          </w:tcPr>
          <w:p w:rsidR="00E323A9" w:rsidRPr="00EA4EE7" w:rsidRDefault="00E323A9" w:rsidP="00E323A9">
            <w:pPr>
              <w:jc w:val="center"/>
              <w:rPr>
                <w:i/>
                <w:sz w:val="24"/>
                <w:szCs w:val="24"/>
              </w:rPr>
            </w:pPr>
            <w:r w:rsidRPr="00EA4EE7">
              <w:rPr>
                <w:i/>
                <w:sz w:val="24"/>
                <w:szCs w:val="24"/>
              </w:rPr>
              <w:t>5 040,0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3.2.</w:t>
            </w:r>
          </w:p>
        </w:tc>
        <w:tc>
          <w:tcPr>
            <w:tcW w:w="5245" w:type="dxa"/>
            <w:shd w:val="clear" w:color="auto" w:fill="auto"/>
          </w:tcPr>
          <w:p w:rsidR="00E323A9" w:rsidRPr="00EA4EE7" w:rsidRDefault="0027119C" w:rsidP="00E323A9">
            <w:pPr>
              <w:rPr>
                <w:i/>
                <w:sz w:val="24"/>
                <w:szCs w:val="24"/>
              </w:rPr>
            </w:pPr>
            <w:r w:rsidRPr="00EA4EE7">
              <w:rPr>
                <w:i/>
                <w:sz w:val="24"/>
                <w:szCs w:val="24"/>
              </w:rPr>
              <w:t>Предоставление</w:t>
            </w:r>
            <w:r w:rsidR="00E323A9" w:rsidRPr="00EA4EE7">
              <w:rPr>
                <w:i/>
                <w:sz w:val="24"/>
                <w:szCs w:val="24"/>
              </w:rPr>
              <w:t xml:space="preserve"> новогодних подарков </w:t>
            </w:r>
            <w:r w:rsidR="00E323A9" w:rsidRPr="00EA4EE7">
              <w:rPr>
                <w:i/>
                <w:kern w:val="3"/>
                <w:sz w:val="24"/>
                <w:szCs w:val="24"/>
              </w:rPr>
              <w:t>детям от года до 14 лет из малообеспеченных семей</w:t>
            </w:r>
          </w:p>
        </w:tc>
        <w:tc>
          <w:tcPr>
            <w:tcW w:w="1153" w:type="dxa"/>
            <w:shd w:val="clear" w:color="auto" w:fill="auto"/>
          </w:tcPr>
          <w:p w:rsidR="00E323A9" w:rsidRPr="00EA4EE7" w:rsidRDefault="00E323A9" w:rsidP="00E323A9">
            <w:pPr>
              <w:jc w:val="center"/>
              <w:rPr>
                <w:i/>
                <w:sz w:val="24"/>
                <w:szCs w:val="24"/>
              </w:rPr>
            </w:pPr>
            <w:r w:rsidRPr="00EA4EE7">
              <w:rPr>
                <w:i/>
                <w:sz w:val="24"/>
                <w:szCs w:val="24"/>
              </w:rPr>
              <w:t>550,0</w:t>
            </w:r>
          </w:p>
        </w:tc>
        <w:tc>
          <w:tcPr>
            <w:tcW w:w="1115" w:type="dxa"/>
          </w:tcPr>
          <w:p w:rsidR="00E323A9" w:rsidRPr="00EA4EE7" w:rsidRDefault="00E323A9" w:rsidP="00E323A9">
            <w:pPr>
              <w:jc w:val="center"/>
              <w:rPr>
                <w:i/>
                <w:sz w:val="24"/>
                <w:szCs w:val="24"/>
              </w:rPr>
            </w:pPr>
            <w:r w:rsidRPr="00EA4EE7">
              <w:rPr>
                <w:i/>
                <w:sz w:val="24"/>
                <w:szCs w:val="24"/>
              </w:rPr>
              <w:t>500,0</w:t>
            </w:r>
          </w:p>
        </w:tc>
        <w:tc>
          <w:tcPr>
            <w:tcW w:w="1134" w:type="dxa"/>
          </w:tcPr>
          <w:p w:rsidR="00E323A9" w:rsidRPr="00EA4EE7" w:rsidRDefault="00E323A9" w:rsidP="00E323A9">
            <w:pPr>
              <w:jc w:val="center"/>
              <w:rPr>
                <w:i/>
                <w:sz w:val="24"/>
                <w:szCs w:val="24"/>
              </w:rPr>
            </w:pPr>
            <w:r w:rsidRPr="00EA4EE7">
              <w:rPr>
                <w:i/>
                <w:sz w:val="24"/>
                <w:szCs w:val="24"/>
              </w:rPr>
              <w:t>500,0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3.3.</w:t>
            </w:r>
          </w:p>
        </w:tc>
        <w:tc>
          <w:tcPr>
            <w:tcW w:w="5245" w:type="dxa"/>
            <w:shd w:val="clear" w:color="auto" w:fill="auto"/>
          </w:tcPr>
          <w:p w:rsidR="00E323A9" w:rsidRPr="00EA4EE7" w:rsidRDefault="00E323A9" w:rsidP="00E323A9">
            <w:pPr>
              <w:rPr>
                <w:i/>
                <w:sz w:val="24"/>
                <w:szCs w:val="24"/>
              </w:rPr>
            </w:pPr>
            <w:r w:rsidRPr="00EA4EE7">
              <w:rPr>
                <w:i/>
                <w:kern w:val="3"/>
                <w:sz w:val="24"/>
                <w:szCs w:val="24"/>
              </w:rPr>
              <w:t xml:space="preserve">Компенсация стоимости подписки на </w:t>
            </w:r>
            <w:r w:rsidR="007D5F1F" w:rsidRPr="00EA4EE7">
              <w:rPr>
                <w:i/>
                <w:kern w:val="3"/>
                <w:sz w:val="24"/>
                <w:szCs w:val="24"/>
              </w:rPr>
              <w:t xml:space="preserve">городскую </w:t>
            </w:r>
            <w:r w:rsidRPr="00EA4EE7">
              <w:rPr>
                <w:i/>
                <w:kern w:val="3"/>
                <w:sz w:val="24"/>
                <w:szCs w:val="24"/>
              </w:rPr>
              <w:t>газету «Югорский вестник»</w:t>
            </w:r>
          </w:p>
        </w:tc>
        <w:tc>
          <w:tcPr>
            <w:tcW w:w="1153" w:type="dxa"/>
            <w:shd w:val="clear" w:color="auto" w:fill="auto"/>
          </w:tcPr>
          <w:p w:rsidR="00E323A9" w:rsidRPr="00EA4EE7" w:rsidRDefault="00E323A9" w:rsidP="00E323A9">
            <w:pPr>
              <w:jc w:val="center"/>
              <w:rPr>
                <w:i/>
                <w:sz w:val="24"/>
                <w:szCs w:val="24"/>
              </w:rPr>
            </w:pPr>
            <w:r w:rsidRPr="00EA4EE7">
              <w:rPr>
                <w:i/>
                <w:sz w:val="24"/>
                <w:szCs w:val="24"/>
              </w:rPr>
              <w:t>230,0</w:t>
            </w:r>
          </w:p>
        </w:tc>
        <w:tc>
          <w:tcPr>
            <w:tcW w:w="1115" w:type="dxa"/>
          </w:tcPr>
          <w:p w:rsidR="00E323A9" w:rsidRPr="00EA4EE7" w:rsidRDefault="00E323A9" w:rsidP="00E323A9">
            <w:pPr>
              <w:jc w:val="center"/>
              <w:rPr>
                <w:i/>
                <w:sz w:val="24"/>
                <w:szCs w:val="24"/>
              </w:rPr>
            </w:pPr>
            <w:r w:rsidRPr="00EA4EE7">
              <w:rPr>
                <w:i/>
                <w:sz w:val="24"/>
                <w:szCs w:val="24"/>
              </w:rPr>
              <w:t>200,0</w:t>
            </w:r>
          </w:p>
        </w:tc>
        <w:tc>
          <w:tcPr>
            <w:tcW w:w="1134" w:type="dxa"/>
          </w:tcPr>
          <w:p w:rsidR="00E323A9" w:rsidRPr="00EA4EE7" w:rsidRDefault="00E323A9" w:rsidP="00E323A9">
            <w:pPr>
              <w:jc w:val="center"/>
              <w:rPr>
                <w:i/>
                <w:sz w:val="24"/>
                <w:szCs w:val="24"/>
              </w:rPr>
            </w:pPr>
            <w:r w:rsidRPr="00EA4EE7">
              <w:rPr>
                <w:i/>
                <w:sz w:val="24"/>
                <w:szCs w:val="24"/>
              </w:rPr>
              <w:t>200,0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3.4.</w:t>
            </w:r>
          </w:p>
        </w:tc>
        <w:tc>
          <w:tcPr>
            <w:tcW w:w="5245" w:type="dxa"/>
            <w:shd w:val="clear" w:color="auto" w:fill="auto"/>
          </w:tcPr>
          <w:p w:rsidR="00E323A9" w:rsidRPr="00EA4EE7" w:rsidRDefault="00E323A9" w:rsidP="00E323A9">
            <w:pPr>
              <w:rPr>
                <w:i/>
                <w:kern w:val="3"/>
                <w:sz w:val="24"/>
                <w:szCs w:val="24"/>
              </w:rPr>
            </w:pPr>
            <w:r w:rsidRPr="00EA4EE7">
              <w:rPr>
                <w:i/>
                <w:kern w:val="3"/>
                <w:sz w:val="24"/>
                <w:szCs w:val="24"/>
              </w:rPr>
              <w:t>Компенсация расходов на проведение газификации жилых помещений, не находящихся в муниципальной собственности</w:t>
            </w:r>
          </w:p>
        </w:tc>
        <w:tc>
          <w:tcPr>
            <w:tcW w:w="1153" w:type="dxa"/>
            <w:shd w:val="clear" w:color="auto" w:fill="auto"/>
          </w:tcPr>
          <w:p w:rsidR="00E323A9" w:rsidRPr="00EA4EE7" w:rsidRDefault="00E323A9" w:rsidP="00E323A9">
            <w:pPr>
              <w:jc w:val="center"/>
              <w:rPr>
                <w:i/>
                <w:sz w:val="24"/>
                <w:szCs w:val="24"/>
              </w:rPr>
            </w:pPr>
            <w:r w:rsidRPr="00EA4EE7">
              <w:rPr>
                <w:i/>
                <w:sz w:val="24"/>
                <w:szCs w:val="24"/>
              </w:rPr>
              <w:t>30,0</w:t>
            </w:r>
          </w:p>
        </w:tc>
        <w:tc>
          <w:tcPr>
            <w:tcW w:w="1115" w:type="dxa"/>
          </w:tcPr>
          <w:p w:rsidR="00E323A9" w:rsidRPr="00EA4EE7" w:rsidRDefault="00E323A9" w:rsidP="00E323A9">
            <w:pPr>
              <w:jc w:val="center"/>
              <w:rPr>
                <w:i/>
                <w:sz w:val="24"/>
                <w:szCs w:val="24"/>
              </w:rPr>
            </w:pPr>
            <w:r w:rsidRPr="00EA4EE7">
              <w:rPr>
                <w:i/>
                <w:sz w:val="24"/>
                <w:szCs w:val="24"/>
              </w:rPr>
              <w:t>30,0</w:t>
            </w:r>
          </w:p>
        </w:tc>
        <w:tc>
          <w:tcPr>
            <w:tcW w:w="1134" w:type="dxa"/>
          </w:tcPr>
          <w:p w:rsidR="00E323A9" w:rsidRPr="00EA4EE7" w:rsidRDefault="00E323A9" w:rsidP="00E323A9">
            <w:pPr>
              <w:jc w:val="center"/>
              <w:rPr>
                <w:i/>
                <w:sz w:val="24"/>
                <w:szCs w:val="24"/>
              </w:rPr>
            </w:pPr>
            <w:r w:rsidRPr="00EA4EE7">
              <w:rPr>
                <w:i/>
                <w:sz w:val="24"/>
                <w:szCs w:val="24"/>
              </w:rPr>
              <w:t>30,0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3.5.</w:t>
            </w:r>
          </w:p>
        </w:tc>
        <w:tc>
          <w:tcPr>
            <w:tcW w:w="5245" w:type="dxa"/>
            <w:shd w:val="clear" w:color="auto" w:fill="auto"/>
          </w:tcPr>
          <w:p w:rsidR="00E323A9" w:rsidRPr="00EA4EE7" w:rsidRDefault="00AE0DE1" w:rsidP="00E323A9">
            <w:pPr>
              <w:rPr>
                <w:i/>
                <w:kern w:val="3"/>
                <w:sz w:val="24"/>
                <w:szCs w:val="24"/>
              </w:rPr>
            </w:pPr>
            <w:r w:rsidRPr="00EA4EE7">
              <w:rPr>
                <w:i/>
                <w:kern w:val="3"/>
                <w:sz w:val="24"/>
                <w:szCs w:val="24"/>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p>
        </w:tc>
        <w:tc>
          <w:tcPr>
            <w:tcW w:w="1153" w:type="dxa"/>
            <w:shd w:val="clear" w:color="auto" w:fill="auto"/>
          </w:tcPr>
          <w:p w:rsidR="00E323A9" w:rsidRPr="00EA4EE7" w:rsidRDefault="00E323A9" w:rsidP="00E323A9">
            <w:pPr>
              <w:jc w:val="center"/>
              <w:rPr>
                <w:i/>
                <w:sz w:val="24"/>
                <w:szCs w:val="24"/>
              </w:rPr>
            </w:pPr>
            <w:r w:rsidRPr="00EA4EE7">
              <w:rPr>
                <w:i/>
                <w:sz w:val="24"/>
                <w:szCs w:val="24"/>
              </w:rPr>
              <w:t>481,0</w:t>
            </w:r>
          </w:p>
        </w:tc>
        <w:tc>
          <w:tcPr>
            <w:tcW w:w="1115" w:type="dxa"/>
          </w:tcPr>
          <w:p w:rsidR="00E323A9" w:rsidRPr="00EA4EE7" w:rsidRDefault="00E323A9" w:rsidP="00E323A9">
            <w:pPr>
              <w:jc w:val="center"/>
              <w:rPr>
                <w:i/>
                <w:sz w:val="24"/>
                <w:szCs w:val="24"/>
              </w:rPr>
            </w:pPr>
            <w:r w:rsidRPr="00EA4EE7">
              <w:rPr>
                <w:i/>
                <w:sz w:val="24"/>
                <w:szCs w:val="24"/>
              </w:rPr>
              <w:t>381,0</w:t>
            </w:r>
          </w:p>
        </w:tc>
        <w:tc>
          <w:tcPr>
            <w:tcW w:w="1134" w:type="dxa"/>
          </w:tcPr>
          <w:p w:rsidR="00E323A9" w:rsidRPr="00EA4EE7" w:rsidRDefault="00E323A9" w:rsidP="00E323A9">
            <w:pPr>
              <w:jc w:val="center"/>
              <w:rPr>
                <w:i/>
                <w:sz w:val="24"/>
                <w:szCs w:val="24"/>
              </w:rPr>
            </w:pPr>
            <w:r w:rsidRPr="00EA4EE7">
              <w:rPr>
                <w:i/>
                <w:sz w:val="24"/>
                <w:szCs w:val="24"/>
              </w:rPr>
              <w:t>381,0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3.6</w:t>
            </w:r>
          </w:p>
        </w:tc>
        <w:tc>
          <w:tcPr>
            <w:tcW w:w="5245" w:type="dxa"/>
            <w:shd w:val="clear" w:color="auto" w:fill="auto"/>
          </w:tcPr>
          <w:p w:rsidR="00E323A9" w:rsidRPr="00EA4EE7" w:rsidRDefault="00AE0DE1" w:rsidP="00E323A9">
            <w:pPr>
              <w:rPr>
                <w:i/>
                <w:kern w:val="3"/>
                <w:sz w:val="24"/>
                <w:szCs w:val="24"/>
              </w:rPr>
            </w:pPr>
            <w:r w:rsidRPr="00EA4EE7">
              <w:rPr>
                <w:i/>
                <w:kern w:val="3"/>
                <w:sz w:val="24"/>
                <w:szCs w:val="24"/>
              </w:rPr>
              <w:t>Компенсация стоимости проезда городским автотранспортом по маршрутам регулярного сообщения учащимся муниципальных образовательных учреждений из малообеспеченных семей</w:t>
            </w:r>
          </w:p>
        </w:tc>
        <w:tc>
          <w:tcPr>
            <w:tcW w:w="1153" w:type="dxa"/>
            <w:shd w:val="clear" w:color="auto" w:fill="auto"/>
          </w:tcPr>
          <w:p w:rsidR="00E323A9" w:rsidRPr="00EA4EE7" w:rsidRDefault="00E323A9" w:rsidP="00E323A9">
            <w:pPr>
              <w:jc w:val="center"/>
              <w:rPr>
                <w:i/>
                <w:sz w:val="24"/>
                <w:szCs w:val="24"/>
              </w:rPr>
            </w:pPr>
            <w:r w:rsidRPr="00EA4EE7">
              <w:rPr>
                <w:i/>
                <w:sz w:val="24"/>
                <w:szCs w:val="24"/>
              </w:rPr>
              <w:t>159,0</w:t>
            </w:r>
          </w:p>
        </w:tc>
        <w:tc>
          <w:tcPr>
            <w:tcW w:w="1115" w:type="dxa"/>
          </w:tcPr>
          <w:p w:rsidR="00E323A9" w:rsidRPr="00EA4EE7" w:rsidRDefault="00E323A9" w:rsidP="00E323A9">
            <w:pPr>
              <w:jc w:val="center"/>
              <w:rPr>
                <w:i/>
                <w:sz w:val="24"/>
                <w:szCs w:val="24"/>
              </w:rPr>
            </w:pPr>
            <w:r w:rsidRPr="00EA4EE7">
              <w:rPr>
                <w:i/>
                <w:sz w:val="24"/>
                <w:szCs w:val="24"/>
              </w:rPr>
              <w:t>149,0</w:t>
            </w:r>
          </w:p>
        </w:tc>
        <w:tc>
          <w:tcPr>
            <w:tcW w:w="1134" w:type="dxa"/>
          </w:tcPr>
          <w:p w:rsidR="00E323A9" w:rsidRPr="00EA4EE7" w:rsidRDefault="00E323A9" w:rsidP="00E323A9">
            <w:pPr>
              <w:jc w:val="center"/>
              <w:rPr>
                <w:i/>
                <w:sz w:val="24"/>
                <w:szCs w:val="24"/>
              </w:rPr>
            </w:pPr>
            <w:r w:rsidRPr="00EA4EE7">
              <w:rPr>
                <w:i/>
                <w:sz w:val="24"/>
                <w:szCs w:val="24"/>
              </w:rPr>
              <w:t>149,0</w:t>
            </w:r>
          </w:p>
        </w:tc>
      </w:tr>
      <w:tr w:rsidR="00E323A9" w:rsidRPr="00EA4EE7" w:rsidTr="00EA4EE7">
        <w:tc>
          <w:tcPr>
            <w:tcW w:w="580" w:type="dxa"/>
            <w:shd w:val="clear" w:color="auto" w:fill="auto"/>
            <w:noWrap/>
            <w:hideMark/>
          </w:tcPr>
          <w:p w:rsidR="00E323A9" w:rsidRPr="00EA4EE7" w:rsidRDefault="00E323A9" w:rsidP="00E323A9">
            <w:pPr>
              <w:jc w:val="both"/>
              <w:rPr>
                <w:b/>
                <w:bCs/>
                <w:sz w:val="24"/>
                <w:szCs w:val="24"/>
              </w:rPr>
            </w:pPr>
            <w:r w:rsidRPr="00EA4EE7">
              <w:rPr>
                <w:b/>
                <w:bCs/>
                <w:sz w:val="24"/>
                <w:szCs w:val="24"/>
              </w:rPr>
              <w:t> </w:t>
            </w:r>
          </w:p>
        </w:tc>
        <w:tc>
          <w:tcPr>
            <w:tcW w:w="5245" w:type="dxa"/>
            <w:shd w:val="clear" w:color="auto" w:fill="auto"/>
            <w:noWrap/>
            <w:hideMark/>
          </w:tcPr>
          <w:p w:rsidR="00E323A9" w:rsidRPr="00EA4EE7" w:rsidRDefault="00E323A9" w:rsidP="00E323A9">
            <w:pPr>
              <w:rPr>
                <w:b/>
                <w:bCs/>
                <w:sz w:val="24"/>
                <w:szCs w:val="24"/>
              </w:rPr>
            </w:pPr>
            <w:r w:rsidRPr="00EA4EE7">
              <w:rPr>
                <w:b/>
                <w:bCs/>
                <w:sz w:val="24"/>
                <w:szCs w:val="24"/>
              </w:rPr>
              <w:t xml:space="preserve">Итого по задаче 3 </w:t>
            </w:r>
          </w:p>
        </w:tc>
        <w:tc>
          <w:tcPr>
            <w:tcW w:w="1153" w:type="dxa"/>
            <w:shd w:val="clear" w:color="auto" w:fill="auto"/>
            <w:hideMark/>
          </w:tcPr>
          <w:p w:rsidR="00E323A9" w:rsidRPr="00EA4EE7" w:rsidRDefault="00E323A9" w:rsidP="00E323A9">
            <w:pPr>
              <w:jc w:val="center"/>
              <w:rPr>
                <w:b/>
                <w:sz w:val="24"/>
                <w:szCs w:val="24"/>
              </w:rPr>
            </w:pPr>
            <w:r w:rsidRPr="00EA4EE7">
              <w:rPr>
                <w:b/>
                <w:sz w:val="24"/>
                <w:szCs w:val="24"/>
              </w:rPr>
              <w:t>6 625,0</w:t>
            </w:r>
          </w:p>
        </w:tc>
        <w:tc>
          <w:tcPr>
            <w:tcW w:w="1115" w:type="dxa"/>
          </w:tcPr>
          <w:p w:rsidR="00E323A9" w:rsidRPr="00EA4EE7" w:rsidRDefault="00E323A9" w:rsidP="00E323A9">
            <w:pPr>
              <w:jc w:val="center"/>
              <w:rPr>
                <w:b/>
                <w:sz w:val="24"/>
                <w:szCs w:val="24"/>
              </w:rPr>
            </w:pPr>
            <w:r w:rsidRPr="00EA4EE7">
              <w:rPr>
                <w:b/>
                <w:sz w:val="24"/>
                <w:szCs w:val="24"/>
              </w:rPr>
              <w:t>6 300,0</w:t>
            </w:r>
          </w:p>
        </w:tc>
        <w:tc>
          <w:tcPr>
            <w:tcW w:w="1134" w:type="dxa"/>
          </w:tcPr>
          <w:p w:rsidR="00E323A9" w:rsidRPr="00EA4EE7" w:rsidRDefault="00E323A9" w:rsidP="00E323A9">
            <w:pPr>
              <w:jc w:val="center"/>
              <w:rPr>
                <w:b/>
                <w:sz w:val="24"/>
                <w:szCs w:val="24"/>
              </w:rPr>
            </w:pPr>
            <w:r w:rsidRPr="00EA4EE7">
              <w:rPr>
                <w:b/>
                <w:sz w:val="24"/>
                <w:szCs w:val="24"/>
              </w:rPr>
              <w:t>6 300,0</w:t>
            </w:r>
          </w:p>
        </w:tc>
      </w:tr>
      <w:tr w:rsidR="00E323A9" w:rsidRPr="00EA4EE7" w:rsidTr="00EA4EE7">
        <w:tc>
          <w:tcPr>
            <w:tcW w:w="580" w:type="dxa"/>
            <w:shd w:val="clear" w:color="auto" w:fill="FFFFFF"/>
            <w:noWrap/>
            <w:hideMark/>
          </w:tcPr>
          <w:p w:rsidR="00E323A9" w:rsidRPr="00EA4EE7" w:rsidRDefault="00E323A9" w:rsidP="00E323A9">
            <w:pPr>
              <w:jc w:val="both"/>
              <w:rPr>
                <w:b/>
                <w:bCs/>
                <w:sz w:val="24"/>
                <w:szCs w:val="24"/>
              </w:rPr>
            </w:pPr>
            <w:r w:rsidRPr="00EA4EE7">
              <w:rPr>
                <w:b/>
                <w:bCs/>
                <w:sz w:val="24"/>
                <w:szCs w:val="24"/>
              </w:rPr>
              <w:t> </w:t>
            </w:r>
          </w:p>
        </w:tc>
        <w:tc>
          <w:tcPr>
            <w:tcW w:w="5245" w:type="dxa"/>
            <w:shd w:val="clear" w:color="auto" w:fill="FFFFFF"/>
            <w:noWrap/>
            <w:hideMark/>
          </w:tcPr>
          <w:p w:rsidR="00E323A9" w:rsidRPr="00EA4EE7" w:rsidRDefault="00E323A9" w:rsidP="00E323A9">
            <w:pPr>
              <w:rPr>
                <w:b/>
                <w:bCs/>
                <w:sz w:val="24"/>
                <w:szCs w:val="24"/>
              </w:rPr>
            </w:pPr>
            <w:r w:rsidRPr="00EA4EE7">
              <w:rPr>
                <w:b/>
                <w:bCs/>
                <w:sz w:val="24"/>
                <w:szCs w:val="24"/>
              </w:rPr>
              <w:t>Всего по муниципальной программе</w:t>
            </w:r>
          </w:p>
        </w:tc>
        <w:tc>
          <w:tcPr>
            <w:tcW w:w="1153" w:type="dxa"/>
            <w:shd w:val="clear" w:color="auto" w:fill="FFFFFF"/>
            <w:noWrap/>
            <w:vAlign w:val="center"/>
            <w:hideMark/>
          </w:tcPr>
          <w:p w:rsidR="00E323A9" w:rsidRPr="00EA4EE7" w:rsidRDefault="00E323A9" w:rsidP="00E323A9">
            <w:pPr>
              <w:widowControl w:val="0"/>
              <w:autoSpaceDE w:val="0"/>
              <w:autoSpaceDN w:val="0"/>
              <w:adjustRightInd w:val="0"/>
              <w:jc w:val="center"/>
              <w:rPr>
                <w:b/>
                <w:sz w:val="24"/>
                <w:szCs w:val="24"/>
              </w:rPr>
            </w:pPr>
            <w:r w:rsidRPr="00EA4EE7">
              <w:rPr>
                <w:b/>
                <w:sz w:val="24"/>
                <w:szCs w:val="24"/>
              </w:rPr>
              <w:t>12 425,0</w:t>
            </w:r>
          </w:p>
        </w:tc>
        <w:tc>
          <w:tcPr>
            <w:tcW w:w="1115" w:type="dxa"/>
            <w:shd w:val="clear" w:color="auto" w:fill="FFFFFF"/>
            <w:vAlign w:val="center"/>
          </w:tcPr>
          <w:p w:rsidR="00E323A9" w:rsidRPr="00EA4EE7" w:rsidRDefault="00E323A9" w:rsidP="00E323A9">
            <w:pPr>
              <w:widowControl w:val="0"/>
              <w:autoSpaceDE w:val="0"/>
              <w:autoSpaceDN w:val="0"/>
              <w:adjustRightInd w:val="0"/>
              <w:jc w:val="center"/>
              <w:rPr>
                <w:b/>
                <w:sz w:val="24"/>
                <w:szCs w:val="24"/>
              </w:rPr>
            </w:pPr>
            <w:r w:rsidRPr="00EA4EE7">
              <w:rPr>
                <w:b/>
                <w:sz w:val="24"/>
                <w:szCs w:val="24"/>
              </w:rPr>
              <w:t>12 000,0</w:t>
            </w:r>
          </w:p>
        </w:tc>
        <w:tc>
          <w:tcPr>
            <w:tcW w:w="1134" w:type="dxa"/>
            <w:shd w:val="clear" w:color="auto" w:fill="FFFFFF"/>
            <w:vAlign w:val="center"/>
          </w:tcPr>
          <w:p w:rsidR="00E323A9" w:rsidRPr="00EA4EE7" w:rsidRDefault="00E323A9" w:rsidP="00E323A9">
            <w:pPr>
              <w:widowControl w:val="0"/>
              <w:autoSpaceDE w:val="0"/>
              <w:autoSpaceDN w:val="0"/>
              <w:adjustRightInd w:val="0"/>
              <w:jc w:val="center"/>
              <w:rPr>
                <w:b/>
                <w:sz w:val="24"/>
                <w:szCs w:val="24"/>
              </w:rPr>
            </w:pPr>
            <w:r w:rsidRPr="00EA4EE7">
              <w:rPr>
                <w:b/>
                <w:sz w:val="24"/>
                <w:szCs w:val="24"/>
              </w:rPr>
              <w:t>12 000,0</w:t>
            </w:r>
          </w:p>
        </w:tc>
      </w:tr>
    </w:tbl>
    <w:p w:rsidR="00E323A9" w:rsidRPr="00200C17" w:rsidRDefault="00E323A9" w:rsidP="00E323A9">
      <w:pPr>
        <w:widowControl w:val="0"/>
        <w:autoSpaceDE w:val="0"/>
        <w:autoSpaceDN w:val="0"/>
        <w:adjustRightInd w:val="0"/>
        <w:outlineLvl w:val="1"/>
        <w:rPr>
          <w:sz w:val="24"/>
          <w:szCs w:val="24"/>
        </w:rPr>
      </w:pPr>
    </w:p>
    <w:p w:rsidR="00E323A9" w:rsidRPr="00200C17" w:rsidRDefault="00E323A9" w:rsidP="00E323A9">
      <w:pPr>
        <w:ind w:firstLine="708"/>
        <w:jc w:val="both"/>
        <w:rPr>
          <w:sz w:val="24"/>
          <w:szCs w:val="24"/>
        </w:rPr>
      </w:pPr>
      <w:r w:rsidRPr="00200C17">
        <w:rPr>
          <w:sz w:val="24"/>
          <w:szCs w:val="24"/>
        </w:rPr>
        <w:t>Указанные средства позволят:</w:t>
      </w:r>
    </w:p>
    <w:p w:rsidR="00E323A9" w:rsidRPr="00A3578B" w:rsidRDefault="00E323A9" w:rsidP="00E323A9">
      <w:pPr>
        <w:ind w:firstLine="708"/>
        <w:jc w:val="both"/>
        <w:rPr>
          <w:sz w:val="24"/>
          <w:szCs w:val="24"/>
        </w:rPr>
      </w:pPr>
      <w:r w:rsidRPr="00A3578B">
        <w:rPr>
          <w:sz w:val="24"/>
          <w:szCs w:val="24"/>
        </w:rPr>
        <w:t xml:space="preserve">- выплатить дополнительные пенсии за выслугу лет, </w:t>
      </w:r>
      <w:r w:rsidRPr="00A3578B">
        <w:rPr>
          <w:sz w:val="24"/>
          <w:szCs w:val="24"/>
          <w:lang w:eastAsia="ar-SA"/>
        </w:rPr>
        <w:t>в соответствии со ст. 24 Федерального закона от 02.03.2007 № 25-ФЗ «О муниципальной службе в Российской Федерации» 42 гражданам</w:t>
      </w:r>
      <w:r w:rsidRPr="00A3578B">
        <w:rPr>
          <w:sz w:val="24"/>
          <w:szCs w:val="24"/>
        </w:rPr>
        <w:t>;</w:t>
      </w:r>
    </w:p>
    <w:p w:rsidR="00E323A9" w:rsidRPr="003B1B72" w:rsidRDefault="00E323A9" w:rsidP="00E323A9">
      <w:pPr>
        <w:ind w:firstLine="708"/>
        <w:jc w:val="both"/>
        <w:rPr>
          <w:sz w:val="24"/>
          <w:szCs w:val="24"/>
        </w:rPr>
      </w:pPr>
      <w:r w:rsidRPr="003B1B72">
        <w:rPr>
          <w:sz w:val="24"/>
          <w:szCs w:val="24"/>
        </w:rPr>
        <w:t>- пр</w:t>
      </w:r>
      <w:r w:rsidR="003B1B72" w:rsidRPr="003B1B72">
        <w:rPr>
          <w:sz w:val="24"/>
          <w:szCs w:val="24"/>
        </w:rPr>
        <w:t>едоставить</w:t>
      </w:r>
      <w:r w:rsidRPr="003B1B72">
        <w:rPr>
          <w:sz w:val="24"/>
          <w:szCs w:val="24"/>
        </w:rPr>
        <w:t xml:space="preserve"> ежегодно 1 200 новогодних подарков </w:t>
      </w:r>
      <w:r w:rsidRPr="003B1B72">
        <w:rPr>
          <w:kern w:val="3"/>
          <w:sz w:val="24"/>
          <w:szCs w:val="24"/>
        </w:rPr>
        <w:t>детям от года до 14 лет из малообеспеченных семей</w:t>
      </w:r>
      <w:r w:rsidRPr="003B1B72">
        <w:rPr>
          <w:sz w:val="24"/>
          <w:szCs w:val="24"/>
        </w:rPr>
        <w:t>;</w:t>
      </w:r>
    </w:p>
    <w:p w:rsidR="00E323A9" w:rsidRPr="00A3578B" w:rsidRDefault="00E323A9" w:rsidP="00E323A9">
      <w:pPr>
        <w:ind w:firstLine="708"/>
        <w:jc w:val="both"/>
        <w:rPr>
          <w:kern w:val="3"/>
          <w:sz w:val="24"/>
          <w:szCs w:val="24"/>
        </w:rPr>
      </w:pPr>
      <w:r w:rsidRPr="003B1B72">
        <w:rPr>
          <w:kern w:val="3"/>
          <w:sz w:val="24"/>
          <w:szCs w:val="24"/>
        </w:rPr>
        <w:t>- компенсировать стоимость</w:t>
      </w:r>
      <w:r w:rsidRPr="00A3578B">
        <w:rPr>
          <w:kern w:val="3"/>
          <w:sz w:val="24"/>
          <w:szCs w:val="24"/>
        </w:rPr>
        <w:t xml:space="preserve"> подписки на </w:t>
      </w:r>
      <w:r w:rsidR="003B1B72">
        <w:rPr>
          <w:kern w:val="3"/>
          <w:sz w:val="24"/>
          <w:szCs w:val="24"/>
        </w:rPr>
        <w:t xml:space="preserve">городскую </w:t>
      </w:r>
      <w:r w:rsidRPr="00A3578B">
        <w:rPr>
          <w:kern w:val="3"/>
          <w:sz w:val="24"/>
          <w:szCs w:val="24"/>
        </w:rPr>
        <w:t xml:space="preserve">газету «Югорский вестник» в 2018 году </w:t>
      </w:r>
      <w:r w:rsidRPr="00A3578B">
        <w:rPr>
          <w:sz w:val="24"/>
          <w:szCs w:val="24"/>
        </w:rPr>
        <w:t>1 034 гражданам льготной категории, в 2019 - 2020 годах 899 гражданам льготной категории ежегодно</w:t>
      </w:r>
      <w:r w:rsidRPr="00A3578B">
        <w:rPr>
          <w:kern w:val="3"/>
          <w:sz w:val="24"/>
          <w:szCs w:val="24"/>
        </w:rPr>
        <w:t>;</w:t>
      </w:r>
    </w:p>
    <w:p w:rsidR="00E323A9" w:rsidRPr="00A3578B" w:rsidRDefault="00E323A9" w:rsidP="00E323A9">
      <w:pPr>
        <w:ind w:firstLine="708"/>
        <w:jc w:val="both"/>
        <w:rPr>
          <w:kern w:val="3"/>
          <w:sz w:val="24"/>
          <w:szCs w:val="24"/>
        </w:rPr>
      </w:pPr>
      <w:r w:rsidRPr="00A3578B">
        <w:rPr>
          <w:kern w:val="3"/>
          <w:sz w:val="24"/>
          <w:szCs w:val="24"/>
        </w:rPr>
        <w:t xml:space="preserve">- </w:t>
      </w:r>
      <w:r w:rsidR="00E5285B">
        <w:rPr>
          <w:kern w:val="3"/>
          <w:sz w:val="24"/>
          <w:szCs w:val="24"/>
        </w:rPr>
        <w:t>компенсировать расходы на проведение</w:t>
      </w:r>
      <w:r w:rsidRPr="00A3578B">
        <w:rPr>
          <w:kern w:val="3"/>
          <w:sz w:val="24"/>
          <w:szCs w:val="24"/>
        </w:rPr>
        <w:t xml:space="preserve"> газификации жилых помещений 3 </w:t>
      </w:r>
      <w:r w:rsidRPr="00A3578B">
        <w:rPr>
          <w:sz w:val="24"/>
          <w:szCs w:val="24"/>
        </w:rPr>
        <w:t>гражданам</w:t>
      </w:r>
      <w:r w:rsidRPr="00A3578B">
        <w:rPr>
          <w:kern w:val="3"/>
          <w:sz w:val="24"/>
          <w:szCs w:val="24"/>
        </w:rPr>
        <w:t xml:space="preserve"> в 2018 -</w:t>
      </w:r>
      <w:r w:rsidRPr="00A3578B">
        <w:rPr>
          <w:sz w:val="24"/>
          <w:szCs w:val="24"/>
        </w:rPr>
        <w:t xml:space="preserve"> 2020 годах ежегодно</w:t>
      </w:r>
      <w:r w:rsidRPr="00A3578B">
        <w:rPr>
          <w:kern w:val="3"/>
          <w:sz w:val="24"/>
          <w:szCs w:val="24"/>
        </w:rPr>
        <w:t>;</w:t>
      </w:r>
    </w:p>
    <w:p w:rsidR="00E323A9" w:rsidRPr="00A3578B" w:rsidRDefault="00E323A9" w:rsidP="00E323A9">
      <w:pPr>
        <w:ind w:firstLine="708"/>
        <w:jc w:val="both"/>
        <w:rPr>
          <w:sz w:val="24"/>
          <w:szCs w:val="24"/>
        </w:rPr>
      </w:pPr>
      <w:r w:rsidRPr="00A3578B">
        <w:rPr>
          <w:kern w:val="3"/>
          <w:sz w:val="24"/>
          <w:szCs w:val="24"/>
        </w:rPr>
        <w:t xml:space="preserve">- </w:t>
      </w:r>
      <w:r w:rsidR="00E5285B">
        <w:rPr>
          <w:kern w:val="3"/>
          <w:sz w:val="24"/>
          <w:szCs w:val="24"/>
        </w:rPr>
        <w:t>к</w:t>
      </w:r>
      <w:r w:rsidR="00E5285B" w:rsidRPr="00E5285B">
        <w:rPr>
          <w:kern w:val="3"/>
          <w:sz w:val="24"/>
          <w:szCs w:val="24"/>
        </w:rPr>
        <w:t>омпенс</w:t>
      </w:r>
      <w:r w:rsidR="00E5285B">
        <w:rPr>
          <w:kern w:val="3"/>
          <w:sz w:val="24"/>
          <w:szCs w:val="24"/>
        </w:rPr>
        <w:t>ировать</w:t>
      </w:r>
      <w:r w:rsidR="00E5285B" w:rsidRPr="00E5285B">
        <w:rPr>
          <w:kern w:val="3"/>
          <w:sz w:val="24"/>
          <w:szCs w:val="24"/>
        </w:rPr>
        <w:t xml:space="preserve"> расход</w:t>
      </w:r>
      <w:r w:rsidR="00E5285B">
        <w:rPr>
          <w:kern w:val="3"/>
          <w:sz w:val="24"/>
          <w:szCs w:val="24"/>
        </w:rPr>
        <w:t>ы</w:t>
      </w:r>
      <w:r w:rsidR="00E5285B" w:rsidRPr="00E5285B">
        <w:rPr>
          <w:kern w:val="3"/>
          <w:sz w:val="24"/>
          <w:szCs w:val="24"/>
        </w:rPr>
        <w:t xml:space="preserve">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r w:rsidR="00E5285B">
        <w:rPr>
          <w:kern w:val="3"/>
          <w:sz w:val="24"/>
          <w:szCs w:val="24"/>
        </w:rPr>
        <w:t xml:space="preserve"> </w:t>
      </w:r>
      <w:r w:rsidRPr="00A3578B">
        <w:rPr>
          <w:bCs/>
          <w:sz w:val="24"/>
          <w:szCs w:val="24"/>
        </w:rPr>
        <w:t xml:space="preserve">в 2018 году </w:t>
      </w:r>
      <w:r w:rsidRPr="00A3578B">
        <w:rPr>
          <w:sz w:val="24"/>
          <w:szCs w:val="24"/>
        </w:rPr>
        <w:t>12</w:t>
      </w:r>
      <w:r w:rsidR="000F0657">
        <w:rPr>
          <w:sz w:val="24"/>
          <w:szCs w:val="24"/>
        </w:rPr>
        <w:t>5</w:t>
      </w:r>
      <w:r w:rsidRPr="00A3578B">
        <w:rPr>
          <w:sz w:val="24"/>
          <w:szCs w:val="24"/>
        </w:rPr>
        <w:t xml:space="preserve"> гражданам, в 2019 </w:t>
      </w:r>
      <w:r w:rsidR="000F0657">
        <w:rPr>
          <w:sz w:val="24"/>
          <w:szCs w:val="24"/>
        </w:rPr>
        <w:t>году 130 гражданам, 2020 году</w:t>
      </w:r>
      <w:r w:rsidRPr="00A3578B">
        <w:rPr>
          <w:sz w:val="24"/>
          <w:szCs w:val="24"/>
        </w:rPr>
        <w:t xml:space="preserve"> </w:t>
      </w:r>
      <w:r w:rsidR="000F0657">
        <w:rPr>
          <w:sz w:val="24"/>
          <w:szCs w:val="24"/>
        </w:rPr>
        <w:t>135</w:t>
      </w:r>
      <w:r w:rsidRPr="00A3578B">
        <w:rPr>
          <w:sz w:val="24"/>
          <w:szCs w:val="24"/>
        </w:rPr>
        <w:t xml:space="preserve"> гражданам;</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выплатить ежемесячное денежное вознаграждение 24 </w:t>
      </w:r>
      <w:r w:rsidRPr="00A3578B">
        <w:rPr>
          <w:rFonts w:ascii="Times New Roman" w:hAnsi="Times New Roman"/>
          <w:sz w:val="24"/>
          <w:szCs w:val="24"/>
          <w:lang w:eastAsia="ar-SA"/>
        </w:rPr>
        <w:t>гражданам, удостоенных звания «Почетный гражданин города Югорска»</w:t>
      </w:r>
      <w:r w:rsidRPr="00A3578B">
        <w:rPr>
          <w:rFonts w:ascii="Times New Roman" w:hAnsi="Times New Roman"/>
          <w:sz w:val="24"/>
          <w:szCs w:val="24"/>
        </w:rPr>
        <w:t>;</w:t>
      </w:r>
    </w:p>
    <w:p w:rsidR="00E323A9" w:rsidRPr="00E5285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w:t>
      </w:r>
      <w:r w:rsidRPr="00A3578B">
        <w:rPr>
          <w:rFonts w:ascii="Times New Roman" w:hAnsi="Times New Roman"/>
          <w:kern w:val="3"/>
          <w:sz w:val="24"/>
          <w:szCs w:val="24"/>
        </w:rPr>
        <w:t>к</w:t>
      </w:r>
      <w:r w:rsidRPr="00A3578B">
        <w:rPr>
          <w:rFonts w:ascii="Times New Roman" w:hAnsi="Times New Roman"/>
          <w:bCs/>
          <w:sz w:val="24"/>
          <w:szCs w:val="24"/>
        </w:rPr>
        <w:t>омпенсировать</w:t>
      </w:r>
      <w:r w:rsidRPr="00A3578B">
        <w:rPr>
          <w:rFonts w:ascii="Times New Roman" w:hAnsi="Times New Roman"/>
          <w:sz w:val="24"/>
          <w:szCs w:val="24"/>
        </w:rPr>
        <w:t xml:space="preserve"> стоимость проезда Почетн</w:t>
      </w:r>
      <w:r w:rsidR="00B8778F">
        <w:rPr>
          <w:rFonts w:ascii="Times New Roman" w:hAnsi="Times New Roman"/>
          <w:sz w:val="24"/>
          <w:szCs w:val="24"/>
        </w:rPr>
        <w:t>ы</w:t>
      </w:r>
      <w:r w:rsidRPr="00A3578B">
        <w:rPr>
          <w:rFonts w:ascii="Times New Roman" w:hAnsi="Times New Roman"/>
          <w:sz w:val="24"/>
          <w:szCs w:val="24"/>
        </w:rPr>
        <w:t>м граждан</w:t>
      </w:r>
      <w:r w:rsidR="00B8778F">
        <w:rPr>
          <w:rFonts w:ascii="Times New Roman" w:hAnsi="Times New Roman"/>
          <w:sz w:val="24"/>
          <w:szCs w:val="24"/>
        </w:rPr>
        <w:t>ам</w:t>
      </w:r>
      <w:r w:rsidR="00E5285B">
        <w:rPr>
          <w:rFonts w:ascii="Times New Roman" w:hAnsi="Times New Roman"/>
          <w:sz w:val="24"/>
          <w:szCs w:val="24"/>
        </w:rPr>
        <w:t>,</w:t>
      </w:r>
      <w:r w:rsidR="00E5285B" w:rsidRPr="00E5285B">
        <w:rPr>
          <w:bCs/>
          <w:i/>
        </w:rPr>
        <w:t xml:space="preserve"> </w:t>
      </w:r>
      <w:r w:rsidR="00E5285B" w:rsidRPr="00E5285B">
        <w:rPr>
          <w:rFonts w:ascii="Times New Roman" w:hAnsi="Times New Roman"/>
          <w:bCs/>
          <w:sz w:val="24"/>
          <w:szCs w:val="24"/>
        </w:rPr>
        <w:t>прибывшим для участия в праздновании «Дня города Югорска»</w:t>
      </w:r>
      <w:r w:rsidRPr="00E5285B">
        <w:rPr>
          <w:rFonts w:ascii="Times New Roman" w:hAnsi="Times New Roman"/>
          <w:sz w:val="24"/>
          <w:szCs w:val="24"/>
        </w:rPr>
        <w:t>;</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оказать единовременную материальную помощь 27 гражданам, </w:t>
      </w:r>
      <w:r w:rsidR="00E5285B">
        <w:rPr>
          <w:rFonts w:ascii="Times New Roman" w:hAnsi="Times New Roman"/>
          <w:sz w:val="24"/>
          <w:szCs w:val="24"/>
        </w:rPr>
        <w:t>оказавшимся</w:t>
      </w:r>
      <w:r w:rsidRPr="00A3578B">
        <w:rPr>
          <w:rFonts w:ascii="Times New Roman" w:hAnsi="Times New Roman"/>
          <w:sz w:val="24"/>
          <w:szCs w:val="24"/>
        </w:rPr>
        <w:t xml:space="preserve"> в трудн</w:t>
      </w:r>
      <w:r w:rsidR="00E5285B">
        <w:rPr>
          <w:rFonts w:ascii="Times New Roman" w:hAnsi="Times New Roman"/>
          <w:sz w:val="24"/>
          <w:szCs w:val="24"/>
        </w:rPr>
        <w:t>ой</w:t>
      </w:r>
      <w:r w:rsidRPr="00A3578B">
        <w:rPr>
          <w:rFonts w:ascii="Times New Roman" w:hAnsi="Times New Roman"/>
          <w:sz w:val="24"/>
          <w:szCs w:val="24"/>
        </w:rPr>
        <w:t xml:space="preserve"> жизненн</w:t>
      </w:r>
      <w:r w:rsidR="00E5285B">
        <w:rPr>
          <w:rFonts w:ascii="Times New Roman" w:hAnsi="Times New Roman"/>
          <w:sz w:val="24"/>
          <w:szCs w:val="24"/>
        </w:rPr>
        <w:t>ой</w:t>
      </w:r>
      <w:r w:rsidRPr="00A3578B">
        <w:rPr>
          <w:rFonts w:ascii="Times New Roman" w:hAnsi="Times New Roman"/>
          <w:sz w:val="24"/>
          <w:szCs w:val="24"/>
        </w:rPr>
        <w:t xml:space="preserve"> </w:t>
      </w:r>
      <w:r w:rsidR="00E5285B">
        <w:rPr>
          <w:rFonts w:ascii="Times New Roman" w:hAnsi="Times New Roman"/>
          <w:sz w:val="24"/>
          <w:szCs w:val="24"/>
        </w:rPr>
        <w:t>или</w:t>
      </w:r>
      <w:r w:rsidRPr="00A3578B">
        <w:rPr>
          <w:rFonts w:ascii="Times New Roman" w:hAnsi="Times New Roman"/>
          <w:sz w:val="24"/>
          <w:szCs w:val="24"/>
        </w:rPr>
        <w:t xml:space="preserve"> чрезвычайн</w:t>
      </w:r>
      <w:r w:rsidR="00E5285B">
        <w:rPr>
          <w:rFonts w:ascii="Times New Roman" w:hAnsi="Times New Roman"/>
          <w:sz w:val="24"/>
          <w:szCs w:val="24"/>
        </w:rPr>
        <w:t>ой</w:t>
      </w:r>
      <w:r w:rsidRPr="00A3578B">
        <w:rPr>
          <w:rFonts w:ascii="Times New Roman" w:hAnsi="Times New Roman"/>
          <w:sz w:val="24"/>
          <w:szCs w:val="24"/>
        </w:rPr>
        <w:t xml:space="preserve"> ситуаци</w:t>
      </w:r>
      <w:r w:rsidR="00E5285B">
        <w:rPr>
          <w:rFonts w:ascii="Times New Roman" w:hAnsi="Times New Roman"/>
          <w:sz w:val="24"/>
          <w:szCs w:val="24"/>
        </w:rPr>
        <w:t>и</w:t>
      </w:r>
      <w:r w:rsidRPr="00A3578B">
        <w:rPr>
          <w:rFonts w:ascii="Times New Roman" w:hAnsi="Times New Roman"/>
          <w:sz w:val="24"/>
          <w:szCs w:val="24"/>
        </w:rPr>
        <w:t xml:space="preserve"> в 2018 году, в 2019 - 2020 годах 25 гражданам ежегодно;</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оказать </w:t>
      </w:r>
      <w:r w:rsidR="002E2179">
        <w:rPr>
          <w:rFonts w:ascii="Times New Roman" w:hAnsi="Times New Roman"/>
          <w:sz w:val="24"/>
          <w:szCs w:val="24"/>
        </w:rPr>
        <w:t>единовременную</w:t>
      </w:r>
      <w:r w:rsidRPr="00A3578B">
        <w:rPr>
          <w:rFonts w:ascii="Times New Roman" w:hAnsi="Times New Roman"/>
          <w:sz w:val="24"/>
          <w:szCs w:val="24"/>
        </w:rPr>
        <w:t xml:space="preserve"> материальную помощь 55 инвалидам ко Дню инвалида;</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w:t>
      </w:r>
      <w:r w:rsidRPr="00A3578B">
        <w:rPr>
          <w:rFonts w:ascii="Times New Roman" w:hAnsi="Times New Roman"/>
          <w:kern w:val="3"/>
          <w:sz w:val="24"/>
          <w:szCs w:val="24"/>
        </w:rPr>
        <w:t>к</w:t>
      </w:r>
      <w:r w:rsidRPr="00A3578B">
        <w:rPr>
          <w:rFonts w:ascii="Times New Roman" w:hAnsi="Times New Roman"/>
          <w:bCs/>
          <w:sz w:val="24"/>
          <w:szCs w:val="24"/>
        </w:rPr>
        <w:t>омпенсировать</w:t>
      </w:r>
      <w:r w:rsidRPr="00A3578B">
        <w:rPr>
          <w:rFonts w:ascii="Times New Roman" w:hAnsi="Times New Roman"/>
          <w:sz w:val="24"/>
          <w:szCs w:val="24"/>
        </w:rPr>
        <w:t xml:space="preserve"> стоимост</w:t>
      </w:r>
      <w:r w:rsidR="00B17F38">
        <w:rPr>
          <w:rFonts w:ascii="Times New Roman" w:hAnsi="Times New Roman"/>
          <w:sz w:val="24"/>
          <w:szCs w:val="24"/>
        </w:rPr>
        <w:t>ь</w:t>
      </w:r>
      <w:r w:rsidRPr="00A3578B">
        <w:rPr>
          <w:rFonts w:ascii="Times New Roman" w:hAnsi="Times New Roman"/>
          <w:sz w:val="24"/>
          <w:szCs w:val="24"/>
        </w:rPr>
        <w:t xml:space="preserve"> проезда </w:t>
      </w:r>
      <w:r w:rsidRPr="00A3578B">
        <w:rPr>
          <w:rFonts w:ascii="Times New Roman" w:hAnsi="Times New Roman"/>
          <w:kern w:val="3"/>
          <w:sz w:val="24"/>
          <w:szCs w:val="24"/>
        </w:rPr>
        <w:t xml:space="preserve">городским автотранспортом по маршрутам регулярного сообщения </w:t>
      </w:r>
      <w:r w:rsidR="00F44934">
        <w:rPr>
          <w:rFonts w:ascii="Times New Roman" w:hAnsi="Times New Roman"/>
          <w:kern w:val="3"/>
          <w:sz w:val="24"/>
          <w:szCs w:val="24"/>
        </w:rPr>
        <w:t xml:space="preserve">15 </w:t>
      </w:r>
      <w:r w:rsidRPr="00A3578B">
        <w:rPr>
          <w:rFonts w:ascii="Times New Roman" w:hAnsi="Times New Roman"/>
          <w:kern w:val="3"/>
          <w:sz w:val="24"/>
          <w:szCs w:val="24"/>
        </w:rPr>
        <w:t xml:space="preserve">учащимся муниципальных общеобразовательных учреждений из малообеспеченных семей в 2018 году, </w:t>
      </w:r>
      <w:r w:rsidRPr="00A3578B">
        <w:rPr>
          <w:rFonts w:ascii="Times New Roman" w:hAnsi="Times New Roman"/>
          <w:sz w:val="24"/>
          <w:szCs w:val="24"/>
        </w:rPr>
        <w:t>в 2019 - 2020 годах</w:t>
      </w:r>
      <w:r w:rsidR="00F44934">
        <w:rPr>
          <w:rFonts w:ascii="Times New Roman" w:hAnsi="Times New Roman"/>
          <w:sz w:val="24"/>
          <w:szCs w:val="24"/>
        </w:rPr>
        <w:t xml:space="preserve"> -</w:t>
      </w:r>
      <w:r w:rsidRPr="00A3578B">
        <w:rPr>
          <w:rFonts w:ascii="Times New Roman" w:hAnsi="Times New Roman"/>
          <w:sz w:val="24"/>
          <w:szCs w:val="24"/>
        </w:rPr>
        <w:t xml:space="preserve"> 14</w:t>
      </w:r>
      <w:r w:rsidR="00D62F01">
        <w:rPr>
          <w:rFonts w:ascii="Times New Roman" w:hAnsi="Times New Roman"/>
          <w:sz w:val="24"/>
          <w:szCs w:val="24"/>
        </w:rPr>
        <w:t xml:space="preserve"> </w:t>
      </w:r>
      <w:r w:rsidRPr="00A3578B">
        <w:rPr>
          <w:rFonts w:ascii="Times New Roman" w:hAnsi="Times New Roman"/>
          <w:sz w:val="24"/>
          <w:szCs w:val="24"/>
        </w:rPr>
        <w:t xml:space="preserve">учащимся </w:t>
      </w:r>
      <w:r w:rsidRPr="00A3578B">
        <w:rPr>
          <w:rFonts w:ascii="Times New Roman" w:hAnsi="Times New Roman"/>
          <w:kern w:val="3"/>
          <w:sz w:val="24"/>
          <w:szCs w:val="24"/>
        </w:rPr>
        <w:t>муниципальных общеобразовательных учреждений</w:t>
      </w:r>
      <w:r w:rsidRPr="00A3578B">
        <w:rPr>
          <w:rFonts w:ascii="Times New Roman" w:hAnsi="Times New Roman"/>
          <w:sz w:val="24"/>
          <w:szCs w:val="24"/>
        </w:rPr>
        <w:t xml:space="preserve"> ежегодно;</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произвести выплаты:</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426 гражданам из числа первопроходцев, старожил города, работавших </w:t>
      </w:r>
      <w:r w:rsidR="00D037D2">
        <w:rPr>
          <w:rFonts w:ascii="Times New Roman" w:hAnsi="Times New Roman"/>
          <w:sz w:val="24"/>
          <w:szCs w:val="24"/>
        </w:rPr>
        <w:t>в п. Комсомольский с</w:t>
      </w:r>
      <w:r w:rsidRPr="00A3578B">
        <w:rPr>
          <w:rFonts w:ascii="Times New Roman" w:hAnsi="Times New Roman"/>
          <w:sz w:val="24"/>
          <w:szCs w:val="24"/>
        </w:rPr>
        <w:t xml:space="preserve"> 1962</w:t>
      </w:r>
      <w:r w:rsidR="00D037D2">
        <w:rPr>
          <w:rFonts w:ascii="Times New Roman" w:hAnsi="Times New Roman"/>
          <w:sz w:val="24"/>
          <w:szCs w:val="24"/>
        </w:rPr>
        <w:t xml:space="preserve"> года</w:t>
      </w:r>
      <w:r w:rsidRPr="00A3578B">
        <w:rPr>
          <w:rFonts w:ascii="Times New Roman" w:hAnsi="Times New Roman"/>
          <w:sz w:val="24"/>
          <w:szCs w:val="24"/>
        </w:rPr>
        <w:t xml:space="preserve"> </w:t>
      </w:r>
      <w:r w:rsidR="00D037D2">
        <w:rPr>
          <w:rFonts w:ascii="Times New Roman" w:hAnsi="Times New Roman"/>
          <w:sz w:val="24"/>
          <w:szCs w:val="24"/>
        </w:rPr>
        <w:t>по</w:t>
      </w:r>
      <w:r w:rsidRPr="00A3578B">
        <w:rPr>
          <w:rFonts w:ascii="Times New Roman" w:hAnsi="Times New Roman"/>
          <w:sz w:val="24"/>
          <w:szCs w:val="24"/>
        </w:rPr>
        <w:t xml:space="preserve"> 1970 год ко Дню города Югорска,</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40 гражданам к юбилейн</w:t>
      </w:r>
      <w:r w:rsidR="00D037D2">
        <w:rPr>
          <w:rFonts w:ascii="Times New Roman" w:hAnsi="Times New Roman"/>
          <w:sz w:val="24"/>
          <w:szCs w:val="24"/>
        </w:rPr>
        <w:t>ым</w:t>
      </w:r>
      <w:r w:rsidRPr="00A3578B">
        <w:rPr>
          <w:rFonts w:ascii="Times New Roman" w:hAnsi="Times New Roman"/>
          <w:sz w:val="24"/>
          <w:szCs w:val="24"/>
        </w:rPr>
        <w:t xml:space="preserve"> дат</w:t>
      </w:r>
      <w:r w:rsidR="00D037D2">
        <w:rPr>
          <w:rFonts w:ascii="Times New Roman" w:hAnsi="Times New Roman"/>
          <w:sz w:val="24"/>
          <w:szCs w:val="24"/>
        </w:rPr>
        <w:t>ам</w:t>
      </w:r>
      <w:r w:rsidRPr="00A3578B">
        <w:rPr>
          <w:rFonts w:ascii="Times New Roman" w:hAnsi="Times New Roman"/>
          <w:sz w:val="24"/>
          <w:szCs w:val="24"/>
        </w:rPr>
        <w:t xml:space="preserve"> долгожителям, достигшим 80-летнего возраста и старше,</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15 гражданам к юбилейн</w:t>
      </w:r>
      <w:r w:rsidR="00D037D2">
        <w:rPr>
          <w:rFonts w:ascii="Times New Roman" w:hAnsi="Times New Roman"/>
          <w:sz w:val="24"/>
          <w:szCs w:val="24"/>
        </w:rPr>
        <w:t>ым</w:t>
      </w:r>
      <w:r w:rsidRPr="00A3578B">
        <w:rPr>
          <w:rFonts w:ascii="Times New Roman" w:hAnsi="Times New Roman"/>
          <w:sz w:val="24"/>
          <w:szCs w:val="24"/>
        </w:rPr>
        <w:t xml:space="preserve"> дат</w:t>
      </w:r>
      <w:r w:rsidR="00D037D2">
        <w:rPr>
          <w:rFonts w:ascii="Times New Roman" w:hAnsi="Times New Roman"/>
          <w:sz w:val="24"/>
          <w:szCs w:val="24"/>
        </w:rPr>
        <w:t>ам</w:t>
      </w:r>
      <w:r w:rsidRPr="00A3578B">
        <w:rPr>
          <w:rFonts w:ascii="Times New Roman" w:hAnsi="Times New Roman"/>
          <w:sz w:val="24"/>
          <w:szCs w:val="24"/>
        </w:rPr>
        <w:t xml:space="preserve"> в возрасте 55 лет и старше, отработавшим в бюджетных организациях города Югорска не менее 15 лет и у</w:t>
      </w:r>
      <w:r w:rsidR="00D037D2">
        <w:rPr>
          <w:rFonts w:ascii="Times New Roman" w:hAnsi="Times New Roman"/>
          <w:sz w:val="24"/>
          <w:szCs w:val="24"/>
        </w:rPr>
        <w:t>шедшим</w:t>
      </w:r>
      <w:r w:rsidRPr="00A3578B">
        <w:rPr>
          <w:rFonts w:ascii="Times New Roman" w:hAnsi="Times New Roman"/>
          <w:sz w:val="24"/>
          <w:szCs w:val="24"/>
        </w:rPr>
        <w:t xml:space="preserve"> из организаций бюджетной сферы города Югорска в связи с выходом на пенсию. </w:t>
      </w:r>
    </w:p>
    <w:p w:rsidR="00A864B0" w:rsidRDefault="00A864B0">
      <w:pPr>
        <w:spacing w:after="200" w:line="276" w:lineRule="auto"/>
        <w:rPr>
          <w:sz w:val="24"/>
          <w:szCs w:val="24"/>
        </w:rPr>
      </w:pPr>
      <w:r>
        <w:rPr>
          <w:sz w:val="24"/>
          <w:szCs w:val="24"/>
        </w:rPr>
        <w:br w:type="page"/>
      </w:r>
    </w:p>
    <w:p w:rsidR="00A864B0" w:rsidRPr="00032401" w:rsidRDefault="00A864B0" w:rsidP="00A864B0">
      <w:pPr>
        <w:jc w:val="center"/>
        <w:rPr>
          <w:b/>
          <w:sz w:val="24"/>
          <w:szCs w:val="24"/>
        </w:rPr>
      </w:pPr>
      <w:r w:rsidRPr="00032401">
        <w:rPr>
          <w:b/>
          <w:sz w:val="24"/>
          <w:szCs w:val="24"/>
        </w:rPr>
        <w:t>22. Муниципальная программа города Югорска «Управление муниципальным имуществом города Югорска на 2014 – 2020 годы»</w:t>
      </w:r>
    </w:p>
    <w:p w:rsidR="00A864B0" w:rsidRPr="00032401" w:rsidRDefault="00A864B0" w:rsidP="00A864B0">
      <w:pPr>
        <w:jc w:val="center"/>
        <w:rPr>
          <w:b/>
          <w:sz w:val="24"/>
          <w:szCs w:val="24"/>
        </w:rPr>
      </w:pPr>
    </w:p>
    <w:p w:rsidR="00A864B0" w:rsidRPr="00032401" w:rsidRDefault="00A864B0" w:rsidP="00A864B0">
      <w:pPr>
        <w:widowControl w:val="0"/>
        <w:autoSpaceDE w:val="0"/>
        <w:autoSpaceDN w:val="0"/>
        <w:adjustRightInd w:val="0"/>
        <w:ind w:firstLine="709"/>
        <w:jc w:val="both"/>
        <w:outlineLvl w:val="1"/>
        <w:rPr>
          <w:sz w:val="24"/>
          <w:szCs w:val="24"/>
        </w:rPr>
      </w:pPr>
      <w:r w:rsidRPr="00032401">
        <w:rPr>
          <w:sz w:val="24"/>
          <w:szCs w:val="24"/>
        </w:rPr>
        <w:t>Муниципальная программа города Югорска «Управление муниципальным имуществом города Югорска на 2014 – 2020 годы» утверждена постановлением администрации города Югорска от 31.10.2013 № 3281</w:t>
      </w:r>
      <w:r w:rsidR="0008124D">
        <w:rPr>
          <w:sz w:val="24"/>
          <w:szCs w:val="24"/>
        </w:rPr>
        <w:t xml:space="preserve"> </w:t>
      </w:r>
      <w:r w:rsidR="0008124D" w:rsidRPr="00032401">
        <w:rPr>
          <w:sz w:val="24"/>
          <w:szCs w:val="24"/>
        </w:rPr>
        <w:t>(далее – муниципальная программа)</w:t>
      </w:r>
      <w:r w:rsidRPr="00032401">
        <w:rPr>
          <w:sz w:val="24"/>
          <w:szCs w:val="24"/>
        </w:rPr>
        <w:t>.</w:t>
      </w:r>
    </w:p>
    <w:p w:rsidR="00A864B0" w:rsidRPr="000F6B90" w:rsidRDefault="00A864B0" w:rsidP="00A864B0">
      <w:pPr>
        <w:widowControl w:val="0"/>
        <w:autoSpaceDE w:val="0"/>
        <w:autoSpaceDN w:val="0"/>
        <w:adjustRightInd w:val="0"/>
        <w:ind w:firstLine="709"/>
        <w:jc w:val="both"/>
        <w:outlineLvl w:val="1"/>
        <w:rPr>
          <w:sz w:val="24"/>
          <w:szCs w:val="24"/>
        </w:rPr>
      </w:pPr>
      <w:r w:rsidRPr="00032401">
        <w:rPr>
          <w:sz w:val="24"/>
          <w:szCs w:val="24"/>
        </w:rPr>
        <w:t xml:space="preserve">Ответственный исполнитель муниципальной программы – департамент муниципальной собственности и градостроительства администрации города Югорска, </w:t>
      </w:r>
      <w:r w:rsidRPr="000F6B90">
        <w:rPr>
          <w:sz w:val="24"/>
          <w:szCs w:val="24"/>
        </w:rPr>
        <w:t>соисполнители: управление бухгалтерского учета и отчетности администрации города Югорска.</w:t>
      </w:r>
    </w:p>
    <w:p w:rsidR="00A864B0" w:rsidRPr="000F6B90" w:rsidRDefault="00A864B0" w:rsidP="00A864B0">
      <w:pPr>
        <w:widowControl w:val="0"/>
        <w:autoSpaceDE w:val="0"/>
        <w:autoSpaceDN w:val="0"/>
        <w:adjustRightInd w:val="0"/>
        <w:ind w:firstLine="709"/>
        <w:jc w:val="both"/>
        <w:outlineLvl w:val="1"/>
        <w:rPr>
          <w:sz w:val="24"/>
          <w:szCs w:val="24"/>
        </w:rPr>
      </w:pPr>
      <w:r w:rsidRPr="000F6B90">
        <w:rPr>
          <w:sz w:val="24"/>
          <w:szCs w:val="24"/>
        </w:rPr>
        <w:t>Целью муниципальной программы 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департамента муниципальной собственности и градостроительства администрации города Югорска, достоверный учет и контроль использования муниципального имущества города Югорска.</w:t>
      </w:r>
    </w:p>
    <w:p w:rsidR="00A864B0" w:rsidRPr="000F6B90" w:rsidRDefault="00A864B0" w:rsidP="00A864B0">
      <w:pPr>
        <w:widowControl w:val="0"/>
        <w:autoSpaceDE w:val="0"/>
        <w:autoSpaceDN w:val="0"/>
        <w:adjustRightInd w:val="0"/>
        <w:ind w:firstLine="709"/>
        <w:jc w:val="both"/>
        <w:outlineLvl w:val="1"/>
        <w:rPr>
          <w:sz w:val="24"/>
          <w:szCs w:val="24"/>
        </w:rPr>
      </w:pPr>
      <w:r w:rsidRPr="000F6B90">
        <w:rPr>
          <w:sz w:val="24"/>
          <w:szCs w:val="24"/>
        </w:rPr>
        <w:t>Задача муниципальной программы - управление и распоряжение муниципальным имуществом и земельными ресурсами.</w:t>
      </w:r>
    </w:p>
    <w:p w:rsidR="00A864B0" w:rsidRPr="00032401" w:rsidRDefault="00A864B0" w:rsidP="00A864B0">
      <w:pPr>
        <w:widowControl w:val="0"/>
        <w:autoSpaceDE w:val="0"/>
        <w:autoSpaceDN w:val="0"/>
        <w:adjustRightInd w:val="0"/>
        <w:ind w:firstLine="709"/>
        <w:jc w:val="both"/>
        <w:outlineLvl w:val="1"/>
        <w:rPr>
          <w:sz w:val="24"/>
          <w:szCs w:val="24"/>
        </w:rPr>
      </w:pPr>
      <w:r w:rsidRPr="00032401">
        <w:rPr>
          <w:sz w:val="24"/>
          <w:szCs w:val="24"/>
        </w:rPr>
        <w:t>На реализацию муниципальной программы планируется направить в 2018 году 52 550,0 тыс. рублей, в 2019 году – 47 300,0 тыс. рублей, в 2020 году – 47 300,0 тыс. рублей.</w:t>
      </w:r>
    </w:p>
    <w:p w:rsidR="00A864B0" w:rsidRPr="003168F0" w:rsidRDefault="00A864B0" w:rsidP="00A864B0">
      <w:pPr>
        <w:widowControl w:val="0"/>
        <w:autoSpaceDE w:val="0"/>
        <w:autoSpaceDN w:val="0"/>
        <w:adjustRightInd w:val="0"/>
        <w:ind w:firstLine="709"/>
        <w:jc w:val="both"/>
        <w:outlineLvl w:val="1"/>
        <w:rPr>
          <w:sz w:val="24"/>
          <w:szCs w:val="24"/>
        </w:rPr>
      </w:pPr>
      <w:r w:rsidRPr="00032401">
        <w:rPr>
          <w:sz w:val="24"/>
          <w:szCs w:val="24"/>
        </w:rPr>
        <w:t xml:space="preserve">По ответственному исполнителю и </w:t>
      </w:r>
      <w:r w:rsidRPr="003168F0">
        <w:rPr>
          <w:sz w:val="24"/>
          <w:szCs w:val="24"/>
        </w:rPr>
        <w:t>соисполнителям объемы бюджетных ассигнований распределены следующим образом:</w:t>
      </w:r>
    </w:p>
    <w:p w:rsidR="00A864B0" w:rsidRPr="003168F0" w:rsidRDefault="00A864B0" w:rsidP="00A864B0">
      <w:pPr>
        <w:widowControl w:val="0"/>
        <w:autoSpaceDE w:val="0"/>
        <w:autoSpaceDN w:val="0"/>
        <w:adjustRightInd w:val="0"/>
        <w:ind w:firstLine="709"/>
        <w:jc w:val="both"/>
        <w:outlineLvl w:val="1"/>
        <w:rPr>
          <w:sz w:val="24"/>
          <w:szCs w:val="24"/>
        </w:rPr>
      </w:pPr>
    </w:p>
    <w:p w:rsidR="00A864B0" w:rsidRPr="00B03CCE" w:rsidRDefault="00140C61" w:rsidP="00A864B0">
      <w:pPr>
        <w:pStyle w:val="ae"/>
        <w:tabs>
          <w:tab w:val="left" w:pos="459"/>
        </w:tabs>
        <w:suppressAutoHyphens/>
        <w:spacing w:before="0" w:beforeAutospacing="0" w:after="0" w:afterAutospacing="0"/>
        <w:jc w:val="right"/>
      </w:pPr>
      <w:r>
        <w:t>Таблица 11</w:t>
      </w:r>
      <w:r w:rsidRPr="00B03CCE">
        <w:t>3</w:t>
      </w:r>
    </w:p>
    <w:p w:rsidR="00A864B0" w:rsidRPr="007F1EB6" w:rsidRDefault="00A864B0" w:rsidP="00A864B0">
      <w:pPr>
        <w:jc w:val="center"/>
        <w:rPr>
          <w:b/>
          <w:sz w:val="24"/>
          <w:szCs w:val="24"/>
        </w:rPr>
      </w:pPr>
      <w:r w:rsidRPr="003168F0">
        <w:rPr>
          <w:b/>
          <w:sz w:val="24"/>
          <w:szCs w:val="24"/>
        </w:rPr>
        <w:t>Объем</w:t>
      </w:r>
      <w:r w:rsidR="00A7355C" w:rsidRPr="003168F0">
        <w:rPr>
          <w:b/>
          <w:sz w:val="24"/>
          <w:szCs w:val="24"/>
        </w:rPr>
        <w:t>ы</w:t>
      </w:r>
      <w:r w:rsidRPr="003168F0">
        <w:rPr>
          <w:b/>
          <w:sz w:val="24"/>
          <w:szCs w:val="24"/>
        </w:rPr>
        <w:t xml:space="preserve"> бюджетных ассигнований по ответственному исполнителю и соисполнителям муниципальной программы города Югорска «Управление муниципальным имуществом города Югорска на 2014 –</w:t>
      </w:r>
      <w:r w:rsidRPr="007F1EB6">
        <w:rPr>
          <w:b/>
          <w:sz w:val="24"/>
          <w:szCs w:val="24"/>
        </w:rPr>
        <w:t xml:space="preserve"> 2020 годы» </w:t>
      </w:r>
      <w:r w:rsidR="007F1EB6">
        <w:rPr>
          <w:b/>
          <w:sz w:val="24"/>
          <w:szCs w:val="24"/>
        </w:rPr>
        <w:br/>
      </w:r>
      <w:r w:rsidRPr="007F1EB6">
        <w:rPr>
          <w:b/>
          <w:sz w:val="24"/>
          <w:szCs w:val="24"/>
        </w:rPr>
        <w:t>на 2018 год и на плановый период 2019 и 2020 годов</w:t>
      </w:r>
    </w:p>
    <w:p w:rsidR="00A864B0" w:rsidRPr="00032401" w:rsidRDefault="00A864B0" w:rsidP="00A864B0">
      <w:pPr>
        <w:snapToGrid w:val="0"/>
        <w:ind w:firstLine="708"/>
        <w:jc w:val="right"/>
        <w:rPr>
          <w:sz w:val="24"/>
          <w:szCs w:val="24"/>
        </w:rPr>
      </w:pPr>
      <w:r w:rsidRPr="00032401">
        <w:rPr>
          <w:sz w:val="24"/>
          <w:szCs w:val="24"/>
        </w:rPr>
        <w:t>(тыс. рублей)</w:t>
      </w:r>
    </w:p>
    <w:tbl>
      <w:tblPr>
        <w:tblW w:w="9250" w:type="dxa"/>
        <w:jc w:val="center"/>
        <w:tblInd w:w="108" w:type="dxa"/>
        <w:tblLook w:val="04A0"/>
      </w:tblPr>
      <w:tblGrid>
        <w:gridCol w:w="567"/>
        <w:gridCol w:w="5103"/>
        <w:gridCol w:w="1170"/>
        <w:gridCol w:w="1134"/>
        <w:gridCol w:w="1276"/>
      </w:tblGrid>
      <w:tr w:rsidR="00A864B0" w:rsidRPr="00032401" w:rsidTr="00A864B0">
        <w:trPr>
          <w:trHeight w:val="510"/>
          <w:jc w:val="center"/>
        </w:trPr>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п/п</w:t>
            </w:r>
          </w:p>
        </w:tc>
        <w:tc>
          <w:tcPr>
            <w:tcW w:w="5103"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Наименование ответственного исполнителя, соисполнителя муниципальной программы</w:t>
            </w:r>
          </w:p>
        </w:tc>
        <w:tc>
          <w:tcPr>
            <w:tcW w:w="3580" w:type="dxa"/>
            <w:gridSpan w:val="3"/>
            <w:tcBorders>
              <w:top w:val="single" w:sz="8" w:space="0" w:color="auto"/>
              <w:left w:val="nil"/>
              <w:bottom w:val="single" w:sz="8" w:space="0" w:color="auto"/>
              <w:right w:val="single" w:sz="8" w:space="0" w:color="000000"/>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Проект</w:t>
            </w:r>
          </w:p>
        </w:tc>
      </w:tr>
      <w:tr w:rsidR="00A864B0" w:rsidRPr="00032401" w:rsidTr="00A864B0">
        <w:trPr>
          <w:trHeight w:val="60"/>
          <w:jc w:val="center"/>
        </w:trPr>
        <w:tc>
          <w:tcPr>
            <w:tcW w:w="567" w:type="dxa"/>
            <w:vMerge/>
            <w:tcBorders>
              <w:top w:val="single" w:sz="8" w:space="0" w:color="auto"/>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5103" w:type="dxa"/>
            <w:vMerge/>
            <w:tcBorders>
              <w:top w:val="single" w:sz="8" w:space="0" w:color="auto"/>
              <w:left w:val="single" w:sz="8" w:space="0" w:color="auto"/>
              <w:bottom w:val="single" w:sz="8" w:space="0" w:color="000000"/>
              <w:right w:val="single" w:sz="8" w:space="0" w:color="000000"/>
            </w:tcBorders>
            <w:vAlign w:val="center"/>
            <w:hideMark/>
          </w:tcPr>
          <w:p w:rsidR="00A864B0" w:rsidRPr="00032401" w:rsidRDefault="00A864B0" w:rsidP="00A864B0">
            <w:pPr>
              <w:rPr>
                <w:color w:val="000000"/>
                <w:sz w:val="24"/>
                <w:szCs w:val="24"/>
              </w:rPr>
            </w:pP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2018 год</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2019 год</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2020 год</w:t>
            </w:r>
          </w:p>
        </w:tc>
      </w:tr>
      <w:tr w:rsidR="00A864B0" w:rsidRPr="00032401" w:rsidTr="00A864B0">
        <w:trPr>
          <w:trHeight w:val="33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А</w:t>
            </w:r>
          </w:p>
        </w:tc>
        <w:tc>
          <w:tcPr>
            <w:tcW w:w="5103" w:type="dxa"/>
            <w:tcBorders>
              <w:top w:val="nil"/>
              <w:left w:val="nil"/>
              <w:bottom w:val="single" w:sz="8" w:space="0" w:color="auto"/>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1</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3</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w:t>
            </w:r>
          </w:p>
        </w:tc>
      </w:tr>
      <w:tr w:rsidR="00A864B0" w:rsidRPr="00032401" w:rsidTr="00A864B0">
        <w:trPr>
          <w:trHeight w:val="6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rPr>
                <w:color w:val="000000"/>
                <w:sz w:val="24"/>
                <w:szCs w:val="24"/>
              </w:rPr>
            </w:pPr>
            <w:r w:rsidRPr="00032401">
              <w:rPr>
                <w:color w:val="000000"/>
                <w:sz w:val="24"/>
                <w:szCs w:val="24"/>
              </w:rPr>
              <w:t> </w:t>
            </w:r>
          </w:p>
        </w:tc>
        <w:tc>
          <w:tcPr>
            <w:tcW w:w="5103"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Всего по муниципальной программе</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52 550,0</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47 300,0</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47 300,0</w:t>
            </w:r>
          </w:p>
        </w:tc>
      </w:tr>
      <w:tr w:rsidR="00A864B0" w:rsidRPr="00032401" w:rsidTr="00A864B0">
        <w:trPr>
          <w:trHeight w:val="33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rPr>
                <w:color w:val="000000"/>
                <w:sz w:val="24"/>
                <w:szCs w:val="24"/>
              </w:rPr>
            </w:pPr>
            <w:r w:rsidRPr="00032401">
              <w:rPr>
                <w:color w:val="000000"/>
                <w:sz w:val="24"/>
                <w:szCs w:val="24"/>
              </w:rPr>
              <w:t> </w:t>
            </w:r>
          </w:p>
        </w:tc>
        <w:tc>
          <w:tcPr>
            <w:tcW w:w="5103"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в том числе:</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w:t>
            </w:r>
          </w:p>
        </w:tc>
      </w:tr>
      <w:tr w:rsidR="00A864B0" w:rsidRPr="00032401" w:rsidTr="00A864B0">
        <w:trPr>
          <w:trHeight w:val="315"/>
          <w:jc w:val="center"/>
        </w:trPr>
        <w:tc>
          <w:tcPr>
            <w:tcW w:w="56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1.</w:t>
            </w:r>
          </w:p>
        </w:tc>
        <w:tc>
          <w:tcPr>
            <w:tcW w:w="5103" w:type="dxa"/>
            <w:vMerge w:val="restart"/>
            <w:tcBorders>
              <w:top w:val="nil"/>
              <w:left w:val="single" w:sz="8" w:space="0" w:color="auto"/>
              <w:bottom w:val="single" w:sz="8" w:space="0" w:color="000000"/>
              <w:right w:val="single" w:sz="8" w:space="0" w:color="000000"/>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170" w:type="dxa"/>
            <w:vMerge w:val="restart"/>
            <w:tcBorders>
              <w:top w:val="nil"/>
              <w:left w:val="single" w:sz="8" w:space="0" w:color="000000"/>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11 650,0</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6 800,0</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6 800,0</w:t>
            </w:r>
          </w:p>
        </w:tc>
      </w:tr>
      <w:tr w:rsidR="00A864B0" w:rsidRPr="00032401" w:rsidTr="00A864B0">
        <w:trPr>
          <w:trHeight w:val="300"/>
          <w:jc w:val="center"/>
        </w:trPr>
        <w:tc>
          <w:tcPr>
            <w:tcW w:w="567"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5103" w:type="dxa"/>
            <w:vMerge/>
            <w:tcBorders>
              <w:top w:val="nil"/>
              <w:left w:val="single" w:sz="8" w:space="0" w:color="auto"/>
              <w:bottom w:val="single" w:sz="8" w:space="0" w:color="000000"/>
              <w:right w:val="single" w:sz="8" w:space="0" w:color="000000"/>
            </w:tcBorders>
            <w:vAlign w:val="center"/>
            <w:hideMark/>
          </w:tcPr>
          <w:p w:rsidR="00A864B0" w:rsidRPr="00032401" w:rsidRDefault="00A864B0" w:rsidP="00A864B0">
            <w:pPr>
              <w:rPr>
                <w:color w:val="000000"/>
                <w:sz w:val="24"/>
                <w:szCs w:val="24"/>
              </w:rPr>
            </w:pPr>
          </w:p>
        </w:tc>
        <w:tc>
          <w:tcPr>
            <w:tcW w:w="1170" w:type="dxa"/>
            <w:vMerge/>
            <w:tcBorders>
              <w:top w:val="nil"/>
              <w:left w:val="single" w:sz="8" w:space="0" w:color="000000"/>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134"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276"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r>
      <w:tr w:rsidR="00A864B0" w:rsidRPr="00032401" w:rsidTr="00A864B0">
        <w:trPr>
          <w:trHeight w:val="276"/>
          <w:jc w:val="center"/>
        </w:trPr>
        <w:tc>
          <w:tcPr>
            <w:tcW w:w="567"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5103" w:type="dxa"/>
            <w:vMerge/>
            <w:tcBorders>
              <w:top w:val="nil"/>
              <w:left w:val="single" w:sz="8" w:space="0" w:color="auto"/>
              <w:bottom w:val="single" w:sz="8" w:space="0" w:color="000000"/>
              <w:right w:val="single" w:sz="8" w:space="0" w:color="000000"/>
            </w:tcBorders>
            <w:vAlign w:val="center"/>
            <w:hideMark/>
          </w:tcPr>
          <w:p w:rsidR="00A864B0" w:rsidRPr="00032401" w:rsidRDefault="00A864B0" w:rsidP="00A864B0">
            <w:pPr>
              <w:rPr>
                <w:color w:val="000000"/>
                <w:sz w:val="24"/>
                <w:szCs w:val="24"/>
              </w:rPr>
            </w:pPr>
          </w:p>
        </w:tc>
        <w:tc>
          <w:tcPr>
            <w:tcW w:w="1170" w:type="dxa"/>
            <w:vMerge/>
            <w:tcBorders>
              <w:top w:val="nil"/>
              <w:left w:val="single" w:sz="8" w:space="0" w:color="000000"/>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134"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276"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r>
      <w:tr w:rsidR="00A864B0" w:rsidRPr="00032401" w:rsidTr="00A864B0">
        <w:trPr>
          <w:trHeight w:val="6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2.</w:t>
            </w:r>
          </w:p>
        </w:tc>
        <w:tc>
          <w:tcPr>
            <w:tcW w:w="5103" w:type="dxa"/>
            <w:tcBorders>
              <w:top w:val="nil"/>
              <w:left w:val="nil"/>
              <w:bottom w:val="single" w:sz="8" w:space="0" w:color="auto"/>
              <w:right w:val="single" w:sz="8" w:space="0" w:color="000000"/>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Управление бухгалтерского учета и отчетности администрации города Югорска (соисполнитель)</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40 900,0</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40 500,0</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40 500,0</w:t>
            </w:r>
          </w:p>
        </w:tc>
      </w:tr>
    </w:tbl>
    <w:p w:rsidR="00A864B0" w:rsidRPr="007F1EB6" w:rsidRDefault="00A864B0" w:rsidP="00A864B0">
      <w:pPr>
        <w:rPr>
          <w:sz w:val="24"/>
          <w:szCs w:val="24"/>
          <w:highlight w:val="yellow"/>
        </w:rPr>
      </w:pPr>
    </w:p>
    <w:p w:rsidR="0008124D" w:rsidRPr="007F1EB6" w:rsidRDefault="0008124D" w:rsidP="0008124D">
      <w:pPr>
        <w:shd w:val="clear" w:color="auto" w:fill="FFFFFF"/>
        <w:ind w:firstLine="709"/>
        <w:jc w:val="both"/>
        <w:rPr>
          <w:sz w:val="24"/>
          <w:szCs w:val="24"/>
        </w:rPr>
      </w:pPr>
      <w:r w:rsidRPr="007F1EB6">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65" w:history="1">
        <w:r w:rsidRPr="007F1EB6">
          <w:rPr>
            <w:rStyle w:val="ab"/>
            <w:color w:val="auto"/>
            <w:sz w:val="24"/>
            <w:szCs w:val="24"/>
          </w:rPr>
          <w:t>http://adm.ugorsk.ru/about/programs/page1.php</w:t>
        </w:r>
      </w:hyperlink>
      <w:r w:rsidRPr="007F1EB6">
        <w:rPr>
          <w:sz w:val="24"/>
          <w:szCs w:val="24"/>
        </w:rPr>
        <w:t xml:space="preserve"> и в разделе «Правовые акты администрации» </w:t>
      </w:r>
      <w:hyperlink r:id="rId66" w:history="1">
        <w:r w:rsidRPr="007F1EB6">
          <w:rPr>
            <w:rStyle w:val="ab"/>
            <w:color w:val="auto"/>
            <w:sz w:val="24"/>
            <w:szCs w:val="24"/>
          </w:rPr>
          <w:t>http://adm.ugorsk.ru/regulatory/npa/256/</w:t>
        </w:r>
      </w:hyperlink>
      <w:r w:rsidRPr="007F1EB6">
        <w:t>.</w:t>
      </w:r>
    </w:p>
    <w:p w:rsidR="0008124D" w:rsidRPr="007F1EB6" w:rsidRDefault="0008124D" w:rsidP="00A864B0">
      <w:pPr>
        <w:rPr>
          <w:sz w:val="24"/>
          <w:szCs w:val="24"/>
          <w:highlight w:val="yellow"/>
        </w:rPr>
      </w:pPr>
    </w:p>
    <w:p w:rsidR="00A864B0" w:rsidRPr="007F1EB6" w:rsidRDefault="00A864B0" w:rsidP="00A864B0">
      <w:pPr>
        <w:rPr>
          <w:sz w:val="24"/>
          <w:szCs w:val="24"/>
          <w:highlight w:val="yellow"/>
        </w:rPr>
      </w:pPr>
    </w:p>
    <w:p w:rsidR="00A864B0" w:rsidRPr="007F1EB6" w:rsidRDefault="00A864B0" w:rsidP="00A864B0">
      <w:pPr>
        <w:rPr>
          <w:sz w:val="24"/>
          <w:szCs w:val="24"/>
          <w:highlight w:val="yellow"/>
        </w:rPr>
        <w:sectPr w:rsidR="00A864B0" w:rsidRPr="007F1EB6" w:rsidSect="00BE2082">
          <w:pgSz w:w="11906" w:h="16838"/>
          <w:pgMar w:top="567" w:right="1418" w:bottom="567" w:left="1418" w:header="709" w:footer="709" w:gutter="0"/>
          <w:cols w:space="720"/>
        </w:sectPr>
      </w:pPr>
    </w:p>
    <w:p w:rsidR="00A864B0" w:rsidRPr="00B03CCE" w:rsidRDefault="00140C61" w:rsidP="00A864B0">
      <w:pPr>
        <w:pStyle w:val="ae"/>
        <w:tabs>
          <w:tab w:val="left" w:pos="459"/>
        </w:tabs>
        <w:suppressAutoHyphens/>
        <w:spacing w:before="0" w:beforeAutospacing="0" w:after="0" w:afterAutospacing="0"/>
        <w:jc w:val="right"/>
      </w:pPr>
      <w:r>
        <w:t>Таблица 11</w:t>
      </w:r>
      <w:r w:rsidRPr="00B03CCE">
        <w:t>4</w:t>
      </w:r>
    </w:p>
    <w:p w:rsidR="00A864B0" w:rsidRPr="007F1EB6" w:rsidRDefault="00A864B0" w:rsidP="007F1EB6">
      <w:pPr>
        <w:ind w:right="-172"/>
        <w:jc w:val="center"/>
        <w:rPr>
          <w:b/>
          <w:sz w:val="24"/>
          <w:szCs w:val="24"/>
        </w:rPr>
      </w:pPr>
      <w:r w:rsidRPr="003168F0">
        <w:rPr>
          <w:b/>
          <w:sz w:val="24"/>
          <w:szCs w:val="24"/>
        </w:rPr>
        <w:t>Структура расходов муниципальной программы города Югорска</w:t>
      </w:r>
      <w:r w:rsidR="007F1EB6" w:rsidRPr="003168F0">
        <w:rPr>
          <w:b/>
          <w:sz w:val="24"/>
          <w:szCs w:val="24"/>
        </w:rPr>
        <w:t xml:space="preserve"> </w:t>
      </w:r>
      <w:r w:rsidRPr="003168F0">
        <w:rPr>
          <w:b/>
          <w:sz w:val="24"/>
          <w:szCs w:val="24"/>
        </w:rPr>
        <w:t>«Управление муниципальным имуществом города Югорска на 2014 – 2020 годы» на 2018 год и на плановый период 2019 и 2020 годов в разрезе</w:t>
      </w:r>
      <w:r w:rsidR="00F664F7" w:rsidRPr="003168F0">
        <w:rPr>
          <w:b/>
          <w:sz w:val="24"/>
          <w:szCs w:val="24"/>
        </w:rPr>
        <w:t xml:space="preserve"> задач,</w:t>
      </w:r>
      <w:r w:rsidRPr="003168F0">
        <w:rPr>
          <w:b/>
          <w:sz w:val="24"/>
          <w:szCs w:val="24"/>
        </w:rPr>
        <w:t xml:space="preserve"> основных мероприятий и источников финансирования</w:t>
      </w:r>
    </w:p>
    <w:p w:rsidR="00A864B0" w:rsidRPr="007F1EB6" w:rsidRDefault="00A864B0" w:rsidP="00A864B0">
      <w:pPr>
        <w:rPr>
          <w:b/>
          <w:sz w:val="24"/>
          <w:szCs w:val="24"/>
          <w:highlight w:val="yellow"/>
        </w:rPr>
      </w:pPr>
    </w:p>
    <w:tbl>
      <w:tblPr>
        <w:tblW w:w="15126" w:type="dxa"/>
        <w:jc w:val="center"/>
        <w:tblInd w:w="118" w:type="dxa"/>
        <w:tblLook w:val="04A0"/>
      </w:tblPr>
      <w:tblGrid>
        <w:gridCol w:w="600"/>
        <w:gridCol w:w="5057"/>
        <w:gridCol w:w="1429"/>
        <w:gridCol w:w="1799"/>
        <w:gridCol w:w="1546"/>
        <w:gridCol w:w="1686"/>
        <w:gridCol w:w="1521"/>
        <w:gridCol w:w="1488"/>
      </w:tblGrid>
      <w:tr w:rsidR="00A864B0" w:rsidRPr="00E64BEE" w:rsidTr="00EA4EE7">
        <w:trPr>
          <w:trHeight w:val="330"/>
          <w:jc w:val="center"/>
        </w:trPr>
        <w:tc>
          <w:tcPr>
            <w:tcW w:w="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864B0" w:rsidRPr="00E64BEE" w:rsidRDefault="00A864B0" w:rsidP="00A864B0">
            <w:pPr>
              <w:jc w:val="center"/>
              <w:rPr>
                <w:color w:val="000000"/>
                <w:sz w:val="24"/>
                <w:szCs w:val="24"/>
              </w:rPr>
            </w:pPr>
            <w:r>
              <w:rPr>
                <w:color w:val="000000"/>
                <w:sz w:val="24"/>
                <w:szCs w:val="24"/>
              </w:rPr>
              <w:t>№ п/п</w:t>
            </w:r>
            <w:r w:rsidRPr="00E64BEE">
              <w:rPr>
                <w:color w:val="000000"/>
                <w:sz w:val="24"/>
                <w:szCs w:val="24"/>
              </w:rPr>
              <w:t> </w:t>
            </w:r>
          </w:p>
        </w:tc>
        <w:tc>
          <w:tcPr>
            <w:tcW w:w="50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Наименование задачи, основных мероприятий муниципальной программы</w:t>
            </w:r>
          </w:p>
        </w:tc>
        <w:tc>
          <w:tcPr>
            <w:tcW w:w="3228" w:type="dxa"/>
            <w:gridSpan w:val="2"/>
            <w:tcBorders>
              <w:top w:val="single" w:sz="8" w:space="0" w:color="auto"/>
              <w:left w:val="nil"/>
              <w:bottom w:val="single" w:sz="8" w:space="0" w:color="auto"/>
              <w:right w:val="single" w:sz="8" w:space="0" w:color="000000"/>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xml:space="preserve">2018 год </w:t>
            </w:r>
          </w:p>
        </w:tc>
        <w:tc>
          <w:tcPr>
            <w:tcW w:w="3232" w:type="dxa"/>
            <w:gridSpan w:val="2"/>
            <w:tcBorders>
              <w:top w:val="single" w:sz="8" w:space="0" w:color="auto"/>
              <w:left w:val="nil"/>
              <w:bottom w:val="single" w:sz="8" w:space="0" w:color="auto"/>
              <w:right w:val="single" w:sz="8" w:space="0" w:color="000000"/>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xml:space="preserve">2019 год </w:t>
            </w:r>
          </w:p>
        </w:tc>
        <w:tc>
          <w:tcPr>
            <w:tcW w:w="3009" w:type="dxa"/>
            <w:gridSpan w:val="2"/>
            <w:tcBorders>
              <w:top w:val="single" w:sz="8" w:space="0" w:color="auto"/>
              <w:left w:val="nil"/>
              <w:bottom w:val="single" w:sz="8" w:space="0" w:color="auto"/>
              <w:right w:val="single" w:sz="8" w:space="0" w:color="000000"/>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xml:space="preserve">2020 год </w:t>
            </w:r>
          </w:p>
        </w:tc>
      </w:tr>
      <w:tr w:rsidR="00A864B0" w:rsidRPr="00E64BEE" w:rsidTr="00EA4EE7">
        <w:trPr>
          <w:trHeight w:val="645"/>
          <w:jc w:val="center"/>
        </w:trPr>
        <w:tc>
          <w:tcPr>
            <w:tcW w:w="600" w:type="dxa"/>
            <w:vMerge/>
            <w:tcBorders>
              <w:top w:val="single" w:sz="8" w:space="0" w:color="auto"/>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vMerge/>
            <w:tcBorders>
              <w:top w:val="single" w:sz="8" w:space="0" w:color="auto"/>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142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Сумма, тыс. рублей</w:t>
            </w:r>
          </w:p>
        </w:tc>
        <w:tc>
          <w:tcPr>
            <w:tcW w:w="179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в общем объёме расходов</w:t>
            </w:r>
          </w:p>
        </w:tc>
        <w:tc>
          <w:tcPr>
            <w:tcW w:w="154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Сумма, тыс. рублей</w:t>
            </w:r>
          </w:p>
        </w:tc>
        <w:tc>
          <w:tcPr>
            <w:tcW w:w="168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в общем объёме расходов</w:t>
            </w:r>
          </w:p>
        </w:tc>
        <w:tc>
          <w:tcPr>
            <w:tcW w:w="1521"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Сумма, тыс. рублей</w:t>
            </w:r>
          </w:p>
        </w:tc>
        <w:tc>
          <w:tcPr>
            <w:tcW w:w="1488"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в общем объёме расходов</w:t>
            </w:r>
          </w:p>
        </w:tc>
      </w:tr>
      <w:tr w:rsidR="00A864B0" w:rsidRPr="00E64BEE" w:rsidTr="00EA4EE7">
        <w:trPr>
          <w:trHeight w:val="330"/>
          <w:jc w:val="center"/>
        </w:trPr>
        <w:tc>
          <w:tcPr>
            <w:tcW w:w="600" w:type="dxa"/>
            <w:tcBorders>
              <w:top w:val="nil"/>
              <w:left w:val="single" w:sz="8" w:space="0" w:color="auto"/>
              <w:bottom w:val="single" w:sz="8" w:space="0" w:color="auto"/>
              <w:right w:val="single" w:sz="8" w:space="0" w:color="auto"/>
            </w:tcBorders>
            <w:shd w:val="clear" w:color="auto" w:fill="auto"/>
            <w:noWrap/>
            <w:vAlign w:val="center"/>
            <w:hideMark/>
          </w:tcPr>
          <w:p w:rsidR="00A864B0" w:rsidRPr="00E64BEE" w:rsidRDefault="00A864B0" w:rsidP="00A864B0">
            <w:pPr>
              <w:jc w:val="center"/>
              <w:rPr>
                <w:color w:val="000000"/>
                <w:sz w:val="24"/>
                <w:szCs w:val="24"/>
              </w:rPr>
            </w:pPr>
            <w:r w:rsidRPr="00E64BEE">
              <w:rPr>
                <w:color w:val="000000"/>
                <w:sz w:val="24"/>
                <w:szCs w:val="24"/>
              </w:rPr>
              <w:t>1</w:t>
            </w:r>
          </w:p>
        </w:tc>
        <w:tc>
          <w:tcPr>
            <w:tcW w:w="5057" w:type="dxa"/>
            <w:tcBorders>
              <w:top w:val="nil"/>
              <w:left w:val="nil"/>
              <w:bottom w:val="single" w:sz="8" w:space="0" w:color="auto"/>
              <w:right w:val="single" w:sz="8" w:space="0" w:color="auto"/>
            </w:tcBorders>
            <w:shd w:val="clear" w:color="auto" w:fill="auto"/>
            <w:noWrap/>
            <w:vAlign w:val="center"/>
            <w:hideMark/>
          </w:tcPr>
          <w:p w:rsidR="00A864B0" w:rsidRPr="00E64BEE" w:rsidRDefault="00A864B0" w:rsidP="00A864B0">
            <w:pPr>
              <w:jc w:val="center"/>
              <w:rPr>
                <w:color w:val="000000"/>
                <w:sz w:val="24"/>
                <w:szCs w:val="24"/>
              </w:rPr>
            </w:pPr>
            <w:r w:rsidRPr="00E64BEE">
              <w:rPr>
                <w:color w:val="000000"/>
                <w:sz w:val="24"/>
                <w:szCs w:val="24"/>
              </w:rPr>
              <w:t>2</w:t>
            </w:r>
          </w:p>
        </w:tc>
        <w:tc>
          <w:tcPr>
            <w:tcW w:w="142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3</w:t>
            </w:r>
          </w:p>
        </w:tc>
        <w:tc>
          <w:tcPr>
            <w:tcW w:w="179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4</w:t>
            </w:r>
          </w:p>
        </w:tc>
        <w:tc>
          <w:tcPr>
            <w:tcW w:w="154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5</w:t>
            </w:r>
          </w:p>
        </w:tc>
        <w:tc>
          <w:tcPr>
            <w:tcW w:w="168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6</w:t>
            </w:r>
          </w:p>
        </w:tc>
        <w:tc>
          <w:tcPr>
            <w:tcW w:w="1521"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7</w:t>
            </w:r>
          </w:p>
        </w:tc>
        <w:tc>
          <w:tcPr>
            <w:tcW w:w="1488"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8</w:t>
            </w:r>
          </w:p>
        </w:tc>
      </w:tr>
      <w:tr w:rsidR="00A864B0" w:rsidRPr="00E64BEE" w:rsidTr="00EA4EE7">
        <w:trPr>
          <w:trHeight w:val="48"/>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rPr>
                <w:color w:val="FF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b/>
                <w:bCs/>
                <w:color w:val="000000"/>
                <w:sz w:val="24"/>
                <w:szCs w:val="24"/>
              </w:rPr>
            </w:pPr>
            <w:r w:rsidRPr="00E64BEE">
              <w:rPr>
                <w:b/>
                <w:bCs/>
                <w:color w:val="000000"/>
                <w:sz w:val="24"/>
                <w:szCs w:val="24"/>
              </w:rPr>
              <w:t>Всего по муниципальной программе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52 550,0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100,0</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47 300,0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100,0</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47 300,0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100,0</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FF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в том числе по источникам:</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FF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xml:space="preserve">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52 550,0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47 300,0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47 300,0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r w:rsidR="00A864B0" w:rsidRPr="00E64BEE" w:rsidTr="00EA4EE7">
        <w:trPr>
          <w:trHeight w:val="330"/>
          <w:jc w:val="center"/>
        </w:trPr>
        <w:tc>
          <w:tcPr>
            <w:tcW w:w="15126" w:type="dxa"/>
            <w:gridSpan w:val="8"/>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Задача «Управление и распоряжение муниципальным имуществом и земельными ресурсами»</w:t>
            </w:r>
          </w:p>
        </w:tc>
      </w:tr>
      <w:tr w:rsidR="00A864B0" w:rsidRPr="00E64BEE" w:rsidTr="00EA4EE7">
        <w:trPr>
          <w:trHeight w:val="527"/>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1.1.</w:t>
            </w: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Содержание имущества, находящегося в муниципальной собственности</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11 150,0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21,2</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13,7</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13,7</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i/>
                <w:iCs/>
                <w:color w:val="000000"/>
                <w:sz w:val="24"/>
                <w:szCs w:val="24"/>
              </w:rPr>
            </w:pPr>
            <w:r w:rsidRPr="00E64BEE">
              <w:rPr>
                <w:i/>
                <w:iCs/>
                <w:color w:val="000000"/>
                <w:sz w:val="24"/>
                <w:szCs w:val="24"/>
              </w:rPr>
              <w:t>в том числе: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11 150,0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r w:rsidR="00A864B0" w:rsidRPr="00E64BEE" w:rsidTr="00EA4EE7">
        <w:trPr>
          <w:trHeight w:val="388"/>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1.2.</w:t>
            </w: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Осуществление мероприятий по землеустройству и землепользованию</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500,0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1,0</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0,6</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0,6</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i/>
                <w:iCs/>
                <w:color w:val="000000"/>
                <w:sz w:val="24"/>
                <w:szCs w:val="24"/>
              </w:rPr>
            </w:pPr>
            <w:r w:rsidRPr="00E64BEE">
              <w:rPr>
                <w:i/>
                <w:iCs/>
                <w:color w:val="000000"/>
                <w:sz w:val="24"/>
                <w:szCs w:val="24"/>
              </w:rPr>
              <w:t>в том числе: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500,0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r w:rsidR="00A864B0" w:rsidRPr="00E64BEE" w:rsidTr="00EA4EE7">
        <w:trPr>
          <w:trHeight w:val="116"/>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1.3.</w:t>
            </w: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F664F7">
            <w:pPr>
              <w:rPr>
                <w:color w:val="000000"/>
                <w:sz w:val="24"/>
                <w:szCs w:val="24"/>
              </w:rPr>
            </w:pPr>
            <w:r w:rsidRPr="00E64BEE">
              <w:rPr>
                <w:color w:val="000000"/>
                <w:sz w:val="24"/>
                <w:szCs w:val="24"/>
              </w:rPr>
              <w:t xml:space="preserve">Обеспечение функций </w:t>
            </w:r>
            <w:r w:rsidR="00F664F7">
              <w:rPr>
                <w:color w:val="000000"/>
                <w:sz w:val="24"/>
                <w:szCs w:val="24"/>
              </w:rPr>
              <w:t>д</w:t>
            </w:r>
            <w:r w:rsidRPr="00E64BEE">
              <w:rPr>
                <w:color w:val="000000"/>
                <w:sz w:val="24"/>
                <w:szCs w:val="24"/>
              </w:rPr>
              <w:t>епартамента муниципальной собственности и градостроительства администрации города Югорска</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40 900,0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77,8</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85,6</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85,6</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i/>
                <w:iCs/>
                <w:color w:val="000000"/>
                <w:sz w:val="24"/>
                <w:szCs w:val="24"/>
              </w:rPr>
            </w:pPr>
            <w:r w:rsidRPr="00E64BEE">
              <w:rPr>
                <w:i/>
                <w:iCs/>
                <w:color w:val="000000"/>
                <w:sz w:val="24"/>
                <w:szCs w:val="24"/>
              </w:rPr>
              <w:t>в том числе: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40 900,0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bl>
    <w:p w:rsidR="00A864B0" w:rsidRDefault="00A864B0" w:rsidP="00A864B0">
      <w:pPr>
        <w:rPr>
          <w:color w:val="FF0000"/>
          <w:sz w:val="24"/>
          <w:szCs w:val="24"/>
          <w:highlight w:val="yellow"/>
        </w:rPr>
      </w:pPr>
    </w:p>
    <w:p w:rsidR="00A864B0" w:rsidRPr="002B31CD" w:rsidRDefault="00A864B0" w:rsidP="00A864B0">
      <w:pPr>
        <w:rPr>
          <w:color w:val="FF0000"/>
          <w:sz w:val="24"/>
          <w:szCs w:val="24"/>
          <w:highlight w:val="yellow"/>
        </w:rPr>
        <w:sectPr w:rsidR="00A864B0" w:rsidRPr="002B31CD" w:rsidSect="00BE2082">
          <w:pgSz w:w="16838" w:h="11906" w:orient="landscape"/>
          <w:pgMar w:top="1418" w:right="567" w:bottom="1418" w:left="567" w:header="709" w:footer="709" w:gutter="0"/>
          <w:cols w:space="720"/>
        </w:sectPr>
      </w:pPr>
    </w:p>
    <w:p w:rsidR="00A864B0" w:rsidRPr="00A52D23" w:rsidRDefault="00A864B0" w:rsidP="00A864B0">
      <w:pPr>
        <w:ind w:firstLine="709"/>
        <w:jc w:val="both"/>
        <w:rPr>
          <w:sz w:val="24"/>
          <w:szCs w:val="24"/>
        </w:rPr>
      </w:pPr>
      <w:r w:rsidRPr="009F439B">
        <w:rPr>
          <w:sz w:val="24"/>
          <w:szCs w:val="24"/>
        </w:rPr>
        <w:t>Наибольший удельный вес</w:t>
      </w:r>
      <w:r>
        <w:rPr>
          <w:sz w:val="24"/>
          <w:szCs w:val="24"/>
        </w:rPr>
        <w:t xml:space="preserve"> - 77,8% или 40 900,0 тыс. рублей 2018 году, 85,6% или 40 500,0 тыс. рублей в 2019 году, 85,6% или 40 500,0 тыс. рублей в 2020 году</w:t>
      </w:r>
      <w:r w:rsidRPr="009F439B">
        <w:rPr>
          <w:sz w:val="24"/>
          <w:szCs w:val="24"/>
        </w:rPr>
        <w:t xml:space="preserve"> в объеме ресурсного обеспечения муниципальной программы составляют расходы на реализацию мероприятия</w:t>
      </w:r>
      <w:r w:rsidRPr="009F439B">
        <w:rPr>
          <w:color w:val="FF0000"/>
          <w:sz w:val="24"/>
          <w:szCs w:val="24"/>
        </w:rPr>
        <w:t xml:space="preserve"> </w:t>
      </w:r>
      <w:r w:rsidRPr="009F439B">
        <w:rPr>
          <w:sz w:val="24"/>
          <w:szCs w:val="24"/>
        </w:rPr>
        <w:t>«Обеспечение функций Департамента муниципальной собственности и градостроительства</w:t>
      </w:r>
      <w:r>
        <w:rPr>
          <w:sz w:val="24"/>
          <w:szCs w:val="24"/>
        </w:rPr>
        <w:t xml:space="preserve"> администрации города Югорска».</w:t>
      </w:r>
      <w:r w:rsidRPr="009F439B">
        <w:rPr>
          <w:sz w:val="24"/>
          <w:szCs w:val="24"/>
        </w:rPr>
        <w:t xml:space="preserve"> Указанные средства </w:t>
      </w:r>
      <w:r w:rsidRPr="00A52D23">
        <w:rPr>
          <w:rFonts w:eastAsia="Calibri"/>
          <w:sz w:val="24"/>
          <w:szCs w:val="24"/>
        </w:rPr>
        <w:t xml:space="preserve">будут направлены на </w:t>
      </w:r>
      <w:r w:rsidRPr="00A52D23">
        <w:rPr>
          <w:sz w:val="24"/>
          <w:szCs w:val="24"/>
        </w:rPr>
        <w:t>финансовое обеспечение деятельности Департамента муниципальной собственности и градостроительства администрации города Югорска</w:t>
      </w:r>
      <w:r w:rsidRPr="00A52D23">
        <w:rPr>
          <w:sz w:val="24"/>
          <w:szCs w:val="24"/>
          <w:lang w:eastAsia="en-US"/>
        </w:rPr>
        <w:t>.</w:t>
      </w:r>
    </w:p>
    <w:p w:rsidR="00A864B0" w:rsidRPr="009F439B" w:rsidRDefault="00A864B0" w:rsidP="00A864B0">
      <w:pPr>
        <w:ind w:firstLine="709"/>
        <w:jc w:val="both"/>
      </w:pPr>
      <w:r w:rsidRPr="00A52D23">
        <w:rPr>
          <w:sz w:val="24"/>
          <w:szCs w:val="24"/>
        </w:rPr>
        <w:t>Бюджетные ассигнования, предусмотренные</w:t>
      </w:r>
      <w:r w:rsidRPr="009F439B">
        <w:rPr>
          <w:sz w:val="24"/>
          <w:szCs w:val="24"/>
        </w:rPr>
        <w:t xml:space="preserve"> на реализацию мероприятия «Содержание имущества, находящегося в муниципальной собственности» составят на 2018 год </w:t>
      </w:r>
      <w:r>
        <w:rPr>
          <w:sz w:val="24"/>
          <w:szCs w:val="24"/>
        </w:rPr>
        <w:t xml:space="preserve">21,2 % или </w:t>
      </w:r>
      <w:r w:rsidRPr="009F439B">
        <w:rPr>
          <w:sz w:val="24"/>
          <w:szCs w:val="24"/>
        </w:rPr>
        <w:t>11 150,0 тыс. рублей, на 2019</w:t>
      </w:r>
      <w:r>
        <w:rPr>
          <w:sz w:val="24"/>
          <w:szCs w:val="24"/>
        </w:rPr>
        <w:t xml:space="preserve"> и 2020 годы 13,7% или</w:t>
      </w:r>
      <w:r w:rsidRPr="009F439B">
        <w:rPr>
          <w:sz w:val="24"/>
          <w:szCs w:val="24"/>
        </w:rPr>
        <w:t xml:space="preserve"> 6 500</w:t>
      </w:r>
      <w:r>
        <w:rPr>
          <w:sz w:val="24"/>
          <w:szCs w:val="24"/>
        </w:rPr>
        <w:t>,0 тыс. рублей ежегодно</w:t>
      </w:r>
      <w:r w:rsidRPr="009F439B">
        <w:rPr>
          <w:sz w:val="24"/>
          <w:szCs w:val="24"/>
        </w:rPr>
        <w:t>.</w:t>
      </w:r>
      <w:r w:rsidRPr="009F439B">
        <w:t xml:space="preserve"> </w:t>
      </w:r>
    </w:p>
    <w:p w:rsidR="00A864B0" w:rsidRPr="004522BD" w:rsidRDefault="00A864B0" w:rsidP="00A864B0">
      <w:pPr>
        <w:widowControl w:val="0"/>
        <w:autoSpaceDE w:val="0"/>
        <w:autoSpaceDN w:val="0"/>
        <w:adjustRightInd w:val="0"/>
        <w:ind w:firstLine="708"/>
        <w:jc w:val="both"/>
        <w:rPr>
          <w:sz w:val="24"/>
          <w:szCs w:val="24"/>
        </w:rPr>
      </w:pPr>
      <w:r w:rsidRPr="004522BD">
        <w:rPr>
          <w:sz w:val="24"/>
          <w:szCs w:val="24"/>
        </w:rPr>
        <w:t>Указанные средства планируется направить на:</w:t>
      </w:r>
    </w:p>
    <w:p w:rsidR="00A864B0" w:rsidRPr="00E21EBB" w:rsidRDefault="00A864B0" w:rsidP="00A864B0">
      <w:pPr>
        <w:widowControl w:val="0"/>
        <w:tabs>
          <w:tab w:val="left" w:pos="993"/>
        </w:tabs>
        <w:autoSpaceDE w:val="0"/>
        <w:autoSpaceDN w:val="0"/>
        <w:adjustRightInd w:val="0"/>
        <w:ind w:firstLine="708"/>
        <w:jc w:val="both"/>
        <w:rPr>
          <w:sz w:val="24"/>
          <w:szCs w:val="24"/>
        </w:rPr>
      </w:pPr>
      <w:r w:rsidRPr="004522BD">
        <w:rPr>
          <w:sz w:val="24"/>
          <w:szCs w:val="24"/>
        </w:rPr>
        <w:t>- проведение технической инвентаризации объектов муниципальной собственности</w:t>
      </w:r>
      <w:r>
        <w:rPr>
          <w:sz w:val="24"/>
          <w:szCs w:val="24"/>
        </w:rPr>
        <w:t xml:space="preserve"> и получение технических и кадастровых номеров на </w:t>
      </w:r>
      <w:r w:rsidR="0018631D">
        <w:rPr>
          <w:sz w:val="24"/>
          <w:szCs w:val="24"/>
        </w:rPr>
        <w:t>3 500</w:t>
      </w:r>
      <w:r>
        <w:rPr>
          <w:sz w:val="24"/>
          <w:szCs w:val="24"/>
        </w:rPr>
        <w:t xml:space="preserve"> </w:t>
      </w:r>
      <w:r w:rsidRPr="00E21EBB">
        <w:rPr>
          <w:sz w:val="24"/>
          <w:szCs w:val="24"/>
        </w:rPr>
        <w:t>квартир, нежилы</w:t>
      </w:r>
      <w:r>
        <w:rPr>
          <w:sz w:val="24"/>
          <w:szCs w:val="24"/>
        </w:rPr>
        <w:t>х</w:t>
      </w:r>
      <w:r w:rsidRPr="00E21EBB">
        <w:rPr>
          <w:sz w:val="24"/>
          <w:szCs w:val="24"/>
        </w:rPr>
        <w:t xml:space="preserve"> помещени</w:t>
      </w:r>
      <w:r>
        <w:rPr>
          <w:sz w:val="24"/>
          <w:szCs w:val="24"/>
        </w:rPr>
        <w:t>й</w:t>
      </w:r>
      <w:r w:rsidRPr="00E21EBB">
        <w:rPr>
          <w:sz w:val="24"/>
          <w:szCs w:val="24"/>
        </w:rPr>
        <w:t xml:space="preserve"> и здани</w:t>
      </w:r>
      <w:r>
        <w:rPr>
          <w:sz w:val="24"/>
          <w:szCs w:val="24"/>
        </w:rPr>
        <w:t xml:space="preserve">й, </w:t>
      </w:r>
      <w:r w:rsidR="0018631D">
        <w:rPr>
          <w:sz w:val="24"/>
          <w:szCs w:val="24"/>
        </w:rPr>
        <w:t>83</w:t>
      </w:r>
      <w:r>
        <w:rPr>
          <w:sz w:val="24"/>
          <w:szCs w:val="24"/>
        </w:rPr>
        <w:t xml:space="preserve"> </w:t>
      </w:r>
      <w:r w:rsidRPr="00E21EBB">
        <w:rPr>
          <w:sz w:val="24"/>
          <w:szCs w:val="24"/>
        </w:rPr>
        <w:t>и</w:t>
      </w:r>
      <w:r>
        <w:rPr>
          <w:sz w:val="24"/>
          <w:szCs w:val="24"/>
        </w:rPr>
        <w:t>нженерных</w:t>
      </w:r>
      <w:r w:rsidRPr="00E21EBB">
        <w:rPr>
          <w:sz w:val="24"/>
          <w:szCs w:val="24"/>
        </w:rPr>
        <w:t xml:space="preserve"> сет</w:t>
      </w:r>
      <w:r w:rsidR="0018631D">
        <w:rPr>
          <w:sz w:val="24"/>
          <w:szCs w:val="24"/>
        </w:rPr>
        <w:t>и</w:t>
      </w:r>
      <w:r w:rsidRPr="00E21EBB">
        <w:rPr>
          <w:sz w:val="24"/>
          <w:szCs w:val="24"/>
        </w:rPr>
        <w:t>, дорог</w:t>
      </w:r>
      <w:r w:rsidR="0018631D">
        <w:rPr>
          <w:sz w:val="24"/>
          <w:szCs w:val="24"/>
        </w:rPr>
        <w:t>и</w:t>
      </w:r>
      <w:r>
        <w:rPr>
          <w:sz w:val="24"/>
          <w:szCs w:val="24"/>
        </w:rPr>
        <w:t>;</w:t>
      </w:r>
    </w:p>
    <w:p w:rsidR="00A864B0" w:rsidRPr="004522BD" w:rsidRDefault="00A864B0" w:rsidP="00A864B0">
      <w:pPr>
        <w:ind w:firstLine="708"/>
        <w:jc w:val="both"/>
        <w:rPr>
          <w:sz w:val="24"/>
          <w:szCs w:val="24"/>
        </w:rPr>
      </w:pPr>
      <w:r w:rsidRPr="004522BD">
        <w:rPr>
          <w:rFonts w:eastAsia="Calibri"/>
          <w:sz w:val="24"/>
          <w:szCs w:val="24"/>
        </w:rPr>
        <w:t xml:space="preserve">- </w:t>
      </w:r>
      <w:r w:rsidRPr="004522BD">
        <w:rPr>
          <w:sz w:val="24"/>
          <w:szCs w:val="24"/>
        </w:rPr>
        <w:t>оплату транспортного налога за 55 единиц автотранспортных средств;</w:t>
      </w:r>
    </w:p>
    <w:p w:rsidR="00A864B0" w:rsidRPr="004522BD" w:rsidRDefault="00A864B0" w:rsidP="00A864B0">
      <w:pPr>
        <w:ind w:firstLine="708"/>
        <w:jc w:val="both"/>
        <w:rPr>
          <w:sz w:val="24"/>
          <w:szCs w:val="24"/>
        </w:rPr>
      </w:pPr>
      <w:r w:rsidRPr="004522BD">
        <w:rPr>
          <w:sz w:val="24"/>
          <w:szCs w:val="24"/>
        </w:rPr>
        <w:t>- оплату взносов в целях формирования фонда капитального ремонта за 1 </w:t>
      </w:r>
      <w:r>
        <w:rPr>
          <w:sz w:val="24"/>
          <w:szCs w:val="24"/>
        </w:rPr>
        <w:t>300</w:t>
      </w:r>
      <w:r w:rsidRPr="004522BD">
        <w:rPr>
          <w:sz w:val="24"/>
          <w:szCs w:val="24"/>
        </w:rPr>
        <w:t xml:space="preserve"> жилых помещений общего имущества в многоквартирных домах в соответствии с постановлением Правительства Ханты – Мансийского автономного округа – Югры от 25.12.2013 № 568–п «О Программе капитального ремонта общего имущества в многоквартирных домах, расположенных на территории Ханты – Мансийского автономного округа – Югры»; </w:t>
      </w:r>
    </w:p>
    <w:p w:rsidR="00A864B0" w:rsidRPr="004522BD" w:rsidRDefault="00A864B0" w:rsidP="00A864B0">
      <w:pPr>
        <w:ind w:firstLine="709"/>
        <w:jc w:val="both"/>
        <w:rPr>
          <w:sz w:val="24"/>
          <w:szCs w:val="24"/>
        </w:rPr>
      </w:pPr>
      <w:r w:rsidRPr="004522BD">
        <w:rPr>
          <w:sz w:val="24"/>
          <w:szCs w:val="24"/>
        </w:rPr>
        <w:t xml:space="preserve">- проведение оценки </w:t>
      </w:r>
      <w:r>
        <w:rPr>
          <w:sz w:val="24"/>
          <w:szCs w:val="24"/>
        </w:rPr>
        <w:t>10 единиц автотранспорта</w:t>
      </w:r>
      <w:r w:rsidR="007F1EB6">
        <w:rPr>
          <w:sz w:val="24"/>
          <w:szCs w:val="24"/>
        </w:rPr>
        <w:t>,</w:t>
      </w:r>
      <w:r>
        <w:rPr>
          <w:sz w:val="24"/>
          <w:szCs w:val="24"/>
        </w:rPr>
        <w:t xml:space="preserve"> 120</w:t>
      </w:r>
      <w:r w:rsidRPr="004522BD">
        <w:rPr>
          <w:sz w:val="24"/>
          <w:szCs w:val="24"/>
        </w:rPr>
        <w:t xml:space="preserve"> объектов движимого имущества, находящегося в муниципальной собственности, </w:t>
      </w:r>
      <w:r>
        <w:rPr>
          <w:sz w:val="24"/>
          <w:szCs w:val="24"/>
        </w:rPr>
        <w:t>3 000,0</w:t>
      </w:r>
      <w:r w:rsidRPr="004522BD">
        <w:t xml:space="preserve"> </w:t>
      </w:r>
      <w:r w:rsidRPr="004522BD">
        <w:rPr>
          <w:sz w:val="24"/>
          <w:szCs w:val="24"/>
        </w:rPr>
        <w:t xml:space="preserve">кв.м. объектов недвижимости (зданий, сооружений, квартир), 40 км сооружений (сети, дороги), </w:t>
      </w:r>
      <w:r>
        <w:rPr>
          <w:sz w:val="24"/>
          <w:szCs w:val="24"/>
        </w:rPr>
        <w:t>3</w:t>
      </w:r>
      <w:r w:rsidRPr="004522BD">
        <w:rPr>
          <w:sz w:val="24"/>
          <w:szCs w:val="24"/>
        </w:rPr>
        <w:t xml:space="preserve">0 га земельных участков, находящихся в муниципальной собственности, оценки </w:t>
      </w:r>
      <w:r>
        <w:rPr>
          <w:sz w:val="24"/>
          <w:szCs w:val="24"/>
        </w:rPr>
        <w:t>2</w:t>
      </w:r>
      <w:r w:rsidRPr="004522BD">
        <w:rPr>
          <w:sz w:val="24"/>
          <w:szCs w:val="24"/>
        </w:rPr>
        <w:t xml:space="preserve"> пакет</w:t>
      </w:r>
      <w:r>
        <w:rPr>
          <w:sz w:val="24"/>
          <w:szCs w:val="24"/>
        </w:rPr>
        <w:t>ов</w:t>
      </w:r>
      <w:r w:rsidRPr="004522BD">
        <w:rPr>
          <w:sz w:val="24"/>
          <w:szCs w:val="24"/>
        </w:rPr>
        <w:t xml:space="preserve"> акций;</w:t>
      </w:r>
    </w:p>
    <w:p w:rsidR="00A864B0" w:rsidRPr="004522BD" w:rsidRDefault="00A864B0" w:rsidP="00A864B0">
      <w:pPr>
        <w:ind w:firstLine="709"/>
        <w:jc w:val="both"/>
        <w:rPr>
          <w:sz w:val="24"/>
          <w:szCs w:val="24"/>
        </w:rPr>
      </w:pPr>
      <w:r w:rsidRPr="004522BD">
        <w:rPr>
          <w:sz w:val="24"/>
          <w:szCs w:val="24"/>
        </w:rPr>
        <w:t>- уплату взносов на капитальный ремонт квартир площадью 30 612,25 кв.м., находящихся в муниципальной собственности;</w:t>
      </w:r>
    </w:p>
    <w:p w:rsidR="00A864B0" w:rsidRPr="004522BD" w:rsidRDefault="00A864B0" w:rsidP="00A864B0">
      <w:pPr>
        <w:ind w:firstLine="709"/>
        <w:jc w:val="both"/>
        <w:rPr>
          <w:rFonts w:eastAsia="Calibri"/>
          <w:sz w:val="24"/>
          <w:szCs w:val="24"/>
          <w:lang w:eastAsia="en-US"/>
        </w:rPr>
      </w:pPr>
      <w:r w:rsidRPr="004522BD">
        <w:rPr>
          <w:sz w:val="24"/>
          <w:szCs w:val="24"/>
        </w:rPr>
        <w:t xml:space="preserve">- на </w:t>
      </w:r>
      <w:r w:rsidRPr="004522BD">
        <w:rPr>
          <w:rFonts w:eastAsia="Calibri"/>
          <w:sz w:val="24"/>
          <w:szCs w:val="24"/>
          <w:lang w:eastAsia="en-US"/>
        </w:rPr>
        <w:t xml:space="preserve">регулярное обновление программных комплексов, позволяющих автоматизировать формирование реестра муниципальной собственности и реестра имущества казны города Югорска. </w:t>
      </w:r>
    </w:p>
    <w:p w:rsidR="00A864B0" w:rsidRPr="00531D87" w:rsidRDefault="00A864B0" w:rsidP="00A864B0">
      <w:pPr>
        <w:widowControl w:val="0"/>
        <w:autoSpaceDE w:val="0"/>
        <w:autoSpaceDN w:val="0"/>
        <w:adjustRightInd w:val="0"/>
        <w:ind w:firstLine="708"/>
        <w:jc w:val="both"/>
        <w:rPr>
          <w:rFonts w:eastAsia="Calibri"/>
          <w:sz w:val="24"/>
          <w:szCs w:val="24"/>
        </w:rPr>
      </w:pPr>
      <w:r w:rsidRPr="009F439B">
        <w:rPr>
          <w:sz w:val="24"/>
          <w:szCs w:val="24"/>
        </w:rPr>
        <w:t>На реализацию основного мероприятия «Осуществление мероприятий по землеустройству и землепользованию» предусмотрены бюджетные ассигнования на 2018 год в сумме 500,0 тыс.</w:t>
      </w:r>
      <w:r w:rsidRPr="009F439B">
        <w:rPr>
          <w:color w:val="FF0000"/>
          <w:sz w:val="24"/>
          <w:szCs w:val="24"/>
        </w:rPr>
        <w:t xml:space="preserve"> </w:t>
      </w:r>
      <w:r w:rsidRPr="009F439B">
        <w:rPr>
          <w:sz w:val="24"/>
          <w:szCs w:val="24"/>
        </w:rPr>
        <w:t>рублей</w:t>
      </w:r>
      <w:r>
        <w:rPr>
          <w:sz w:val="24"/>
          <w:szCs w:val="24"/>
        </w:rPr>
        <w:t xml:space="preserve"> или 1,0%</w:t>
      </w:r>
      <w:r w:rsidRPr="009F439B">
        <w:rPr>
          <w:sz w:val="24"/>
          <w:szCs w:val="24"/>
        </w:rPr>
        <w:t xml:space="preserve">, на 2019 </w:t>
      </w:r>
      <w:r>
        <w:rPr>
          <w:sz w:val="24"/>
          <w:szCs w:val="24"/>
        </w:rPr>
        <w:t xml:space="preserve">и 2020 годы </w:t>
      </w:r>
      <w:r w:rsidRPr="009F439B">
        <w:rPr>
          <w:sz w:val="24"/>
          <w:szCs w:val="24"/>
        </w:rPr>
        <w:t>в сумме 300,0 тыс. рублей</w:t>
      </w:r>
      <w:r>
        <w:rPr>
          <w:sz w:val="24"/>
          <w:szCs w:val="24"/>
        </w:rPr>
        <w:t xml:space="preserve"> или 0,6% </w:t>
      </w:r>
      <w:r w:rsidRPr="00531D87">
        <w:rPr>
          <w:sz w:val="24"/>
          <w:szCs w:val="24"/>
        </w:rPr>
        <w:t xml:space="preserve">ежегодно. Планируемые средства будут направлены на межевание </w:t>
      </w:r>
      <w:r w:rsidRPr="00531D87">
        <w:rPr>
          <w:rFonts w:eastAsia="Calibri"/>
          <w:sz w:val="24"/>
          <w:szCs w:val="24"/>
        </w:rPr>
        <w:t xml:space="preserve">земельных участков в количестве 200 единиц для размещения объектов жилищного, производственного, торгового и иного назначения, земель общего пользования, </w:t>
      </w:r>
      <w:r w:rsidR="007F1EB6">
        <w:rPr>
          <w:rFonts w:eastAsia="Calibri"/>
          <w:sz w:val="24"/>
          <w:szCs w:val="24"/>
        </w:rPr>
        <w:t xml:space="preserve">для </w:t>
      </w:r>
      <w:r w:rsidRPr="00531D87">
        <w:rPr>
          <w:sz w:val="24"/>
          <w:szCs w:val="24"/>
        </w:rPr>
        <w:t>постановк</w:t>
      </w:r>
      <w:r w:rsidR="007F1EB6">
        <w:rPr>
          <w:sz w:val="24"/>
          <w:szCs w:val="24"/>
        </w:rPr>
        <w:t>и</w:t>
      </w:r>
      <w:r w:rsidRPr="00531D87">
        <w:rPr>
          <w:sz w:val="24"/>
          <w:szCs w:val="24"/>
        </w:rPr>
        <w:t xml:space="preserve"> на государственный кадастровый учет. </w:t>
      </w:r>
    </w:p>
    <w:p w:rsidR="00C80A90" w:rsidRDefault="00C80A90">
      <w:pPr>
        <w:spacing w:after="200" w:line="276" w:lineRule="auto"/>
        <w:rPr>
          <w:sz w:val="24"/>
          <w:szCs w:val="24"/>
        </w:rPr>
      </w:pPr>
      <w:r>
        <w:rPr>
          <w:sz w:val="24"/>
          <w:szCs w:val="24"/>
        </w:rPr>
        <w:br w:type="page"/>
      </w:r>
    </w:p>
    <w:p w:rsidR="00C80A90" w:rsidRPr="00C80A90" w:rsidRDefault="00C80A90" w:rsidP="009B7871">
      <w:pPr>
        <w:jc w:val="center"/>
        <w:rPr>
          <w:b/>
          <w:sz w:val="24"/>
          <w:szCs w:val="24"/>
        </w:rPr>
      </w:pPr>
      <w:r w:rsidRPr="00C80A90">
        <w:rPr>
          <w:b/>
          <w:sz w:val="24"/>
          <w:szCs w:val="24"/>
        </w:rPr>
        <w:t xml:space="preserve">Непрограммные расходы бюджета города на 2018 год и на плановый период </w:t>
      </w:r>
      <w:r w:rsidR="009B7871">
        <w:rPr>
          <w:b/>
          <w:sz w:val="24"/>
          <w:szCs w:val="24"/>
        </w:rPr>
        <w:br/>
      </w:r>
      <w:r w:rsidRPr="00C80A90">
        <w:rPr>
          <w:b/>
          <w:sz w:val="24"/>
          <w:szCs w:val="24"/>
        </w:rPr>
        <w:t>2019 и 2020 годов</w:t>
      </w:r>
    </w:p>
    <w:p w:rsidR="00C80A90" w:rsidRPr="00C80A90" w:rsidRDefault="00C80A90" w:rsidP="00C80A90">
      <w:pPr>
        <w:ind w:firstLine="709"/>
        <w:jc w:val="center"/>
        <w:rPr>
          <w:b/>
          <w:sz w:val="24"/>
          <w:szCs w:val="24"/>
        </w:rPr>
      </w:pPr>
    </w:p>
    <w:p w:rsidR="00C80A90" w:rsidRPr="00C80A90" w:rsidRDefault="00C80A90" w:rsidP="00C80A90">
      <w:pPr>
        <w:ind w:firstLine="709"/>
        <w:jc w:val="both"/>
        <w:rPr>
          <w:sz w:val="24"/>
          <w:szCs w:val="24"/>
        </w:rPr>
      </w:pPr>
      <w:r w:rsidRPr="00C80A90">
        <w:rPr>
          <w:sz w:val="24"/>
          <w:szCs w:val="24"/>
        </w:rPr>
        <w:t>Общий объем бюджетных ассигнований на осуществление непрограммных направлений деятельности сложился:</w:t>
      </w:r>
    </w:p>
    <w:p w:rsidR="00C80A90" w:rsidRPr="00C80A90" w:rsidRDefault="00C80A90" w:rsidP="00C80A90">
      <w:pPr>
        <w:ind w:firstLine="709"/>
        <w:jc w:val="both"/>
        <w:rPr>
          <w:sz w:val="24"/>
          <w:szCs w:val="24"/>
        </w:rPr>
      </w:pPr>
      <w:r w:rsidRPr="00C80A90">
        <w:rPr>
          <w:sz w:val="24"/>
          <w:szCs w:val="24"/>
        </w:rPr>
        <w:t>на 2018 год в сумме 18 245,0 тыс. рублей, что составляет 0,6% в общих расходах бюджета города Югорска;</w:t>
      </w:r>
    </w:p>
    <w:p w:rsidR="00C80A90" w:rsidRPr="00C80A90" w:rsidRDefault="00C80A90" w:rsidP="00C80A90">
      <w:pPr>
        <w:ind w:firstLine="709"/>
        <w:jc w:val="both"/>
        <w:rPr>
          <w:sz w:val="24"/>
          <w:szCs w:val="24"/>
        </w:rPr>
      </w:pPr>
      <w:r w:rsidRPr="00C80A90">
        <w:rPr>
          <w:sz w:val="24"/>
          <w:szCs w:val="24"/>
        </w:rPr>
        <w:t>на 2019 год в сумме 17 768,1 тыс. рублей, что составляет 0,7% в общих расходах бюджета города;</w:t>
      </w:r>
    </w:p>
    <w:p w:rsidR="00C80A90" w:rsidRPr="003168F0" w:rsidRDefault="00C80A90" w:rsidP="00C80A90">
      <w:pPr>
        <w:ind w:firstLine="709"/>
        <w:jc w:val="both"/>
        <w:rPr>
          <w:sz w:val="24"/>
          <w:szCs w:val="24"/>
        </w:rPr>
      </w:pPr>
      <w:r w:rsidRPr="003168F0">
        <w:rPr>
          <w:sz w:val="24"/>
          <w:szCs w:val="24"/>
        </w:rPr>
        <w:t>на 2020 год в сумме 17 763,1 тыс. рублей, что составляет 0,7% в общих расходах бюджета города.</w:t>
      </w:r>
    </w:p>
    <w:p w:rsidR="00C80A90" w:rsidRPr="00B03CCE" w:rsidRDefault="00140C61" w:rsidP="00C80A90">
      <w:pPr>
        <w:ind w:firstLine="708"/>
        <w:jc w:val="right"/>
        <w:rPr>
          <w:sz w:val="24"/>
          <w:szCs w:val="24"/>
        </w:rPr>
      </w:pPr>
      <w:r>
        <w:rPr>
          <w:sz w:val="24"/>
          <w:szCs w:val="24"/>
        </w:rPr>
        <w:t>Таблица 11</w:t>
      </w:r>
      <w:r w:rsidRPr="00B03CCE">
        <w:rPr>
          <w:sz w:val="24"/>
          <w:szCs w:val="24"/>
        </w:rPr>
        <w:t>5</w:t>
      </w:r>
    </w:p>
    <w:p w:rsidR="00C80A90" w:rsidRPr="00C21471" w:rsidRDefault="00C80A90" w:rsidP="00C80A90">
      <w:pPr>
        <w:ind w:firstLine="709"/>
        <w:jc w:val="center"/>
        <w:rPr>
          <w:b/>
          <w:sz w:val="24"/>
          <w:szCs w:val="24"/>
        </w:rPr>
      </w:pPr>
      <w:r w:rsidRPr="003168F0">
        <w:rPr>
          <w:b/>
          <w:sz w:val="24"/>
          <w:szCs w:val="24"/>
        </w:rPr>
        <w:t>Структура расходов по непрограммным направлениям деятельности на 2018 год и на плановый период 2019</w:t>
      </w:r>
      <w:r w:rsidRPr="00C21471">
        <w:rPr>
          <w:b/>
          <w:sz w:val="24"/>
          <w:szCs w:val="24"/>
        </w:rPr>
        <w:t xml:space="preserve"> и 2020 годов</w:t>
      </w:r>
    </w:p>
    <w:p w:rsidR="00C80A90" w:rsidRPr="00C21471" w:rsidRDefault="00C80A90" w:rsidP="00C80A90">
      <w:pPr>
        <w:ind w:firstLine="709"/>
        <w:jc w:val="center"/>
        <w:rPr>
          <w:b/>
          <w:sz w:val="24"/>
          <w:szCs w:val="24"/>
        </w:rPr>
      </w:pPr>
    </w:p>
    <w:tbl>
      <w:tblPr>
        <w:tblW w:w="5196" w:type="pct"/>
        <w:tblInd w:w="-114" w:type="dxa"/>
        <w:tblLayout w:type="fixed"/>
        <w:tblCellMar>
          <w:left w:w="28" w:type="dxa"/>
          <w:right w:w="28" w:type="dxa"/>
        </w:tblCellMar>
        <w:tblLook w:val="04A0"/>
      </w:tblPr>
      <w:tblGrid>
        <w:gridCol w:w="412"/>
        <w:gridCol w:w="2390"/>
        <w:gridCol w:w="962"/>
        <w:gridCol w:w="855"/>
        <w:gridCol w:w="965"/>
        <w:gridCol w:w="829"/>
        <w:gridCol w:w="700"/>
        <w:gridCol w:w="967"/>
        <w:gridCol w:w="719"/>
        <w:gridCol w:w="685"/>
      </w:tblGrid>
      <w:tr w:rsidR="00C80A90" w:rsidRPr="00C80A90" w:rsidTr="00C80A90">
        <w:trPr>
          <w:cantSplit/>
        </w:trPr>
        <w:tc>
          <w:tcPr>
            <w:tcW w:w="2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 п/п</w:t>
            </w:r>
          </w:p>
        </w:tc>
        <w:tc>
          <w:tcPr>
            <w:tcW w:w="1260"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Наименование непрограммного направления деятельности</w:t>
            </w:r>
          </w:p>
        </w:tc>
        <w:tc>
          <w:tcPr>
            <w:tcW w:w="95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2018 год (проект)</w:t>
            </w:r>
          </w:p>
        </w:tc>
        <w:tc>
          <w:tcPr>
            <w:tcW w:w="1315" w:type="pct"/>
            <w:gridSpan w:val="3"/>
            <w:tcBorders>
              <w:top w:val="single" w:sz="4" w:space="0" w:color="auto"/>
              <w:left w:val="single" w:sz="4" w:space="0" w:color="auto"/>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2019 год (проект)</w:t>
            </w:r>
          </w:p>
        </w:tc>
        <w:tc>
          <w:tcPr>
            <w:tcW w:w="1250" w:type="pct"/>
            <w:gridSpan w:val="3"/>
            <w:tcBorders>
              <w:top w:val="single" w:sz="4" w:space="0" w:color="auto"/>
              <w:left w:val="single" w:sz="4" w:space="0" w:color="auto"/>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2020 год (проект)</w:t>
            </w:r>
          </w:p>
        </w:tc>
      </w:tr>
      <w:tr w:rsidR="00C80A90" w:rsidRPr="00C80A90" w:rsidTr="00C80A90">
        <w:trPr>
          <w:cantSplit/>
        </w:trPr>
        <w:tc>
          <w:tcPr>
            <w:tcW w:w="217" w:type="pct"/>
            <w:vMerge/>
            <w:tcBorders>
              <w:top w:val="single" w:sz="4" w:space="0" w:color="auto"/>
              <w:left w:val="single" w:sz="4" w:space="0" w:color="auto"/>
              <w:bottom w:val="single" w:sz="4" w:space="0" w:color="auto"/>
              <w:right w:val="single" w:sz="4" w:space="0" w:color="auto"/>
            </w:tcBorders>
            <w:vAlign w:val="center"/>
            <w:hideMark/>
          </w:tcPr>
          <w:p w:rsidR="00C80A90" w:rsidRPr="00C80A90" w:rsidRDefault="00C80A90" w:rsidP="00C80A90">
            <w:pPr>
              <w:jc w:val="center"/>
              <w:rPr>
                <w:sz w:val="24"/>
                <w:szCs w:val="24"/>
                <w:lang w:val="en-US" w:eastAsia="en-US"/>
              </w:rPr>
            </w:pPr>
          </w:p>
        </w:tc>
        <w:tc>
          <w:tcPr>
            <w:tcW w:w="1260" w:type="pct"/>
            <w:vMerge/>
            <w:tcBorders>
              <w:top w:val="single" w:sz="4" w:space="0" w:color="auto"/>
              <w:left w:val="single" w:sz="4" w:space="0" w:color="auto"/>
              <w:bottom w:val="single" w:sz="4" w:space="0" w:color="000000"/>
              <w:right w:val="single" w:sz="4" w:space="0" w:color="auto"/>
            </w:tcBorders>
            <w:vAlign w:val="center"/>
            <w:hideMark/>
          </w:tcPr>
          <w:p w:rsidR="00C80A90" w:rsidRPr="00C80A90" w:rsidRDefault="00C80A90" w:rsidP="00C80A90">
            <w:pPr>
              <w:jc w:val="center"/>
              <w:rPr>
                <w:sz w:val="24"/>
                <w:szCs w:val="24"/>
                <w:lang w:eastAsia="en-US"/>
              </w:rPr>
            </w:pPr>
          </w:p>
        </w:tc>
        <w:tc>
          <w:tcPr>
            <w:tcW w:w="507" w:type="pct"/>
            <w:tcBorders>
              <w:top w:val="nil"/>
              <w:left w:val="single" w:sz="4" w:space="0" w:color="auto"/>
              <w:bottom w:val="single" w:sz="4" w:space="0" w:color="auto"/>
              <w:right w:val="single" w:sz="4" w:space="0" w:color="auto"/>
            </w:tcBorders>
            <w:shd w:val="clear" w:color="auto" w:fill="FFFFFF"/>
            <w:vAlign w:val="center"/>
            <w:hideMark/>
          </w:tcPr>
          <w:p w:rsidR="00C80A90" w:rsidRPr="00C80A90" w:rsidRDefault="00C80A90" w:rsidP="00D62F01">
            <w:pPr>
              <w:jc w:val="center"/>
              <w:rPr>
                <w:sz w:val="24"/>
                <w:szCs w:val="24"/>
                <w:lang w:val="en-US" w:eastAsia="en-US"/>
              </w:rPr>
            </w:pPr>
            <w:r w:rsidRPr="00C80A90">
              <w:rPr>
                <w:sz w:val="24"/>
                <w:szCs w:val="24"/>
              </w:rPr>
              <w:t>Сумма,</w:t>
            </w:r>
            <w:r w:rsidR="00D62F01">
              <w:rPr>
                <w:sz w:val="24"/>
                <w:szCs w:val="24"/>
              </w:rPr>
              <w:t xml:space="preserve"> </w:t>
            </w:r>
            <w:r w:rsidRPr="00C80A90">
              <w:rPr>
                <w:sz w:val="24"/>
                <w:szCs w:val="24"/>
              </w:rPr>
              <w:t>тыс. руб.</w:t>
            </w:r>
          </w:p>
        </w:tc>
        <w:tc>
          <w:tcPr>
            <w:tcW w:w="451"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 в общем объёме расходов</w:t>
            </w:r>
          </w:p>
        </w:tc>
        <w:tc>
          <w:tcPr>
            <w:tcW w:w="509" w:type="pct"/>
            <w:tcBorders>
              <w:top w:val="nil"/>
              <w:left w:val="nil"/>
              <w:bottom w:val="single" w:sz="4" w:space="0" w:color="auto"/>
              <w:right w:val="single" w:sz="4" w:space="0" w:color="auto"/>
            </w:tcBorders>
            <w:shd w:val="clear" w:color="auto" w:fill="FFFFFF"/>
            <w:vAlign w:val="center"/>
            <w:hideMark/>
          </w:tcPr>
          <w:p w:rsidR="00D62F01" w:rsidRDefault="00C80A90" w:rsidP="00D62F01">
            <w:pPr>
              <w:jc w:val="center"/>
              <w:rPr>
                <w:sz w:val="24"/>
                <w:szCs w:val="24"/>
              </w:rPr>
            </w:pPr>
            <w:r w:rsidRPr="00C80A90">
              <w:rPr>
                <w:sz w:val="24"/>
                <w:szCs w:val="24"/>
              </w:rPr>
              <w:t>Сумма,</w:t>
            </w:r>
          </w:p>
          <w:p w:rsidR="00C80A90" w:rsidRPr="00C80A90" w:rsidRDefault="00C80A90" w:rsidP="00D62F01">
            <w:pPr>
              <w:jc w:val="center"/>
              <w:rPr>
                <w:sz w:val="24"/>
                <w:szCs w:val="24"/>
                <w:lang w:val="en-US" w:eastAsia="en-US"/>
              </w:rPr>
            </w:pPr>
            <w:r w:rsidRPr="00C80A90">
              <w:rPr>
                <w:sz w:val="24"/>
                <w:szCs w:val="24"/>
              </w:rPr>
              <w:t>тыс. руб.</w:t>
            </w:r>
          </w:p>
        </w:tc>
        <w:tc>
          <w:tcPr>
            <w:tcW w:w="437"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 в общем объёме расходов</w:t>
            </w:r>
          </w:p>
        </w:tc>
        <w:tc>
          <w:tcPr>
            <w:tcW w:w="369" w:type="pct"/>
            <w:tcBorders>
              <w:top w:val="nil"/>
              <w:left w:val="nil"/>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Изменение к предыдущему году, %</w:t>
            </w:r>
          </w:p>
        </w:tc>
        <w:tc>
          <w:tcPr>
            <w:tcW w:w="51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D62F01">
            <w:pPr>
              <w:jc w:val="center"/>
              <w:rPr>
                <w:sz w:val="24"/>
                <w:szCs w:val="24"/>
                <w:lang w:val="en-US" w:eastAsia="en-US"/>
              </w:rPr>
            </w:pPr>
            <w:r w:rsidRPr="00C80A90">
              <w:rPr>
                <w:sz w:val="24"/>
                <w:szCs w:val="24"/>
              </w:rPr>
              <w:t>Сумма, тыс. руб.</w:t>
            </w:r>
          </w:p>
        </w:tc>
        <w:tc>
          <w:tcPr>
            <w:tcW w:w="37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 в общем объёме расходов</w:t>
            </w:r>
          </w:p>
        </w:tc>
        <w:tc>
          <w:tcPr>
            <w:tcW w:w="361" w:type="pct"/>
            <w:tcBorders>
              <w:top w:val="nil"/>
              <w:left w:val="nil"/>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Изменение к предыдущему году, %</w:t>
            </w:r>
          </w:p>
        </w:tc>
      </w:tr>
      <w:tr w:rsidR="00C80A90" w:rsidRPr="00C80A90" w:rsidTr="00C80A90">
        <w:trPr>
          <w:cantSplit/>
        </w:trPr>
        <w:tc>
          <w:tcPr>
            <w:tcW w:w="217" w:type="pct"/>
            <w:tcBorders>
              <w:top w:val="nil"/>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1</w:t>
            </w:r>
          </w:p>
        </w:tc>
        <w:tc>
          <w:tcPr>
            <w:tcW w:w="126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2</w:t>
            </w:r>
          </w:p>
        </w:tc>
        <w:tc>
          <w:tcPr>
            <w:tcW w:w="507" w:type="pct"/>
            <w:tcBorders>
              <w:top w:val="nil"/>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3</w:t>
            </w:r>
          </w:p>
        </w:tc>
        <w:tc>
          <w:tcPr>
            <w:tcW w:w="451"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4</w:t>
            </w:r>
          </w:p>
        </w:tc>
        <w:tc>
          <w:tcPr>
            <w:tcW w:w="50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5</w:t>
            </w:r>
          </w:p>
        </w:tc>
        <w:tc>
          <w:tcPr>
            <w:tcW w:w="437"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6</w:t>
            </w:r>
          </w:p>
        </w:tc>
        <w:tc>
          <w:tcPr>
            <w:tcW w:w="36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7=5/3 *100</w:t>
            </w:r>
          </w:p>
        </w:tc>
        <w:tc>
          <w:tcPr>
            <w:tcW w:w="51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8</w:t>
            </w:r>
          </w:p>
        </w:tc>
        <w:tc>
          <w:tcPr>
            <w:tcW w:w="37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9</w:t>
            </w:r>
          </w:p>
        </w:tc>
        <w:tc>
          <w:tcPr>
            <w:tcW w:w="361"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10=8/5*100</w:t>
            </w:r>
          </w:p>
        </w:tc>
      </w:tr>
      <w:tr w:rsidR="00C80A90" w:rsidRPr="00C80A90" w:rsidTr="00C80A90">
        <w:trPr>
          <w:cantSplit/>
        </w:trPr>
        <w:tc>
          <w:tcPr>
            <w:tcW w:w="217" w:type="pct"/>
            <w:tcBorders>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both"/>
              <w:rPr>
                <w:rFonts w:eastAsia="Calibri"/>
                <w:sz w:val="24"/>
                <w:szCs w:val="24"/>
              </w:rPr>
            </w:pPr>
          </w:p>
        </w:tc>
        <w:tc>
          <w:tcPr>
            <w:tcW w:w="126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rPr>
                <w:sz w:val="24"/>
                <w:szCs w:val="24"/>
                <w:lang w:eastAsia="en-US"/>
              </w:rPr>
            </w:pPr>
            <w:r w:rsidRPr="00C80A90">
              <w:rPr>
                <w:b/>
                <w:sz w:val="24"/>
                <w:szCs w:val="24"/>
              </w:rPr>
              <w:t>Всего по непрограммным направлениям деятельности, в том числе:</w:t>
            </w:r>
          </w:p>
        </w:tc>
        <w:tc>
          <w:tcPr>
            <w:tcW w:w="507" w:type="pct"/>
            <w:tcBorders>
              <w:top w:val="nil"/>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18 245,0</w:t>
            </w:r>
          </w:p>
        </w:tc>
        <w:tc>
          <w:tcPr>
            <w:tcW w:w="45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c>
          <w:tcPr>
            <w:tcW w:w="50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17 768,1</w:t>
            </w:r>
          </w:p>
        </w:tc>
        <w:tc>
          <w:tcPr>
            <w:tcW w:w="437"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c>
          <w:tcPr>
            <w:tcW w:w="36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97,4</w:t>
            </w:r>
          </w:p>
        </w:tc>
        <w:tc>
          <w:tcPr>
            <w:tcW w:w="510"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17 763,1</w:t>
            </w:r>
          </w:p>
        </w:tc>
        <w:tc>
          <w:tcPr>
            <w:tcW w:w="37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c>
          <w:tcPr>
            <w:tcW w:w="36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r>
      <w:tr w:rsidR="00C80A90" w:rsidRPr="00C80A90" w:rsidTr="00C80A90">
        <w:trPr>
          <w:cantSplit/>
        </w:trPr>
        <w:tc>
          <w:tcPr>
            <w:tcW w:w="1477" w:type="pct"/>
            <w:gridSpan w:val="2"/>
            <w:tcBorders>
              <w:top w:val="nil"/>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both"/>
              <w:rPr>
                <w:sz w:val="24"/>
                <w:szCs w:val="24"/>
                <w:lang w:eastAsia="en-US"/>
              </w:rPr>
            </w:pPr>
            <w:r w:rsidRPr="00C80A90">
              <w:rPr>
                <w:sz w:val="24"/>
                <w:szCs w:val="24"/>
              </w:rPr>
              <w:t>Содержание Думы города Югорска</w:t>
            </w:r>
          </w:p>
        </w:tc>
        <w:tc>
          <w:tcPr>
            <w:tcW w:w="507" w:type="pct"/>
            <w:tcBorders>
              <w:top w:val="nil"/>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5 100,0</w:t>
            </w:r>
          </w:p>
        </w:tc>
        <w:tc>
          <w:tcPr>
            <w:tcW w:w="45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28,0</w:t>
            </w:r>
          </w:p>
        </w:tc>
        <w:tc>
          <w:tcPr>
            <w:tcW w:w="50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4 803,1</w:t>
            </w:r>
          </w:p>
        </w:tc>
        <w:tc>
          <w:tcPr>
            <w:tcW w:w="437"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27,0</w:t>
            </w:r>
          </w:p>
        </w:tc>
        <w:tc>
          <w:tcPr>
            <w:tcW w:w="36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94,2</w:t>
            </w:r>
          </w:p>
        </w:tc>
        <w:tc>
          <w:tcPr>
            <w:tcW w:w="510"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4 798,1</w:t>
            </w:r>
          </w:p>
        </w:tc>
        <w:tc>
          <w:tcPr>
            <w:tcW w:w="37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27,0</w:t>
            </w:r>
          </w:p>
        </w:tc>
        <w:tc>
          <w:tcPr>
            <w:tcW w:w="36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99,9</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Содержание контрольно-счетной палаты города Югорска</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5 750,0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31,5</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5 750,0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32,4</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5 750,0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32,4</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Содержание председателя Думы города Югорска</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3 930,0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21,5</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3 900,0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21,9</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99,2</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3 900,0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21,9</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Содержание заместителя председателя Думы города Югорска</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lang w:eastAsia="en-US"/>
              </w:rPr>
            </w:pPr>
            <w:r w:rsidRPr="00C80A90">
              <w:rPr>
                <w:sz w:val="24"/>
                <w:szCs w:val="24"/>
                <w:lang w:eastAsia="en-US"/>
              </w:rPr>
              <w:t>3 060,0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16,8</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3 060,0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17,2</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3 060,0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17,2</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Мероприятия в области информационно-коммуникационных технологий и связи</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lang w:eastAsia="en-US"/>
              </w:rPr>
            </w:pPr>
            <w:r w:rsidRPr="00C80A90">
              <w:rPr>
                <w:sz w:val="24"/>
                <w:szCs w:val="24"/>
                <w:lang w:eastAsia="en-US"/>
              </w:rPr>
              <w:t>155,0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0,8</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155,0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0,9</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155,0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0,9</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Прочие расходы</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lang w:eastAsia="en-US"/>
              </w:rPr>
            </w:pPr>
            <w:r w:rsidRPr="00C80A90">
              <w:rPr>
                <w:sz w:val="24"/>
                <w:szCs w:val="24"/>
                <w:lang w:eastAsia="en-US"/>
              </w:rPr>
              <w:t>250,0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1,4</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0,6</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40,0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0,6</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bl>
    <w:p w:rsidR="00C80A90" w:rsidRPr="00C80A90" w:rsidRDefault="00C80A90" w:rsidP="00C80A90">
      <w:pPr>
        <w:ind w:firstLine="709"/>
        <w:jc w:val="center"/>
        <w:rPr>
          <w:i/>
          <w:sz w:val="24"/>
          <w:szCs w:val="24"/>
        </w:rPr>
      </w:pPr>
    </w:p>
    <w:p w:rsidR="00C80A90" w:rsidRPr="00C80A90" w:rsidRDefault="00C80A90" w:rsidP="00C80A90">
      <w:pPr>
        <w:ind w:firstLine="709"/>
        <w:jc w:val="both"/>
        <w:rPr>
          <w:sz w:val="24"/>
          <w:szCs w:val="24"/>
        </w:rPr>
      </w:pPr>
      <w:r w:rsidRPr="00C80A90">
        <w:rPr>
          <w:sz w:val="24"/>
          <w:szCs w:val="24"/>
        </w:rPr>
        <w:t xml:space="preserve">Непрограммные направления расходов бюджета города Югорска на 2018 год и на плановый период 2019 и 2020 годов включают расходы на финансовое обеспечение функционирования председателя Думы города Югорска, заместителя председателя Думы города Югорска, Думы города Югорска, контрольно-счетной палаты города Югорска, к которым, в силу специфики, затруднительно применение программно-целевых принципов планирования и включение их в муниципальные программы города Югорска. </w:t>
      </w:r>
    </w:p>
    <w:p w:rsidR="00C80A90" w:rsidRDefault="00C80A90" w:rsidP="00C80A90">
      <w:pPr>
        <w:ind w:firstLine="709"/>
        <w:jc w:val="both"/>
        <w:rPr>
          <w:sz w:val="24"/>
          <w:szCs w:val="24"/>
        </w:rPr>
      </w:pPr>
      <w:r w:rsidRPr="00C80A90">
        <w:rPr>
          <w:sz w:val="24"/>
          <w:szCs w:val="24"/>
        </w:rPr>
        <w:t xml:space="preserve">На функционирование Думы города Югорска предусмотрены бюджетные ассигнования на 2018 год в сумме </w:t>
      </w:r>
      <w:r w:rsidR="0068546C">
        <w:rPr>
          <w:sz w:val="24"/>
          <w:szCs w:val="24"/>
        </w:rPr>
        <w:t>3 9</w:t>
      </w:r>
      <w:r w:rsidRPr="00C80A90">
        <w:rPr>
          <w:sz w:val="24"/>
          <w:szCs w:val="24"/>
        </w:rPr>
        <w:t>00,0 тыс. рублей,</w:t>
      </w:r>
      <w:r w:rsidR="001735E5">
        <w:rPr>
          <w:sz w:val="24"/>
          <w:szCs w:val="24"/>
        </w:rPr>
        <w:t xml:space="preserve"> </w:t>
      </w:r>
      <w:r w:rsidR="0068546C" w:rsidRPr="00C80A90">
        <w:rPr>
          <w:sz w:val="24"/>
          <w:szCs w:val="24"/>
        </w:rPr>
        <w:t>на 2019 – 2020 годы в сумме 3 </w:t>
      </w:r>
      <w:r w:rsidR="0068546C">
        <w:rPr>
          <w:sz w:val="24"/>
          <w:szCs w:val="24"/>
        </w:rPr>
        <w:t>8</w:t>
      </w:r>
      <w:r w:rsidR="0068546C" w:rsidRPr="00C80A90">
        <w:rPr>
          <w:sz w:val="24"/>
          <w:szCs w:val="24"/>
        </w:rPr>
        <w:t>00,0 тыс. рублей ежегодно</w:t>
      </w:r>
      <w:r w:rsidR="0068546C">
        <w:rPr>
          <w:sz w:val="24"/>
          <w:szCs w:val="24"/>
        </w:rPr>
        <w:t>.</w:t>
      </w:r>
      <w:r w:rsidR="0068546C" w:rsidRPr="00C80A90">
        <w:rPr>
          <w:sz w:val="24"/>
          <w:szCs w:val="24"/>
        </w:rPr>
        <w:t xml:space="preserve"> </w:t>
      </w:r>
      <w:r w:rsidRPr="0068546C">
        <w:rPr>
          <w:sz w:val="24"/>
          <w:szCs w:val="24"/>
        </w:rPr>
        <w:t>Средства</w:t>
      </w:r>
      <w:r w:rsidRPr="00C80A90">
        <w:rPr>
          <w:sz w:val="24"/>
          <w:szCs w:val="24"/>
        </w:rPr>
        <w:t xml:space="preserve"> планируется направить на осуществление аппаратом Думы города</w:t>
      </w:r>
      <w:r w:rsidR="00AB5826">
        <w:rPr>
          <w:sz w:val="24"/>
          <w:szCs w:val="24"/>
        </w:rPr>
        <w:t xml:space="preserve"> Югорска</w:t>
      </w:r>
      <w:r w:rsidRPr="00C80A90">
        <w:rPr>
          <w:sz w:val="24"/>
          <w:szCs w:val="24"/>
        </w:rPr>
        <w:t xml:space="preserve">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w:t>
      </w:r>
      <w:r w:rsidR="00BB0EB3">
        <w:rPr>
          <w:sz w:val="24"/>
          <w:szCs w:val="24"/>
        </w:rPr>
        <w:t xml:space="preserve"> города</w:t>
      </w:r>
      <w:r w:rsidR="00AB5826">
        <w:rPr>
          <w:sz w:val="24"/>
          <w:szCs w:val="24"/>
        </w:rPr>
        <w:t xml:space="preserve"> Югорска</w:t>
      </w:r>
      <w:r w:rsidRPr="00C80A90">
        <w:rPr>
          <w:sz w:val="24"/>
          <w:szCs w:val="24"/>
        </w:rPr>
        <w:t>, постоянных комисси</w:t>
      </w:r>
      <w:r w:rsidR="008F0DFA">
        <w:rPr>
          <w:sz w:val="24"/>
          <w:szCs w:val="24"/>
        </w:rPr>
        <w:t>й</w:t>
      </w:r>
      <w:r w:rsidRPr="00C80A90">
        <w:rPr>
          <w:sz w:val="24"/>
          <w:szCs w:val="24"/>
        </w:rPr>
        <w:t xml:space="preserve"> Думы</w:t>
      </w:r>
      <w:r w:rsidR="008F0DFA">
        <w:rPr>
          <w:sz w:val="24"/>
          <w:szCs w:val="24"/>
        </w:rPr>
        <w:t xml:space="preserve"> города Югорска</w:t>
      </w:r>
      <w:r w:rsidRPr="00C80A90">
        <w:rPr>
          <w:sz w:val="24"/>
          <w:szCs w:val="24"/>
        </w:rPr>
        <w:t>.</w:t>
      </w:r>
    </w:p>
    <w:p w:rsidR="00BB0EB3" w:rsidRDefault="00BB0EB3" w:rsidP="00C80A90">
      <w:pPr>
        <w:ind w:firstLine="709"/>
        <w:jc w:val="both"/>
        <w:rPr>
          <w:sz w:val="24"/>
          <w:szCs w:val="24"/>
        </w:rPr>
      </w:pPr>
      <w:r w:rsidRPr="0068546C">
        <w:rPr>
          <w:sz w:val="24"/>
          <w:szCs w:val="24"/>
        </w:rPr>
        <w:t>На услуги по созданию и размещению информации о деятельности органов местного самоуправления, социально-экономическом и культурном развитии города Югорска на телевидении предусмотрены бюджетные ассигнования на 2018 год в сумме 1 200,0 тыс. рублей, на 2019 год в сумме 1 003,1 тыс. рублей, на 2020 год в сумме 998,1 тыс. рублей.</w:t>
      </w:r>
    </w:p>
    <w:p w:rsidR="00C80A90" w:rsidRPr="00C80A90" w:rsidRDefault="00C80A90" w:rsidP="00C80A90">
      <w:pPr>
        <w:ind w:firstLine="709"/>
        <w:jc w:val="both"/>
        <w:rPr>
          <w:sz w:val="24"/>
          <w:szCs w:val="24"/>
        </w:rPr>
      </w:pPr>
      <w:r w:rsidRPr="00C80A90">
        <w:rPr>
          <w:sz w:val="24"/>
          <w:szCs w:val="24"/>
        </w:rPr>
        <w:t>На содержание председателя Думы города Югорска предусмотрены бюджетные ассигнования на 2018 год в сумме 3 930,0 тыс. рублей, на 2019 – 2020 годы в сумме 3 900,0 тыс. рублей ежегодно. Средства планируется направить на выплату денежного содержания и социальные гарантии председателю Думы города Югорска.</w:t>
      </w:r>
    </w:p>
    <w:p w:rsidR="00C80A90" w:rsidRPr="00C80A90" w:rsidRDefault="00C80A90" w:rsidP="00C80A90">
      <w:pPr>
        <w:ind w:firstLine="709"/>
        <w:jc w:val="both"/>
        <w:rPr>
          <w:sz w:val="24"/>
          <w:szCs w:val="24"/>
        </w:rPr>
      </w:pPr>
      <w:r w:rsidRPr="00C80A90">
        <w:rPr>
          <w:sz w:val="24"/>
          <w:szCs w:val="24"/>
        </w:rPr>
        <w:t>На содержание заместителя председателя Думы города Югорска предусмотрены бюджетные ассигнования на 2018 – 2020 годы по 3 060,0 тыс. рублей ежегодно. Средства планируется направить на выплату денежного содержания и социальные гарантии заместителю председателя Думы города Югорска.</w:t>
      </w:r>
    </w:p>
    <w:p w:rsidR="00C80A90" w:rsidRPr="00C80A90" w:rsidRDefault="00C80A90" w:rsidP="00C80A90">
      <w:pPr>
        <w:ind w:firstLine="709"/>
        <w:jc w:val="both"/>
        <w:rPr>
          <w:sz w:val="24"/>
          <w:szCs w:val="24"/>
        </w:rPr>
      </w:pPr>
      <w:r w:rsidRPr="00C80A90">
        <w:rPr>
          <w:sz w:val="24"/>
          <w:szCs w:val="24"/>
        </w:rPr>
        <w:t>На содержание контрольно-счетной палаты города Югорска предусмотрены бюджетные ассигнования на 2018 – 2020 годы по 5 750,0 тыс. рублей ежегодно. Средства планируется направить на выплату денежного содержания и социальные гарантии руководителю, заместителю и аудитору контрольно-счетной палаты города Югорска.</w:t>
      </w:r>
    </w:p>
    <w:p w:rsidR="00C80A90" w:rsidRPr="00C80A90" w:rsidRDefault="00C80A90" w:rsidP="00C80A90">
      <w:pPr>
        <w:ind w:firstLine="709"/>
        <w:jc w:val="both"/>
        <w:rPr>
          <w:sz w:val="24"/>
          <w:szCs w:val="24"/>
        </w:rPr>
      </w:pPr>
      <w:r w:rsidRPr="00C80A90">
        <w:rPr>
          <w:sz w:val="24"/>
          <w:szCs w:val="24"/>
        </w:rPr>
        <w:t>На информационное обеспечение Думы города Югорска предусмотрены бюджетные ассигнования на 2018 – 2020 годы по 155,0 тыс. рублей ежегодно. Средства планируется направить на приобретение, обновление, обеспечение и обслуживание программных продуктов.</w:t>
      </w:r>
    </w:p>
    <w:p w:rsidR="00C80A90" w:rsidRDefault="00C80A90" w:rsidP="00C80A90">
      <w:pPr>
        <w:pStyle w:val="a4"/>
        <w:ind w:firstLine="709"/>
        <w:rPr>
          <w:sz w:val="24"/>
          <w:szCs w:val="24"/>
        </w:rPr>
      </w:pPr>
      <w:r w:rsidRPr="00C80A90">
        <w:rPr>
          <w:sz w:val="24"/>
          <w:szCs w:val="24"/>
        </w:rPr>
        <w:t xml:space="preserve">На прочие расходы Думы города Югорска, осуществляемые в соответствии с постановлением председателя Думы города Югорска от 10.03.2017 №6 «Об утверждении Положения о порядке расходования средств раздела 01 13 «Другие общегосударственные вопросы» статьи «прочие расходы», предусмотрены бюджетные ассигнования на 2018 год в сумме 250,0 тыс. рублей, на 2019 – 2020 </w:t>
      </w:r>
      <w:r w:rsidRPr="003168F0">
        <w:rPr>
          <w:sz w:val="24"/>
          <w:szCs w:val="24"/>
        </w:rPr>
        <w:t>годы в сумме 100,0 тыс. рублей ежегодно, которые будут направлены на:</w:t>
      </w:r>
    </w:p>
    <w:p w:rsidR="003168F0" w:rsidRPr="003168F0" w:rsidRDefault="003168F0" w:rsidP="00C80A90">
      <w:pPr>
        <w:pStyle w:val="a4"/>
        <w:ind w:firstLine="709"/>
        <w:rPr>
          <w:sz w:val="24"/>
          <w:szCs w:val="24"/>
        </w:rPr>
      </w:pPr>
    </w:p>
    <w:p w:rsidR="00C80A90" w:rsidRPr="00B03CCE" w:rsidRDefault="00140C61" w:rsidP="00C80A90">
      <w:pPr>
        <w:ind w:firstLine="709"/>
        <w:jc w:val="right"/>
        <w:rPr>
          <w:sz w:val="24"/>
          <w:szCs w:val="24"/>
        </w:rPr>
      </w:pPr>
      <w:r>
        <w:rPr>
          <w:sz w:val="24"/>
          <w:szCs w:val="24"/>
        </w:rPr>
        <w:t>Таблица 11</w:t>
      </w:r>
      <w:r w:rsidRPr="00B03CCE">
        <w:rPr>
          <w:sz w:val="24"/>
          <w:szCs w:val="24"/>
        </w:rPr>
        <w:t>6</w:t>
      </w:r>
    </w:p>
    <w:p w:rsidR="009E1A71" w:rsidRPr="009E1A71" w:rsidRDefault="009E1A71" w:rsidP="009E1A71">
      <w:pPr>
        <w:pStyle w:val="ConsPlusCell"/>
        <w:ind w:firstLine="709"/>
        <w:jc w:val="center"/>
        <w:rPr>
          <w:rFonts w:ascii="Times New Roman" w:hAnsi="Times New Roman" w:cs="Times New Roman"/>
          <w:b/>
          <w:sz w:val="24"/>
          <w:szCs w:val="24"/>
        </w:rPr>
      </w:pPr>
      <w:r w:rsidRPr="003168F0">
        <w:rPr>
          <w:rFonts w:ascii="Times New Roman" w:hAnsi="Times New Roman" w:cs="Times New Roman"/>
          <w:b/>
          <w:sz w:val="24"/>
          <w:szCs w:val="24"/>
        </w:rPr>
        <w:t>Расшифровка расходов раздела 01 13 «Другие общегосударственные</w:t>
      </w:r>
      <w:r w:rsidRPr="009E1A71">
        <w:rPr>
          <w:rFonts w:ascii="Times New Roman" w:hAnsi="Times New Roman" w:cs="Times New Roman"/>
          <w:b/>
          <w:sz w:val="24"/>
          <w:szCs w:val="24"/>
        </w:rPr>
        <w:t xml:space="preserve"> вопросы» статьи «</w:t>
      </w:r>
      <w:r w:rsidR="00F664F7">
        <w:rPr>
          <w:rFonts w:ascii="Times New Roman" w:hAnsi="Times New Roman" w:cs="Times New Roman"/>
          <w:b/>
          <w:sz w:val="24"/>
          <w:szCs w:val="24"/>
        </w:rPr>
        <w:t>П</w:t>
      </w:r>
      <w:r w:rsidRPr="009E1A71">
        <w:rPr>
          <w:rFonts w:ascii="Times New Roman" w:hAnsi="Times New Roman" w:cs="Times New Roman"/>
          <w:b/>
          <w:sz w:val="24"/>
          <w:szCs w:val="24"/>
        </w:rPr>
        <w:t>рочие расходы»</w:t>
      </w:r>
    </w:p>
    <w:p w:rsidR="00C80A90" w:rsidRPr="00C80A90" w:rsidRDefault="00C80A90" w:rsidP="00C80A90">
      <w:pPr>
        <w:ind w:firstLine="709"/>
        <w:jc w:val="right"/>
        <w:rPr>
          <w:sz w:val="24"/>
          <w:szCs w:val="24"/>
        </w:rPr>
      </w:pPr>
      <w:r w:rsidRPr="00C80A90">
        <w:rPr>
          <w:sz w:val="24"/>
          <w:szCs w:val="24"/>
        </w:rPr>
        <w:t>тыс. рублей</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63"/>
        <w:gridCol w:w="1276"/>
        <w:gridCol w:w="1276"/>
        <w:gridCol w:w="1276"/>
      </w:tblGrid>
      <w:tr w:rsidR="00C80A90" w:rsidRPr="00C80A90" w:rsidTr="009B7871">
        <w:trPr>
          <w:jc w:val="center"/>
        </w:trPr>
        <w:tc>
          <w:tcPr>
            <w:tcW w:w="5363" w:type="dxa"/>
            <w:shd w:val="clear" w:color="auto" w:fill="auto"/>
            <w:vAlign w:val="center"/>
            <w:hideMark/>
          </w:tcPr>
          <w:p w:rsidR="00C80A90" w:rsidRPr="00C80A90" w:rsidRDefault="00C80A90" w:rsidP="00C80A90">
            <w:pPr>
              <w:jc w:val="center"/>
              <w:rPr>
                <w:sz w:val="24"/>
                <w:szCs w:val="24"/>
              </w:rPr>
            </w:pPr>
            <w:r w:rsidRPr="00C80A90">
              <w:rPr>
                <w:sz w:val="24"/>
                <w:szCs w:val="24"/>
              </w:rPr>
              <w:t>Наименование расходов</w:t>
            </w:r>
          </w:p>
        </w:tc>
        <w:tc>
          <w:tcPr>
            <w:tcW w:w="1276" w:type="dxa"/>
            <w:shd w:val="clear" w:color="auto" w:fill="auto"/>
            <w:noWrap/>
            <w:vAlign w:val="center"/>
            <w:hideMark/>
          </w:tcPr>
          <w:p w:rsidR="00C80A90" w:rsidRPr="00C80A90" w:rsidRDefault="00C80A90" w:rsidP="00C80A90">
            <w:pPr>
              <w:jc w:val="center"/>
              <w:rPr>
                <w:sz w:val="24"/>
                <w:szCs w:val="24"/>
              </w:rPr>
            </w:pPr>
            <w:r w:rsidRPr="00C80A90">
              <w:rPr>
                <w:sz w:val="24"/>
                <w:szCs w:val="24"/>
              </w:rPr>
              <w:t>2018 год</w:t>
            </w:r>
          </w:p>
        </w:tc>
        <w:tc>
          <w:tcPr>
            <w:tcW w:w="1276" w:type="dxa"/>
          </w:tcPr>
          <w:p w:rsidR="00C80A90" w:rsidRPr="00C80A90" w:rsidRDefault="00C80A90" w:rsidP="00C80A90">
            <w:pPr>
              <w:jc w:val="center"/>
              <w:rPr>
                <w:sz w:val="24"/>
                <w:szCs w:val="24"/>
              </w:rPr>
            </w:pPr>
            <w:r w:rsidRPr="00C80A90">
              <w:rPr>
                <w:sz w:val="24"/>
                <w:szCs w:val="24"/>
              </w:rPr>
              <w:t>2019 год</w:t>
            </w:r>
          </w:p>
        </w:tc>
        <w:tc>
          <w:tcPr>
            <w:tcW w:w="1276" w:type="dxa"/>
          </w:tcPr>
          <w:p w:rsidR="00C80A90" w:rsidRPr="00C80A90" w:rsidRDefault="00C80A90" w:rsidP="00C80A90">
            <w:pPr>
              <w:jc w:val="center"/>
              <w:rPr>
                <w:sz w:val="24"/>
                <w:szCs w:val="24"/>
              </w:rPr>
            </w:pPr>
            <w:r w:rsidRPr="00C80A90">
              <w:rPr>
                <w:sz w:val="24"/>
                <w:szCs w:val="24"/>
              </w:rPr>
              <w:t>2020 год</w:t>
            </w:r>
          </w:p>
        </w:tc>
      </w:tr>
      <w:tr w:rsidR="00C80A90" w:rsidRPr="00C80A90" w:rsidTr="009B7871">
        <w:trPr>
          <w:jc w:val="center"/>
        </w:trPr>
        <w:tc>
          <w:tcPr>
            <w:tcW w:w="5363" w:type="dxa"/>
            <w:shd w:val="clear" w:color="auto" w:fill="auto"/>
            <w:hideMark/>
          </w:tcPr>
          <w:p w:rsidR="00C80A90" w:rsidRPr="00C80A90" w:rsidRDefault="00C80A90" w:rsidP="00C80A90">
            <w:pPr>
              <w:rPr>
                <w:sz w:val="24"/>
                <w:szCs w:val="24"/>
              </w:rPr>
            </w:pPr>
            <w:r w:rsidRPr="00C80A90">
              <w:rPr>
                <w:sz w:val="24"/>
                <w:szCs w:val="24"/>
              </w:rPr>
              <w:t>Приобретение цветов, подарков для награждения организаций и граждан города</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100,0</w:t>
            </w:r>
          </w:p>
        </w:tc>
        <w:tc>
          <w:tcPr>
            <w:tcW w:w="1276" w:type="dxa"/>
            <w:vAlign w:val="center"/>
          </w:tcPr>
          <w:p w:rsidR="00C80A90" w:rsidRPr="00C80A90" w:rsidRDefault="004C5509" w:rsidP="00C80A90">
            <w:pPr>
              <w:jc w:val="center"/>
              <w:rPr>
                <w:sz w:val="24"/>
                <w:szCs w:val="24"/>
              </w:rPr>
            </w:pPr>
            <w:r>
              <w:rPr>
                <w:sz w:val="24"/>
                <w:szCs w:val="24"/>
              </w:rPr>
              <w:t>21</w:t>
            </w:r>
            <w:r w:rsidR="00C80A90" w:rsidRPr="00C80A90">
              <w:rPr>
                <w:sz w:val="24"/>
                <w:szCs w:val="24"/>
              </w:rPr>
              <w:t>,0</w:t>
            </w:r>
          </w:p>
        </w:tc>
        <w:tc>
          <w:tcPr>
            <w:tcW w:w="1276" w:type="dxa"/>
            <w:vAlign w:val="center"/>
          </w:tcPr>
          <w:p w:rsidR="00C80A90" w:rsidRPr="00C80A90" w:rsidRDefault="004C5509" w:rsidP="00C80A90">
            <w:pPr>
              <w:jc w:val="center"/>
              <w:rPr>
                <w:sz w:val="24"/>
                <w:szCs w:val="24"/>
              </w:rPr>
            </w:pPr>
            <w:r>
              <w:rPr>
                <w:sz w:val="24"/>
                <w:szCs w:val="24"/>
              </w:rPr>
              <w:t>21</w:t>
            </w:r>
            <w:r w:rsidR="00C80A90" w:rsidRPr="00C80A90">
              <w:rPr>
                <w:sz w:val="24"/>
                <w:szCs w:val="24"/>
              </w:rPr>
              <w:t>,0</w:t>
            </w:r>
          </w:p>
        </w:tc>
      </w:tr>
      <w:tr w:rsidR="00C80A90" w:rsidRPr="00C80A90" w:rsidTr="009B7871">
        <w:trPr>
          <w:jc w:val="center"/>
        </w:trPr>
        <w:tc>
          <w:tcPr>
            <w:tcW w:w="5363" w:type="dxa"/>
            <w:shd w:val="clear" w:color="auto" w:fill="auto"/>
            <w:hideMark/>
          </w:tcPr>
          <w:p w:rsidR="00C80A90" w:rsidRPr="00C80A90" w:rsidRDefault="00C80A90" w:rsidP="007C0A89">
            <w:pPr>
              <w:rPr>
                <w:sz w:val="24"/>
                <w:szCs w:val="24"/>
              </w:rPr>
            </w:pPr>
            <w:r w:rsidRPr="00C80A90">
              <w:rPr>
                <w:sz w:val="24"/>
                <w:szCs w:val="24"/>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Почетных грамот Думы города</w:t>
            </w:r>
            <w:r w:rsidR="009E276F">
              <w:rPr>
                <w:sz w:val="24"/>
                <w:szCs w:val="24"/>
              </w:rPr>
              <w:t xml:space="preserve"> Югорска</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10,0</w:t>
            </w:r>
          </w:p>
        </w:tc>
        <w:tc>
          <w:tcPr>
            <w:tcW w:w="1276" w:type="dxa"/>
            <w:vAlign w:val="center"/>
          </w:tcPr>
          <w:p w:rsidR="00C80A90" w:rsidRPr="00C80A90" w:rsidRDefault="00C80A90" w:rsidP="00C80A90">
            <w:pPr>
              <w:jc w:val="center"/>
              <w:rPr>
                <w:sz w:val="24"/>
                <w:szCs w:val="24"/>
              </w:rPr>
            </w:pPr>
            <w:r w:rsidRPr="00C80A90">
              <w:rPr>
                <w:sz w:val="24"/>
                <w:szCs w:val="24"/>
              </w:rPr>
              <w:t>10,0</w:t>
            </w:r>
          </w:p>
        </w:tc>
        <w:tc>
          <w:tcPr>
            <w:tcW w:w="1276" w:type="dxa"/>
            <w:vAlign w:val="center"/>
          </w:tcPr>
          <w:p w:rsidR="00C80A90" w:rsidRPr="00C80A90" w:rsidRDefault="00C80A90" w:rsidP="00C80A90">
            <w:pPr>
              <w:jc w:val="center"/>
              <w:rPr>
                <w:sz w:val="24"/>
                <w:szCs w:val="24"/>
              </w:rPr>
            </w:pPr>
            <w:r w:rsidRPr="00C80A90">
              <w:rPr>
                <w:sz w:val="24"/>
                <w:szCs w:val="24"/>
              </w:rPr>
              <w:t>10,0</w:t>
            </w:r>
          </w:p>
        </w:tc>
      </w:tr>
      <w:tr w:rsidR="00C80A90" w:rsidRPr="00C80A90" w:rsidTr="009B7871">
        <w:trPr>
          <w:jc w:val="center"/>
        </w:trPr>
        <w:tc>
          <w:tcPr>
            <w:tcW w:w="5363" w:type="dxa"/>
            <w:shd w:val="clear" w:color="auto" w:fill="auto"/>
            <w:hideMark/>
          </w:tcPr>
          <w:p w:rsidR="00C80A90" w:rsidRPr="00C80A90" w:rsidRDefault="00C80A90" w:rsidP="00F664F7">
            <w:pPr>
              <w:rPr>
                <w:sz w:val="24"/>
                <w:szCs w:val="24"/>
              </w:rPr>
            </w:pPr>
            <w:r w:rsidRPr="00C80A90">
              <w:rPr>
                <w:sz w:val="24"/>
                <w:szCs w:val="24"/>
              </w:rPr>
              <w:t xml:space="preserve">Единовременные выплаты гражданам, награжденным </w:t>
            </w:r>
            <w:r w:rsidR="00F664F7">
              <w:rPr>
                <w:sz w:val="24"/>
                <w:szCs w:val="24"/>
              </w:rPr>
              <w:t>П</w:t>
            </w:r>
            <w:r w:rsidRPr="00C80A90">
              <w:rPr>
                <w:sz w:val="24"/>
                <w:szCs w:val="24"/>
              </w:rPr>
              <w:t>очетной грамотой Думы города Югорска</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121,0</w:t>
            </w:r>
          </w:p>
        </w:tc>
        <w:tc>
          <w:tcPr>
            <w:tcW w:w="1276" w:type="dxa"/>
            <w:vAlign w:val="center"/>
          </w:tcPr>
          <w:p w:rsidR="00C80A90" w:rsidRPr="00C80A90" w:rsidRDefault="004C5509" w:rsidP="00C80A90">
            <w:pPr>
              <w:jc w:val="center"/>
              <w:rPr>
                <w:sz w:val="24"/>
                <w:szCs w:val="24"/>
              </w:rPr>
            </w:pPr>
            <w:r>
              <w:rPr>
                <w:sz w:val="24"/>
                <w:szCs w:val="24"/>
              </w:rPr>
              <w:t>50</w:t>
            </w:r>
            <w:r w:rsidR="00C80A90" w:rsidRPr="00C80A90">
              <w:rPr>
                <w:sz w:val="24"/>
                <w:szCs w:val="24"/>
              </w:rPr>
              <w:t>,0</w:t>
            </w:r>
          </w:p>
        </w:tc>
        <w:tc>
          <w:tcPr>
            <w:tcW w:w="1276" w:type="dxa"/>
            <w:vAlign w:val="center"/>
          </w:tcPr>
          <w:p w:rsidR="00C80A90" w:rsidRPr="00C80A90" w:rsidRDefault="004C5509" w:rsidP="00C80A90">
            <w:pPr>
              <w:jc w:val="center"/>
              <w:rPr>
                <w:sz w:val="24"/>
                <w:szCs w:val="24"/>
              </w:rPr>
            </w:pPr>
            <w:r>
              <w:rPr>
                <w:sz w:val="24"/>
                <w:szCs w:val="24"/>
              </w:rPr>
              <w:t>50</w:t>
            </w:r>
            <w:r w:rsidR="00C80A90" w:rsidRPr="00C80A90">
              <w:rPr>
                <w:sz w:val="24"/>
                <w:szCs w:val="24"/>
              </w:rPr>
              <w:t>,0</w:t>
            </w:r>
          </w:p>
        </w:tc>
      </w:tr>
      <w:tr w:rsidR="00C80A90" w:rsidRPr="00C80A90" w:rsidTr="009B7871">
        <w:trPr>
          <w:jc w:val="center"/>
        </w:trPr>
        <w:tc>
          <w:tcPr>
            <w:tcW w:w="5363" w:type="dxa"/>
            <w:shd w:val="clear" w:color="auto" w:fill="auto"/>
            <w:hideMark/>
          </w:tcPr>
          <w:p w:rsidR="00C80A90" w:rsidRPr="00C80A90" w:rsidRDefault="00C80A90" w:rsidP="00C80A90">
            <w:pPr>
              <w:rPr>
                <w:sz w:val="24"/>
                <w:szCs w:val="24"/>
              </w:rPr>
            </w:pPr>
            <w:r w:rsidRPr="00C80A90">
              <w:rPr>
                <w:sz w:val="24"/>
                <w:szCs w:val="24"/>
              </w:rPr>
              <w:t>Членские взносы контрольно-счетной палаты города Югорска как члена Союза муниципальных контрольно-счетных органов</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19,0</w:t>
            </w:r>
          </w:p>
        </w:tc>
        <w:tc>
          <w:tcPr>
            <w:tcW w:w="1276" w:type="dxa"/>
            <w:vAlign w:val="center"/>
          </w:tcPr>
          <w:p w:rsidR="00C80A90" w:rsidRPr="00C80A90" w:rsidRDefault="00C80A90" w:rsidP="00C80A90">
            <w:pPr>
              <w:jc w:val="center"/>
              <w:rPr>
                <w:sz w:val="24"/>
                <w:szCs w:val="24"/>
              </w:rPr>
            </w:pPr>
            <w:r w:rsidRPr="00C80A90">
              <w:rPr>
                <w:sz w:val="24"/>
                <w:szCs w:val="24"/>
              </w:rPr>
              <w:t>19,0</w:t>
            </w:r>
          </w:p>
        </w:tc>
        <w:tc>
          <w:tcPr>
            <w:tcW w:w="1276" w:type="dxa"/>
            <w:vAlign w:val="center"/>
          </w:tcPr>
          <w:p w:rsidR="00C80A90" w:rsidRPr="00C80A90" w:rsidRDefault="00C80A90" w:rsidP="00C80A90">
            <w:pPr>
              <w:jc w:val="center"/>
              <w:rPr>
                <w:sz w:val="24"/>
                <w:szCs w:val="24"/>
              </w:rPr>
            </w:pPr>
            <w:r w:rsidRPr="00C80A90">
              <w:rPr>
                <w:sz w:val="24"/>
                <w:szCs w:val="24"/>
              </w:rPr>
              <w:t>19,0</w:t>
            </w:r>
          </w:p>
        </w:tc>
      </w:tr>
      <w:tr w:rsidR="00C80A90" w:rsidRPr="00C80A90" w:rsidTr="009B7871">
        <w:trPr>
          <w:jc w:val="center"/>
        </w:trPr>
        <w:tc>
          <w:tcPr>
            <w:tcW w:w="5363" w:type="dxa"/>
            <w:shd w:val="clear" w:color="auto" w:fill="auto"/>
            <w:hideMark/>
          </w:tcPr>
          <w:p w:rsidR="00C80A90" w:rsidRPr="00C80A90" w:rsidRDefault="00C80A90" w:rsidP="00C80A90">
            <w:pPr>
              <w:jc w:val="both"/>
              <w:rPr>
                <w:sz w:val="24"/>
                <w:szCs w:val="24"/>
              </w:rPr>
            </w:pPr>
            <w:r w:rsidRPr="00C80A90">
              <w:rPr>
                <w:sz w:val="24"/>
                <w:szCs w:val="24"/>
              </w:rPr>
              <w:t>ИТОГО</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250,0</w:t>
            </w:r>
          </w:p>
        </w:tc>
        <w:tc>
          <w:tcPr>
            <w:tcW w:w="1276" w:type="dxa"/>
            <w:vAlign w:val="center"/>
          </w:tcPr>
          <w:p w:rsidR="00C80A90" w:rsidRPr="00C80A90" w:rsidRDefault="00C80A90" w:rsidP="00C80A90">
            <w:pPr>
              <w:jc w:val="center"/>
              <w:rPr>
                <w:sz w:val="24"/>
                <w:szCs w:val="24"/>
              </w:rPr>
            </w:pPr>
            <w:r w:rsidRPr="00C80A90">
              <w:rPr>
                <w:sz w:val="24"/>
                <w:szCs w:val="24"/>
              </w:rPr>
              <w:t>100,0</w:t>
            </w:r>
          </w:p>
        </w:tc>
        <w:tc>
          <w:tcPr>
            <w:tcW w:w="1276" w:type="dxa"/>
            <w:vAlign w:val="center"/>
          </w:tcPr>
          <w:p w:rsidR="00C80A90" w:rsidRPr="00C80A90" w:rsidRDefault="00C80A90" w:rsidP="00C80A90">
            <w:pPr>
              <w:jc w:val="center"/>
              <w:rPr>
                <w:sz w:val="24"/>
                <w:szCs w:val="24"/>
              </w:rPr>
            </w:pPr>
            <w:r w:rsidRPr="00C80A90">
              <w:rPr>
                <w:sz w:val="24"/>
                <w:szCs w:val="24"/>
              </w:rPr>
              <w:t>100,0</w:t>
            </w:r>
          </w:p>
        </w:tc>
      </w:tr>
    </w:tbl>
    <w:p w:rsidR="00C80A90" w:rsidRPr="00C80A90" w:rsidRDefault="00C80A90" w:rsidP="00C80A90">
      <w:pPr>
        <w:ind w:firstLine="709"/>
        <w:jc w:val="both"/>
        <w:rPr>
          <w:sz w:val="24"/>
          <w:szCs w:val="24"/>
        </w:rPr>
      </w:pPr>
    </w:p>
    <w:p w:rsidR="00C80A90" w:rsidRPr="00C80A90" w:rsidRDefault="00C80A90" w:rsidP="00C80A90">
      <w:pPr>
        <w:pStyle w:val="12"/>
        <w:shd w:val="clear" w:color="auto" w:fill="auto"/>
        <w:spacing w:line="240" w:lineRule="auto"/>
        <w:ind w:firstLine="709"/>
        <w:jc w:val="both"/>
        <w:rPr>
          <w:rFonts w:ascii="Times New Roman" w:eastAsia="Calibri" w:hAnsi="Times New Roman" w:cs="Times New Roman"/>
          <w:sz w:val="24"/>
          <w:szCs w:val="24"/>
        </w:rPr>
      </w:pPr>
      <w:r w:rsidRPr="00C80A90">
        <w:rPr>
          <w:rFonts w:ascii="Times New Roman" w:eastAsia="Calibri" w:hAnsi="Times New Roman" w:cs="Times New Roman"/>
          <w:sz w:val="24"/>
          <w:szCs w:val="24"/>
        </w:rPr>
        <w:t xml:space="preserve">В результате реализации непрограммных мероприятий планируется обеспечить эффективное функционирование председателя Думы города Югорска, заместителя председателя Думы города Югорска, контрольно-счетной палаты города Югорска, аппарата Думы города Югорска путем: </w:t>
      </w:r>
    </w:p>
    <w:p w:rsidR="00C80A90" w:rsidRPr="00C80A90" w:rsidRDefault="00C80A90" w:rsidP="00C80A90">
      <w:pPr>
        <w:pStyle w:val="ae"/>
        <w:suppressAutoHyphens/>
        <w:spacing w:before="0" w:beforeAutospacing="0" w:after="0" w:afterAutospacing="0"/>
        <w:ind w:firstLine="709"/>
        <w:jc w:val="both"/>
      </w:pPr>
      <w:r w:rsidRPr="00C80A90">
        <w:t>- обеспечения гарантий и компенсаций, обусловленных условиями трудовых отношений, статусом лиц, замещающих муниципальные должности, лиц, замещающих должности муниципальной службы и лиц, занимающих должности, не отнесенных к должностям муниципальной службы, и осуществляющих техническое обеспечение деятельности органов местного самоуправления, согласно требованиям, установленным действующим законодательством;</w:t>
      </w:r>
    </w:p>
    <w:p w:rsidR="00C80A90" w:rsidRPr="00C80A90" w:rsidRDefault="00C80A90" w:rsidP="00C80A90">
      <w:pPr>
        <w:pStyle w:val="ae"/>
        <w:suppressAutoHyphens/>
        <w:spacing w:before="0" w:beforeAutospacing="0" w:after="0" w:afterAutospacing="0"/>
        <w:ind w:firstLine="709"/>
        <w:jc w:val="both"/>
      </w:pPr>
      <w:r w:rsidRPr="00C80A90">
        <w:t>- поддержания на надлежащем уровне и совершенствования информационно-коммуникационных технологий;</w:t>
      </w:r>
    </w:p>
    <w:p w:rsidR="00C80A90" w:rsidRPr="00C80A90" w:rsidRDefault="00C80A90" w:rsidP="00C80A90">
      <w:pPr>
        <w:pStyle w:val="12"/>
        <w:shd w:val="clear" w:color="auto" w:fill="auto"/>
        <w:spacing w:line="240" w:lineRule="auto"/>
        <w:ind w:firstLine="709"/>
        <w:jc w:val="both"/>
        <w:rPr>
          <w:rFonts w:ascii="Times New Roman" w:eastAsia="Calibri" w:hAnsi="Times New Roman" w:cs="Times New Roman"/>
          <w:sz w:val="24"/>
          <w:szCs w:val="24"/>
        </w:rPr>
      </w:pPr>
      <w:r w:rsidRPr="00C80A90">
        <w:rPr>
          <w:rFonts w:ascii="Times New Roman" w:eastAsia="Calibri" w:hAnsi="Times New Roman" w:cs="Times New Roman"/>
          <w:sz w:val="24"/>
          <w:szCs w:val="24"/>
        </w:rPr>
        <w:t>- обеспечения работников материально-техническими ресурсами для выполнения функциональных обязанностей.</w:t>
      </w:r>
    </w:p>
    <w:p w:rsidR="00C80A90" w:rsidRPr="00C80A90" w:rsidRDefault="00C80A90" w:rsidP="00C80A90">
      <w:pPr>
        <w:ind w:firstLine="709"/>
        <w:jc w:val="both"/>
        <w:rPr>
          <w:bCs/>
          <w:sz w:val="24"/>
          <w:szCs w:val="24"/>
        </w:rPr>
      </w:pPr>
    </w:p>
    <w:p w:rsidR="00C80A90" w:rsidRDefault="00C80A90">
      <w:pPr>
        <w:spacing w:after="200" w:line="276" w:lineRule="auto"/>
        <w:rPr>
          <w:sz w:val="24"/>
          <w:szCs w:val="24"/>
        </w:rPr>
      </w:pPr>
      <w:r>
        <w:rPr>
          <w:sz w:val="24"/>
          <w:szCs w:val="24"/>
        </w:rPr>
        <w:br w:type="page"/>
      </w:r>
    </w:p>
    <w:p w:rsidR="005801CE" w:rsidRPr="00C427AE" w:rsidRDefault="005801CE" w:rsidP="005801CE">
      <w:pPr>
        <w:pStyle w:val="ae"/>
        <w:suppressAutoHyphens/>
        <w:spacing w:before="0" w:beforeAutospacing="0" w:after="0" w:afterAutospacing="0"/>
        <w:jc w:val="center"/>
        <w:rPr>
          <w:b/>
        </w:rPr>
      </w:pPr>
      <w:r w:rsidRPr="00C427AE">
        <w:rPr>
          <w:b/>
        </w:rPr>
        <w:t xml:space="preserve">Расходы бюджета города Югорска на 2018 год и на плановый период </w:t>
      </w:r>
    </w:p>
    <w:p w:rsidR="005801CE" w:rsidRPr="00C427AE" w:rsidRDefault="005801CE" w:rsidP="005801CE">
      <w:pPr>
        <w:pStyle w:val="ae"/>
        <w:suppressAutoHyphens/>
        <w:spacing w:before="0" w:beforeAutospacing="0" w:after="0" w:afterAutospacing="0"/>
        <w:jc w:val="center"/>
        <w:rPr>
          <w:b/>
        </w:rPr>
      </w:pPr>
      <w:r w:rsidRPr="00C427AE">
        <w:rPr>
          <w:b/>
        </w:rPr>
        <w:t>2019</w:t>
      </w:r>
      <w:r w:rsidR="001735E5">
        <w:rPr>
          <w:b/>
        </w:rPr>
        <w:t xml:space="preserve"> </w:t>
      </w:r>
      <w:r w:rsidRPr="00C427AE">
        <w:rPr>
          <w:b/>
        </w:rPr>
        <w:t>и 2020 годов в функциональном разрезе</w:t>
      </w:r>
    </w:p>
    <w:p w:rsidR="005801CE" w:rsidRPr="00C427AE" w:rsidRDefault="005801CE" w:rsidP="005801CE">
      <w:pPr>
        <w:pStyle w:val="ae"/>
        <w:suppressAutoHyphens/>
        <w:spacing w:before="0" w:beforeAutospacing="0" w:after="0" w:afterAutospacing="0"/>
        <w:ind w:firstLine="708"/>
        <w:jc w:val="center"/>
        <w:rPr>
          <w:b/>
        </w:rPr>
      </w:pPr>
    </w:p>
    <w:p w:rsidR="005801CE" w:rsidRPr="003168F0" w:rsidRDefault="005801CE" w:rsidP="005801CE">
      <w:pPr>
        <w:ind w:firstLine="709"/>
        <w:jc w:val="both"/>
        <w:rPr>
          <w:sz w:val="24"/>
          <w:szCs w:val="24"/>
        </w:rPr>
      </w:pPr>
      <w:r w:rsidRPr="00C427AE">
        <w:rPr>
          <w:sz w:val="24"/>
          <w:szCs w:val="24"/>
        </w:rPr>
        <w:t xml:space="preserve">Объем расходов бюджета города Югорска по </w:t>
      </w:r>
      <w:r w:rsidRPr="003168F0">
        <w:rPr>
          <w:sz w:val="24"/>
          <w:szCs w:val="24"/>
        </w:rPr>
        <w:t>разделам классификации расходов бюджетов характеризуется следующими данными (таблица 11</w:t>
      </w:r>
      <w:r w:rsidR="00140C61" w:rsidRPr="00140C61">
        <w:rPr>
          <w:sz w:val="24"/>
          <w:szCs w:val="24"/>
        </w:rPr>
        <w:t>7</w:t>
      </w:r>
      <w:r w:rsidRPr="003168F0">
        <w:rPr>
          <w:sz w:val="24"/>
          <w:szCs w:val="24"/>
        </w:rPr>
        <w:t>):</w:t>
      </w:r>
    </w:p>
    <w:p w:rsidR="003168F0" w:rsidRPr="00D21062" w:rsidRDefault="003168F0" w:rsidP="005801CE">
      <w:pPr>
        <w:ind w:firstLine="709"/>
        <w:jc w:val="both"/>
        <w:rPr>
          <w:sz w:val="16"/>
          <w:szCs w:val="16"/>
        </w:rPr>
      </w:pPr>
    </w:p>
    <w:p w:rsidR="005801CE" w:rsidRPr="00B03CCE" w:rsidRDefault="005801CE" w:rsidP="005801CE">
      <w:pPr>
        <w:jc w:val="right"/>
        <w:rPr>
          <w:sz w:val="24"/>
          <w:szCs w:val="24"/>
        </w:rPr>
      </w:pPr>
      <w:r w:rsidRPr="003168F0">
        <w:rPr>
          <w:sz w:val="24"/>
          <w:szCs w:val="24"/>
        </w:rPr>
        <w:t>Таблица 11</w:t>
      </w:r>
      <w:r w:rsidR="00140C61" w:rsidRPr="00B03CCE">
        <w:rPr>
          <w:sz w:val="24"/>
          <w:szCs w:val="24"/>
        </w:rPr>
        <w:t>7</w:t>
      </w:r>
    </w:p>
    <w:p w:rsidR="005801CE" w:rsidRPr="00C427AE" w:rsidRDefault="005801CE" w:rsidP="005801CE">
      <w:pPr>
        <w:pStyle w:val="ae"/>
        <w:suppressAutoHyphens/>
        <w:spacing w:before="0" w:beforeAutospacing="0" w:after="0" w:afterAutospacing="0"/>
        <w:jc w:val="center"/>
        <w:rPr>
          <w:b/>
        </w:rPr>
      </w:pPr>
      <w:r w:rsidRPr="003168F0">
        <w:rPr>
          <w:b/>
        </w:rPr>
        <w:t>Объем расходов бюджета города Югорска по разделам классификации расходов</w:t>
      </w:r>
      <w:r w:rsidRPr="00C427AE">
        <w:rPr>
          <w:b/>
        </w:rPr>
        <w:t xml:space="preserve"> бюджетов на 2018 год и на плановый период 2019</w:t>
      </w:r>
      <w:r w:rsidR="001735E5">
        <w:rPr>
          <w:b/>
        </w:rPr>
        <w:t xml:space="preserve"> </w:t>
      </w:r>
      <w:r w:rsidRPr="00C427AE">
        <w:rPr>
          <w:b/>
        </w:rPr>
        <w:t>и 20</w:t>
      </w:r>
      <w:r w:rsidR="001721B6">
        <w:rPr>
          <w:b/>
        </w:rPr>
        <w:t>20</w:t>
      </w:r>
      <w:r w:rsidRPr="00C427AE">
        <w:rPr>
          <w:b/>
        </w:rPr>
        <w:t xml:space="preserve"> годов</w:t>
      </w:r>
    </w:p>
    <w:p w:rsidR="005801CE" w:rsidRPr="00C427AE" w:rsidRDefault="005801CE" w:rsidP="005801CE">
      <w:pPr>
        <w:jc w:val="right"/>
        <w:rPr>
          <w:sz w:val="24"/>
          <w:szCs w:val="24"/>
        </w:rPr>
      </w:pPr>
      <w:r w:rsidRPr="00C427AE">
        <w:rPr>
          <w:sz w:val="24"/>
          <w:szCs w:val="24"/>
        </w:rPr>
        <w:t>тыс. рублей</w:t>
      </w:r>
    </w:p>
    <w:tbl>
      <w:tblPr>
        <w:tblW w:w="9586"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19"/>
        <w:gridCol w:w="943"/>
        <w:gridCol w:w="1356"/>
        <w:gridCol w:w="1356"/>
        <w:gridCol w:w="1356"/>
        <w:gridCol w:w="1356"/>
      </w:tblGrid>
      <w:tr w:rsidR="005801CE" w:rsidRPr="00C427AE" w:rsidTr="009B7871">
        <w:trPr>
          <w:jc w:val="center"/>
        </w:trPr>
        <w:tc>
          <w:tcPr>
            <w:tcW w:w="3219"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Наименование</w:t>
            </w:r>
          </w:p>
        </w:tc>
        <w:tc>
          <w:tcPr>
            <w:tcW w:w="943"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Раздел</w:t>
            </w:r>
          </w:p>
        </w:tc>
        <w:tc>
          <w:tcPr>
            <w:tcW w:w="1356" w:type="dxa"/>
            <w:vAlign w:val="bottom"/>
          </w:tcPr>
          <w:p w:rsidR="005801CE" w:rsidRPr="00C427AE" w:rsidRDefault="005801CE" w:rsidP="0068546C">
            <w:pPr>
              <w:jc w:val="center"/>
              <w:rPr>
                <w:b/>
                <w:bCs/>
                <w:sz w:val="24"/>
                <w:szCs w:val="24"/>
              </w:rPr>
            </w:pPr>
            <w:r w:rsidRPr="00C427AE">
              <w:rPr>
                <w:b/>
                <w:bCs/>
                <w:sz w:val="24"/>
                <w:szCs w:val="24"/>
              </w:rPr>
              <w:t>2017 год</w:t>
            </w:r>
          </w:p>
        </w:tc>
        <w:tc>
          <w:tcPr>
            <w:tcW w:w="1356" w:type="dxa"/>
            <w:vAlign w:val="bottom"/>
          </w:tcPr>
          <w:p w:rsidR="005801CE" w:rsidRPr="00C427AE" w:rsidRDefault="005801CE" w:rsidP="0068546C">
            <w:pPr>
              <w:jc w:val="center"/>
              <w:rPr>
                <w:b/>
                <w:bCs/>
                <w:sz w:val="24"/>
                <w:szCs w:val="24"/>
              </w:rPr>
            </w:pPr>
            <w:r w:rsidRPr="00C427AE">
              <w:rPr>
                <w:b/>
                <w:bCs/>
                <w:sz w:val="24"/>
                <w:szCs w:val="24"/>
              </w:rPr>
              <w:t>2018 год</w:t>
            </w:r>
          </w:p>
        </w:tc>
        <w:tc>
          <w:tcPr>
            <w:tcW w:w="1356" w:type="dxa"/>
            <w:vAlign w:val="bottom"/>
          </w:tcPr>
          <w:p w:rsidR="005801CE" w:rsidRPr="00C427AE" w:rsidRDefault="005801CE" w:rsidP="0068546C">
            <w:pPr>
              <w:jc w:val="center"/>
              <w:rPr>
                <w:b/>
                <w:bCs/>
                <w:sz w:val="24"/>
                <w:szCs w:val="24"/>
              </w:rPr>
            </w:pPr>
            <w:r w:rsidRPr="00C427AE">
              <w:rPr>
                <w:b/>
                <w:bCs/>
                <w:sz w:val="24"/>
                <w:szCs w:val="24"/>
              </w:rPr>
              <w:t>2019 год</w:t>
            </w:r>
          </w:p>
        </w:tc>
        <w:tc>
          <w:tcPr>
            <w:tcW w:w="1356"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2020 год</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Общегосударственные вопросы</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01</w:t>
            </w:r>
          </w:p>
        </w:tc>
        <w:tc>
          <w:tcPr>
            <w:tcW w:w="1356" w:type="dxa"/>
            <w:vAlign w:val="center"/>
          </w:tcPr>
          <w:p w:rsidR="005801CE" w:rsidRPr="00C427AE" w:rsidRDefault="005801CE" w:rsidP="0068546C">
            <w:pPr>
              <w:jc w:val="right"/>
              <w:rPr>
                <w:sz w:val="24"/>
                <w:szCs w:val="24"/>
              </w:rPr>
            </w:pPr>
            <w:r w:rsidRPr="00C427AE">
              <w:rPr>
                <w:sz w:val="24"/>
                <w:szCs w:val="24"/>
              </w:rPr>
              <w:t>284 386,9</w:t>
            </w:r>
          </w:p>
        </w:tc>
        <w:tc>
          <w:tcPr>
            <w:tcW w:w="1356" w:type="dxa"/>
            <w:vAlign w:val="center"/>
          </w:tcPr>
          <w:p w:rsidR="005801CE" w:rsidRPr="00C427AE" w:rsidRDefault="005801CE" w:rsidP="0068546C">
            <w:pPr>
              <w:jc w:val="right"/>
              <w:rPr>
                <w:sz w:val="24"/>
                <w:szCs w:val="24"/>
              </w:rPr>
            </w:pPr>
            <w:r w:rsidRPr="00C427AE">
              <w:rPr>
                <w:sz w:val="24"/>
                <w:szCs w:val="24"/>
              </w:rPr>
              <w:t>284 124,9</w:t>
            </w:r>
          </w:p>
        </w:tc>
        <w:tc>
          <w:tcPr>
            <w:tcW w:w="1356" w:type="dxa"/>
            <w:vAlign w:val="center"/>
          </w:tcPr>
          <w:p w:rsidR="005801CE" w:rsidRPr="00C427AE" w:rsidRDefault="005801CE" w:rsidP="0068546C">
            <w:pPr>
              <w:jc w:val="right"/>
              <w:rPr>
                <w:sz w:val="24"/>
                <w:szCs w:val="24"/>
              </w:rPr>
            </w:pPr>
            <w:r w:rsidRPr="00C427AE">
              <w:rPr>
                <w:sz w:val="24"/>
                <w:szCs w:val="24"/>
              </w:rPr>
              <w:t>274 331,1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273 864,6</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Национальная оборона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02</w:t>
            </w:r>
          </w:p>
        </w:tc>
        <w:tc>
          <w:tcPr>
            <w:tcW w:w="1356" w:type="dxa"/>
            <w:vAlign w:val="center"/>
          </w:tcPr>
          <w:p w:rsidR="005801CE" w:rsidRPr="00C427AE" w:rsidRDefault="005801CE" w:rsidP="0068546C">
            <w:pPr>
              <w:jc w:val="right"/>
              <w:rPr>
                <w:sz w:val="24"/>
                <w:szCs w:val="24"/>
              </w:rPr>
            </w:pPr>
            <w:r w:rsidRPr="00C427AE">
              <w:rPr>
                <w:sz w:val="24"/>
                <w:szCs w:val="24"/>
              </w:rPr>
              <w:t>3 446,4</w:t>
            </w:r>
          </w:p>
        </w:tc>
        <w:tc>
          <w:tcPr>
            <w:tcW w:w="1356" w:type="dxa"/>
            <w:vAlign w:val="center"/>
          </w:tcPr>
          <w:p w:rsidR="005801CE" w:rsidRPr="00C427AE" w:rsidRDefault="005801CE" w:rsidP="0068546C">
            <w:pPr>
              <w:jc w:val="right"/>
              <w:rPr>
                <w:sz w:val="24"/>
                <w:szCs w:val="24"/>
              </w:rPr>
            </w:pPr>
            <w:r w:rsidRPr="00C427AE">
              <w:rPr>
                <w:sz w:val="24"/>
                <w:szCs w:val="24"/>
              </w:rPr>
              <w:t>7 096,0</w:t>
            </w:r>
          </w:p>
        </w:tc>
        <w:tc>
          <w:tcPr>
            <w:tcW w:w="1356" w:type="dxa"/>
            <w:vAlign w:val="center"/>
          </w:tcPr>
          <w:p w:rsidR="005801CE" w:rsidRPr="00C427AE" w:rsidRDefault="005801CE" w:rsidP="0068546C">
            <w:pPr>
              <w:jc w:val="right"/>
              <w:rPr>
                <w:sz w:val="24"/>
                <w:szCs w:val="24"/>
              </w:rPr>
            </w:pPr>
            <w:r w:rsidRPr="00C427AE">
              <w:rPr>
                <w:sz w:val="24"/>
                <w:szCs w:val="24"/>
              </w:rPr>
              <w:t>3 494,4</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3 625,3</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Национальная безопасность и правоохранительная деятельность</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03</w:t>
            </w:r>
          </w:p>
        </w:tc>
        <w:tc>
          <w:tcPr>
            <w:tcW w:w="1356" w:type="dxa"/>
            <w:vAlign w:val="center"/>
          </w:tcPr>
          <w:p w:rsidR="005801CE" w:rsidRPr="00C427AE" w:rsidRDefault="005801CE" w:rsidP="0068546C">
            <w:pPr>
              <w:jc w:val="right"/>
              <w:rPr>
                <w:sz w:val="24"/>
                <w:szCs w:val="24"/>
              </w:rPr>
            </w:pPr>
            <w:r w:rsidRPr="00C427AE">
              <w:rPr>
                <w:sz w:val="24"/>
                <w:szCs w:val="24"/>
              </w:rPr>
              <w:t>7 723,2</w:t>
            </w:r>
          </w:p>
        </w:tc>
        <w:tc>
          <w:tcPr>
            <w:tcW w:w="1356" w:type="dxa"/>
            <w:vAlign w:val="center"/>
          </w:tcPr>
          <w:p w:rsidR="005801CE" w:rsidRPr="00C427AE" w:rsidRDefault="005801CE" w:rsidP="0068546C">
            <w:pPr>
              <w:jc w:val="right"/>
              <w:rPr>
                <w:sz w:val="24"/>
                <w:szCs w:val="24"/>
              </w:rPr>
            </w:pPr>
            <w:r w:rsidRPr="00C427AE">
              <w:rPr>
                <w:sz w:val="24"/>
                <w:szCs w:val="24"/>
              </w:rPr>
              <w:t>7 934,8</w:t>
            </w:r>
          </w:p>
        </w:tc>
        <w:tc>
          <w:tcPr>
            <w:tcW w:w="1356" w:type="dxa"/>
            <w:vAlign w:val="center"/>
          </w:tcPr>
          <w:p w:rsidR="005801CE" w:rsidRPr="00C427AE" w:rsidRDefault="005801CE" w:rsidP="0068546C">
            <w:pPr>
              <w:jc w:val="right"/>
              <w:rPr>
                <w:sz w:val="24"/>
                <w:szCs w:val="24"/>
              </w:rPr>
            </w:pPr>
            <w:r w:rsidRPr="00C427AE">
              <w:rPr>
                <w:sz w:val="24"/>
                <w:szCs w:val="24"/>
              </w:rPr>
              <w:t>8 312,2</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8 162,5</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Национальная экономика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04</w:t>
            </w:r>
          </w:p>
        </w:tc>
        <w:tc>
          <w:tcPr>
            <w:tcW w:w="1356" w:type="dxa"/>
            <w:vAlign w:val="center"/>
          </w:tcPr>
          <w:p w:rsidR="005801CE" w:rsidRPr="00C427AE" w:rsidRDefault="005801CE" w:rsidP="0068546C">
            <w:pPr>
              <w:jc w:val="right"/>
              <w:rPr>
                <w:sz w:val="24"/>
                <w:szCs w:val="24"/>
              </w:rPr>
            </w:pPr>
            <w:r w:rsidRPr="00C427AE">
              <w:rPr>
                <w:sz w:val="24"/>
                <w:szCs w:val="24"/>
              </w:rPr>
              <w:t>403 229,4</w:t>
            </w:r>
          </w:p>
        </w:tc>
        <w:tc>
          <w:tcPr>
            <w:tcW w:w="1356" w:type="dxa"/>
            <w:vAlign w:val="center"/>
          </w:tcPr>
          <w:p w:rsidR="005801CE" w:rsidRPr="00C427AE" w:rsidRDefault="005801CE" w:rsidP="0068546C">
            <w:pPr>
              <w:jc w:val="right"/>
              <w:rPr>
                <w:sz w:val="24"/>
                <w:szCs w:val="24"/>
              </w:rPr>
            </w:pPr>
            <w:r w:rsidRPr="00C427AE">
              <w:rPr>
                <w:sz w:val="24"/>
                <w:szCs w:val="24"/>
              </w:rPr>
              <w:t>362 662,7</w:t>
            </w:r>
          </w:p>
        </w:tc>
        <w:tc>
          <w:tcPr>
            <w:tcW w:w="1356" w:type="dxa"/>
            <w:vAlign w:val="center"/>
          </w:tcPr>
          <w:p w:rsidR="005801CE" w:rsidRPr="00C427AE" w:rsidRDefault="005801CE" w:rsidP="0068546C">
            <w:pPr>
              <w:jc w:val="right"/>
              <w:rPr>
                <w:sz w:val="24"/>
                <w:szCs w:val="24"/>
              </w:rPr>
            </w:pPr>
            <w:r w:rsidRPr="00C427AE">
              <w:rPr>
                <w:sz w:val="24"/>
                <w:szCs w:val="24"/>
              </w:rPr>
              <w:t>285 761,1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286 890,5</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Жилищно-коммунальное хозяйство</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05</w:t>
            </w:r>
          </w:p>
        </w:tc>
        <w:tc>
          <w:tcPr>
            <w:tcW w:w="1356" w:type="dxa"/>
            <w:vAlign w:val="center"/>
          </w:tcPr>
          <w:p w:rsidR="005801CE" w:rsidRPr="00C427AE" w:rsidRDefault="005801CE" w:rsidP="0068546C">
            <w:pPr>
              <w:jc w:val="right"/>
              <w:rPr>
                <w:sz w:val="24"/>
                <w:szCs w:val="24"/>
              </w:rPr>
            </w:pPr>
            <w:r w:rsidRPr="00C427AE">
              <w:rPr>
                <w:sz w:val="24"/>
                <w:szCs w:val="24"/>
              </w:rPr>
              <w:t>263 181,1</w:t>
            </w:r>
          </w:p>
        </w:tc>
        <w:tc>
          <w:tcPr>
            <w:tcW w:w="1356" w:type="dxa"/>
            <w:vAlign w:val="center"/>
          </w:tcPr>
          <w:p w:rsidR="005801CE" w:rsidRPr="00C427AE" w:rsidRDefault="005801CE" w:rsidP="0068546C">
            <w:pPr>
              <w:jc w:val="right"/>
              <w:rPr>
                <w:sz w:val="24"/>
                <w:szCs w:val="24"/>
              </w:rPr>
            </w:pPr>
            <w:r w:rsidRPr="00C427AE">
              <w:rPr>
                <w:sz w:val="24"/>
                <w:szCs w:val="24"/>
              </w:rPr>
              <w:t>246 797,2</w:t>
            </w:r>
          </w:p>
        </w:tc>
        <w:tc>
          <w:tcPr>
            <w:tcW w:w="1356" w:type="dxa"/>
            <w:vAlign w:val="center"/>
          </w:tcPr>
          <w:p w:rsidR="005801CE" w:rsidRPr="00C427AE" w:rsidRDefault="005801CE" w:rsidP="0068546C">
            <w:pPr>
              <w:jc w:val="right"/>
              <w:rPr>
                <w:sz w:val="24"/>
                <w:szCs w:val="24"/>
              </w:rPr>
            </w:pPr>
            <w:r w:rsidRPr="00C427AE">
              <w:rPr>
                <w:sz w:val="24"/>
                <w:szCs w:val="24"/>
              </w:rPr>
              <w:t>309 389,1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201 941,5</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Охрана окружающей среды</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06</w:t>
            </w:r>
          </w:p>
        </w:tc>
        <w:tc>
          <w:tcPr>
            <w:tcW w:w="1356" w:type="dxa"/>
            <w:vAlign w:val="center"/>
          </w:tcPr>
          <w:p w:rsidR="005801CE" w:rsidRPr="00C427AE" w:rsidRDefault="005801CE" w:rsidP="0068546C">
            <w:pPr>
              <w:jc w:val="right"/>
              <w:rPr>
                <w:sz w:val="24"/>
                <w:szCs w:val="24"/>
              </w:rPr>
            </w:pPr>
            <w:r w:rsidRPr="00C427AE">
              <w:rPr>
                <w:sz w:val="24"/>
                <w:szCs w:val="24"/>
              </w:rPr>
              <w:t>1 236,1</w:t>
            </w:r>
          </w:p>
        </w:tc>
        <w:tc>
          <w:tcPr>
            <w:tcW w:w="1356" w:type="dxa"/>
            <w:vAlign w:val="center"/>
          </w:tcPr>
          <w:p w:rsidR="005801CE" w:rsidRPr="00C427AE" w:rsidRDefault="005801CE" w:rsidP="0068546C">
            <w:pPr>
              <w:jc w:val="right"/>
              <w:rPr>
                <w:sz w:val="24"/>
                <w:szCs w:val="24"/>
              </w:rPr>
            </w:pPr>
            <w:r w:rsidRPr="00C427AE">
              <w:rPr>
                <w:sz w:val="24"/>
                <w:szCs w:val="24"/>
              </w:rPr>
              <w:t>258,1</w:t>
            </w:r>
          </w:p>
        </w:tc>
        <w:tc>
          <w:tcPr>
            <w:tcW w:w="1356" w:type="dxa"/>
            <w:vAlign w:val="center"/>
          </w:tcPr>
          <w:p w:rsidR="005801CE" w:rsidRPr="00C427AE" w:rsidRDefault="005801CE" w:rsidP="0068546C">
            <w:pPr>
              <w:jc w:val="right"/>
              <w:rPr>
                <w:sz w:val="24"/>
                <w:szCs w:val="24"/>
              </w:rPr>
            </w:pPr>
            <w:r w:rsidRPr="00C427AE">
              <w:rPr>
                <w:sz w:val="24"/>
                <w:szCs w:val="24"/>
              </w:rPr>
              <w:t>258,1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258,1</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Образование</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07</w:t>
            </w:r>
          </w:p>
        </w:tc>
        <w:tc>
          <w:tcPr>
            <w:tcW w:w="1356" w:type="dxa"/>
            <w:vAlign w:val="center"/>
          </w:tcPr>
          <w:p w:rsidR="005801CE" w:rsidRPr="00C427AE" w:rsidRDefault="005801CE" w:rsidP="0068546C">
            <w:pPr>
              <w:jc w:val="right"/>
              <w:rPr>
                <w:sz w:val="24"/>
                <w:szCs w:val="24"/>
              </w:rPr>
            </w:pPr>
            <w:r w:rsidRPr="00C427AE">
              <w:rPr>
                <w:sz w:val="24"/>
                <w:szCs w:val="24"/>
              </w:rPr>
              <w:t>1 411 789,6</w:t>
            </w:r>
          </w:p>
        </w:tc>
        <w:tc>
          <w:tcPr>
            <w:tcW w:w="1356" w:type="dxa"/>
            <w:vAlign w:val="center"/>
          </w:tcPr>
          <w:p w:rsidR="005801CE" w:rsidRPr="00C427AE" w:rsidRDefault="005801CE" w:rsidP="0068546C">
            <w:pPr>
              <w:jc w:val="right"/>
              <w:rPr>
                <w:sz w:val="24"/>
                <w:szCs w:val="24"/>
              </w:rPr>
            </w:pPr>
            <w:r w:rsidRPr="00C427AE">
              <w:rPr>
                <w:sz w:val="24"/>
                <w:szCs w:val="24"/>
              </w:rPr>
              <w:t>1 518 243,2</w:t>
            </w:r>
          </w:p>
        </w:tc>
        <w:tc>
          <w:tcPr>
            <w:tcW w:w="1356" w:type="dxa"/>
            <w:vAlign w:val="center"/>
          </w:tcPr>
          <w:p w:rsidR="005801CE" w:rsidRPr="00C427AE" w:rsidRDefault="005801CE" w:rsidP="0068546C">
            <w:pPr>
              <w:jc w:val="right"/>
              <w:rPr>
                <w:sz w:val="24"/>
                <w:szCs w:val="24"/>
              </w:rPr>
            </w:pPr>
            <w:r w:rsidRPr="00C427AE">
              <w:rPr>
                <w:sz w:val="24"/>
                <w:szCs w:val="24"/>
              </w:rPr>
              <w:t>1 438 010,7</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1 438 174,4</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Культура, кинематография</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08</w:t>
            </w:r>
          </w:p>
        </w:tc>
        <w:tc>
          <w:tcPr>
            <w:tcW w:w="1356" w:type="dxa"/>
            <w:vAlign w:val="center"/>
          </w:tcPr>
          <w:p w:rsidR="005801CE" w:rsidRPr="00C427AE" w:rsidRDefault="005801CE" w:rsidP="0068546C">
            <w:pPr>
              <w:jc w:val="right"/>
              <w:rPr>
                <w:sz w:val="24"/>
                <w:szCs w:val="24"/>
              </w:rPr>
            </w:pPr>
            <w:r w:rsidRPr="00C427AE">
              <w:rPr>
                <w:sz w:val="24"/>
                <w:szCs w:val="24"/>
              </w:rPr>
              <w:t>123 584,8</w:t>
            </w:r>
          </w:p>
        </w:tc>
        <w:tc>
          <w:tcPr>
            <w:tcW w:w="1356" w:type="dxa"/>
            <w:vAlign w:val="center"/>
          </w:tcPr>
          <w:p w:rsidR="005801CE" w:rsidRPr="00C427AE" w:rsidRDefault="005801CE" w:rsidP="0068546C">
            <w:pPr>
              <w:jc w:val="right"/>
              <w:rPr>
                <w:sz w:val="24"/>
                <w:szCs w:val="24"/>
              </w:rPr>
            </w:pPr>
            <w:r w:rsidRPr="00C427AE">
              <w:rPr>
                <w:sz w:val="24"/>
                <w:szCs w:val="24"/>
              </w:rPr>
              <w:t>150 751,4</w:t>
            </w:r>
          </w:p>
        </w:tc>
        <w:tc>
          <w:tcPr>
            <w:tcW w:w="1356" w:type="dxa"/>
            <w:vAlign w:val="center"/>
          </w:tcPr>
          <w:p w:rsidR="005801CE" w:rsidRPr="00C427AE" w:rsidRDefault="005801CE" w:rsidP="0068546C">
            <w:pPr>
              <w:jc w:val="right"/>
              <w:rPr>
                <w:sz w:val="24"/>
                <w:szCs w:val="24"/>
              </w:rPr>
            </w:pPr>
            <w:r w:rsidRPr="00C427AE">
              <w:rPr>
                <w:sz w:val="24"/>
                <w:szCs w:val="24"/>
              </w:rPr>
              <w:t>142 095,8</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141 130,8</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Здравоохранение</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09</w:t>
            </w:r>
          </w:p>
        </w:tc>
        <w:tc>
          <w:tcPr>
            <w:tcW w:w="1356" w:type="dxa"/>
            <w:vAlign w:val="center"/>
          </w:tcPr>
          <w:p w:rsidR="005801CE" w:rsidRPr="00C427AE" w:rsidRDefault="005801CE" w:rsidP="0068546C">
            <w:pPr>
              <w:jc w:val="right"/>
              <w:rPr>
                <w:sz w:val="24"/>
                <w:szCs w:val="24"/>
              </w:rPr>
            </w:pPr>
            <w:r w:rsidRPr="00C427AE">
              <w:rPr>
                <w:sz w:val="24"/>
                <w:szCs w:val="24"/>
              </w:rPr>
              <w:t>1 354,3</w:t>
            </w:r>
          </w:p>
        </w:tc>
        <w:tc>
          <w:tcPr>
            <w:tcW w:w="1356" w:type="dxa"/>
            <w:vAlign w:val="center"/>
          </w:tcPr>
          <w:p w:rsidR="005801CE" w:rsidRPr="00C427AE" w:rsidRDefault="005801CE" w:rsidP="0068546C">
            <w:pPr>
              <w:jc w:val="right"/>
              <w:rPr>
                <w:sz w:val="24"/>
                <w:szCs w:val="24"/>
              </w:rPr>
            </w:pPr>
            <w:r w:rsidRPr="00C427AE">
              <w:rPr>
                <w:sz w:val="24"/>
                <w:szCs w:val="24"/>
              </w:rPr>
              <w:t>1 355,2</w:t>
            </w:r>
          </w:p>
        </w:tc>
        <w:tc>
          <w:tcPr>
            <w:tcW w:w="1356" w:type="dxa"/>
            <w:vAlign w:val="center"/>
          </w:tcPr>
          <w:p w:rsidR="005801CE" w:rsidRPr="00C427AE" w:rsidRDefault="005801CE" w:rsidP="0068546C">
            <w:pPr>
              <w:jc w:val="right"/>
              <w:rPr>
                <w:sz w:val="24"/>
                <w:szCs w:val="24"/>
              </w:rPr>
            </w:pPr>
            <w:r w:rsidRPr="00C427AE">
              <w:rPr>
                <w:sz w:val="24"/>
                <w:szCs w:val="24"/>
              </w:rPr>
              <w:t>1 355,2</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1 355,2</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Социальная политика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10</w:t>
            </w:r>
          </w:p>
        </w:tc>
        <w:tc>
          <w:tcPr>
            <w:tcW w:w="1356" w:type="dxa"/>
            <w:vAlign w:val="center"/>
          </w:tcPr>
          <w:p w:rsidR="005801CE" w:rsidRPr="00C427AE" w:rsidRDefault="005801CE" w:rsidP="0068546C">
            <w:pPr>
              <w:jc w:val="right"/>
              <w:rPr>
                <w:sz w:val="24"/>
                <w:szCs w:val="24"/>
              </w:rPr>
            </w:pPr>
            <w:r w:rsidRPr="00C427AE">
              <w:rPr>
                <w:sz w:val="24"/>
                <w:szCs w:val="24"/>
              </w:rPr>
              <w:t>134 553,6</w:t>
            </w:r>
          </w:p>
        </w:tc>
        <w:tc>
          <w:tcPr>
            <w:tcW w:w="1356" w:type="dxa"/>
            <w:vAlign w:val="center"/>
          </w:tcPr>
          <w:p w:rsidR="005801CE" w:rsidRPr="00C427AE" w:rsidRDefault="005801CE" w:rsidP="0068546C">
            <w:pPr>
              <w:jc w:val="right"/>
              <w:rPr>
                <w:sz w:val="24"/>
                <w:szCs w:val="24"/>
              </w:rPr>
            </w:pPr>
            <w:r w:rsidRPr="00C427AE">
              <w:rPr>
                <w:sz w:val="24"/>
                <w:szCs w:val="24"/>
              </w:rPr>
              <w:t>132 365,4</w:t>
            </w:r>
          </w:p>
        </w:tc>
        <w:tc>
          <w:tcPr>
            <w:tcW w:w="1356" w:type="dxa"/>
            <w:vAlign w:val="center"/>
          </w:tcPr>
          <w:p w:rsidR="005801CE" w:rsidRPr="00C427AE" w:rsidRDefault="005801CE" w:rsidP="0068546C">
            <w:pPr>
              <w:jc w:val="right"/>
              <w:rPr>
                <w:sz w:val="24"/>
                <w:szCs w:val="24"/>
              </w:rPr>
            </w:pPr>
            <w:r w:rsidRPr="00C427AE">
              <w:rPr>
                <w:sz w:val="24"/>
                <w:szCs w:val="24"/>
              </w:rPr>
              <w:t>129 173,6</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134 168,4</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Физическая культура и спорт</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11</w:t>
            </w:r>
          </w:p>
        </w:tc>
        <w:tc>
          <w:tcPr>
            <w:tcW w:w="1356" w:type="dxa"/>
            <w:vAlign w:val="center"/>
          </w:tcPr>
          <w:p w:rsidR="005801CE" w:rsidRPr="00C427AE" w:rsidRDefault="005801CE" w:rsidP="0068546C">
            <w:pPr>
              <w:jc w:val="right"/>
              <w:rPr>
                <w:sz w:val="24"/>
                <w:szCs w:val="24"/>
              </w:rPr>
            </w:pPr>
            <w:r w:rsidRPr="00C427AE">
              <w:rPr>
                <w:sz w:val="24"/>
                <w:szCs w:val="24"/>
              </w:rPr>
              <w:t>217 553,9</w:t>
            </w:r>
          </w:p>
        </w:tc>
        <w:tc>
          <w:tcPr>
            <w:tcW w:w="1356" w:type="dxa"/>
            <w:vAlign w:val="center"/>
          </w:tcPr>
          <w:p w:rsidR="005801CE" w:rsidRPr="00C427AE" w:rsidRDefault="005801CE" w:rsidP="0068546C">
            <w:pPr>
              <w:jc w:val="right"/>
              <w:rPr>
                <w:sz w:val="24"/>
                <w:szCs w:val="24"/>
              </w:rPr>
            </w:pPr>
            <w:r w:rsidRPr="00C427AE">
              <w:rPr>
                <w:sz w:val="24"/>
                <w:szCs w:val="24"/>
              </w:rPr>
              <w:t>98 382,3</w:t>
            </w:r>
          </w:p>
        </w:tc>
        <w:tc>
          <w:tcPr>
            <w:tcW w:w="1356" w:type="dxa"/>
            <w:vAlign w:val="center"/>
          </w:tcPr>
          <w:p w:rsidR="005801CE" w:rsidRPr="00C427AE" w:rsidRDefault="005801CE" w:rsidP="0068546C">
            <w:pPr>
              <w:jc w:val="right"/>
              <w:rPr>
                <w:sz w:val="24"/>
                <w:szCs w:val="24"/>
              </w:rPr>
            </w:pPr>
            <w:r w:rsidRPr="00C427AE">
              <w:rPr>
                <w:sz w:val="24"/>
                <w:szCs w:val="24"/>
              </w:rPr>
              <w:t>62 506,3</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62 506,3</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Средства массовой информации</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12</w:t>
            </w:r>
          </w:p>
        </w:tc>
        <w:tc>
          <w:tcPr>
            <w:tcW w:w="1356" w:type="dxa"/>
            <w:vAlign w:val="center"/>
          </w:tcPr>
          <w:p w:rsidR="005801CE" w:rsidRPr="00C427AE" w:rsidRDefault="005801CE" w:rsidP="0068546C">
            <w:pPr>
              <w:jc w:val="right"/>
              <w:rPr>
                <w:sz w:val="24"/>
                <w:szCs w:val="24"/>
              </w:rPr>
            </w:pPr>
            <w:r w:rsidRPr="00C427AE">
              <w:rPr>
                <w:sz w:val="24"/>
                <w:szCs w:val="24"/>
              </w:rPr>
              <w:t>19 148,0</w:t>
            </w:r>
          </w:p>
        </w:tc>
        <w:tc>
          <w:tcPr>
            <w:tcW w:w="1356" w:type="dxa"/>
            <w:vAlign w:val="center"/>
          </w:tcPr>
          <w:p w:rsidR="005801CE" w:rsidRPr="00C427AE" w:rsidRDefault="005801CE" w:rsidP="0068546C">
            <w:pPr>
              <w:jc w:val="right"/>
              <w:rPr>
                <w:sz w:val="24"/>
                <w:szCs w:val="24"/>
              </w:rPr>
            </w:pPr>
            <w:r w:rsidRPr="00C427AE">
              <w:rPr>
                <w:sz w:val="24"/>
                <w:szCs w:val="24"/>
              </w:rPr>
              <w:t>19 450,0</w:t>
            </w:r>
          </w:p>
        </w:tc>
        <w:tc>
          <w:tcPr>
            <w:tcW w:w="1356" w:type="dxa"/>
            <w:vAlign w:val="center"/>
          </w:tcPr>
          <w:p w:rsidR="005801CE" w:rsidRPr="00C427AE" w:rsidRDefault="005801CE" w:rsidP="0068546C">
            <w:pPr>
              <w:jc w:val="right"/>
              <w:rPr>
                <w:sz w:val="24"/>
                <w:szCs w:val="24"/>
              </w:rPr>
            </w:pPr>
            <w:r w:rsidRPr="00C427AE">
              <w:rPr>
                <w:sz w:val="24"/>
                <w:szCs w:val="24"/>
              </w:rPr>
              <w:t>16 303,1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16 298,1</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Обслуживание государственного и муниципального долга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13</w:t>
            </w:r>
          </w:p>
        </w:tc>
        <w:tc>
          <w:tcPr>
            <w:tcW w:w="1356" w:type="dxa"/>
            <w:vAlign w:val="center"/>
          </w:tcPr>
          <w:p w:rsidR="005801CE" w:rsidRPr="00C427AE" w:rsidRDefault="005801CE" w:rsidP="0068546C">
            <w:pPr>
              <w:jc w:val="right"/>
              <w:rPr>
                <w:sz w:val="24"/>
                <w:szCs w:val="24"/>
              </w:rPr>
            </w:pPr>
            <w:r w:rsidRPr="00C427AE">
              <w:rPr>
                <w:sz w:val="24"/>
                <w:szCs w:val="24"/>
              </w:rPr>
              <w:t>39 000,0</w:t>
            </w:r>
          </w:p>
        </w:tc>
        <w:tc>
          <w:tcPr>
            <w:tcW w:w="1356" w:type="dxa"/>
            <w:vAlign w:val="center"/>
          </w:tcPr>
          <w:p w:rsidR="005801CE" w:rsidRPr="00C427AE" w:rsidRDefault="005801CE" w:rsidP="0068546C">
            <w:pPr>
              <w:jc w:val="right"/>
              <w:rPr>
                <w:sz w:val="24"/>
                <w:szCs w:val="24"/>
              </w:rPr>
            </w:pPr>
            <w:r w:rsidRPr="00C427AE">
              <w:rPr>
                <w:sz w:val="24"/>
                <w:szCs w:val="24"/>
              </w:rPr>
              <w:t>35 550,0</w:t>
            </w:r>
          </w:p>
        </w:tc>
        <w:tc>
          <w:tcPr>
            <w:tcW w:w="1356" w:type="dxa"/>
            <w:vAlign w:val="center"/>
          </w:tcPr>
          <w:p w:rsidR="005801CE" w:rsidRPr="00C427AE" w:rsidRDefault="005801CE" w:rsidP="0068546C">
            <w:pPr>
              <w:jc w:val="right"/>
              <w:rPr>
                <w:sz w:val="24"/>
                <w:szCs w:val="24"/>
              </w:rPr>
            </w:pPr>
            <w:r w:rsidRPr="00C427AE">
              <w:rPr>
                <w:sz w:val="24"/>
                <w:szCs w:val="24"/>
              </w:rPr>
              <w:t>30 000,0</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28 000,0</w:t>
            </w:r>
          </w:p>
        </w:tc>
      </w:tr>
      <w:tr w:rsidR="005801CE" w:rsidRPr="00C427AE" w:rsidTr="009B7871">
        <w:trPr>
          <w:trHeight w:val="172"/>
          <w:jc w:val="center"/>
        </w:trPr>
        <w:tc>
          <w:tcPr>
            <w:tcW w:w="3219" w:type="dxa"/>
            <w:shd w:val="clear" w:color="auto" w:fill="auto"/>
            <w:noWrap/>
            <w:vAlign w:val="center"/>
            <w:hideMark/>
          </w:tcPr>
          <w:p w:rsidR="005801CE" w:rsidRPr="00C427AE" w:rsidRDefault="005801CE" w:rsidP="0068546C">
            <w:pPr>
              <w:jc w:val="center"/>
              <w:rPr>
                <w:b/>
                <w:bCs/>
                <w:sz w:val="24"/>
                <w:szCs w:val="24"/>
              </w:rPr>
            </w:pPr>
            <w:r w:rsidRPr="00C427AE">
              <w:rPr>
                <w:b/>
                <w:bCs/>
                <w:sz w:val="24"/>
                <w:szCs w:val="24"/>
              </w:rPr>
              <w:t>ВСЕГО</w:t>
            </w:r>
          </w:p>
        </w:tc>
        <w:tc>
          <w:tcPr>
            <w:tcW w:w="943" w:type="dxa"/>
            <w:shd w:val="clear" w:color="auto" w:fill="auto"/>
            <w:noWrap/>
            <w:vAlign w:val="center"/>
            <w:hideMark/>
          </w:tcPr>
          <w:p w:rsidR="005801CE" w:rsidRPr="00C427AE" w:rsidRDefault="005801CE" w:rsidP="0068546C">
            <w:pPr>
              <w:jc w:val="center"/>
              <w:rPr>
                <w:b/>
                <w:bCs/>
                <w:sz w:val="24"/>
                <w:szCs w:val="24"/>
              </w:rPr>
            </w:pPr>
          </w:p>
        </w:tc>
        <w:tc>
          <w:tcPr>
            <w:tcW w:w="1356" w:type="dxa"/>
            <w:vAlign w:val="center"/>
          </w:tcPr>
          <w:p w:rsidR="005801CE" w:rsidRPr="00C427AE" w:rsidRDefault="005801CE" w:rsidP="0068546C">
            <w:pPr>
              <w:jc w:val="right"/>
              <w:rPr>
                <w:b/>
                <w:sz w:val="24"/>
                <w:szCs w:val="24"/>
              </w:rPr>
            </w:pPr>
            <w:r w:rsidRPr="00C427AE">
              <w:rPr>
                <w:b/>
                <w:sz w:val="24"/>
                <w:szCs w:val="24"/>
              </w:rPr>
              <w:t>2 910 187,3</w:t>
            </w:r>
          </w:p>
        </w:tc>
        <w:tc>
          <w:tcPr>
            <w:tcW w:w="1356" w:type="dxa"/>
            <w:vAlign w:val="center"/>
          </w:tcPr>
          <w:p w:rsidR="005801CE" w:rsidRPr="00C427AE" w:rsidRDefault="005801CE" w:rsidP="0068546C">
            <w:pPr>
              <w:jc w:val="right"/>
              <w:rPr>
                <w:b/>
                <w:sz w:val="24"/>
                <w:szCs w:val="24"/>
              </w:rPr>
            </w:pPr>
            <w:r w:rsidRPr="00C427AE">
              <w:rPr>
                <w:b/>
                <w:sz w:val="24"/>
                <w:szCs w:val="24"/>
              </w:rPr>
              <w:t>2 864 971,2</w:t>
            </w:r>
          </w:p>
        </w:tc>
        <w:tc>
          <w:tcPr>
            <w:tcW w:w="1356" w:type="dxa"/>
            <w:vAlign w:val="center"/>
          </w:tcPr>
          <w:p w:rsidR="005801CE" w:rsidRPr="00C427AE" w:rsidRDefault="005801CE" w:rsidP="0068546C">
            <w:pPr>
              <w:jc w:val="right"/>
              <w:rPr>
                <w:b/>
                <w:sz w:val="24"/>
                <w:szCs w:val="24"/>
              </w:rPr>
            </w:pPr>
            <w:r w:rsidRPr="00C427AE">
              <w:rPr>
                <w:b/>
                <w:sz w:val="24"/>
                <w:szCs w:val="24"/>
              </w:rPr>
              <w:t>2 700 990,7</w:t>
            </w:r>
          </w:p>
        </w:tc>
        <w:tc>
          <w:tcPr>
            <w:tcW w:w="1356" w:type="dxa"/>
            <w:shd w:val="clear" w:color="auto" w:fill="auto"/>
            <w:noWrap/>
            <w:vAlign w:val="center"/>
            <w:hideMark/>
          </w:tcPr>
          <w:p w:rsidR="005801CE" w:rsidRPr="00C427AE" w:rsidRDefault="005801CE" w:rsidP="0068546C">
            <w:pPr>
              <w:jc w:val="right"/>
              <w:rPr>
                <w:b/>
                <w:sz w:val="24"/>
                <w:szCs w:val="24"/>
              </w:rPr>
            </w:pPr>
            <w:r w:rsidRPr="00C427AE">
              <w:rPr>
                <w:b/>
                <w:sz w:val="24"/>
                <w:szCs w:val="24"/>
              </w:rPr>
              <w:t>2 596 375,7</w:t>
            </w:r>
          </w:p>
        </w:tc>
      </w:tr>
    </w:tbl>
    <w:p w:rsidR="00EA4EE7" w:rsidRDefault="001721B6" w:rsidP="00765997">
      <w:pPr>
        <w:jc w:val="both"/>
        <w:rPr>
          <w:sz w:val="24"/>
          <w:szCs w:val="24"/>
        </w:rPr>
      </w:pPr>
      <w:r>
        <w:rPr>
          <w:sz w:val="24"/>
          <w:szCs w:val="24"/>
        </w:rPr>
        <w:tab/>
      </w:r>
    </w:p>
    <w:p w:rsidR="005801CE" w:rsidRDefault="001721B6" w:rsidP="00EA4EE7">
      <w:pPr>
        <w:ind w:firstLine="708"/>
        <w:jc w:val="both"/>
        <w:rPr>
          <w:sz w:val="24"/>
          <w:szCs w:val="24"/>
        </w:rPr>
      </w:pPr>
      <w:r>
        <w:rPr>
          <w:sz w:val="24"/>
          <w:szCs w:val="24"/>
        </w:rPr>
        <w:t>Снижение расходов по разделу 0400 «Национальная экономика» в 2018 году по сравнению с 2017 годом обусловлено снижением объема субсидии из бюджета автономного округа на поддержку</w:t>
      </w:r>
      <w:r w:rsidR="003B7FE8">
        <w:rPr>
          <w:sz w:val="24"/>
          <w:szCs w:val="24"/>
        </w:rPr>
        <w:t xml:space="preserve"> </w:t>
      </w:r>
      <w:r w:rsidR="00765997">
        <w:rPr>
          <w:sz w:val="24"/>
          <w:szCs w:val="24"/>
        </w:rPr>
        <w:t>производителей сельскохозяйственной продукции, а также снижением объемов</w:t>
      </w:r>
      <w:r w:rsidR="00F52B43">
        <w:rPr>
          <w:sz w:val="24"/>
          <w:szCs w:val="24"/>
        </w:rPr>
        <w:t xml:space="preserve"> расходов</w:t>
      </w:r>
      <w:r w:rsidR="00765997">
        <w:rPr>
          <w:sz w:val="24"/>
          <w:szCs w:val="24"/>
        </w:rPr>
        <w:t xml:space="preserve"> </w:t>
      </w:r>
      <w:r w:rsidR="00F52B43">
        <w:rPr>
          <w:sz w:val="24"/>
          <w:szCs w:val="24"/>
        </w:rPr>
        <w:t>на</w:t>
      </w:r>
      <w:r w:rsidR="00765997">
        <w:rPr>
          <w:sz w:val="24"/>
          <w:szCs w:val="24"/>
        </w:rPr>
        <w:t xml:space="preserve"> реконструкци</w:t>
      </w:r>
      <w:r w:rsidR="00F52B43">
        <w:rPr>
          <w:sz w:val="24"/>
          <w:szCs w:val="24"/>
        </w:rPr>
        <w:t>ю</w:t>
      </w:r>
      <w:r w:rsidR="00765997">
        <w:rPr>
          <w:sz w:val="24"/>
          <w:szCs w:val="24"/>
        </w:rPr>
        <w:t xml:space="preserve"> автомобильных дорог за счет средств местного бюджета.</w:t>
      </w:r>
    </w:p>
    <w:p w:rsidR="00765997" w:rsidRDefault="00765997" w:rsidP="00765997">
      <w:pPr>
        <w:jc w:val="both"/>
        <w:rPr>
          <w:sz w:val="24"/>
          <w:szCs w:val="24"/>
        </w:rPr>
      </w:pPr>
      <w:r>
        <w:rPr>
          <w:sz w:val="24"/>
          <w:szCs w:val="24"/>
        </w:rPr>
        <w:tab/>
      </w:r>
      <w:r w:rsidR="003A7FAE">
        <w:rPr>
          <w:sz w:val="24"/>
          <w:szCs w:val="24"/>
        </w:rPr>
        <w:t>Снижение расходов по разделу 0500 «Жилищно – коммунальное хозяйство» по сравнению с 2017 годом обусловлено завершением работ по строительству внутриквартального проезда к жилому кварталу «Авалон».</w:t>
      </w:r>
    </w:p>
    <w:p w:rsidR="003A7FAE" w:rsidRDefault="003A7FAE" w:rsidP="003A7FAE">
      <w:pPr>
        <w:ind w:firstLine="708"/>
        <w:jc w:val="both"/>
        <w:rPr>
          <w:sz w:val="24"/>
          <w:szCs w:val="24"/>
        </w:rPr>
      </w:pPr>
      <w:r>
        <w:rPr>
          <w:sz w:val="24"/>
          <w:szCs w:val="24"/>
        </w:rPr>
        <w:t>Снижение расходов по разделу 0600 «Охрана окружающей среды»</w:t>
      </w:r>
      <w:r w:rsidR="003C7322">
        <w:rPr>
          <w:sz w:val="24"/>
          <w:szCs w:val="24"/>
        </w:rPr>
        <w:t xml:space="preserve"> по сравнению с 2017 годом</w:t>
      </w:r>
      <w:r w:rsidR="00EA2A2A">
        <w:rPr>
          <w:sz w:val="24"/>
          <w:szCs w:val="24"/>
        </w:rPr>
        <w:t xml:space="preserve"> обусловлено окончанием работ по подготовке территории 19 микрорайона для предоставления земельных участков под индивидуальное жилищное строительство для льготных категорий населения.</w:t>
      </w:r>
    </w:p>
    <w:p w:rsidR="00EA2A2A" w:rsidRDefault="003C7322" w:rsidP="003A7FAE">
      <w:pPr>
        <w:ind w:firstLine="708"/>
        <w:jc w:val="both"/>
        <w:rPr>
          <w:sz w:val="24"/>
          <w:szCs w:val="24"/>
        </w:rPr>
      </w:pPr>
      <w:r>
        <w:rPr>
          <w:sz w:val="24"/>
          <w:szCs w:val="24"/>
        </w:rPr>
        <w:t>Увеличение расходов по разделу 0700 «Образование» по сравнению с 2017 годом обусловлено повышением</w:t>
      </w:r>
      <w:r w:rsidR="003B7FE8">
        <w:rPr>
          <w:sz w:val="24"/>
          <w:szCs w:val="24"/>
        </w:rPr>
        <w:t xml:space="preserve"> </w:t>
      </w:r>
      <w:r>
        <w:rPr>
          <w:sz w:val="24"/>
          <w:szCs w:val="24"/>
        </w:rPr>
        <w:t>оплаты труда</w:t>
      </w:r>
      <w:r w:rsidR="003B7FE8">
        <w:rPr>
          <w:sz w:val="24"/>
          <w:szCs w:val="24"/>
        </w:rPr>
        <w:t xml:space="preserve"> </w:t>
      </w:r>
      <w:r>
        <w:rPr>
          <w:sz w:val="24"/>
          <w:szCs w:val="24"/>
        </w:rPr>
        <w:t xml:space="preserve">отдельных категорий работников в целях достижения в 2018 году установленных </w:t>
      </w:r>
      <w:r w:rsidR="00950CB1">
        <w:rPr>
          <w:sz w:val="24"/>
          <w:szCs w:val="24"/>
        </w:rPr>
        <w:t xml:space="preserve">отраслевыми Департаментами Правительства Ханты – Мансийского автономного округа – Югры </w:t>
      </w:r>
      <w:r>
        <w:rPr>
          <w:sz w:val="24"/>
          <w:szCs w:val="24"/>
        </w:rPr>
        <w:t>целевых значений показателей Указов Президента Российской Федерации от 2012 года, а также перераспределением объемов субсидий на выполнение государственных полномочий в сфере образования.</w:t>
      </w:r>
    </w:p>
    <w:p w:rsidR="003C7322" w:rsidRDefault="003C7322" w:rsidP="003A7FAE">
      <w:pPr>
        <w:ind w:firstLine="708"/>
        <w:jc w:val="both"/>
        <w:rPr>
          <w:sz w:val="24"/>
          <w:szCs w:val="24"/>
        </w:rPr>
      </w:pPr>
      <w:r>
        <w:rPr>
          <w:sz w:val="24"/>
          <w:szCs w:val="24"/>
        </w:rPr>
        <w:t>Увеличение расходов по разделу 0800 «Культура» по сравнению с 2017 годом обусловлено повышением</w:t>
      </w:r>
      <w:r w:rsidR="003B7FE8">
        <w:rPr>
          <w:sz w:val="24"/>
          <w:szCs w:val="24"/>
        </w:rPr>
        <w:t xml:space="preserve"> </w:t>
      </w:r>
      <w:r>
        <w:rPr>
          <w:sz w:val="24"/>
          <w:szCs w:val="24"/>
        </w:rPr>
        <w:t>оплаты труда</w:t>
      </w:r>
      <w:r w:rsidR="003B7FE8">
        <w:rPr>
          <w:sz w:val="24"/>
          <w:szCs w:val="24"/>
        </w:rPr>
        <w:t xml:space="preserve"> </w:t>
      </w:r>
      <w:r>
        <w:rPr>
          <w:sz w:val="24"/>
          <w:szCs w:val="24"/>
        </w:rPr>
        <w:t>отдельных категорий работников в целях достижения в 2018 году</w:t>
      </w:r>
      <w:r w:rsidR="00950CB1">
        <w:rPr>
          <w:sz w:val="24"/>
          <w:szCs w:val="24"/>
        </w:rPr>
        <w:t xml:space="preserve"> установленных отраслевыми Департаментами Правительства Ханты – Мансийского автономного округа – Югры</w:t>
      </w:r>
      <w:r>
        <w:rPr>
          <w:sz w:val="24"/>
          <w:szCs w:val="24"/>
        </w:rPr>
        <w:t xml:space="preserve"> целевых значений показателей Указов Президента Российской Федерации от 2012 года.</w:t>
      </w:r>
    </w:p>
    <w:p w:rsidR="003A7FAE" w:rsidRPr="003168F0" w:rsidRDefault="003A7FAE" w:rsidP="00765997">
      <w:pPr>
        <w:jc w:val="both"/>
        <w:rPr>
          <w:sz w:val="24"/>
          <w:szCs w:val="24"/>
        </w:rPr>
      </w:pPr>
      <w:r>
        <w:rPr>
          <w:sz w:val="24"/>
          <w:szCs w:val="24"/>
        </w:rPr>
        <w:tab/>
      </w:r>
      <w:r w:rsidR="00652FB0">
        <w:rPr>
          <w:sz w:val="24"/>
          <w:szCs w:val="24"/>
        </w:rPr>
        <w:t>Снижение расходов по разделу 1100 «</w:t>
      </w:r>
      <w:r w:rsidR="00652FB0" w:rsidRPr="003168F0">
        <w:rPr>
          <w:sz w:val="24"/>
          <w:szCs w:val="24"/>
        </w:rPr>
        <w:t>Физическая культура и спорт» по сравнению с 2017 годом обусловлено окончанием строительства физкультурно – спортивного комплекса с универсальным игровым залом.</w:t>
      </w:r>
    </w:p>
    <w:p w:rsidR="003168F0" w:rsidRPr="00D21062" w:rsidRDefault="003168F0" w:rsidP="00765997">
      <w:pPr>
        <w:jc w:val="both"/>
        <w:rPr>
          <w:sz w:val="16"/>
          <w:szCs w:val="16"/>
        </w:rPr>
      </w:pPr>
    </w:p>
    <w:p w:rsidR="005801CE" w:rsidRPr="00B03CCE" w:rsidRDefault="00140C61" w:rsidP="005801CE">
      <w:pPr>
        <w:jc w:val="right"/>
        <w:rPr>
          <w:sz w:val="24"/>
          <w:szCs w:val="24"/>
        </w:rPr>
      </w:pPr>
      <w:r>
        <w:rPr>
          <w:sz w:val="24"/>
          <w:szCs w:val="24"/>
        </w:rPr>
        <w:t>Таблица 11</w:t>
      </w:r>
      <w:r w:rsidRPr="00B03CCE">
        <w:rPr>
          <w:sz w:val="24"/>
          <w:szCs w:val="24"/>
        </w:rPr>
        <w:t>8</w:t>
      </w:r>
    </w:p>
    <w:p w:rsidR="005801CE" w:rsidRPr="00C427AE" w:rsidRDefault="005801CE" w:rsidP="005801CE">
      <w:pPr>
        <w:jc w:val="center"/>
        <w:rPr>
          <w:b/>
          <w:sz w:val="24"/>
          <w:szCs w:val="24"/>
        </w:rPr>
      </w:pPr>
      <w:r w:rsidRPr="003168F0">
        <w:rPr>
          <w:b/>
          <w:sz w:val="24"/>
          <w:szCs w:val="24"/>
        </w:rPr>
        <w:t xml:space="preserve">Структура расходов бюджета города Югорска на 2018 год и </w:t>
      </w:r>
      <w:r w:rsidR="00910518">
        <w:rPr>
          <w:b/>
          <w:sz w:val="24"/>
          <w:szCs w:val="24"/>
        </w:rPr>
        <w:t xml:space="preserve">на </w:t>
      </w:r>
      <w:r w:rsidRPr="003168F0">
        <w:rPr>
          <w:b/>
          <w:sz w:val="24"/>
          <w:szCs w:val="24"/>
        </w:rPr>
        <w:t>плановый период 2019 и 2020 годов в функциональном разрезе</w:t>
      </w:r>
    </w:p>
    <w:p w:rsidR="005801CE" w:rsidRPr="00C427AE" w:rsidRDefault="005801CE" w:rsidP="005801CE">
      <w:pPr>
        <w:jc w:val="right"/>
        <w:rPr>
          <w:sz w:val="24"/>
          <w:szCs w:val="24"/>
        </w:rPr>
      </w:pPr>
      <w:r w:rsidRPr="00C427AE">
        <w:rPr>
          <w:sz w:val="24"/>
          <w:szCs w:val="24"/>
        </w:rPr>
        <w:t>%</w:t>
      </w:r>
    </w:p>
    <w:tbl>
      <w:tblPr>
        <w:tblW w:w="9405"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1073"/>
        <w:gridCol w:w="1356"/>
        <w:gridCol w:w="1356"/>
        <w:gridCol w:w="1356"/>
      </w:tblGrid>
      <w:tr w:rsidR="005801CE" w:rsidRPr="00C427AE" w:rsidTr="0068546C">
        <w:tc>
          <w:tcPr>
            <w:tcW w:w="4264"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Наименование</w:t>
            </w:r>
          </w:p>
        </w:tc>
        <w:tc>
          <w:tcPr>
            <w:tcW w:w="1073"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Раздел</w:t>
            </w:r>
          </w:p>
        </w:tc>
        <w:tc>
          <w:tcPr>
            <w:tcW w:w="1356" w:type="dxa"/>
            <w:vAlign w:val="bottom"/>
          </w:tcPr>
          <w:p w:rsidR="005801CE" w:rsidRPr="00C427AE" w:rsidRDefault="005801CE" w:rsidP="0068546C">
            <w:pPr>
              <w:jc w:val="center"/>
              <w:rPr>
                <w:b/>
                <w:bCs/>
                <w:sz w:val="24"/>
                <w:szCs w:val="24"/>
              </w:rPr>
            </w:pPr>
            <w:r w:rsidRPr="00C427AE">
              <w:rPr>
                <w:b/>
                <w:bCs/>
                <w:sz w:val="24"/>
                <w:szCs w:val="24"/>
              </w:rPr>
              <w:t>2018 год</w:t>
            </w:r>
          </w:p>
        </w:tc>
        <w:tc>
          <w:tcPr>
            <w:tcW w:w="1356" w:type="dxa"/>
            <w:vAlign w:val="bottom"/>
          </w:tcPr>
          <w:p w:rsidR="005801CE" w:rsidRPr="00C427AE" w:rsidRDefault="005801CE" w:rsidP="0068546C">
            <w:pPr>
              <w:jc w:val="center"/>
              <w:rPr>
                <w:b/>
                <w:bCs/>
                <w:sz w:val="24"/>
                <w:szCs w:val="24"/>
              </w:rPr>
            </w:pPr>
            <w:r w:rsidRPr="00C427AE">
              <w:rPr>
                <w:b/>
                <w:bCs/>
                <w:sz w:val="24"/>
                <w:szCs w:val="24"/>
              </w:rPr>
              <w:t>2019 год</w:t>
            </w:r>
          </w:p>
        </w:tc>
        <w:tc>
          <w:tcPr>
            <w:tcW w:w="1356"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2020 год</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Общегосударственные вопросы</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01</w:t>
            </w:r>
          </w:p>
        </w:tc>
        <w:tc>
          <w:tcPr>
            <w:tcW w:w="1356" w:type="dxa"/>
            <w:vAlign w:val="center"/>
          </w:tcPr>
          <w:p w:rsidR="005801CE" w:rsidRPr="00C427AE" w:rsidRDefault="005801CE" w:rsidP="0068546C">
            <w:pPr>
              <w:jc w:val="center"/>
              <w:rPr>
                <w:sz w:val="24"/>
                <w:szCs w:val="24"/>
              </w:rPr>
            </w:pPr>
            <w:r w:rsidRPr="00C427AE">
              <w:rPr>
                <w:sz w:val="24"/>
                <w:szCs w:val="24"/>
              </w:rPr>
              <w:t>9,9</w:t>
            </w:r>
          </w:p>
        </w:tc>
        <w:tc>
          <w:tcPr>
            <w:tcW w:w="1356" w:type="dxa"/>
            <w:vAlign w:val="center"/>
          </w:tcPr>
          <w:p w:rsidR="005801CE" w:rsidRPr="00C427AE" w:rsidRDefault="005801CE" w:rsidP="0068546C">
            <w:pPr>
              <w:jc w:val="center"/>
              <w:rPr>
                <w:sz w:val="24"/>
                <w:szCs w:val="24"/>
              </w:rPr>
            </w:pPr>
            <w:r w:rsidRPr="00C427AE">
              <w:rPr>
                <w:sz w:val="24"/>
                <w:szCs w:val="24"/>
              </w:rPr>
              <w:t>10,1</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10,6</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Национальная оборона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02</w:t>
            </w:r>
          </w:p>
        </w:tc>
        <w:tc>
          <w:tcPr>
            <w:tcW w:w="1356" w:type="dxa"/>
            <w:vAlign w:val="center"/>
          </w:tcPr>
          <w:p w:rsidR="005801CE" w:rsidRPr="00C427AE" w:rsidRDefault="005801CE" w:rsidP="0068546C">
            <w:pPr>
              <w:jc w:val="center"/>
              <w:rPr>
                <w:sz w:val="24"/>
                <w:szCs w:val="24"/>
              </w:rPr>
            </w:pPr>
            <w:r w:rsidRPr="00C427AE">
              <w:rPr>
                <w:sz w:val="24"/>
                <w:szCs w:val="24"/>
              </w:rPr>
              <w:t>0,2</w:t>
            </w:r>
          </w:p>
        </w:tc>
        <w:tc>
          <w:tcPr>
            <w:tcW w:w="1356" w:type="dxa"/>
            <w:vAlign w:val="center"/>
          </w:tcPr>
          <w:p w:rsidR="005801CE" w:rsidRPr="00C427AE" w:rsidRDefault="005801CE" w:rsidP="0068546C">
            <w:pPr>
              <w:jc w:val="center"/>
              <w:rPr>
                <w:sz w:val="24"/>
                <w:szCs w:val="24"/>
              </w:rPr>
            </w:pPr>
            <w:r w:rsidRPr="00C427AE">
              <w:rPr>
                <w:sz w:val="24"/>
                <w:szCs w:val="24"/>
              </w:rPr>
              <w:t>0,1</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0,1</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Национальная безопасность и правоохранительная деятельность</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03</w:t>
            </w:r>
          </w:p>
        </w:tc>
        <w:tc>
          <w:tcPr>
            <w:tcW w:w="1356" w:type="dxa"/>
            <w:vAlign w:val="center"/>
          </w:tcPr>
          <w:p w:rsidR="005801CE" w:rsidRPr="00C427AE" w:rsidRDefault="005801CE" w:rsidP="0068546C">
            <w:pPr>
              <w:jc w:val="center"/>
              <w:rPr>
                <w:sz w:val="24"/>
                <w:szCs w:val="24"/>
              </w:rPr>
            </w:pPr>
            <w:r w:rsidRPr="00C427AE">
              <w:rPr>
                <w:sz w:val="24"/>
                <w:szCs w:val="24"/>
              </w:rPr>
              <w:t>0,3</w:t>
            </w:r>
          </w:p>
        </w:tc>
        <w:tc>
          <w:tcPr>
            <w:tcW w:w="1356" w:type="dxa"/>
            <w:vAlign w:val="center"/>
          </w:tcPr>
          <w:p w:rsidR="005801CE" w:rsidRPr="00C427AE" w:rsidRDefault="005801CE" w:rsidP="0068546C">
            <w:pPr>
              <w:jc w:val="center"/>
              <w:rPr>
                <w:sz w:val="24"/>
                <w:szCs w:val="24"/>
              </w:rPr>
            </w:pPr>
            <w:r w:rsidRPr="00C427AE">
              <w:rPr>
                <w:sz w:val="24"/>
                <w:szCs w:val="24"/>
              </w:rPr>
              <w:t>0,3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0,3</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Национальная экономика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04</w:t>
            </w:r>
          </w:p>
        </w:tc>
        <w:tc>
          <w:tcPr>
            <w:tcW w:w="1356" w:type="dxa"/>
            <w:vAlign w:val="center"/>
          </w:tcPr>
          <w:p w:rsidR="005801CE" w:rsidRPr="00C427AE" w:rsidRDefault="005801CE" w:rsidP="0068546C">
            <w:pPr>
              <w:jc w:val="center"/>
              <w:rPr>
                <w:sz w:val="24"/>
                <w:szCs w:val="24"/>
              </w:rPr>
            </w:pPr>
            <w:r w:rsidRPr="00C427AE">
              <w:rPr>
                <w:sz w:val="24"/>
                <w:szCs w:val="24"/>
              </w:rPr>
              <w:t>12,7</w:t>
            </w:r>
          </w:p>
        </w:tc>
        <w:tc>
          <w:tcPr>
            <w:tcW w:w="1356" w:type="dxa"/>
            <w:vAlign w:val="center"/>
          </w:tcPr>
          <w:p w:rsidR="005801CE" w:rsidRPr="00C427AE" w:rsidRDefault="005801CE" w:rsidP="0068546C">
            <w:pPr>
              <w:jc w:val="center"/>
              <w:rPr>
                <w:sz w:val="24"/>
                <w:szCs w:val="24"/>
              </w:rPr>
            </w:pPr>
            <w:r w:rsidRPr="00C427AE">
              <w:rPr>
                <w:sz w:val="24"/>
                <w:szCs w:val="24"/>
              </w:rPr>
              <w:t>10,6</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11,0</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Жилищно-коммунальное хозяйство</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05</w:t>
            </w:r>
          </w:p>
        </w:tc>
        <w:tc>
          <w:tcPr>
            <w:tcW w:w="1356" w:type="dxa"/>
            <w:vAlign w:val="center"/>
          </w:tcPr>
          <w:p w:rsidR="005801CE" w:rsidRPr="00C427AE" w:rsidRDefault="005801CE" w:rsidP="0068546C">
            <w:pPr>
              <w:jc w:val="center"/>
              <w:rPr>
                <w:sz w:val="24"/>
                <w:szCs w:val="24"/>
              </w:rPr>
            </w:pPr>
            <w:r w:rsidRPr="00C427AE">
              <w:rPr>
                <w:sz w:val="24"/>
                <w:szCs w:val="24"/>
              </w:rPr>
              <w:t>8,6</w:t>
            </w:r>
          </w:p>
        </w:tc>
        <w:tc>
          <w:tcPr>
            <w:tcW w:w="1356" w:type="dxa"/>
            <w:vAlign w:val="center"/>
          </w:tcPr>
          <w:p w:rsidR="005801CE" w:rsidRPr="00C427AE" w:rsidRDefault="005801CE" w:rsidP="0068546C">
            <w:pPr>
              <w:jc w:val="center"/>
              <w:rPr>
                <w:sz w:val="24"/>
                <w:szCs w:val="24"/>
              </w:rPr>
            </w:pPr>
            <w:r w:rsidRPr="00C427AE">
              <w:rPr>
                <w:sz w:val="24"/>
                <w:szCs w:val="24"/>
              </w:rPr>
              <w:t>11,5</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7,8</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Охрана окружающей среды</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06</w:t>
            </w:r>
          </w:p>
        </w:tc>
        <w:tc>
          <w:tcPr>
            <w:tcW w:w="1356" w:type="dxa"/>
            <w:vAlign w:val="center"/>
          </w:tcPr>
          <w:p w:rsidR="005801CE" w:rsidRPr="00C427AE" w:rsidRDefault="005801CE" w:rsidP="0068546C">
            <w:pPr>
              <w:jc w:val="center"/>
              <w:rPr>
                <w:sz w:val="24"/>
                <w:szCs w:val="24"/>
              </w:rPr>
            </w:pPr>
            <w:r w:rsidRPr="00C427AE">
              <w:rPr>
                <w:sz w:val="24"/>
                <w:szCs w:val="24"/>
              </w:rPr>
              <w:t>0,03</w:t>
            </w:r>
          </w:p>
        </w:tc>
        <w:tc>
          <w:tcPr>
            <w:tcW w:w="1356" w:type="dxa"/>
            <w:vAlign w:val="center"/>
          </w:tcPr>
          <w:p w:rsidR="005801CE" w:rsidRPr="00C427AE" w:rsidRDefault="005801CE" w:rsidP="0068546C">
            <w:pPr>
              <w:jc w:val="center"/>
              <w:rPr>
                <w:sz w:val="24"/>
                <w:szCs w:val="24"/>
              </w:rPr>
            </w:pPr>
            <w:r w:rsidRPr="00C427AE">
              <w:rPr>
                <w:sz w:val="24"/>
                <w:szCs w:val="24"/>
              </w:rPr>
              <w:t>0,03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0,03</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Образование</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07</w:t>
            </w:r>
          </w:p>
        </w:tc>
        <w:tc>
          <w:tcPr>
            <w:tcW w:w="1356" w:type="dxa"/>
            <w:vAlign w:val="center"/>
          </w:tcPr>
          <w:p w:rsidR="005801CE" w:rsidRPr="00C427AE" w:rsidRDefault="005801CE" w:rsidP="0068546C">
            <w:pPr>
              <w:jc w:val="center"/>
              <w:rPr>
                <w:sz w:val="24"/>
                <w:szCs w:val="24"/>
              </w:rPr>
            </w:pPr>
            <w:r w:rsidRPr="00C427AE">
              <w:rPr>
                <w:sz w:val="24"/>
                <w:szCs w:val="24"/>
              </w:rPr>
              <w:t>53,0</w:t>
            </w:r>
          </w:p>
        </w:tc>
        <w:tc>
          <w:tcPr>
            <w:tcW w:w="1356" w:type="dxa"/>
            <w:vAlign w:val="center"/>
          </w:tcPr>
          <w:p w:rsidR="005801CE" w:rsidRPr="00C427AE" w:rsidRDefault="005801CE" w:rsidP="0068546C">
            <w:pPr>
              <w:jc w:val="center"/>
              <w:rPr>
                <w:sz w:val="24"/>
                <w:szCs w:val="24"/>
              </w:rPr>
            </w:pPr>
            <w:r w:rsidRPr="00C427AE">
              <w:rPr>
                <w:sz w:val="24"/>
                <w:szCs w:val="24"/>
              </w:rPr>
              <w:t>53,2</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55,4</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Культура, кинематография</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08</w:t>
            </w:r>
          </w:p>
        </w:tc>
        <w:tc>
          <w:tcPr>
            <w:tcW w:w="1356" w:type="dxa"/>
            <w:vAlign w:val="center"/>
          </w:tcPr>
          <w:p w:rsidR="005801CE" w:rsidRPr="00C427AE" w:rsidRDefault="005801CE" w:rsidP="0068546C">
            <w:pPr>
              <w:jc w:val="center"/>
              <w:rPr>
                <w:sz w:val="24"/>
                <w:szCs w:val="24"/>
              </w:rPr>
            </w:pPr>
            <w:r w:rsidRPr="00C427AE">
              <w:rPr>
                <w:sz w:val="24"/>
                <w:szCs w:val="24"/>
              </w:rPr>
              <w:t>5,3</w:t>
            </w:r>
          </w:p>
        </w:tc>
        <w:tc>
          <w:tcPr>
            <w:tcW w:w="1356" w:type="dxa"/>
            <w:vAlign w:val="center"/>
          </w:tcPr>
          <w:p w:rsidR="005801CE" w:rsidRPr="00C427AE" w:rsidRDefault="005801CE" w:rsidP="0068546C">
            <w:pPr>
              <w:jc w:val="center"/>
              <w:rPr>
                <w:sz w:val="24"/>
                <w:szCs w:val="24"/>
              </w:rPr>
            </w:pPr>
            <w:r w:rsidRPr="00C427AE">
              <w:rPr>
                <w:sz w:val="24"/>
                <w:szCs w:val="24"/>
              </w:rPr>
              <w:t>5,3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5,4</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Здравоохранение</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09</w:t>
            </w:r>
          </w:p>
        </w:tc>
        <w:tc>
          <w:tcPr>
            <w:tcW w:w="1356" w:type="dxa"/>
            <w:vAlign w:val="center"/>
          </w:tcPr>
          <w:p w:rsidR="005801CE" w:rsidRPr="00C427AE" w:rsidRDefault="005801CE" w:rsidP="0068546C">
            <w:pPr>
              <w:jc w:val="center"/>
              <w:rPr>
                <w:sz w:val="24"/>
                <w:szCs w:val="24"/>
              </w:rPr>
            </w:pPr>
            <w:r w:rsidRPr="00C427AE">
              <w:rPr>
                <w:sz w:val="24"/>
                <w:szCs w:val="24"/>
              </w:rPr>
              <w:t>0,07</w:t>
            </w:r>
          </w:p>
        </w:tc>
        <w:tc>
          <w:tcPr>
            <w:tcW w:w="1356" w:type="dxa"/>
            <w:vAlign w:val="center"/>
          </w:tcPr>
          <w:p w:rsidR="005801CE" w:rsidRPr="00C427AE" w:rsidRDefault="005801CE" w:rsidP="0068546C">
            <w:pPr>
              <w:jc w:val="center"/>
              <w:rPr>
                <w:sz w:val="24"/>
                <w:szCs w:val="24"/>
              </w:rPr>
            </w:pPr>
            <w:r w:rsidRPr="00C427AE">
              <w:rPr>
                <w:sz w:val="24"/>
                <w:szCs w:val="24"/>
              </w:rPr>
              <w:t>0,07</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0,07</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Социальная политика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10</w:t>
            </w:r>
          </w:p>
        </w:tc>
        <w:tc>
          <w:tcPr>
            <w:tcW w:w="1356" w:type="dxa"/>
            <w:vAlign w:val="center"/>
          </w:tcPr>
          <w:p w:rsidR="005801CE" w:rsidRPr="00C427AE" w:rsidRDefault="005801CE" w:rsidP="0068546C">
            <w:pPr>
              <w:jc w:val="center"/>
              <w:rPr>
                <w:sz w:val="24"/>
                <w:szCs w:val="24"/>
              </w:rPr>
            </w:pPr>
            <w:r w:rsidRPr="00C427AE">
              <w:rPr>
                <w:sz w:val="24"/>
                <w:szCs w:val="24"/>
              </w:rPr>
              <w:t>4,6</w:t>
            </w:r>
          </w:p>
        </w:tc>
        <w:tc>
          <w:tcPr>
            <w:tcW w:w="1356" w:type="dxa"/>
            <w:vAlign w:val="center"/>
          </w:tcPr>
          <w:p w:rsidR="005801CE" w:rsidRPr="00C427AE" w:rsidRDefault="005801CE" w:rsidP="0068546C">
            <w:pPr>
              <w:jc w:val="center"/>
              <w:rPr>
                <w:sz w:val="24"/>
                <w:szCs w:val="24"/>
              </w:rPr>
            </w:pPr>
            <w:r w:rsidRPr="00C427AE">
              <w:rPr>
                <w:sz w:val="24"/>
                <w:szCs w:val="24"/>
              </w:rPr>
              <w:t>4,8</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5,2</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Физическая культура и спорт</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11</w:t>
            </w:r>
          </w:p>
        </w:tc>
        <w:tc>
          <w:tcPr>
            <w:tcW w:w="1356" w:type="dxa"/>
            <w:vAlign w:val="center"/>
          </w:tcPr>
          <w:p w:rsidR="005801CE" w:rsidRPr="00C427AE" w:rsidRDefault="005801CE" w:rsidP="0068546C">
            <w:pPr>
              <w:jc w:val="center"/>
              <w:rPr>
                <w:sz w:val="24"/>
                <w:szCs w:val="24"/>
              </w:rPr>
            </w:pPr>
            <w:r w:rsidRPr="00C427AE">
              <w:rPr>
                <w:sz w:val="24"/>
                <w:szCs w:val="24"/>
              </w:rPr>
              <w:t>3,4</w:t>
            </w:r>
          </w:p>
        </w:tc>
        <w:tc>
          <w:tcPr>
            <w:tcW w:w="1356" w:type="dxa"/>
            <w:vAlign w:val="center"/>
          </w:tcPr>
          <w:p w:rsidR="005801CE" w:rsidRPr="00C427AE" w:rsidRDefault="005801CE" w:rsidP="0068546C">
            <w:pPr>
              <w:jc w:val="center"/>
              <w:rPr>
                <w:sz w:val="24"/>
                <w:szCs w:val="24"/>
              </w:rPr>
            </w:pPr>
            <w:r w:rsidRPr="00C427AE">
              <w:rPr>
                <w:sz w:val="24"/>
                <w:szCs w:val="24"/>
              </w:rPr>
              <w:t>2,3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2,4</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Средства массовой информации</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12</w:t>
            </w:r>
          </w:p>
        </w:tc>
        <w:tc>
          <w:tcPr>
            <w:tcW w:w="1356" w:type="dxa"/>
            <w:vAlign w:val="center"/>
          </w:tcPr>
          <w:p w:rsidR="005801CE" w:rsidRPr="00C427AE" w:rsidRDefault="005801CE" w:rsidP="0068546C">
            <w:pPr>
              <w:jc w:val="center"/>
              <w:rPr>
                <w:sz w:val="24"/>
                <w:szCs w:val="24"/>
              </w:rPr>
            </w:pPr>
            <w:r w:rsidRPr="00C427AE">
              <w:rPr>
                <w:sz w:val="24"/>
                <w:szCs w:val="24"/>
              </w:rPr>
              <w:t>0,7</w:t>
            </w:r>
          </w:p>
        </w:tc>
        <w:tc>
          <w:tcPr>
            <w:tcW w:w="1356" w:type="dxa"/>
            <w:vAlign w:val="center"/>
          </w:tcPr>
          <w:p w:rsidR="005801CE" w:rsidRPr="00C427AE" w:rsidRDefault="005801CE" w:rsidP="0068546C">
            <w:pPr>
              <w:jc w:val="center"/>
              <w:rPr>
                <w:sz w:val="24"/>
                <w:szCs w:val="24"/>
              </w:rPr>
            </w:pPr>
            <w:r w:rsidRPr="00C427AE">
              <w:rPr>
                <w:sz w:val="24"/>
                <w:szCs w:val="24"/>
              </w:rPr>
              <w:t>0,6</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0,6</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Обслуживание государственного и муниципального долга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13</w:t>
            </w:r>
          </w:p>
        </w:tc>
        <w:tc>
          <w:tcPr>
            <w:tcW w:w="1356" w:type="dxa"/>
            <w:vAlign w:val="center"/>
          </w:tcPr>
          <w:p w:rsidR="005801CE" w:rsidRPr="00C427AE" w:rsidRDefault="005801CE" w:rsidP="0068546C">
            <w:pPr>
              <w:jc w:val="center"/>
              <w:rPr>
                <w:sz w:val="24"/>
                <w:szCs w:val="24"/>
              </w:rPr>
            </w:pPr>
            <w:r w:rsidRPr="00C427AE">
              <w:rPr>
                <w:sz w:val="24"/>
                <w:szCs w:val="24"/>
              </w:rPr>
              <w:t>1,2</w:t>
            </w:r>
          </w:p>
        </w:tc>
        <w:tc>
          <w:tcPr>
            <w:tcW w:w="1356" w:type="dxa"/>
            <w:vAlign w:val="center"/>
          </w:tcPr>
          <w:p w:rsidR="005801CE" w:rsidRPr="00C427AE" w:rsidRDefault="005801CE" w:rsidP="0068546C">
            <w:pPr>
              <w:jc w:val="center"/>
              <w:rPr>
                <w:sz w:val="24"/>
                <w:szCs w:val="24"/>
              </w:rPr>
            </w:pPr>
            <w:r w:rsidRPr="00C427AE">
              <w:rPr>
                <w:sz w:val="24"/>
                <w:szCs w:val="24"/>
              </w:rPr>
              <w:t>1,1</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1,1</w:t>
            </w:r>
          </w:p>
        </w:tc>
      </w:tr>
      <w:tr w:rsidR="005801CE" w:rsidRPr="00C427AE" w:rsidTr="0068546C">
        <w:trPr>
          <w:trHeight w:val="172"/>
        </w:trPr>
        <w:tc>
          <w:tcPr>
            <w:tcW w:w="4264" w:type="dxa"/>
            <w:shd w:val="clear" w:color="auto" w:fill="auto"/>
            <w:noWrap/>
            <w:vAlign w:val="center"/>
            <w:hideMark/>
          </w:tcPr>
          <w:p w:rsidR="005801CE" w:rsidRPr="00C427AE" w:rsidRDefault="005801CE" w:rsidP="0068546C">
            <w:pPr>
              <w:jc w:val="center"/>
              <w:rPr>
                <w:b/>
                <w:bCs/>
                <w:sz w:val="24"/>
                <w:szCs w:val="24"/>
              </w:rPr>
            </w:pPr>
            <w:r w:rsidRPr="00C427AE">
              <w:rPr>
                <w:b/>
                <w:bCs/>
                <w:sz w:val="24"/>
                <w:szCs w:val="24"/>
              </w:rPr>
              <w:t>ВСЕГО</w:t>
            </w:r>
          </w:p>
        </w:tc>
        <w:tc>
          <w:tcPr>
            <w:tcW w:w="1073" w:type="dxa"/>
            <w:shd w:val="clear" w:color="auto" w:fill="auto"/>
            <w:noWrap/>
            <w:vAlign w:val="center"/>
            <w:hideMark/>
          </w:tcPr>
          <w:p w:rsidR="005801CE" w:rsidRPr="00C427AE" w:rsidRDefault="005801CE" w:rsidP="0068546C">
            <w:pPr>
              <w:jc w:val="center"/>
              <w:rPr>
                <w:b/>
                <w:bCs/>
                <w:sz w:val="24"/>
                <w:szCs w:val="24"/>
              </w:rPr>
            </w:pPr>
          </w:p>
        </w:tc>
        <w:tc>
          <w:tcPr>
            <w:tcW w:w="1356" w:type="dxa"/>
            <w:vAlign w:val="center"/>
          </w:tcPr>
          <w:p w:rsidR="005801CE" w:rsidRPr="00C427AE" w:rsidRDefault="005801CE" w:rsidP="0068546C">
            <w:pPr>
              <w:jc w:val="center"/>
              <w:rPr>
                <w:b/>
                <w:sz w:val="24"/>
                <w:szCs w:val="24"/>
              </w:rPr>
            </w:pPr>
            <w:r w:rsidRPr="00C427AE">
              <w:rPr>
                <w:b/>
                <w:sz w:val="24"/>
                <w:szCs w:val="24"/>
              </w:rPr>
              <w:t>100,0</w:t>
            </w:r>
          </w:p>
        </w:tc>
        <w:tc>
          <w:tcPr>
            <w:tcW w:w="1356" w:type="dxa"/>
            <w:vAlign w:val="center"/>
          </w:tcPr>
          <w:p w:rsidR="005801CE" w:rsidRPr="00C427AE" w:rsidRDefault="005801CE" w:rsidP="0068546C">
            <w:pPr>
              <w:jc w:val="center"/>
              <w:rPr>
                <w:b/>
                <w:sz w:val="24"/>
                <w:szCs w:val="24"/>
              </w:rPr>
            </w:pPr>
            <w:r w:rsidRPr="00C427AE">
              <w:rPr>
                <w:b/>
                <w:sz w:val="24"/>
                <w:szCs w:val="24"/>
              </w:rPr>
              <w:t>100,0</w:t>
            </w:r>
          </w:p>
        </w:tc>
        <w:tc>
          <w:tcPr>
            <w:tcW w:w="1356" w:type="dxa"/>
            <w:shd w:val="clear" w:color="auto" w:fill="auto"/>
            <w:noWrap/>
            <w:vAlign w:val="center"/>
            <w:hideMark/>
          </w:tcPr>
          <w:p w:rsidR="005801CE" w:rsidRPr="00C427AE" w:rsidRDefault="005801CE" w:rsidP="0068546C">
            <w:pPr>
              <w:jc w:val="center"/>
              <w:rPr>
                <w:b/>
                <w:sz w:val="24"/>
                <w:szCs w:val="24"/>
              </w:rPr>
            </w:pPr>
            <w:r w:rsidRPr="00C427AE">
              <w:rPr>
                <w:b/>
                <w:sz w:val="24"/>
                <w:szCs w:val="24"/>
              </w:rPr>
              <w:t>100,0</w:t>
            </w:r>
          </w:p>
        </w:tc>
      </w:tr>
    </w:tbl>
    <w:p w:rsidR="005801CE" w:rsidRPr="00C427AE" w:rsidRDefault="005801CE" w:rsidP="005801CE"/>
    <w:p w:rsidR="005801CE" w:rsidRPr="003168F0" w:rsidRDefault="00944CCC" w:rsidP="005801CE">
      <w:pPr>
        <w:jc w:val="right"/>
        <w:rPr>
          <w:sz w:val="24"/>
          <w:szCs w:val="24"/>
        </w:rPr>
      </w:pPr>
      <w:r w:rsidRPr="003168F0">
        <w:rPr>
          <w:sz w:val="24"/>
          <w:szCs w:val="24"/>
        </w:rPr>
        <w:t>Диаграмма 1</w:t>
      </w:r>
      <w:r w:rsidR="00A55A77">
        <w:rPr>
          <w:sz w:val="24"/>
          <w:szCs w:val="24"/>
        </w:rPr>
        <w:t>3</w:t>
      </w:r>
    </w:p>
    <w:p w:rsidR="00950CB1" w:rsidRDefault="005801CE" w:rsidP="00950CB1">
      <w:pPr>
        <w:jc w:val="center"/>
        <w:rPr>
          <w:b/>
          <w:sz w:val="24"/>
          <w:szCs w:val="24"/>
        </w:rPr>
      </w:pPr>
      <w:r w:rsidRPr="003168F0">
        <w:rPr>
          <w:b/>
          <w:sz w:val="24"/>
          <w:szCs w:val="24"/>
        </w:rPr>
        <w:t xml:space="preserve">Структура расходов бюджета города Югорска </w:t>
      </w:r>
      <w:r w:rsidR="00950CB1" w:rsidRPr="003168F0">
        <w:rPr>
          <w:b/>
          <w:sz w:val="24"/>
          <w:szCs w:val="24"/>
        </w:rPr>
        <w:t xml:space="preserve">на 2018 год </w:t>
      </w:r>
    </w:p>
    <w:p w:rsidR="005801CE" w:rsidRPr="003168F0" w:rsidRDefault="005801CE" w:rsidP="005801CE">
      <w:pPr>
        <w:jc w:val="center"/>
        <w:rPr>
          <w:b/>
          <w:sz w:val="24"/>
          <w:szCs w:val="24"/>
        </w:rPr>
      </w:pPr>
      <w:r w:rsidRPr="003168F0">
        <w:rPr>
          <w:b/>
          <w:sz w:val="24"/>
          <w:szCs w:val="24"/>
        </w:rPr>
        <w:t xml:space="preserve">в функциональном разрезе </w:t>
      </w:r>
    </w:p>
    <w:p w:rsidR="005801CE" w:rsidRPr="00C427AE" w:rsidRDefault="00276C24" w:rsidP="009B7871">
      <w:pPr>
        <w:jc w:val="center"/>
        <w:rPr>
          <w:b/>
          <w:sz w:val="24"/>
          <w:szCs w:val="24"/>
        </w:rPr>
      </w:pPr>
      <w:r>
        <w:rPr>
          <w:b/>
          <w:noProof/>
          <w:sz w:val="24"/>
          <w:szCs w:val="24"/>
        </w:rPr>
        <w:drawing>
          <wp:inline distT="0" distB="0" distL="0" distR="0">
            <wp:extent cx="4837356" cy="3960000"/>
            <wp:effectExtent l="19050" t="0" r="1344" b="0"/>
            <wp:docPr id="11" name="Рисунок 2" descr="Z:\Бюджетное управление\Бюджет на 2018 - 2020 годы\Пояснительная записка\ДИАГРАММЫ\по разделам кругов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Бюджетное управление\Бюджет на 2018 - 2020 годы\Пояснительная записка\ДИАГРАММЫ\по разделам круговая.JPG"/>
                    <pic:cNvPicPr>
                      <a:picLocks noChangeAspect="1" noChangeArrowheads="1"/>
                    </pic:cNvPicPr>
                  </pic:nvPicPr>
                  <pic:blipFill>
                    <a:blip r:embed="rId67" cstate="print"/>
                    <a:srcRect/>
                    <a:stretch>
                      <a:fillRect/>
                    </a:stretch>
                  </pic:blipFill>
                  <pic:spPr bwMode="auto">
                    <a:xfrm>
                      <a:off x="0" y="0"/>
                      <a:ext cx="4837356" cy="3960000"/>
                    </a:xfrm>
                    <a:prstGeom prst="rect">
                      <a:avLst/>
                    </a:prstGeom>
                    <a:noFill/>
                    <a:ln w="9525">
                      <a:noFill/>
                      <a:miter lim="800000"/>
                      <a:headEnd/>
                      <a:tailEnd/>
                    </a:ln>
                  </pic:spPr>
                </pic:pic>
              </a:graphicData>
            </a:graphic>
          </wp:inline>
        </w:drawing>
      </w:r>
    </w:p>
    <w:p w:rsidR="005801CE" w:rsidRPr="00C427AE" w:rsidRDefault="005801CE" w:rsidP="005801CE">
      <w:pPr>
        <w:jc w:val="both"/>
        <w:rPr>
          <w:sz w:val="24"/>
          <w:szCs w:val="24"/>
        </w:rPr>
      </w:pPr>
    </w:p>
    <w:p w:rsidR="005801CE" w:rsidRPr="00C427AE" w:rsidRDefault="005801CE" w:rsidP="005801CE">
      <w:pPr>
        <w:ind w:firstLine="709"/>
        <w:jc w:val="both"/>
        <w:rPr>
          <w:sz w:val="24"/>
          <w:szCs w:val="24"/>
        </w:rPr>
      </w:pPr>
      <w:r w:rsidRPr="00C427AE">
        <w:rPr>
          <w:sz w:val="24"/>
          <w:szCs w:val="24"/>
        </w:rPr>
        <w:t>Значительную долю расходов в функциональном разрезе, как в абсолютном, так и в относительном выражении занимают расходы на образование (с учетом межбюджетных трансфертов). На 2018 год они составили 1 518 243,2 тыс. рублей или 53,0% в общих расходах бюджета, на 2019 год – 1 438 010,7 тыс. рублей или 53,2% в общих расходах бюджета, на 2020 год – 1 438 174,4 тыс. рублей или 55,4% в общих расходах бюджета.</w:t>
      </w:r>
    </w:p>
    <w:p w:rsidR="005801CE" w:rsidRPr="00C427AE" w:rsidRDefault="005801CE" w:rsidP="005801CE">
      <w:pPr>
        <w:ind w:firstLine="709"/>
        <w:jc w:val="both"/>
        <w:rPr>
          <w:sz w:val="24"/>
          <w:szCs w:val="24"/>
        </w:rPr>
      </w:pPr>
      <w:r w:rsidRPr="00C427AE">
        <w:rPr>
          <w:sz w:val="24"/>
          <w:szCs w:val="24"/>
        </w:rPr>
        <w:t>Вторыми по значимости в структуре расходов бюджета являются расходы на национальную экономику, которые сложились на 2018 год в сумме 362 662,7 тыс. рублей, что составляет 12,7% в общих расходах бюджета, на 2019 год – 285 761,1 тыс. рублей или 10,6% в общих расходах бюджета, на 2020 год – 286 890,5 тыс. рублей или 11,0% в общих расходах бюджета.</w:t>
      </w:r>
    </w:p>
    <w:p w:rsidR="005801CE" w:rsidRPr="00C427AE" w:rsidRDefault="005801CE" w:rsidP="005801CE">
      <w:pPr>
        <w:ind w:firstLine="709"/>
        <w:jc w:val="both"/>
        <w:rPr>
          <w:sz w:val="24"/>
          <w:szCs w:val="24"/>
        </w:rPr>
      </w:pPr>
      <w:r w:rsidRPr="00C427AE">
        <w:rPr>
          <w:sz w:val="24"/>
          <w:szCs w:val="24"/>
        </w:rPr>
        <w:t>В целом расходы на социальную сферу (образование, культуру, здравоохранение, физическую культуру и спорт, социальную политику) составили в 2018 году 66,4% в общем объеме расходов бюджета города или 1 901 097,5 тыс. рублей</w:t>
      </w:r>
      <w:r w:rsidR="005F58A9">
        <w:rPr>
          <w:sz w:val="24"/>
          <w:szCs w:val="24"/>
        </w:rPr>
        <w:t xml:space="preserve"> (</w:t>
      </w:r>
      <w:r w:rsidR="0023385C">
        <w:rPr>
          <w:sz w:val="24"/>
          <w:szCs w:val="24"/>
        </w:rPr>
        <w:t>в 2017 году расходы на социальную сферу</w:t>
      </w:r>
      <w:r w:rsidR="003B7FE8">
        <w:rPr>
          <w:sz w:val="24"/>
          <w:szCs w:val="24"/>
        </w:rPr>
        <w:t xml:space="preserve"> </w:t>
      </w:r>
      <w:r w:rsidR="0023385C">
        <w:rPr>
          <w:sz w:val="24"/>
          <w:szCs w:val="24"/>
        </w:rPr>
        <w:t>составляли – 1 888 836,2 тыс. рублей</w:t>
      </w:r>
      <w:r w:rsidR="005F58A9">
        <w:rPr>
          <w:sz w:val="24"/>
          <w:szCs w:val="24"/>
        </w:rPr>
        <w:t xml:space="preserve"> или 64,9% в общем объеме расходов бюджета</w:t>
      </w:r>
      <w:r w:rsidR="0023385C">
        <w:rPr>
          <w:sz w:val="24"/>
          <w:szCs w:val="24"/>
        </w:rPr>
        <w:t>)</w:t>
      </w:r>
      <w:r w:rsidR="005F58A9">
        <w:rPr>
          <w:sz w:val="24"/>
          <w:szCs w:val="24"/>
        </w:rPr>
        <w:t>,</w:t>
      </w:r>
      <w:r w:rsidRPr="00C427AE">
        <w:rPr>
          <w:sz w:val="24"/>
          <w:szCs w:val="24"/>
        </w:rPr>
        <w:t xml:space="preserve"> 65,6% или 1 773 141,6 тыс. рублей в 2019 году, 68,5% или 1 777 335,1 тыс. рублей в 2020 году), что говорит о социальной ориентированности бюджета на предстоящий среднесрочный период.</w:t>
      </w:r>
      <w:r w:rsidR="0023385C">
        <w:rPr>
          <w:sz w:val="24"/>
          <w:szCs w:val="24"/>
        </w:rPr>
        <w:t xml:space="preserve"> </w:t>
      </w:r>
    </w:p>
    <w:p w:rsidR="005801CE" w:rsidRPr="00C427AE" w:rsidRDefault="005801CE" w:rsidP="005801CE">
      <w:pPr>
        <w:ind w:firstLine="709"/>
        <w:jc w:val="both"/>
        <w:rPr>
          <w:sz w:val="24"/>
          <w:szCs w:val="24"/>
        </w:rPr>
      </w:pPr>
      <w:r w:rsidRPr="00C427AE">
        <w:rPr>
          <w:sz w:val="24"/>
          <w:szCs w:val="24"/>
        </w:rPr>
        <w:t>На развитие отраслей экономического блока – на жилищно-коммунальное, дорожное, сельское, лесное хозяйство, транспорт и охрану окружающей среды планируется направить в 2018 году 609 718,0 тыс. рублей, что составляет 21,3% в общих расходах бюджета, в 2019 году</w:t>
      </w:r>
      <w:r w:rsidR="00C632F9">
        <w:rPr>
          <w:sz w:val="24"/>
          <w:szCs w:val="24"/>
        </w:rPr>
        <w:t xml:space="preserve"> -</w:t>
      </w:r>
      <w:r w:rsidRPr="00C427AE">
        <w:rPr>
          <w:sz w:val="24"/>
          <w:szCs w:val="24"/>
        </w:rPr>
        <w:t xml:space="preserve"> 595 408,3 тыс. рублей или 22,0% в общих расходах бюджета, в 2020 году</w:t>
      </w:r>
      <w:r w:rsidR="00C632F9">
        <w:rPr>
          <w:sz w:val="24"/>
          <w:szCs w:val="24"/>
        </w:rPr>
        <w:t xml:space="preserve"> -</w:t>
      </w:r>
      <w:r w:rsidRPr="00C427AE">
        <w:rPr>
          <w:sz w:val="24"/>
          <w:szCs w:val="24"/>
        </w:rPr>
        <w:t xml:space="preserve"> 489 090,1 тыс. рублей или 18,8% в общих расходах бюджета. </w:t>
      </w:r>
    </w:p>
    <w:p w:rsidR="005801CE" w:rsidRPr="00C427AE" w:rsidRDefault="005801CE" w:rsidP="005801CE">
      <w:pPr>
        <w:ind w:firstLine="709"/>
        <w:jc w:val="both"/>
        <w:rPr>
          <w:sz w:val="24"/>
          <w:szCs w:val="24"/>
        </w:rPr>
      </w:pPr>
      <w:r w:rsidRPr="00C427AE">
        <w:rPr>
          <w:sz w:val="24"/>
          <w:szCs w:val="24"/>
        </w:rPr>
        <w:t xml:space="preserve">Прирост (снижение) расходов бюджета города Югорска </w:t>
      </w:r>
      <w:r w:rsidRPr="00D874F8">
        <w:rPr>
          <w:sz w:val="24"/>
          <w:szCs w:val="24"/>
        </w:rPr>
        <w:t>на 2018-2020 годы по сравнению с 2017 годом в функциональном разрезе приведен в приложении 4 к настоящей пояснительной записке.</w:t>
      </w:r>
      <w:r w:rsidRPr="00C427AE">
        <w:rPr>
          <w:sz w:val="24"/>
          <w:szCs w:val="24"/>
        </w:rPr>
        <w:t xml:space="preserve"> </w:t>
      </w:r>
    </w:p>
    <w:p w:rsidR="005801CE" w:rsidRDefault="005801CE" w:rsidP="005801CE">
      <w:pPr>
        <w:ind w:firstLine="709"/>
        <w:jc w:val="both"/>
        <w:rPr>
          <w:sz w:val="24"/>
          <w:szCs w:val="24"/>
        </w:rPr>
      </w:pPr>
      <w:r w:rsidRPr="00C427AE">
        <w:rPr>
          <w:sz w:val="24"/>
          <w:szCs w:val="24"/>
        </w:rPr>
        <w:t>Расходы бюджета города Югорска на 2018 год и на плановый период 2019 и 2020 годов в ведомственном разрезе представлены ниже.</w:t>
      </w:r>
    </w:p>
    <w:p w:rsidR="005801CE" w:rsidRPr="00B03CCE" w:rsidRDefault="00140C61" w:rsidP="005801CE">
      <w:pPr>
        <w:ind w:firstLine="709"/>
        <w:jc w:val="right"/>
        <w:rPr>
          <w:sz w:val="24"/>
          <w:szCs w:val="24"/>
        </w:rPr>
      </w:pPr>
      <w:r>
        <w:rPr>
          <w:sz w:val="24"/>
          <w:szCs w:val="24"/>
        </w:rPr>
        <w:t>Таблица 1</w:t>
      </w:r>
      <w:r w:rsidRPr="00B03CCE">
        <w:rPr>
          <w:sz w:val="24"/>
          <w:szCs w:val="24"/>
        </w:rPr>
        <w:t>19</w:t>
      </w:r>
    </w:p>
    <w:p w:rsidR="005801CE" w:rsidRPr="00C427AE" w:rsidRDefault="005801CE" w:rsidP="005801CE">
      <w:pPr>
        <w:jc w:val="center"/>
        <w:rPr>
          <w:b/>
          <w:sz w:val="24"/>
          <w:szCs w:val="24"/>
        </w:rPr>
      </w:pPr>
      <w:r w:rsidRPr="003168F0">
        <w:rPr>
          <w:b/>
          <w:sz w:val="24"/>
          <w:szCs w:val="24"/>
        </w:rPr>
        <w:t>Расходы бюджета города Югорска на 2018 год и</w:t>
      </w:r>
      <w:r w:rsidRPr="00C427AE">
        <w:rPr>
          <w:b/>
          <w:sz w:val="24"/>
          <w:szCs w:val="24"/>
        </w:rPr>
        <w:t xml:space="preserve"> </w:t>
      </w:r>
    </w:p>
    <w:p w:rsidR="005801CE" w:rsidRPr="00C427AE" w:rsidRDefault="005801CE" w:rsidP="005801CE">
      <w:pPr>
        <w:jc w:val="center"/>
        <w:rPr>
          <w:b/>
          <w:sz w:val="24"/>
          <w:szCs w:val="24"/>
        </w:rPr>
      </w:pPr>
      <w:r w:rsidRPr="00C427AE">
        <w:rPr>
          <w:b/>
          <w:sz w:val="24"/>
          <w:szCs w:val="24"/>
        </w:rPr>
        <w:t>на плановый период 2019 и 2020 годов в разрезе ведомств</w:t>
      </w:r>
    </w:p>
    <w:p w:rsidR="005801CE" w:rsidRPr="00C427AE" w:rsidRDefault="005801CE" w:rsidP="005801CE">
      <w:pPr>
        <w:ind w:firstLine="709"/>
        <w:jc w:val="right"/>
        <w:rPr>
          <w:sz w:val="24"/>
          <w:szCs w:val="24"/>
        </w:rPr>
      </w:pPr>
      <w:r w:rsidRPr="00C427AE">
        <w:rPr>
          <w:sz w:val="24"/>
          <w:szCs w:val="24"/>
        </w:rPr>
        <w:t>тыс. рублей</w:t>
      </w:r>
    </w:p>
    <w:tbl>
      <w:tblPr>
        <w:tblW w:w="9802" w:type="dxa"/>
        <w:jc w:val="center"/>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48"/>
        <w:gridCol w:w="708"/>
        <w:gridCol w:w="1418"/>
        <w:gridCol w:w="1417"/>
        <w:gridCol w:w="1276"/>
        <w:gridCol w:w="1418"/>
        <w:gridCol w:w="1417"/>
      </w:tblGrid>
      <w:tr w:rsidR="005801CE" w:rsidRPr="00EA4EE7" w:rsidTr="003168F0">
        <w:trPr>
          <w:tblHeader/>
          <w:jc w:val="center"/>
        </w:trPr>
        <w:tc>
          <w:tcPr>
            <w:tcW w:w="2148" w:type="dxa"/>
            <w:vMerge w:val="restart"/>
            <w:shd w:val="clear" w:color="auto" w:fill="auto"/>
            <w:vAlign w:val="center"/>
            <w:hideMark/>
          </w:tcPr>
          <w:p w:rsidR="005801CE" w:rsidRPr="00EA4EE7" w:rsidRDefault="005801CE" w:rsidP="0068546C">
            <w:pPr>
              <w:jc w:val="center"/>
              <w:rPr>
                <w:b/>
                <w:sz w:val="24"/>
                <w:szCs w:val="24"/>
              </w:rPr>
            </w:pPr>
            <w:r w:rsidRPr="00EA4EE7">
              <w:rPr>
                <w:b/>
                <w:sz w:val="24"/>
                <w:szCs w:val="24"/>
              </w:rPr>
              <w:t>Наименование ведомства</w:t>
            </w:r>
          </w:p>
        </w:tc>
        <w:tc>
          <w:tcPr>
            <w:tcW w:w="708" w:type="dxa"/>
            <w:vMerge w:val="restart"/>
            <w:shd w:val="clear" w:color="auto" w:fill="auto"/>
            <w:vAlign w:val="center"/>
            <w:hideMark/>
          </w:tcPr>
          <w:p w:rsidR="005801CE" w:rsidRPr="00EA4EE7" w:rsidRDefault="005801CE" w:rsidP="0068546C">
            <w:pPr>
              <w:jc w:val="center"/>
              <w:rPr>
                <w:b/>
                <w:sz w:val="24"/>
                <w:szCs w:val="24"/>
              </w:rPr>
            </w:pPr>
            <w:r w:rsidRPr="00EA4EE7">
              <w:rPr>
                <w:b/>
                <w:sz w:val="24"/>
                <w:szCs w:val="24"/>
              </w:rPr>
              <w:t>Код ведомства</w:t>
            </w:r>
          </w:p>
        </w:tc>
        <w:tc>
          <w:tcPr>
            <w:tcW w:w="1418" w:type="dxa"/>
            <w:shd w:val="clear" w:color="auto" w:fill="auto"/>
            <w:noWrap/>
            <w:vAlign w:val="center"/>
            <w:hideMark/>
          </w:tcPr>
          <w:p w:rsidR="005801CE" w:rsidRPr="00EA4EE7" w:rsidRDefault="005801CE" w:rsidP="0068546C">
            <w:pPr>
              <w:jc w:val="center"/>
              <w:rPr>
                <w:b/>
                <w:sz w:val="24"/>
                <w:szCs w:val="24"/>
              </w:rPr>
            </w:pPr>
            <w:r w:rsidRPr="00EA4EE7">
              <w:rPr>
                <w:b/>
                <w:sz w:val="24"/>
                <w:szCs w:val="24"/>
              </w:rPr>
              <w:t>2017 год</w:t>
            </w:r>
          </w:p>
        </w:tc>
        <w:tc>
          <w:tcPr>
            <w:tcW w:w="2693" w:type="dxa"/>
            <w:gridSpan w:val="2"/>
            <w:shd w:val="clear" w:color="auto" w:fill="auto"/>
            <w:noWrap/>
            <w:vAlign w:val="center"/>
            <w:hideMark/>
          </w:tcPr>
          <w:p w:rsidR="005801CE" w:rsidRPr="00EA4EE7" w:rsidRDefault="005801CE" w:rsidP="0068546C">
            <w:pPr>
              <w:jc w:val="center"/>
              <w:rPr>
                <w:b/>
                <w:sz w:val="24"/>
                <w:szCs w:val="24"/>
              </w:rPr>
            </w:pPr>
            <w:r w:rsidRPr="00EA4EE7">
              <w:rPr>
                <w:b/>
                <w:sz w:val="24"/>
                <w:szCs w:val="24"/>
              </w:rPr>
              <w:t>2018 год</w:t>
            </w:r>
          </w:p>
        </w:tc>
        <w:tc>
          <w:tcPr>
            <w:tcW w:w="1418" w:type="dxa"/>
            <w:vMerge w:val="restart"/>
            <w:vAlign w:val="center"/>
          </w:tcPr>
          <w:p w:rsidR="005801CE" w:rsidRPr="00EA4EE7" w:rsidRDefault="005801CE" w:rsidP="0068546C">
            <w:pPr>
              <w:jc w:val="center"/>
              <w:rPr>
                <w:b/>
                <w:sz w:val="24"/>
                <w:szCs w:val="24"/>
              </w:rPr>
            </w:pPr>
            <w:r w:rsidRPr="00EA4EE7">
              <w:rPr>
                <w:b/>
                <w:sz w:val="24"/>
                <w:szCs w:val="24"/>
              </w:rPr>
              <w:t>2019 год</w:t>
            </w:r>
          </w:p>
        </w:tc>
        <w:tc>
          <w:tcPr>
            <w:tcW w:w="1417" w:type="dxa"/>
            <w:vMerge w:val="restart"/>
            <w:vAlign w:val="center"/>
          </w:tcPr>
          <w:p w:rsidR="005801CE" w:rsidRPr="00EA4EE7" w:rsidRDefault="005801CE" w:rsidP="0068546C">
            <w:pPr>
              <w:jc w:val="center"/>
              <w:rPr>
                <w:b/>
                <w:sz w:val="24"/>
                <w:szCs w:val="24"/>
              </w:rPr>
            </w:pPr>
            <w:r w:rsidRPr="00EA4EE7">
              <w:rPr>
                <w:b/>
                <w:sz w:val="24"/>
                <w:szCs w:val="24"/>
              </w:rPr>
              <w:t>2020 год</w:t>
            </w:r>
          </w:p>
        </w:tc>
      </w:tr>
      <w:tr w:rsidR="005801CE" w:rsidRPr="00EA4EE7" w:rsidTr="003168F0">
        <w:trPr>
          <w:tblHeader/>
          <w:jc w:val="center"/>
        </w:trPr>
        <w:tc>
          <w:tcPr>
            <w:tcW w:w="2148" w:type="dxa"/>
            <w:vMerge/>
            <w:tcBorders>
              <w:bottom w:val="single" w:sz="4" w:space="0" w:color="auto"/>
            </w:tcBorders>
            <w:vAlign w:val="center"/>
            <w:hideMark/>
          </w:tcPr>
          <w:p w:rsidR="005801CE" w:rsidRPr="00EA4EE7" w:rsidRDefault="005801CE" w:rsidP="0068546C">
            <w:pPr>
              <w:jc w:val="center"/>
              <w:rPr>
                <w:b/>
                <w:sz w:val="24"/>
                <w:szCs w:val="24"/>
              </w:rPr>
            </w:pPr>
          </w:p>
        </w:tc>
        <w:tc>
          <w:tcPr>
            <w:tcW w:w="708" w:type="dxa"/>
            <w:vMerge/>
            <w:tcBorders>
              <w:bottom w:val="single" w:sz="4" w:space="0" w:color="auto"/>
            </w:tcBorders>
            <w:vAlign w:val="center"/>
            <w:hideMark/>
          </w:tcPr>
          <w:p w:rsidR="005801CE" w:rsidRPr="00EA4EE7" w:rsidRDefault="005801CE" w:rsidP="0068546C">
            <w:pPr>
              <w:jc w:val="center"/>
              <w:rPr>
                <w:b/>
                <w:sz w:val="24"/>
                <w:szCs w:val="24"/>
              </w:rPr>
            </w:pPr>
          </w:p>
        </w:tc>
        <w:tc>
          <w:tcPr>
            <w:tcW w:w="1418" w:type="dxa"/>
            <w:tcBorders>
              <w:bottom w:val="single" w:sz="4" w:space="0" w:color="auto"/>
            </w:tcBorders>
            <w:shd w:val="clear" w:color="000000" w:fill="FFFFFF"/>
            <w:vAlign w:val="center"/>
            <w:hideMark/>
          </w:tcPr>
          <w:p w:rsidR="005801CE" w:rsidRPr="00EA4EE7" w:rsidRDefault="005801CE" w:rsidP="0068546C">
            <w:pPr>
              <w:jc w:val="center"/>
              <w:rPr>
                <w:b/>
                <w:sz w:val="24"/>
                <w:szCs w:val="24"/>
              </w:rPr>
            </w:pPr>
            <w:r w:rsidRPr="00EA4EE7">
              <w:rPr>
                <w:b/>
                <w:sz w:val="24"/>
                <w:szCs w:val="24"/>
              </w:rPr>
              <w:t>Утверждено решением от 23.12.2016 года № 116</w:t>
            </w:r>
          </w:p>
        </w:tc>
        <w:tc>
          <w:tcPr>
            <w:tcW w:w="1417" w:type="dxa"/>
            <w:tcBorders>
              <w:bottom w:val="single" w:sz="4" w:space="0" w:color="auto"/>
            </w:tcBorders>
            <w:shd w:val="clear" w:color="auto" w:fill="auto"/>
            <w:vAlign w:val="center"/>
            <w:hideMark/>
          </w:tcPr>
          <w:p w:rsidR="005801CE" w:rsidRPr="00EA4EE7" w:rsidRDefault="005801CE" w:rsidP="0068546C">
            <w:pPr>
              <w:jc w:val="center"/>
              <w:rPr>
                <w:b/>
                <w:sz w:val="24"/>
                <w:szCs w:val="24"/>
              </w:rPr>
            </w:pPr>
            <w:r w:rsidRPr="00EA4EE7">
              <w:rPr>
                <w:b/>
                <w:sz w:val="24"/>
                <w:szCs w:val="24"/>
              </w:rPr>
              <w:t>Предусмотрено в проекте бюджета</w:t>
            </w:r>
          </w:p>
        </w:tc>
        <w:tc>
          <w:tcPr>
            <w:tcW w:w="1276" w:type="dxa"/>
            <w:tcBorders>
              <w:bottom w:val="single" w:sz="4" w:space="0" w:color="auto"/>
            </w:tcBorders>
            <w:shd w:val="clear" w:color="auto" w:fill="auto"/>
            <w:vAlign w:val="center"/>
            <w:hideMark/>
          </w:tcPr>
          <w:p w:rsidR="005801CE" w:rsidRPr="00EA4EE7" w:rsidRDefault="005801CE" w:rsidP="0068546C">
            <w:pPr>
              <w:jc w:val="center"/>
              <w:rPr>
                <w:b/>
                <w:sz w:val="24"/>
                <w:szCs w:val="24"/>
              </w:rPr>
            </w:pPr>
            <w:r w:rsidRPr="00EA4EE7">
              <w:rPr>
                <w:b/>
                <w:sz w:val="24"/>
                <w:szCs w:val="24"/>
              </w:rPr>
              <w:t>в % к бюджетным ассигнованиям на 2017 год</w:t>
            </w:r>
          </w:p>
        </w:tc>
        <w:tc>
          <w:tcPr>
            <w:tcW w:w="1418" w:type="dxa"/>
            <w:vMerge/>
            <w:tcBorders>
              <w:bottom w:val="single" w:sz="4" w:space="0" w:color="auto"/>
            </w:tcBorders>
          </w:tcPr>
          <w:p w:rsidR="005801CE" w:rsidRPr="00EA4EE7" w:rsidRDefault="005801CE" w:rsidP="0068546C">
            <w:pPr>
              <w:jc w:val="center"/>
              <w:rPr>
                <w:b/>
                <w:sz w:val="24"/>
                <w:szCs w:val="24"/>
              </w:rPr>
            </w:pPr>
          </w:p>
        </w:tc>
        <w:tc>
          <w:tcPr>
            <w:tcW w:w="1417" w:type="dxa"/>
            <w:vMerge/>
            <w:tcBorders>
              <w:bottom w:val="single" w:sz="4" w:space="0" w:color="auto"/>
            </w:tcBorders>
          </w:tcPr>
          <w:p w:rsidR="005801CE" w:rsidRPr="00EA4EE7" w:rsidRDefault="005801CE" w:rsidP="0068546C">
            <w:pPr>
              <w:jc w:val="center"/>
              <w:rPr>
                <w:b/>
                <w:sz w:val="24"/>
                <w:szCs w:val="24"/>
              </w:rPr>
            </w:pPr>
          </w:p>
        </w:tc>
      </w:tr>
      <w:tr w:rsidR="005801CE" w:rsidRPr="00EA4EE7" w:rsidTr="003168F0">
        <w:trPr>
          <w:jc w:val="center"/>
        </w:trPr>
        <w:tc>
          <w:tcPr>
            <w:tcW w:w="2148" w:type="dxa"/>
            <w:shd w:val="clear" w:color="auto" w:fill="auto"/>
            <w:noWrap/>
            <w:vAlign w:val="center"/>
            <w:hideMark/>
          </w:tcPr>
          <w:p w:rsidR="005801CE" w:rsidRPr="00EA4EE7" w:rsidRDefault="005801CE" w:rsidP="0068546C">
            <w:pPr>
              <w:rPr>
                <w:b/>
                <w:bCs/>
                <w:sz w:val="24"/>
                <w:szCs w:val="24"/>
              </w:rPr>
            </w:pPr>
            <w:r w:rsidRPr="00EA4EE7">
              <w:rPr>
                <w:b/>
                <w:bCs/>
                <w:sz w:val="24"/>
                <w:szCs w:val="24"/>
              </w:rPr>
              <w:t>РАСХОДЫ - ВСЕГО</w:t>
            </w:r>
          </w:p>
        </w:tc>
        <w:tc>
          <w:tcPr>
            <w:tcW w:w="708" w:type="dxa"/>
            <w:shd w:val="clear" w:color="auto" w:fill="auto"/>
            <w:vAlign w:val="center"/>
            <w:hideMark/>
          </w:tcPr>
          <w:p w:rsidR="005801CE" w:rsidRPr="00EA4EE7" w:rsidRDefault="005801CE" w:rsidP="0068546C">
            <w:pPr>
              <w:jc w:val="center"/>
              <w:rPr>
                <w:sz w:val="24"/>
                <w:szCs w:val="24"/>
              </w:rPr>
            </w:pPr>
          </w:p>
        </w:tc>
        <w:tc>
          <w:tcPr>
            <w:tcW w:w="1418" w:type="dxa"/>
            <w:shd w:val="clear" w:color="auto" w:fill="auto"/>
            <w:vAlign w:val="center"/>
            <w:hideMark/>
          </w:tcPr>
          <w:p w:rsidR="005801CE" w:rsidRPr="00EA4EE7" w:rsidRDefault="005801CE" w:rsidP="0068546C">
            <w:pPr>
              <w:jc w:val="center"/>
              <w:rPr>
                <w:b/>
                <w:bCs/>
                <w:sz w:val="24"/>
                <w:szCs w:val="24"/>
              </w:rPr>
            </w:pPr>
            <w:r w:rsidRPr="00EA4EE7">
              <w:rPr>
                <w:b/>
                <w:bCs/>
                <w:sz w:val="24"/>
                <w:szCs w:val="24"/>
              </w:rPr>
              <w:t>2 910 187,3</w:t>
            </w:r>
          </w:p>
        </w:tc>
        <w:tc>
          <w:tcPr>
            <w:tcW w:w="1417" w:type="dxa"/>
            <w:shd w:val="clear" w:color="auto" w:fill="auto"/>
            <w:vAlign w:val="center"/>
            <w:hideMark/>
          </w:tcPr>
          <w:p w:rsidR="005801CE" w:rsidRPr="00EA4EE7" w:rsidRDefault="005801CE" w:rsidP="0068546C">
            <w:pPr>
              <w:jc w:val="center"/>
              <w:rPr>
                <w:b/>
                <w:bCs/>
                <w:sz w:val="24"/>
                <w:szCs w:val="24"/>
              </w:rPr>
            </w:pPr>
            <w:r w:rsidRPr="00EA4EE7">
              <w:rPr>
                <w:b/>
                <w:bCs/>
                <w:sz w:val="24"/>
                <w:szCs w:val="24"/>
              </w:rPr>
              <w:t>2 864 971,2</w:t>
            </w:r>
          </w:p>
        </w:tc>
        <w:tc>
          <w:tcPr>
            <w:tcW w:w="1276" w:type="dxa"/>
            <w:shd w:val="clear" w:color="auto" w:fill="auto"/>
            <w:vAlign w:val="center"/>
            <w:hideMark/>
          </w:tcPr>
          <w:p w:rsidR="005801CE" w:rsidRPr="00EA4EE7" w:rsidRDefault="005801CE" w:rsidP="0068546C">
            <w:pPr>
              <w:jc w:val="center"/>
              <w:rPr>
                <w:b/>
                <w:bCs/>
                <w:sz w:val="24"/>
                <w:szCs w:val="24"/>
              </w:rPr>
            </w:pPr>
            <w:r w:rsidRPr="00EA4EE7">
              <w:rPr>
                <w:b/>
                <w:bCs/>
                <w:sz w:val="24"/>
                <w:szCs w:val="24"/>
              </w:rPr>
              <w:t>98,4</w:t>
            </w:r>
          </w:p>
        </w:tc>
        <w:tc>
          <w:tcPr>
            <w:tcW w:w="1418" w:type="dxa"/>
            <w:vAlign w:val="center"/>
          </w:tcPr>
          <w:p w:rsidR="005801CE" w:rsidRPr="00EA4EE7" w:rsidRDefault="005801CE" w:rsidP="0068546C">
            <w:pPr>
              <w:jc w:val="center"/>
              <w:rPr>
                <w:b/>
                <w:bCs/>
                <w:sz w:val="24"/>
                <w:szCs w:val="24"/>
              </w:rPr>
            </w:pPr>
            <w:r w:rsidRPr="00EA4EE7">
              <w:rPr>
                <w:b/>
                <w:bCs/>
                <w:sz w:val="24"/>
                <w:szCs w:val="24"/>
              </w:rPr>
              <w:t>2 700 990,7</w:t>
            </w:r>
          </w:p>
        </w:tc>
        <w:tc>
          <w:tcPr>
            <w:tcW w:w="1417" w:type="dxa"/>
            <w:vAlign w:val="center"/>
          </w:tcPr>
          <w:p w:rsidR="005801CE" w:rsidRPr="00EA4EE7" w:rsidRDefault="005801CE" w:rsidP="0068546C">
            <w:pPr>
              <w:jc w:val="center"/>
              <w:rPr>
                <w:b/>
                <w:bCs/>
                <w:sz w:val="24"/>
                <w:szCs w:val="24"/>
              </w:rPr>
            </w:pPr>
            <w:r w:rsidRPr="00EA4EE7">
              <w:rPr>
                <w:b/>
                <w:bCs/>
                <w:sz w:val="24"/>
                <w:szCs w:val="24"/>
              </w:rPr>
              <w:t>2 596 375,7</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Дума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010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21 550,0</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18 245,0</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84,7</w:t>
            </w:r>
          </w:p>
        </w:tc>
        <w:tc>
          <w:tcPr>
            <w:tcW w:w="1418" w:type="dxa"/>
            <w:vAlign w:val="center"/>
          </w:tcPr>
          <w:p w:rsidR="005801CE" w:rsidRPr="00EA4EE7" w:rsidRDefault="005801CE" w:rsidP="0068546C">
            <w:pPr>
              <w:jc w:val="center"/>
              <w:rPr>
                <w:sz w:val="24"/>
                <w:szCs w:val="24"/>
              </w:rPr>
            </w:pPr>
            <w:r w:rsidRPr="00EA4EE7">
              <w:rPr>
                <w:sz w:val="24"/>
                <w:szCs w:val="24"/>
              </w:rPr>
              <w:t>17 768,1</w:t>
            </w:r>
          </w:p>
        </w:tc>
        <w:tc>
          <w:tcPr>
            <w:tcW w:w="1417" w:type="dxa"/>
            <w:vAlign w:val="center"/>
          </w:tcPr>
          <w:p w:rsidR="005801CE" w:rsidRPr="00EA4EE7" w:rsidRDefault="005801CE" w:rsidP="0068546C">
            <w:pPr>
              <w:jc w:val="center"/>
              <w:rPr>
                <w:sz w:val="24"/>
                <w:szCs w:val="24"/>
              </w:rPr>
            </w:pPr>
            <w:r w:rsidRPr="00EA4EE7">
              <w:rPr>
                <w:sz w:val="24"/>
                <w:szCs w:val="24"/>
              </w:rPr>
              <w:t>17 763,1</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Администрация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040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574 198,4</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562 969,7</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98,1</w:t>
            </w:r>
          </w:p>
        </w:tc>
        <w:tc>
          <w:tcPr>
            <w:tcW w:w="1418" w:type="dxa"/>
            <w:vAlign w:val="center"/>
          </w:tcPr>
          <w:p w:rsidR="005801CE" w:rsidRPr="00EA4EE7" w:rsidRDefault="005801CE" w:rsidP="0068546C">
            <w:pPr>
              <w:jc w:val="center"/>
              <w:rPr>
                <w:sz w:val="24"/>
                <w:szCs w:val="24"/>
              </w:rPr>
            </w:pPr>
            <w:r w:rsidRPr="00EA4EE7">
              <w:rPr>
                <w:sz w:val="24"/>
                <w:szCs w:val="24"/>
              </w:rPr>
              <w:t>503 402,1</w:t>
            </w:r>
          </w:p>
        </w:tc>
        <w:tc>
          <w:tcPr>
            <w:tcW w:w="1417" w:type="dxa"/>
            <w:vAlign w:val="center"/>
          </w:tcPr>
          <w:p w:rsidR="005801CE" w:rsidRPr="00EA4EE7" w:rsidRDefault="005801CE" w:rsidP="0068546C">
            <w:pPr>
              <w:jc w:val="center"/>
              <w:rPr>
                <w:sz w:val="24"/>
                <w:szCs w:val="24"/>
              </w:rPr>
            </w:pPr>
            <w:r w:rsidRPr="00EA4EE7">
              <w:rPr>
                <w:sz w:val="24"/>
                <w:szCs w:val="24"/>
              </w:rPr>
              <w:t>509 041,7</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Департамент финансов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050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76 240,0</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72 450,0</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95,0</w:t>
            </w:r>
          </w:p>
        </w:tc>
        <w:tc>
          <w:tcPr>
            <w:tcW w:w="1418" w:type="dxa"/>
            <w:vAlign w:val="center"/>
          </w:tcPr>
          <w:p w:rsidR="005801CE" w:rsidRPr="00EA4EE7" w:rsidRDefault="005801CE" w:rsidP="0068546C">
            <w:pPr>
              <w:jc w:val="center"/>
              <w:rPr>
                <w:sz w:val="24"/>
                <w:szCs w:val="24"/>
              </w:rPr>
            </w:pPr>
            <w:r w:rsidRPr="00EA4EE7">
              <w:rPr>
                <w:sz w:val="24"/>
                <w:szCs w:val="24"/>
              </w:rPr>
              <w:t>65 475,0</w:t>
            </w:r>
          </w:p>
        </w:tc>
        <w:tc>
          <w:tcPr>
            <w:tcW w:w="1417" w:type="dxa"/>
            <w:vAlign w:val="center"/>
          </w:tcPr>
          <w:p w:rsidR="005801CE" w:rsidRPr="00EA4EE7" w:rsidRDefault="005801CE" w:rsidP="0068546C">
            <w:pPr>
              <w:jc w:val="center"/>
              <w:rPr>
                <w:sz w:val="24"/>
                <w:szCs w:val="24"/>
              </w:rPr>
            </w:pPr>
            <w:r w:rsidRPr="00EA4EE7">
              <w:rPr>
                <w:sz w:val="24"/>
                <w:szCs w:val="24"/>
              </w:rPr>
              <w:t>63 475,0</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Департамент муниципальной собственности и градостроительства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070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115 443,6</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116 751,1</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101,1</w:t>
            </w:r>
          </w:p>
        </w:tc>
        <w:tc>
          <w:tcPr>
            <w:tcW w:w="1418" w:type="dxa"/>
            <w:vAlign w:val="center"/>
          </w:tcPr>
          <w:p w:rsidR="005801CE" w:rsidRPr="00EA4EE7" w:rsidRDefault="005801CE" w:rsidP="0068546C">
            <w:pPr>
              <w:jc w:val="center"/>
              <w:rPr>
                <w:sz w:val="24"/>
                <w:szCs w:val="24"/>
              </w:rPr>
            </w:pPr>
            <w:r w:rsidRPr="00EA4EE7">
              <w:rPr>
                <w:sz w:val="24"/>
                <w:szCs w:val="24"/>
              </w:rPr>
              <w:t>77 631,7</w:t>
            </w:r>
          </w:p>
        </w:tc>
        <w:tc>
          <w:tcPr>
            <w:tcW w:w="1417" w:type="dxa"/>
            <w:vAlign w:val="center"/>
          </w:tcPr>
          <w:p w:rsidR="005801CE" w:rsidRPr="00EA4EE7" w:rsidRDefault="005801CE" w:rsidP="0068546C">
            <w:pPr>
              <w:jc w:val="center"/>
              <w:rPr>
                <w:sz w:val="24"/>
                <w:szCs w:val="24"/>
              </w:rPr>
            </w:pPr>
            <w:r w:rsidRPr="00EA4EE7">
              <w:rPr>
                <w:sz w:val="24"/>
                <w:szCs w:val="24"/>
              </w:rPr>
              <w:t>79 093,0</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Управление образования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230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1 304 700,9</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1 416 155,5</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108,6</w:t>
            </w:r>
          </w:p>
        </w:tc>
        <w:tc>
          <w:tcPr>
            <w:tcW w:w="1418" w:type="dxa"/>
            <w:vAlign w:val="center"/>
          </w:tcPr>
          <w:p w:rsidR="005801CE" w:rsidRPr="00EA4EE7" w:rsidRDefault="005801CE" w:rsidP="0068546C">
            <w:pPr>
              <w:jc w:val="center"/>
              <w:rPr>
                <w:sz w:val="24"/>
                <w:szCs w:val="24"/>
              </w:rPr>
            </w:pPr>
            <w:r w:rsidRPr="00EA4EE7">
              <w:rPr>
                <w:sz w:val="24"/>
                <w:szCs w:val="24"/>
              </w:rPr>
              <w:t>1 355 662,2</w:t>
            </w:r>
          </w:p>
        </w:tc>
        <w:tc>
          <w:tcPr>
            <w:tcW w:w="1417" w:type="dxa"/>
            <w:vAlign w:val="center"/>
          </w:tcPr>
          <w:p w:rsidR="005801CE" w:rsidRPr="00EA4EE7" w:rsidRDefault="005801CE" w:rsidP="0068546C">
            <w:pPr>
              <w:jc w:val="center"/>
              <w:rPr>
                <w:sz w:val="24"/>
                <w:szCs w:val="24"/>
              </w:rPr>
            </w:pPr>
            <w:r w:rsidRPr="00EA4EE7">
              <w:rPr>
                <w:sz w:val="24"/>
                <w:szCs w:val="24"/>
              </w:rPr>
              <w:t>1 349 724,3</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Управление культуры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240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180 625,5</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218 593,9</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121,0</w:t>
            </w:r>
          </w:p>
        </w:tc>
        <w:tc>
          <w:tcPr>
            <w:tcW w:w="1418" w:type="dxa"/>
            <w:vAlign w:val="center"/>
          </w:tcPr>
          <w:p w:rsidR="005801CE" w:rsidRPr="00EA4EE7" w:rsidRDefault="005801CE" w:rsidP="0068546C">
            <w:pPr>
              <w:jc w:val="center"/>
              <w:rPr>
                <w:sz w:val="24"/>
                <w:szCs w:val="24"/>
              </w:rPr>
            </w:pPr>
            <w:r w:rsidRPr="00EA4EE7">
              <w:rPr>
                <w:sz w:val="24"/>
                <w:szCs w:val="24"/>
              </w:rPr>
              <w:t>205 444,5</w:t>
            </w:r>
          </w:p>
        </w:tc>
        <w:tc>
          <w:tcPr>
            <w:tcW w:w="1417" w:type="dxa"/>
            <w:vAlign w:val="center"/>
          </w:tcPr>
          <w:p w:rsidR="005801CE" w:rsidRPr="00EA4EE7" w:rsidRDefault="005801CE" w:rsidP="0068546C">
            <w:pPr>
              <w:jc w:val="center"/>
              <w:rPr>
                <w:sz w:val="24"/>
                <w:szCs w:val="24"/>
              </w:rPr>
            </w:pPr>
            <w:r w:rsidRPr="00EA4EE7">
              <w:rPr>
                <w:sz w:val="24"/>
                <w:szCs w:val="24"/>
              </w:rPr>
              <w:t>204 449,4</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Управление социальной политики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280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105 038,4</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152 831,6</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145,5</w:t>
            </w:r>
          </w:p>
        </w:tc>
        <w:tc>
          <w:tcPr>
            <w:tcW w:w="1418" w:type="dxa"/>
            <w:vAlign w:val="center"/>
          </w:tcPr>
          <w:p w:rsidR="005801CE" w:rsidRPr="00EA4EE7" w:rsidRDefault="005801CE" w:rsidP="0068546C">
            <w:pPr>
              <w:jc w:val="center"/>
              <w:rPr>
                <w:sz w:val="24"/>
                <w:szCs w:val="24"/>
              </w:rPr>
            </w:pPr>
            <w:r w:rsidRPr="00EA4EE7">
              <w:rPr>
                <w:sz w:val="24"/>
                <w:szCs w:val="24"/>
              </w:rPr>
              <w:t>102 074,1</w:t>
            </w:r>
          </w:p>
        </w:tc>
        <w:tc>
          <w:tcPr>
            <w:tcW w:w="1417" w:type="dxa"/>
            <w:vAlign w:val="center"/>
          </w:tcPr>
          <w:p w:rsidR="005801CE" w:rsidRPr="00EA4EE7" w:rsidRDefault="005801CE" w:rsidP="0068546C">
            <w:pPr>
              <w:jc w:val="center"/>
              <w:rPr>
                <w:sz w:val="24"/>
                <w:szCs w:val="24"/>
              </w:rPr>
            </w:pPr>
            <w:r w:rsidRPr="00EA4EE7">
              <w:rPr>
                <w:sz w:val="24"/>
                <w:szCs w:val="24"/>
              </w:rPr>
              <w:t>102 103,5</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Департамент жилищно-коммунального и строительного комплекса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460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532 390,5</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306 974,4</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57,7</w:t>
            </w:r>
          </w:p>
        </w:tc>
        <w:tc>
          <w:tcPr>
            <w:tcW w:w="1418" w:type="dxa"/>
            <w:vAlign w:val="center"/>
          </w:tcPr>
          <w:p w:rsidR="005801CE" w:rsidRPr="00EA4EE7" w:rsidRDefault="005801CE" w:rsidP="0068546C">
            <w:pPr>
              <w:jc w:val="center"/>
              <w:rPr>
                <w:sz w:val="24"/>
                <w:szCs w:val="24"/>
              </w:rPr>
            </w:pPr>
            <w:r w:rsidRPr="00EA4EE7">
              <w:rPr>
                <w:sz w:val="24"/>
                <w:szCs w:val="24"/>
              </w:rPr>
              <w:t>373 533,0</w:t>
            </w:r>
          </w:p>
        </w:tc>
        <w:tc>
          <w:tcPr>
            <w:tcW w:w="1417" w:type="dxa"/>
            <w:vAlign w:val="center"/>
          </w:tcPr>
          <w:p w:rsidR="005801CE" w:rsidRPr="00EA4EE7" w:rsidRDefault="005801CE" w:rsidP="0068546C">
            <w:pPr>
              <w:jc w:val="center"/>
              <w:rPr>
                <w:sz w:val="24"/>
                <w:szCs w:val="24"/>
              </w:rPr>
            </w:pPr>
            <w:r w:rsidRPr="00EA4EE7">
              <w:rPr>
                <w:sz w:val="24"/>
                <w:szCs w:val="24"/>
              </w:rPr>
              <w:t>270 725,7</w:t>
            </w:r>
          </w:p>
        </w:tc>
      </w:tr>
    </w:tbl>
    <w:p w:rsidR="005801CE" w:rsidRPr="00C427AE" w:rsidRDefault="005801CE" w:rsidP="005801CE">
      <w:pPr>
        <w:jc w:val="right"/>
        <w:rPr>
          <w:bCs/>
          <w:sz w:val="24"/>
          <w:szCs w:val="24"/>
        </w:rPr>
      </w:pPr>
    </w:p>
    <w:p w:rsidR="005801CE" w:rsidRPr="003168F0" w:rsidRDefault="00A55A77" w:rsidP="005801CE">
      <w:pPr>
        <w:jc w:val="right"/>
        <w:rPr>
          <w:bCs/>
          <w:sz w:val="24"/>
          <w:szCs w:val="24"/>
        </w:rPr>
      </w:pPr>
      <w:r>
        <w:rPr>
          <w:bCs/>
          <w:sz w:val="24"/>
          <w:szCs w:val="24"/>
        </w:rPr>
        <w:t>Диаграмма 14</w:t>
      </w:r>
    </w:p>
    <w:p w:rsidR="005801CE" w:rsidRPr="003168F0" w:rsidRDefault="005801CE" w:rsidP="005801CE">
      <w:pPr>
        <w:jc w:val="center"/>
        <w:rPr>
          <w:b/>
          <w:sz w:val="24"/>
          <w:szCs w:val="24"/>
        </w:rPr>
      </w:pPr>
      <w:r w:rsidRPr="003168F0">
        <w:rPr>
          <w:b/>
          <w:sz w:val="24"/>
          <w:szCs w:val="24"/>
        </w:rPr>
        <w:t xml:space="preserve"> Структура расходов бюджета города Югорска на 2018 год в ведомственном разрезе, тыс. рублей</w:t>
      </w:r>
    </w:p>
    <w:p w:rsidR="005801CE" w:rsidRPr="003168F0" w:rsidRDefault="005801CE" w:rsidP="005801CE">
      <w:pPr>
        <w:ind w:left="-709"/>
        <w:jc w:val="center"/>
        <w:rPr>
          <w:b/>
          <w:noProof/>
          <w:sz w:val="24"/>
          <w:szCs w:val="24"/>
        </w:rPr>
      </w:pPr>
    </w:p>
    <w:p w:rsidR="005801CE" w:rsidRDefault="005801CE" w:rsidP="002E25AE">
      <w:pPr>
        <w:ind w:left="-426"/>
        <w:rPr>
          <w:b/>
          <w:sz w:val="24"/>
          <w:szCs w:val="24"/>
        </w:rPr>
      </w:pPr>
      <w:r w:rsidRPr="003168F0">
        <w:rPr>
          <w:b/>
          <w:noProof/>
          <w:sz w:val="24"/>
          <w:szCs w:val="24"/>
        </w:rPr>
        <w:drawing>
          <wp:inline distT="0" distB="0" distL="0" distR="0">
            <wp:extent cx="6380964" cy="3600000"/>
            <wp:effectExtent l="19050" t="0" r="786" b="0"/>
            <wp:docPr id="2" name="Рисунок 2" descr="ведомствен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едомственная"/>
                    <pic:cNvPicPr>
                      <a:picLocks noChangeAspect="1" noChangeArrowheads="1"/>
                    </pic:cNvPicPr>
                  </pic:nvPicPr>
                  <pic:blipFill>
                    <a:blip r:embed="rId68" cstate="print"/>
                    <a:srcRect/>
                    <a:stretch>
                      <a:fillRect/>
                    </a:stretch>
                  </pic:blipFill>
                  <pic:spPr bwMode="auto">
                    <a:xfrm>
                      <a:off x="0" y="0"/>
                      <a:ext cx="6380964" cy="3600000"/>
                    </a:xfrm>
                    <a:prstGeom prst="rect">
                      <a:avLst/>
                    </a:prstGeom>
                    <a:noFill/>
                    <a:ln w="9525">
                      <a:noFill/>
                      <a:miter lim="800000"/>
                      <a:headEnd/>
                      <a:tailEnd/>
                    </a:ln>
                  </pic:spPr>
                </pic:pic>
              </a:graphicData>
            </a:graphic>
          </wp:inline>
        </w:drawing>
      </w:r>
    </w:p>
    <w:p w:rsidR="005801CE" w:rsidRPr="00B03CCE" w:rsidRDefault="00140C61" w:rsidP="005801CE">
      <w:pPr>
        <w:jc w:val="right"/>
        <w:rPr>
          <w:bCs/>
          <w:sz w:val="24"/>
          <w:szCs w:val="24"/>
        </w:rPr>
      </w:pPr>
      <w:r>
        <w:rPr>
          <w:bCs/>
          <w:sz w:val="24"/>
          <w:szCs w:val="24"/>
        </w:rPr>
        <w:t>Таблица 12</w:t>
      </w:r>
      <w:r w:rsidRPr="00B03CCE">
        <w:rPr>
          <w:bCs/>
          <w:sz w:val="24"/>
          <w:szCs w:val="24"/>
        </w:rPr>
        <w:t>0</w:t>
      </w:r>
    </w:p>
    <w:p w:rsidR="005801CE" w:rsidRPr="00C427AE" w:rsidRDefault="005801CE" w:rsidP="005801CE">
      <w:pPr>
        <w:jc w:val="center"/>
        <w:rPr>
          <w:b/>
          <w:bCs/>
          <w:sz w:val="24"/>
          <w:szCs w:val="24"/>
        </w:rPr>
      </w:pPr>
      <w:r w:rsidRPr="00C427AE">
        <w:rPr>
          <w:b/>
          <w:bCs/>
          <w:sz w:val="24"/>
          <w:szCs w:val="24"/>
        </w:rPr>
        <w:t xml:space="preserve">Распределение расходов бюджета города на 2018 год и </w:t>
      </w:r>
      <w:r w:rsidR="00EA4EE7">
        <w:rPr>
          <w:b/>
          <w:bCs/>
          <w:sz w:val="24"/>
          <w:szCs w:val="24"/>
        </w:rPr>
        <w:br/>
      </w:r>
      <w:r w:rsidRPr="00C427AE">
        <w:rPr>
          <w:b/>
          <w:bCs/>
          <w:sz w:val="24"/>
          <w:szCs w:val="24"/>
        </w:rPr>
        <w:t>на плановый период 2019 и 2020 годов в разрезе классификации операций сектора государственного управления</w:t>
      </w:r>
    </w:p>
    <w:p w:rsidR="005801CE" w:rsidRPr="00C427AE" w:rsidRDefault="005801CE" w:rsidP="005801CE">
      <w:pPr>
        <w:ind w:right="-2" w:firstLine="709"/>
        <w:jc w:val="right"/>
        <w:rPr>
          <w:bCs/>
          <w:sz w:val="24"/>
          <w:szCs w:val="24"/>
        </w:rPr>
      </w:pPr>
      <w:r w:rsidRPr="00C427AE">
        <w:rPr>
          <w:bCs/>
          <w:sz w:val="24"/>
          <w:szCs w:val="24"/>
        </w:rPr>
        <w:t>(тыс. рублей)</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28"/>
        <w:gridCol w:w="709"/>
        <w:gridCol w:w="1417"/>
        <w:gridCol w:w="1418"/>
        <w:gridCol w:w="1417"/>
        <w:gridCol w:w="1476"/>
      </w:tblGrid>
      <w:tr w:rsidR="005801CE" w:rsidRPr="00C427AE" w:rsidTr="00D21062">
        <w:trPr>
          <w:tblHeader/>
          <w:jc w:val="center"/>
        </w:trPr>
        <w:tc>
          <w:tcPr>
            <w:tcW w:w="342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b/>
                <w:sz w:val="24"/>
                <w:szCs w:val="24"/>
              </w:rPr>
            </w:pPr>
            <w:r w:rsidRPr="00C427AE">
              <w:rPr>
                <w:b/>
                <w:sz w:val="24"/>
                <w:szCs w:val="24"/>
              </w:rPr>
              <w:t>Наименование</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b/>
                <w:sz w:val="24"/>
                <w:szCs w:val="24"/>
              </w:rPr>
            </w:pPr>
            <w:r w:rsidRPr="00C427AE">
              <w:rPr>
                <w:b/>
                <w:sz w:val="24"/>
                <w:szCs w:val="24"/>
              </w:rPr>
              <w:t>КОСГУ</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sz w:val="24"/>
                <w:szCs w:val="24"/>
              </w:rPr>
            </w:pPr>
            <w:r w:rsidRPr="00C427AE">
              <w:rPr>
                <w:b/>
                <w:sz w:val="24"/>
                <w:szCs w:val="24"/>
              </w:rPr>
              <w:t>2017 год (решение от 23.12.2016 года № 116)</w:t>
            </w:r>
          </w:p>
        </w:tc>
        <w:tc>
          <w:tcPr>
            <w:tcW w:w="1418" w:type="dxa"/>
            <w:vAlign w:val="center"/>
          </w:tcPr>
          <w:p w:rsidR="005801CE" w:rsidRPr="00C427AE" w:rsidRDefault="005801CE" w:rsidP="0068546C">
            <w:pPr>
              <w:jc w:val="center"/>
              <w:rPr>
                <w:b/>
                <w:sz w:val="24"/>
                <w:szCs w:val="24"/>
              </w:rPr>
            </w:pPr>
            <w:r w:rsidRPr="00C427AE">
              <w:rPr>
                <w:b/>
                <w:sz w:val="24"/>
                <w:szCs w:val="24"/>
              </w:rPr>
              <w:t>2018 год</w:t>
            </w:r>
          </w:p>
        </w:tc>
        <w:tc>
          <w:tcPr>
            <w:tcW w:w="1417" w:type="dxa"/>
            <w:vAlign w:val="center"/>
          </w:tcPr>
          <w:p w:rsidR="005801CE" w:rsidRPr="00C427AE" w:rsidRDefault="005801CE" w:rsidP="0068546C">
            <w:pPr>
              <w:jc w:val="center"/>
              <w:rPr>
                <w:b/>
                <w:sz w:val="24"/>
                <w:szCs w:val="24"/>
              </w:rPr>
            </w:pPr>
            <w:r w:rsidRPr="00C427AE">
              <w:rPr>
                <w:b/>
                <w:sz w:val="24"/>
                <w:szCs w:val="24"/>
              </w:rPr>
              <w:t>2019 год</w:t>
            </w:r>
          </w:p>
        </w:tc>
        <w:tc>
          <w:tcPr>
            <w:tcW w:w="1476" w:type="dxa"/>
            <w:vAlign w:val="center"/>
          </w:tcPr>
          <w:p w:rsidR="005801CE" w:rsidRPr="00C427AE" w:rsidRDefault="005801CE" w:rsidP="0068546C">
            <w:pPr>
              <w:jc w:val="center"/>
              <w:rPr>
                <w:b/>
                <w:sz w:val="24"/>
                <w:szCs w:val="24"/>
              </w:rPr>
            </w:pPr>
            <w:r w:rsidRPr="00C427AE">
              <w:rPr>
                <w:b/>
                <w:sz w:val="24"/>
                <w:szCs w:val="24"/>
              </w:rPr>
              <w:t>2020 год</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b/>
                <w:bCs/>
                <w:sz w:val="24"/>
                <w:szCs w:val="24"/>
              </w:rPr>
            </w:pPr>
            <w:r w:rsidRPr="00C427AE">
              <w:rPr>
                <w:b/>
                <w:bCs/>
                <w:sz w:val="24"/>
                <w:szCs w:val="24"/>
              </w:rPr>
              <w:t>РАСХОДЫ - ВСЕГО</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2 910 187,3</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2 864 971,2</w:t>
            </w:r>
          </w:p>
        </w:tc>
        <w:tc>
          <w:tcPr>
            <w:tcW w:w="1417"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2 700 990,7</w:t>
            </w:r>
          </w:p>
        </w:tc>
        <w:tc>
          <w:tcPr>
            <w:tcW w:w="1476"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2 596 375,7</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b/>
                <w:bCs/>
                <w:sz w:val="24"/>
                <w:szCs w:val="24"/>
              </w:rPr>
            </w:pPr>
            <w:r w:rsidRPr="00C427AE">
              <w:rPr>
                <w:b/>
                <w:bCs/>
                <w:sz w:val="24"/>
                <w:szCs w:val="24"/>
              </w:rPr>
              <w:t>РАСХОДЫ</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2 597 552,0</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2 781 639,4</w:t>
            </w:r>
          </w:p>
        </w:tc>
        <w:tc>
          <w:tcPr>
            <w:tcW w:w="1417"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2 480 906,3</w:t>
            </w:r>
          </w:p>
        </w:tc>
        <w:tc>
          <w:tcPr>
            <w:tcW w:w="1476"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2 473 826,1</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Оплата труда и начисления на выплаты по оплате труда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210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FB640A">
            <w:pPr>
              <w:jc w:val="center"/>
              <w:rPr>
                <w:sz w:val="24"/>
                <w:szCs w:val="24"/>
              </w:rPr>
            </w:pPr>
            <w:r w:rsidRPr="00C427AE">
              <w:rPr>
                <w:sz w:val="24"/>
                <w:szCs w:val="24"/>
              </w:rPr>
              <w:t>389 481,</w:t>
            </w:r>
            <w:r w:rsidR="00FB640A">
              <w:rPr>
                <w:sz w:val="24"/>
                <w:szCs w:val="24"/>
              </w:rPr>
              <w:t>5</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395 176,8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387 585,3</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387 963,4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Заработная плата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211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289 659,2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288 892,0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286 120,0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286 220,4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Прочие выплаты</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212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FB640A">
            <w:pPr>
              <w:jc w:val="center"/>
              <w:rPr>
                <w:i/>
                <w:iCs/>
                <w:sz w:val="24"/>
                <w:szCs w:val="24"/>
              </w:rPr>
            </w:pPr>
            <w:r>
              <w:rPr>
                <w:i/>
                <w:iCs/>
                <w:sz w:val="24"/>
                <w:szCs w:val="24"/>
              </w:rPr>
              <w:t>21 738,0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22 139,7</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18 328,6</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18 575,8</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Начисления на выплаты по оплате труда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213</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68546C">
            <w:pPr>
              <w:jc w:val="center"/>
              <w:rPr>
                <w:i/>
                <w:iCs/>
                <w:sz w:val="24"/>
                <w:szCs w:val="24"/>
              </w:rPr>
            </w:pPr>
            <w:r>
              <w:rPr>
                <w:i/>
                <w:iCs/>
                <w:sz w:val="24"/>
                <w:szCs w:val="24"/>
              </w:rPr>
              <w:t>78 084,3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84 145,1</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83 136,7</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83 167,2</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Оплата работ, услуг</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FB640A" w:rsidP="00FB640A">
            <w:pPr>
              <w:jc w:val="center"/>
              <w:rPr>
                <w:sz w:val="24"/>
                <w:szCs w:val="24"/>
              </w:rPr>
            </w:pPr>
            <w:r>
              <w:rPr>
                <w:sz w:val="24"/>
                <w:szCs w:val="24"/>
              </w:rPr>
              <w:t>308 056,9</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332 897,0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245 984,0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250 875,6</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Услуги связи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4 231,2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3 758,3</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3 535,7</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3 544,9</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Транспортные услуги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0,0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0,0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Коммунальные услуги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223</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18 728,5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23 655,4</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17 505,4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17 383,9</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Работы, услуги по содержанию имущества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225</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FB640A">
            <w:pPr>
              <w:jc w:val="center"/>
              <w:rPr>
                <w:i/>
                <w:iCs/>
                <w:sz w:val="24"/>
                <w:szCs w:val="24"/>
              </w:rPr>
            </w:pPr>
            <w:r>
              <w:rPr>
                <w:i/>
                <w:iCs/>
                <w:sz w:val="24"/>
                <w:szCs w:val="24"/>
              </w:rPr>
              <w:t>105 506,8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137 674,1</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82 036,2</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82 043,1</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Прочие работы, услуги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226</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68546C">
            <w:pPr>
              <w:jc w:val="center"/>
              <w:rPr>
                <w:i/>
                <w:iCs/>
                <w:sz w:val="24"/>
                <w:szCs w:val="24"/>
              </w:rPr>
            </w:pPr>
            <w:r>
              <w:rPr>
                <w:i/>
                <w:iCs/>
                <w:sz w:val="24"/>
                <w:szCs w:val="24"/>
              </w:rPr>
              <w:t>179 590,4</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167 809,2</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142 906,7</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147 903,7</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Обслуживание внутреннего долга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231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39 000,0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35 550,0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30 000,0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28 000,0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Безвозмездные перечисления организациям</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240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FB640A">
            <w:pPr>
              <w:jc w:val="center"/>
              <w:rPr>
                <w:sz w:val="24"/>
                <w:szCs w:val="24"/>
              </w:rPr>
            </w:pPr>
            <w:r w:rsidRPr="00C427AE">
              <w:rPr>
                <w:sz w:val="24"/>
                <w:szCs w:val="24"/>
              </w:rPr>
              <w:t>1 778</w:t>
            </w:r>
            <w:r w:rsidR="00FB640A">
              <w:rPr>
                <w:sz w:val="24"/>
                <w:szCs w:val="24"/>
              </w:rPr>
              <w:t> 117,2</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1 954 528,8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1 758 195,1</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1 747 958,7</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Безвозмездные перечисления государственным и муниципальным организациям</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241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68546C">
            <w:pPr>
              <w:jc w:val="center"/>
              <w:rPr>
                <w:i/>
                <w:iCs/>
                <w:sz w:val="24"/>
                <w:szCs w:val="24"/>
              </w:rPr>
            </w:pPr>
            <w:r>
              <w:rPr>
                <w:i/>
                <w:iCs/>
                <w:sz w:val="24"/>
                <w:szCs w:val="24"/>
              </w:rPr>
              <w:t>1 498 657,5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1 649 894,7</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1 527 902,5</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1 520 998,9</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Безвозмездные перечисления организациям, за исключением государственных и муниципальных организаций</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242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279 459,7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304 634,1</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230 292,6</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226 959,8</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Социальное обеспечение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260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65 991,8</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55 698,6</w:t>
            </w:r>
          </w:p>
        </w:tc>
        <w:tc>
          <w:tcPr>
            <w:tcW w:w="1417"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sz w:val="24"/>
                <w:szCs w:val="24"/>
              </w:rPr>
            </w:pPr>
            <w:r w:rsidRPr="00C427AE">
              <w:rPr>
                <w:sz w:val="24"/>
                <w:szCs w:val="24"/>
              </w:rPr>
              <w:t>52 343,4</w:t>
            </w:r>
          </w:p>
        </w:tc>
        <w:tc>
          <w:tcPr>
            <w:tcW w:w="1476"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sz w:val="24"/>
                <w:szCs w:val="24"/>
              </w:rPr>
            </w:pPr>
            <w:r w:rsidRPr="00C427AE">
              <w:rPr>
                <w:sz w:val="24"/>
                <w:szCs w:val="24"/>
              </w:rPr>
              <w:t>52 343,4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Пособия по социальной помощи населению</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262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61 537,8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50 598,6</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47 373,4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47 373,4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Пенсии, пособия, выплачиваемые организациями сектора государственного управления</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263</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4 454,0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5 100,0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4 970,0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4 970,0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Прочие расходы</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290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16 904,6</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7 788,2</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6 798,5</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6 685,0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b/>
                <w:bCs/>
                <w:sz w:val="24"/>
                <w:szCs w:val="24"/>
              </w:rPr>
            </w:pPr>
            <w:r w:rsidRPr="00C427AE">
              <w:rPr>
                <w:b/>
                <w:bCs/>
                <w:sz w:val="24"/>
                <w:szCs w:val="24"/>
              </w:rPr>
              <w:t>ПОСТУПЛЕНИЕ НЕФИНАНСОВЫХ АКТИВОВ</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300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312 635,3</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83 331,8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b/>
                <w:bCs/>
                <w:sz w:val="24"/>
                <w:szCs w:val="24"/>
              </w:rPr>
            </w:pPr>
            <w:r w:rsidRPr="00C427AE">
              <w:rPr>
                <w:b/>
                <w:bCs/>
                <w:sz w:val="24"/>
                <w:szCs w:val="24"/>
              </w:rPr>
              <w:t>220 084,4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b/>
                <w:bCs/>
                <w:sz w:val="24"/>
                <w:szCs w:val="24"/>
              </w:rPr>
            </w:pPr>
            <w:r w:rsidRPr="00C427AE">
              <w:rPr>
                <w:b/>
                <w:bCs/>
                <w:sz w:val="24"/>
                <w:szCs w:val="24"/>
              </w:rPr>
              <w:t>122 549,6</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Увеличение стоимости основных средств</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310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304 243,1</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74 687,0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212 846,4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115 371,2</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Увеличение стоимости материальных запасов</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340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8 392,2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8 644,8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7 238,0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7 178,4</w:t>
            </w:r>
          </w:p>
        </w:tc>
      </w:tr>
    </w:tbl>
    <w:p w:rsidR="005801CE" w:rsidRDefault="005801CE" w:rsidP="005801CE">
      <w:pPr>
        <w:jc w:val="right"/>
        <w:rPr>
          <w:bCs/>
          <w:sz w:val="24"/>
          <w:szCs w:val="24"/>
        </w:rPr>
      </w:pPr>
    </w:p>
    <w:p w:rsidR="00D21062" w:rsidRPr="00C427AE" w:rsidRDefault="00D21062" w:rsidP="005801CE">
      <w:pPr>
        <w:jc w:val="right"/>
        <w:rPr>
          <w:bCs/>
          <w:sz w:val="24"/>
          <w:szCs w:val="24"/>
        </w:rPr>
      </w:pPr>
    </w:p>
    <w:p w:rsidR="005801CE" w:rsidRPr="003168F0" w:rsidRDefault="00A55A77" w:rsidP="005801CE">
      <w:pPr>
        <w:jc w:val="right"/>
        <w:rPr>
          <w:bCs/>
          <w:sz w:val="24"/>
          <w:szCs w:val="24"/>
        </w:rPr>
      </w:pPr>
      <w:r>
        <w:rPr>
          <w:bCs/>
          <w:sz w:val="24"/>
          <w:szCs w:val="24"/>
        </w:rPr>
        <w:t>Диаграмма 15</w:t>
      </w:r>
    </w:p>
    <w:p w:rsidR="005801CE" w:rsidRPr="003168F0" w:rsidRDefault="005801CE" w:rsidP="005801CE">
      <w:pPr>
        <w:jc w:val="center"/>
        <w:rPr>
          <w:b/>
          <w:bCs/>
          <w:sz w:val="24"/>
          <w:szCs w:val="24"/>
        </w:rPr>
      </w:pPr>
      <w:r w:rsidRPr="003168F0">
        <w:rPr>
          <w:b/>
          <w:bCs/>
          <w:sz w:val="24"/>
          <w:szCs w:val="24"/>
        </w:rPr>
        <w:t xml:space="preserve">Расходы бюджета города на 2018 год </w:t>
      </w:r>
    </w:p>
    <w:p w:rsidR="005801CE" w:rsidRPr="00C427AE" w:rsidRDefault="005801CE" w:rsidP="005801CE">
      <w:pPr>
        <w:ind w:firstLine="709"/>
        <w:jc w:val="center"/>
        <w:rPr>
          <w:b/>
          <w:bCs/>
          <w:sz w:val="24"/>
          <w:szCs w:val="24"/>
        </w:rPr>
      </w:pPr>
      <w:r w:rsidRPr="003168F0">
        <w:rPr>
          <w:b/>
          <w:bCs/>
          <w:sz w:val="24"/>
          <w:szCs w:val="24"/>
        </w:rPr>
        <w:t>в разрезе классификации операций сектора государственного управления, тыс. рублей</w:t>
      </w:r>
    </w:p>
    <w:p w:rsidR="005801CE" w:rsidRPr="00C427AE" w:rsidRDefault="005801CE" w:rsidP="005801CE">
      <w:pPr>
        <w:ind w:left="-426"/>
        <w:jc w:val="center"/>
        <w:rPr>
          <w:b/>
          <w:sz w:val="24"/>
          <w:szCs w:val="24"/>
        </w:rPr>
      </w:pPr>
      <w:r>
        <w:rPr>
          <w:b/>
          <w:noProof/>
          <w:sz w:val="24"/>
          <w:szCs w:val="24"/>
        </w:rPr>
        <w:drawing>
          <wp:inline distT="0" distB="0" distL="0" distR="0">
            <wp:extent cx="6393180" cy="3909060"/>
            <wp:effectExtent l="19050" t="0" r="7620" b="0"/>
            <wp:docPr id="3" name="Рисунок 3" descr="Снимок по КОС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нимок по КОСГУ"/>
                    <pic:cNvPicPr>
                      <a:picLocks noChangeAspect="1" noChangeArrowheads="1"/>
                    </pic:cNvPicPr>
                  </pic:nvPicPr>
                  <pic:blipFill>
                    <a:blip r:embed="rId69" cstate="print"/>
                    <a:srcRect/>
                    <a:stretch>
                      <a:fillRect/>
                    </a:stretch>
                  </pic:blipFill>
                  <pic:spPr bwMode="auto">
                    <a:xfrm>
                      <a:off x="0" y="0"/>
                      <a:ext cx="6393180" cy="3909060"/>
                    </a:xfrm>
                    <a:prstGeom prst="rect">
                      <a:avLst/>
                    </a:prstGeom>
                    <a:noFill/>
                    <a:ln w="9525">
                      <a:noFill/>
                      <a:miter lim="800000"/>
                      <a:headEnd/>
                      <a:tailEnd/>
                    </a:ln>
                  </pic:spPr>
                </pic:pic>
              </a:graphicData>
            </a:graphic>
          </wp:inline>
        </w:drawing>
      </w:r>
    </w:p>
    <w:p w:rsidR="00EA4EE7" w:rsidRDefault="00EA4EE7">
      <w:pPr>
        <w:spacing w:after="200" w:line="276" w:lineRule="auto"/>
        <w:rPr>
          <w:bCs/>
          <w:sz w:val="24"/>
          <w:szCs w:val="24"/>
        </w:rPr>
      </w:pPr>
      <w:r>
        <w:rPr>
          <w:bCs/>
          <w:sz w:val="24"/>
          <w:szCs w:val="24"/>
        </w:rPr>
        <w:br w:type="page"/>
      </w:r>
    </w:p>
    <w:p w:rsidR="00393FFB" w:rsidRPr="00A353DD" w:rsidRDefault="00393FFB" w:rsidP="00393FFB">
      <w:pPr>
        <w:jc w:val="center"/>
        <w:rPr>
          <w:b/>
          <w:sz w:val="24"/>
          <w:szCs w:val="24"/>
        </w:rPr>
      </w:pPr>
      <w:r w:rsidRPr="00A353DD">
        <w:rPr>
          <w:b/>
          <w:sz w:val="24"/>
          <w:szCs w:val="24"/>
        </w:rPr>
        <w:t xml:space="preserve">Межбюджетные трансферты из федерального бюджета и бюджета автономного округа, предоставляемые в 2018 году и </w:t>
      </w:r>
      <w:r w:rsidR="00D52B78">
        <w:rPr>
          <w:b/>
          <w:sz w:val="24"/>
          <w:szCs w:val="24"/>
        </w:rPr>
        <w:t xml:space="preserve">на </w:t>
      </w:r>
      <w:r w:rsidRPr="00A353DD">
        <w:rPr>
          <w:b/>
          <w:sz w:val="24"/>
          <w:szCs w:val="24"/>
        </w:rPr>
        <w:t>планов</w:t>
      </w:r>
      <w:r w:rsidR="00D52B78">
        <w:rPr>
          <w:b/>
          <w:sz w:val="24"/>
          <w:szCs w:val="24"/>
        </w:rPr>
        <w:t>ый</w:t>
      </w:r>
      <w:r w:rsidRPr="00A353DD">
        <w:rPr>
          <w:b/>
          <w:sz w:val="24"/>
          <w:szCs w:val="24"/>
        </w:rPr>
        <w:t xml:space="preserve"> период 2019 и 2020 годов</w:t>
      </w:r>
    </w:p>
    <w:p w:rsidR="00393FFB" w:rsidRPr="00A353DD" w:rsidRDefault="00393FFB" w:rsidP="00393FFB">
      <w:pPr>
        <w:jc w:val="center"/>
        <w:rPr>
          <w:b/>
          <w:sz w:val="24"/>
          <w:szCs w:val="24"/>
        </w:rPr>
      </w:pPr>
    </w:p>
    <w:p w:rsidR="00393FFB" w:rsidRPr="003168F0" w:rsidRDefault="00393FFB" w:rsidP="00393FFB">
      <w:pPr>
        <w:ind w:firstLine="709"/>
        <w:jc w:val="both"/>
        <w:rPr>
          <w:sz w:val="24"/>
          <w:szCs w:val="24"/>
        </w:rPr>
      </w:pPr>
      <w:r w:rsidRPr="00A353DD">
        <w:rPr>
          <w:sz w:val="24"/>
          <w:szCs w:val="24"/>
        </w:rPr>
        <w:t xml:space="preserve">В соответствии с бюджетной классификацией Российской Федерации целевые межбюджетные трансферты: субвенции, субсидии, иные </w:t>
      </w:r>
      <w:r w:rsidRPr="003168F0">
        <w:rPr>
          <w:sz w:val="24"/>
          <w:szCs w:val="24"/>
        </w:rPr>
        <w:t>межбюджетные трансферты, имеющие целевое назначение, отражены в расходах по соответствующим разделам.</w:t>
      </w:r>
    </w:p>
    <w:p w:rsidR="00EA4EE7" w:rsidRPr="003168F0" w:rsidRDefault="00EA4EE7" w:rsidP="00393FFB">
      <w:pPr>
        <w:ind w:firstLine="709"/>
        <w:jc w:val="both"/>
        <w:rPr>
          <w:sz w:val="24"/>
          <w:szCs w:val="24"/>
        </w:rPr>
      </w:pPr>
    </w:p>
    <w:p w:rsidR="00EA4EE7" w:rsidRPr="003168F0" w:rsidRDefault="00A55A77" w:rsidP="00EA4EE7">
      <w:pPr>
        <w:autoSpaceDE w:val="0"/>
        <w:autoSpaceDN w:val="0"/>
        <w:adjustRightInd w:val="0"/>
        <w:ind w:left="7080"/>
        <w:jc w:val="right"/>
        <w:rPr>
          <w:sz w:val="24"/>
          <w:szCs w:val="24"/>
        </w:rPr>
      </w:pPr>
      <w:r>
        <w:rPr>
          <w:sz w:val="24"/>
          <w:szCs w:val="24"/>
        </w:rPr>
        <w:t>Диаграмма 16</w:t>
      </w:r>
    </w:p>
    <w:p w:rsidR="00393FFB" w:rsidRPr="003168F0" w:rsidRDefault="00393FFB" w:rsidP="00393FFB">
      <w:pPr>
        <w:ind w:firstLine="709"/>
        <w:jc w:val="center"/>
        <w:rPr>
          <w:b/>
          <w:shadow/>
          <w:sz w:val="24"/>
          <w:szCs w:val="24"/>
        </w:rPr>
      </w:pPr>
      <w:r w:rsidRPr="003168F0">
        <w:rPr>
          <w:b/>
          <w:shadow/>
          <w:sz w:val="24"/>
          <w:szCs w:val="24"/>
        </w:rPr>
        <w:t xml:space="preserve">Межбюджетные трансферты по муниципальному образованию </w:t>
      </w:r>
    </w:p>
    <w:p w:rsidR="00393FFB" w:rsidRPr="00A353DD" w:rsidRDefault="00393FFB" w:rsidP="00393FFB">
      <w:pPr>
        <w:ind w:firstLine="709"/>
        <w:jc w:val="center"/>
        <w:rPr>
          <w:b/>
          <w:shadow/>
          <w:sz w:val="24"/>
          <w:szCs w:val="24"/>
        </w:rPr>
      </w:pPr>
      <w:r w:rsidRPr="00A353DD">
        <w:rPr>
          <w:b/>
          <w:shadow/>
          <w:sz w:val="24"/>
          <w:szCs w:val="24"/>
        </w:rPr>
        <w:t>город Югорск на 2017 - 2020 годы</w:t>
      </w:r>
    </w:p>
    <w:p w:rsidR="00393FFB" w:rsidRPr="005A2D53" w:rsidRDefault="00393FFB" w:rsidP="00393FFB">
      <w:pPr>
        <w:spacing w:line="360" w:lineRule="auto"/>
        <w:jc w:val="both"/>
        <w:rPr>
          <w:sz w:val="24"/>
          <w:szCs w:val="24"/>
        </w:rPr>
      </w:pPr>
      <w:r>
        <w:rPr>
          <w:noProof/>
          <w:sz w:val="24"/>
          <w:szCs w:val="24"/>
        </w:rPr>
        <w:drawing>
          <wp:inline distT="0" distB="0" distL="0" distR="0">
            <wp:extent cx="6200140" cy="3124200"/>
            <wp:effectExtent l="0" t="0" r="0" b="0"/>
            <wp:docPr id="9"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393FFB" w:rsidRDefault="00393FFB" w:rsidP="00393FFB">
      <w:pPr>
        <w:ind w:firstLine="709"/>
        <w:jc w:val="both"/>
        <w:rPr>
          <w:sz w:val="24"/>
          <w:szCs w:val="24"/>
        </w:rPr>
      </w:pPr>
      <w:r w:rsidRPr="00A353DD">
        <w:rPr>
          <w:sz w:val="24"/>
          <w:szCs w:val="24"/>
        </w:rPr>
        <w:t>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2018 год в сумме 1 604 259,0 </w:t>
      </w:r>
      <w:r w:rsidRPr="003168F0">
        <w:rPr>
          <w:sz w:val="24"/>
          <w:szCs w:val="24"/>
        </w:rPr>
        <w:t>тыс. рублей, на 2019 год в сумме 1 522 386,3 тыс. рублей, на 2020 год в сумме 1 429 053,3 тыс. рублей. Структура межбюджетных трансфертов представлена ниже в таблице 1</w:t>
      </w:r>
      <w:r w:rsidR="002420BD" w:rsidRPr="003168F0">
        <w:rPr>
          <w:sz w:val="24"/>
          <w:szCs w:val="24"/>
        </w:rPr>
        <w:t>2</w:t>
      </w:r>
      <w:r w:rsidR="00140C61" w:rsidRPr="00B03CCE">
        <w:rPr>
          <w:sz w:val="24"/>
          <w:szCs w:val="24"/>
        </w:rPr>
        <w:t>1</w:t>
      </w:r>
      <w:r w:rsidRPr="003168F0">
        <w:rPr>
          <w:sz w:val="24"/>
          <w:szCs w:val="24"/>
        </w:rPr>
        <w:t>:</w:t>
      </w:r>
    </w:p>
    <w:p w:rsidR="002E25AE" w:rsidRPr="003168F0" w:rsidRDefault="002E25AE" w:rsidP="00393FFB">
      <w:pPr>
        <w:ind w:firstLine="709"/>
        <w:jc w:val="both"/>
        <w:rPr>
          <w:sz w:val="24"/>
          <w:szCs w:val="24"/>
        </w:rPr>
      </w:pPr>
    </w:p>
    <w:p w:rsidR="00393FFB" w:rsidRPr="00B03CCE" w:rsidRDefault="00393FFB" w:rsidP="00393FFB">
      <w:pPr>
        <w:ind w:firstLine="708"/>
        <w:jc w:val="right"/>
        <w:rPr>
          <w:sz w:val="24"/>
          <w:szCs w:val="24"/>
        </w:rPr>
      </w:pPr>
      <w:r w:rsidRPr="003168F0">
        <w:rPr>
          <w:sz w:val="24"/>
          <w:szCs w:val="24"/>
        </w:rPr>
        <w:t>Таблица 1</w:t>
      </w:r>
      <w:r w:rsidR="00140C61">
        <w:rPr>
          <w:sz w:val="24"/>
          <w:szCs w:val="24"/>
        </w:rPr>
        <w:t>2</w:t>
      </w:r>
      <w:r w:rsidR="00140C61" w:rsidRPr="00B03CCE">
        <w:rPr>
          <w:sz w:val="24"/>
          <w:szCs w:val="24"/>
        </w:rPr>
        <w:t>1</w:t>
      </w:r>
    </w:p>
    <w:p w:rsidR="00393FFB" w:rsidRPr="00FC69AC" w:rsidRDefault="00393FFB" w:rsidP="00393FFB">
      <w:pPr>
        <w:ind w:firstLine="708"/>
        <w:jc w:val="center"/>
        <w:rPr>
          <w:b/>
          <w:sz w:val="24"/>
          <w:szCs w:val="24"/>
        </w:rPr>
      </w:pPr>
      <w:r w:rsidRPr="003168F0">
        <w:rPr>
          <w:b/>
          <w:sz w:val="24"/>
          <w:szCs w:val="24"/>
        </w:rPr>
        <w:t xml:space="preserve">Структура межбюджетных трансфертов, предоставляемых бюджету города Югорска в 2018 году и </w:t>
      </w:r>
      <w:r w:rsidR="00D52B78" w:rsidRPr="003168F0">
        <w:rPr>
          <w:b/>
          <w:sz w:val="24"/>
          <w:szCs w:val="24"/>
        </w:rPr>
        <w:t xml:space="preserve">на </w:t>
      </w:r>
      <w:r w:rsidRPr="003168F0">
        <w:rPr>
          <w:b/>
          <w:sz w:val="24"/>
          <w:szCs w:val="24"/>
        </w:rPr>
        <w:t>планов</w:t>
      </w:r>
      <w:r w:rsidR="00D52B78" w:rsidRPr="003168F0">
        <w:rPr>
          <w:b/>
          <w:sz w:val="24"/>
          <w:szCs w:val="24"/>
        </w:rPr>
        <w:t>ый</w:t>
      </w:r>
      <w:r w:rsidRPr="003168F0">
        <w:rPr>
          <w:b/>
          <w:sz w:val="24"/>
          <w:szCs w:val="24"/>
        </w:rPr>
        <w:t xml:space="preserve"> период 2019 и 2020 годов</w:t>
      </w:r>
    </w:p>
    <w:p w:rsidR="00393FFB" w:rsidRPr="00A353DD" w:rsidRDefault="00393FFB" w:rsidP="00393FFB">
      <w:pPr>
        <w:ind w:firstLine="709"/>
        <w:jc w:val="right"/>
        <w:rPr>
          <w:sz w:val="24"/>
          <w:szCs w:val="24"/>
        </w:rPr>
      </w:pPr>
      <w:r w:rsidRPr="00A353DD">
        <w:rPr>
          <w:sz w:val="24"/>
          <w:szCs w:val="24"/>
        </w:rPr>
        <w:t>тыс. рублей</w:t>
      </w:r>
    </w:p>
    <w:tbl>
      <w:tblPr>
        <w:tblW w:w="9923" w:type="dxa"/>
        <w:jc w:val="center"/>
        <w:tblInd w:w="-34" w:type="dxa"/>
        <w:tblLayout w:type="fixed"/>
        <w:tblLook w:val="04A0"/>
      </w:tblPr>
      <w:tblGrid>
        <w:gridCol w:w="1560"/>
        <w:gridCol w:w="1417"/>
        <w:gridCol w:w="1418"/>
        <w:gridCol w:w="992"/>
        <w:gridCol w:w="1418"/>
        <w:gridCol w:w="850"/>
        <w:gridCol w:w="1418"/>
        <w:gridCol w:w="850"/>
      </w:tblGrid>
      <w:tr w:rsidR="00393FFB" w:rsidRPr="00A353DD" w:rsidTr="00D21062">
        <w:trPr>
          <w:trHeight w:val="612"/>
          <w:tblHeader/>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Наименование</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2017 год (решение от 23.12.2016 № 116)</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2018 год</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2019 год</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2020 год</w:t>
            </w:r>
          </w:p>
        </w:tc>
      </w:tr>
      <w:tr w:rsidR="00393FFB" w:rsidRPr="00A353DD" w:rsidTr="00D21062">
        <w:trPr>
          <w:trHeight w:val="1212"/>
          <w:tblHeade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93FFB" w:rsidRPr="00A353DD" w:rsidRDefault="00393FFB" w:rsidP="00F755F5">
            <w:pPr>
              <w:jc w:val="center"/>
              <w:rPr>
                <w:sz w:val="24"/>
                <w:szCs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393FFB" w:rsidRPr="00A353DD" w:rsidRDefault="00393FFB" w:rsidP="00F755F5">
            <w:pPr>
              <w:jc w:val="center"/>
              <w:rPr>
                <w:sz w:val="24"/>
                <w:szCs w:val="24"/>
              </w:rPr>
            </w:pP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Проект</w:t>
            </w:r>
          </w:p>
        </w:tc>
        <w:tc>
          <w:tcPr>
            <w:tcW w:w="992"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в % к предыдущему году</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Проект</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в % к предыдущему году</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Проект</w:t>
            </w:r>
          </w:p>
        </w:tc>
        <w:tc>
          <w:tcPr>
            <w:tcW w:w="850" w:type="dxa"/>
            <w:tcBorders>
              <w:top w:val="nil"/>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в % к предыдущему году</w:t>
            </w:r>
          </w:p>
        </w:tc>
      </w:tr>
      <w:tr w:rsidR="00393FFB" w:rsidRPr="00A353DD" w:rsidTr="00D21062">
        <w:trPr>
          <w:trHeight w:val="430"/>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Межбюджетные трансферты, всего</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1 620 373,2</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1 604 259,0</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99,0</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1 522 386,3</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94,9</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1 429 053,3</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93,9</w:t>
            </w:r>
          </w:p>
        </w:tc>
      </w:tr>
      <w:tr w:rsidR="00393FFB" w:rsidRPr="00A353DD" w:rsidTr="00D21062">
        <w:trPr>
          <w:trHeight w:val="54"/>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в том числе:</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 </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 </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 </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r>
      <w:tr w:rsidR="00393FFB" w:rsidRPr="00A353DD" w:rsidTr="00D21062">
        <w:trPr>
          <w:trHeight w:val="54"/>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субсидии</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383 225,9</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266 631,0</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69,6</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282 890,6</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106,1</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189 172,5</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66,9</w:t>
            </w:r>
          </w:p>
        </w:tc>
      </w:tr>
      <w:tr w:rsidR="00393FFB" w:rsidRPr="00A353DD" w:rsidTr="00D21062">
        <w:trPr>
          <w:trHeight w:val="54"/>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субвенции</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1 236 287,3</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1 332 956,7</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107,8</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1 234 792,2</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92,6</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1 235 147,9</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100,0</w:t>
            </w:r>
          </w:p>
        </w:tc>
      </w:tr>
      <w:tr w:rsidR="00393FFB" w:rsidRPr="00A353DD" w:rsidTr="00D21062">
        <w:trPr>
          <w:trHeight w:val="912"/>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иные межбюджетные трансферты</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860,0</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4 671,3</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543,2</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4 703,5</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100,7</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4 732,9</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100,6</w:t>
            </w:r>
          </w:p>
        </w:tc>
      </w:tr>
    </w:tbl>
    <w:p w:rsidR="00393FFB" w:rsidRPr="00A353DD" w:rsidRDefault="00393FFB" w:rsidP="00393FFB">
      <w:pPr>
        <w:jc w:val="center"/>
        <w:rPr>
          <w:b/>
          <w:i/>
          <w:sz w:val="24"/>
          <w:szCs w:val="24"/>
        </w:rPr>
      </w:pPr>
    </w:p>
    <w:p w:rsidR="00393FFB" w:rsidRPr="00A353DD" w:rsidRDefault="00393FFB" w:rsidP="00393FFB">
      <w:pPr>
        <w:jc w:val="center"/>
        <w:rPr>
          <w:b/>
          <w:i/>
          <w:sz w:val="24"/>
          <w:szCs w:val="24"/>
        </w:rPr>
      </w:pPr>
      <w:r w:rsidRPr="00A353DD">
        <w:rPr>
          <w:b/>
          <w:i/>
          <w:sz w:val="24"/>
          <w:szCs w:val="24"/>
        </w:rPr>
        <w:t>Субсидии</w:t>
      </w:r>
    </w:p>
    <w:p w:rsidR="00393FFB" w:rsidRPr="00A353DD" w:rsidRDefault="00393FFB" w:rsidP="00393FFB">
      <w:pPr>
        <w:widowControl w:val="0"/>
        <w:autoSpaceDE w:val="0"/>
        <w:autoSpaceDN w:val="0"/>
        <w:adjustRightInd w:val="0"/>
        <w:ind w:firstLine="709"/>
        <w:jc w:val="both"/>
        <w:rPr>
          <w:sz w:val="24"/>
          <w:szCs w:val="24"/>
        </w:rPr>
      </w:pPr>
      <w:r w:rsidRPr="00A353DD">
        <w:rPr>
          <w:sz w:val="24"/>
          <w:szCs w:val="24"/>
        </w:rPr>
        <w:t xml:space="preserve">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 формирования «бюджета развития». </w:t>
      </w:r>
    </w:p>
    <w:p w:rsidR="00393FFB" w:rsidRDefault="00393FFB" w:rsidP="00393FFB">
      <w:pPr>
        <w:pStyle w:val="ae"/>
        <w:spacing w:before="0" w:beforeAutospacing="0" w:after="0" w:afterAutospacing="0"/>
        <w:ind w:firstLine="709"/>
        <w:jc w:val="both"/>
      </w:pPr>
      <w:r w:rsidRPr="00A353DD">
        <w:t>Уменьшение объёма субсидий из бюджета автономного округа на 2018 год и плановый период 2019 и 2020 годов по сравнению с 2017 годом обусловлено</w:t>
      </w:r>
      <w:r>
        <w:t>:</w:t>
      </w:r>
    </w:p>
    <w:p w:rsidR="00BF4198" w:rsidRDefault="00BF4198" w:rsidP="00BF4198">
      <w:pPr>
        <w:pStyle w:val="ae"/>
        <w:spacing w:before="0" w:beforeAutospacing="0" w:after="0" w:afterAutospacing="0"/>
        <w:ind w:firstLine="709"/>
        <w:jc w:val="both"/>
      </w:pPr>
      <w:r>
        <w:t xml:space="preserve">- </w:t>
      </w:r>
      <w:r w:rsidRPr="00A353DD">
        <w:t>исключением субсидии на развитие материально-технической базы муниципальных учреждений спорта</w:t>
      </w:r>
      <w:r>
        <w:t xml:space="preserve"> в связи с </w:t>
      </w:r>
      <w:r w:rsidRPr="00A353DD">
        <w:t>завершением строительства и вводом в эксплуатацию физкультурно-спортивного комплекса с универсальным игровым залом</w:t>
      </w:r>
      <w:r>
        <w:t>;</w:t>
      </w:r>
    </w:p>
    <w:p w:rsidR="00393FFB" w:rsidRPr="00A85E76" w:rsidRDefault="00BF4198" w:rsidP="00393FFB">
      <w:pPr>
        <w:ind w:firstLine="709"/>
        <w:jc w:val="both"/>
        <w:rPr>
          <w:sz w:val="24"/>
          <w:szCs w:val="24"/>
        </w:rPr>
      </w:pPr>
      <w:r>
        <w:rPr>
          <w:sz w:val="24"/>
          <w:szCs w:val="24"/>
        </w:rPr>
        <w:t xml:space="preserve">- снижением </w:t>
      </w:r>
      <w:r w:rsidRPr="00A85E76">
        <w:rPr>
          <w:sz w:val="24"/>
          <w:szCs w:val="24"/>
        </w:rPr>
        <w:t xml:space="preserve">объема субсидии </w:t>
      </w:r>
      <w:r w:rsidRPr="00A85E76">
        <w:rPr>
          <w:iCs/>
          <w:sz w:val="24"/>
          <w:szCs w:val="24"/>
        </w:rPr>
        <w:t>на строительство (реконструкцию), капитальный ремонт и ремонт автомобильных дорог общего пользования местного значения</w:t>
      </w:r>
      <w:r>
        <w:rPr>
          <w:iCs/>
          <w:sz w:val="24"/>
          <w:szCs w:val="24"/>
        </w:rPr>
        <w:t xml:space="preserve">, в связи с </w:t>
      </w:r>
      <w:r w:rsidR="00393FFB" w:rsidRPr="00A85E76">
        <w:rPr>
          <w:sz w:val="24"/>
          <w:szCs w:val="24"/>
        </w:rPr>
        <w:t>завершением строительства и вводом в эксплуатацию транс</w:t>
      </w:r>
      <w:r>
        <w:rPr>
          <w:sz w:val="24"/>
          <w:szCs w:val="24"/>
        </w:rPr>
        <w:t>портной развязки в двух уровнях.</w:t>
      </w:r>
    </w:p>
    <w:p w:rsidR="00393FFB" w:rsidRPr="003168F0" w:rsidRDefault="00393FFB" w:rsidP="00393FFB">
      <w:pPr>
        <w:pStyle w:val="ae"/>
        <w:spacing w:before="0" w:beforeAutospacing="0" w:after="0" w:afterAutospacing="0"/>
        <w:ind w:firstLine="709"/>
        <w:jc w:val="both"/>
      </w:pPr>
      <w:r w:rsidRPr="00A353DD">
        <w:t xml:space="preserve">Общий объем субсидий из бюджета автономного округа сложился на 2018 год в сумме 266 631,0 тыс. рублей, на 2019 год в сумме 282 890,6 тыс. рублей, на 2020 год в сумме 189 172,5 тыс. рублей, в том числе за счет средств </w:t>
      </w:r>
      <w:r w:rsidRPr="003168F0">
        <w:t>федерального бюджета на 2018 год в сумме 3 330,7 тыс. рублей, на 2019 год в сумме 11,5 тыс. рублей, на 2020 год в сумме 11,5 тыс. рублей.</w:t>
      </w:r>
    </w:p>
    <w:p w:rsidR="00393FFB" w:rsidRPr="003168F0" w:rsidRDefault="00393FFB" w:rsidP="00393FFB">
      <w:pPr>
        <w:pStyle w:val="ae"/>
        <w:spacing w:before="0" w:beforeAutospacing="0" w:after="0" w:afterAutospacing="0"/>
        <w:ind w:firstLine="709"/>
        <w:jc w:val="both"/>
      </w:pPr>
      <w:r w:rsidRPr="003168F0">
        <w:t xml:space="preserve">Объемы субсидий бюджету города Югорска предусматриваются по следующим направлениям: </w:t>
      </w:r>
    </w:p>
    <w:p w:rsidR="00393FFB" w:rsidRPr="00B03CCE" w:rsidRDefault="00140C61" w:rsidP="00393FFB">
      <w:pPr>
        <w:pStyle w:val="ae"/>
        <w:spacing w:before="0" w:beforeAutospacing="0" w:after="0" w:afterAutospacing="0"/>
        <w:ind w:firstLine="709"/>
        <w:jc w:val="right"/>
      </w:pPr>
      <w:r>
        <w:t>Таблица 12</w:t>
      </w:r>
      <w:r w:rsidRPr="00B03CCE">
        <w:t>2</w:t>
      </w:r>
    </w:p>
    <w:p w:rsidR="00393FFB" w:rsidRPr="00587E98" w:rsidRDefault="00393FFB" w:rsidP="00EA4EE7">
      <w:pPr>
        <w:pStyle w:val="ae"/>
        <w:spacing w:before="0" w:beforeAutospacing="0" w:after="0" w:afterAutospacing="0"/>
        <w:jc w:val="center"/>
        <w:rPr>
          <w:b/>
        </w:rPr>
      </w:pPr>
      <w:r w:rsidRPr="003168F0">
        <w:rPr>
          <w:b/>
        </w:rPr>
        <w:t>Объемы субсидий бюджету города Югорска на 2018 год</w:t>
      </w:r>
      <w:r w:rsidRPr="00587E98">
        <w:rPr>
          <w:b/>
        </w:rPr>
        <w:t xml:space="preserve"> </w:t>
      </w:r>
      <w:r w:rsidR="00EA4EE7">
        <w:rPr>
          <w:b/>
        </w:rPr>
        <w:br/>
      </w:r>
      <w:r w:rsidRPr="00587E98">
        <w:rPr>
          <w:b/>
        </w:rPr>
        <w:t>и на плановый период 2019 и 2020 годов</w:t>
      </w:r>
    </w:p>
    <w:p w:rsidR="00393FFB" w:rsidRPr="00A353DD" w:rsidRDefault="00393FFB" w:rsidP="00393FFB">
      <w:pPr>
        <w:jc w:val="right"/>
        <w:rPr>
          <w:sz w:val="24"/>
          <w:szCs w:val="24"/>
        </w:rPr>
      </w:pPr>
      <w:r w:rsidRPr="00A353DD">
        <w:rPr>
          <w:sz w:val="24"/>
          <w:szCs w:val="24"/>
        </w:rPr>
        <w:t>тыс. рублей</w:t>
      </w:r>
    </w:p>
    <w:tbl>
      <w:tblPr>
        <w:tblW w:w="9221" w:type="dxa"/>
        <w:jc w:val="center"/>
        <w:tblInd w:w="96" w:type="dxa"/>
        <w:tblLook w:val="04A0"/>
      </w:tblPr>
      <w:tblGrid>
        <w:gridCol w:w="5252"/>
        <w:gridCol w:w="1418"/>
        <w:gridCol w:w="1276"/>
        <w:gridCol w:w="1275"/>
      </w:tblGrid>
      <w:tr w:rsidR="00393FFB" w:rsidRPr="00A353DD" w:rsidTr="00D21062">
        <w:trPr>
          <w:trHeight w:val="312"/>
          <w:tblHeader/>
          <w:jc w:val="center"/>
        </w:trPr>
        <w:tc>
          <w:tcPr>
            <w:tcW w:w="52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Наименование</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2018 год</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2019 год</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2020 год</w:t>
            </w:r>
          </w:p>
        </w:tc>
      </w:tr>
      <w:tr w:rsidR="00393FFB" w:rsidRPr="00A353DD" w:rsidTr="00D21062">
        <w:trPr>
          <w:trHeight w:val="2472"/>
          <w:jc w:val="center"/>
        </w:trPr>
        <w:tc>
          <w:tcPr>
            <w:tcW w:w="5252"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2018–2025 годах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719,5</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1171,3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1083,3</w:t>
            </w:r>
          </w:p>
        </w:tc>
      </w:tr>
      <w:tr w:rsidR="00393FFB" w:rsidRPr="00A353DD" w:rsidTr="00D21062">
        <w:trPr>
          <w:trHeight w:val="286"/>
          <w:jc w:val="center"/>
        </w:trPr>
        <w:tc>
          <w:tcPr>
            <w:tcW w:w="5252" w:type="dxa"/>
            <w:tcBorders>
              <w:top w:val="nil"/>
              <w:left w:val="single" w:sz="4" w:space="0" w:color="auto"/>
              <w:bottom w:val="single" w:sz="4" w:space="0" w:color="auto"/>
              <w:right w:val="single" w:sz="4" w:space="0" w:color="auto"/>
            </w:tcBorders>
            <w:shd w:val="clear" w:color="auto" w:fill="auto"/>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243"/>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обеспечение функционирования и развития систем видеонаблюдения в сфере общественного порядка в рамках подпрограммы "Профилактика правонарушений"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302,9</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238,7</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238,7</w:t>
            </w:r>
          </w:p>
        </w:tc>
      </w:tr>
      <w:tr w:rsidR="00393FFB" w:rsidRPr="00A353DD" w:rsidTr="00D21062">
        <w:trPr>
          <w:trHeight w:val="199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размещение систем видеообзора,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в рамках подпрограммы "Профилактика правонарушений"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307,6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820,1</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820,1</w:t>
            </w:r>
          </w:p>
        </w:tc>
      </w:tr>
      <w:tr w:rsidR="00393FFB" w:rsidRPr="00A353DD" w:rsidTr="00D21062">
        <w:trPr>
          <w:trHeight w:val="900"/>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создание условий для деятельности народных дружин в рамках подпрограммы "Профилактика правонарушений"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109,0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112,5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24,5</w:t>
            </w:r>
          </w:p>
        </w:tc>
      </w:tr>
      <w:tr w:rsidR="00393FFB" w:rsidRPr="00A353DD" w:rsidTr="00D21062">
        <w:trPr>
          <w:trHeight w:val="109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"Обеспечение доступным и комфортным жильем жителей Ханты-Мансийского автономного округа – Югры в 2018–2025 годах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44 358,0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87 719,5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52 995,6</w:t>
            </w:r>
          </w:p>
        </w:tc>
      </w:tr>
      <w:tr w:rsidR="00393FFB" w:rsidRPr="00A353DD" w:rsidTr="00D21062">
        <w:trPr>
          <w:trHeight w:val="251"/>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236"/>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реализацию полномочий в области строительства, градостроительной деятельности и жилищных отношений в рамках подпрограммы "Содействие развитию жилищного строительства"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35 898,1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20 439,6</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21 740,2</w:t>
            </w:r>
          </w:p>
        </w:tc>
      </w:tr>
      <w:tr w:rsidR="00393FFB" w:rsidRPr="00A353DD" w:rsidTr="00D21062">
        <w:trPr>
          <w:trHeight w:val="1236"/>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60 000,0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23 975,5</w:t>
            </w:r>
          </w:p>
        </w:tc>
      </w:tr>
      <w:tr w:rsidR="00393FFB" w:rsidRPr="00A353DD" w:rsidTr="00D21062">
        <w:trPr>
          <w:trHeight w:val="217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мероприятия подпрограммы "Обеспечение жильем молодых семей в рамках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w:t>
            </w:r>
            <w:r w:rsidRPr="00A353DD">
              <w:rPr>
                <w:i/>
                <w:iCs/>
                <w:sz w:val="24"/>
                <w:szCs w:val="24"/>
              </w:rPr>
              <w:t>федеральн</w:t>
            </w:r>
            <w:r>
              <w:rPr>
                <w:i/>
                <w:iCs/>
                <w:sz w:val="24"/>
                <w:szCs w:val="24"/>
              </w:rPr>
              <w:t>ый</w:t>
            </w:r>
            <w:r w:rsidRPr="00A353DD">
              <w:rPr>
                <w:i/>
                <w:iCs/>
                <w:sz w:val="24"/>
                <w:szCs w:val="24"/>
              </w:rPr>
              <w:t xml:space="preserve"> бюджет</w:t>
            </w:r>
            <w:r>
              <w:rPr>
                <w:i/>
                <w:iCs/>
                <w:sz w:val="24"/>
                <w:szCs w:val="24"/>
              </w:rPr>
              <w:t>)</w:t>
            </w:r>
            <w:r w:rsidRPr="00A353DD">
              <w:rPr>
                <w:i/>
                <w:iCs/>
                <w:sz w:val="24"/>
                <w:szCs w:val="24"/>
              </w:rPr>
              <w:t xml:space="preserve"> </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1 149,1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220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мероприятия подпрограммы "Обеспечение жильем молодых семей в рамках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7 310,8</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7 279,9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7 279,9</w:t>
            </w:r>
          </w:p>
        </w:tc>
      </w:tr>
      <w:tr w:rsidR="00393FFB" w:rsidRPr="00A353DD" w:rsidTr="00D21062">
        <w:trPr>
          <w:trHeight w:val="939"/>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культуры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42 082,4</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1 509,9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664,0</w:t>
            </w:r>
          </w:p>
        </w:tc>
      </w:tr>
      <w:tr w:rsidR="00393FFB" w:rsidRPr="00A353DD" w:rsidTr="00D21062">
        <w:trPr>
          <w:trHeight w:val="29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860"/>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развитие сферы культуры в муниципальных образованиях автономного округа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543,9</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1 440,0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594,1</w:t>
            </w:r>
          </w:p>
        </w:tc>
      </w:tr>
      <w:tr w:rsidR="00393FFB" w:rsidRPr="00A353DD" w:rsidTr="00D21062">
        <w:trPr>
          <w:trHeight w:val="163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Поддержка отрасли культуры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 </w:t>
            </w:r>
            <w:r>
              <w:rPr>
                <w:i/>
                <w:iCs/>
                <w:sz w:val="24"/>
                <w:szCs w:val="24"/>
              </w:rPr>
              <w:t>(</w:t>
            </w:r>
            <w:r w:rsidRPr="00A353DD">
              <w:rPr>
                <w:i/>
                <w:iCs/>
                <w:sz w:val="24"/>
                <w:szCs w:val="24"/>
              </w:rPr>
              <w:t>федеральн</w:t>
            </w:r>
            <w:r>
              <w:rPr>
                <w:i/>
                <w:iCs/>
                <w:sz w:val="24"/>
                <w:szCs w:val="24"/>
              </w:rPr>
              <w:t xml:space="preserve">ый </w:t>
            </w:r>
            <w:r w:rsidRPr="00A353DD">
              <w:rPr>
                <w:i/>
                <w:iCs/>
                <w:sz w:val="24"/>
                <w:szCs w:val="24"/>
              </w:rPr>
              <w:t>бюджет</w:t>
            </w:r>
            <w:r>
              <w:rPr>
                <w:i/>
                <w:iCs/>
                <w:sz w:val="24"/>
                <w:szCs w:val="24"/>
              </w:rPr>
              <w:t>)</w:t>
            </w:r>
            <w:r w:rsidRPr="00A353DD">
              <w:rPr>
                <w:i/>
                <w:iCs/>
                <w:sz w:val="24"/>
                <w:szCs w:val="24"/>
              </w:rPr>
              <w:t xml:space="preserve"> </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11,5</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11,5</w:t>
            </w:r>
          </w:p>
        </w:tc>
      </w:tr>
      <w:tr w:rsidR="00393FFB" w:rsidRPr="00A353DD" w:rsidTr="00D21062">
        <w:trPr>
          <w:trHeight w:val="188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Поддержка отрасли культуры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58,4</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58,4</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58,4</w:t>
            </w:r>
          </w:p>
        </w:tc>
      </w:tr>
      <w:tr w:rsidR="00393FFB" w:rsidRPr="00A353DD" w:rsidTr="00D21062">
        <w:trPr>
          <w:trHeight w:val="217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частичное обеспечение повышения оплаты труда работников муниципальных учреждений культуры в целях реализации Указа Президента Российской Федерации от 7 мая 2012 года № 597 "О мероприятиях по реализации государственной социальной политики"в рамках подпрограммы "Совершенствование системы управления в сфере культуры и архивного дела"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41 468,6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00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транспортной системы Ханты-Мансийского автономного округа – Югры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32 466,6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31 211,9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31 211,9</w:t>
            </w:r>
          </w:p>
        </w:tc>
      </w:tr>
      <w:tr w:rsidR="00393FFB" w:rsidRPr="00A353DD" w:rsidTr="00D21062">
        <w:trPr>
          <w:trHeight w:val="29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11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32 466,6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31 211,9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31 211,9</w:t>
            </w:r>
          </w:p>
        </w:tc>
      </w:tr>
      <w:tr w:rsidR="00393FFB" w:rsidRPr="00A353DD" w:rsidTr="00D21062">
        <w:trPr>
          <w:trHeight w:val="134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68 409,1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95 497,2</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37 436,9</w:t>
            </w:r>
          </w:p>
        </w:tc>
      </w:tr>
      <w:tr w:rsidR="00393FFB" w:rsidRPr="00A353DD" w:rsidTr="00D21062">
        <w:trPr>
          <w:trHeight w:val="6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692"/>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53 621,3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2304"/>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Субсидии на реализацию полномочий в сфере жилищно-коммунального комплекса в рамках подпрограммы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61 175,4</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41 875,9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37 436,9</w:t>
            </w:r>
          </w:p>
        </w:tc>
      </w:tr>
      <w:tr w:rsidR="00393FFB" w:rsidRPr="00A353DD" w:rsidTr="00D21062">
        <w:trPr>
          <w:trHeight w:val="1740"/>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Поддержка государственных программ субъектов Российской Федерации и муниципальных программ формирования современной городской среды в рамках подпрограммы "Формирование комфортной городской среды" </w:t>
            </w:r>
            <w:r>
              <w:rPr>
                <w:i/>
                <w:iCs/>
                <w:sz w:val="24"/>
                <w:szCs w:val="24"/>
              </w:rPr>
              <w:t>(</w:t>
            </w:r>
            <w:r w:rsidRPr="00A353DD">
              <w:rPr>
                <w:i/>
                <w:iCs/>
                <w:sz w:val="24"/>
                <w:szCs w:val="24"/>
              </w:rPr>
              <w:t>федеральн</w:t>
            </w:r>
            <w:r>
              <w:rPr>
                <w:i/>
                <w:iCs/>
                <w:sz w:val="24"/>
                <w:szCs w:val="24"/>
              </w:rPr>
              <w:t>ый</w:t>
            </w:r>
            <w:r w:rsidRPr="00A353DD">
              <w:rPr>
                <w:i/>
                <w:iCs/>
                <w:sz w:val="24"/>
                <w:szCs w:val="24"/>
              </w:rPr>
              <w:t xml:space="preserve"> бюджет</w:t>
            </w:r>
            <w:r>
              <w:rPr>
                <w:i/>
                <w:iCs/>
                <w:sz w:val="24"/>
                <w:szCs w:val="24"/>
              </w:rPr>
              <w:t>)</w:t>
            </w:r>
            <w:r w:rsidRPr="00A353DD">
              <w:rPr>
                <w:i/>
                <w:iCs/>
                <w:sz w:val="24"/>
                <w:szCs w:val="24"/>
              </w:rPr>
              <w:t xml:space="preserve"> </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2 170,1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692"/>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Поддержка государственных программ субъектов Российской Федерации и муниципальных программ формирования современной городской среды в рамках подпрограммы "Формирование комфортной городской среды"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5 063,6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04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физической культуры и спорта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671,0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671,0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671,0</w:t>
            </w:r>
          </w:p>
        </w:tc>
      </w:tr>
      <w:tr w:rsidR="00393FFB" w:rsidRPr="00A353DD" w:rsidTr="00D21062">
        <w:trPr>
          <w:trHeight w:val="25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2496"/>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софинансирование расходов муниципальных образований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проведения тренировочных сборов и участия в соревнованиях в рамках подпрограммы "Развитие спорта высших достижений и системы подготовки спортивного резерва"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671,0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671,0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671,0</w:t>
            </w:r>
          </w:p>
        </w:tc>
      </w:tr>
      <w:tr w:rsidR="00393FFB" w:rsidRPr="00A353DD" w:rsidTr="00D21062">
        <w:trPr>
          <w:trHeight w:val="98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образования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53 780,1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40 965,5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40 965,5</w:t>
            </w:r>
          </w:p>
        </w:tc>
      </w:tr>
      <w:tr w:rsidR="00393FFB" w:rsidRPr="00A353DD" w:rsidTr="00D21062">
        <w:trPr>
          <w:trHeight w:val="19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89"/>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 в рамках подпрограммы "Общее образование. Дополнительное образование детей"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9 540,0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9 540,0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9 540,0</w:t>
            </w:r>
          </w:p>
        </w:tc>
      </w:tr>
      <w:tr w:rsidR="00393FFB" w:rsidRPr="00A353DD" w:rsidTr="00D21062">
        <w:trPr>
          <w:trHeight w:val="124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дополнительное финансовое обеспечение мероприятий по организации питания обучающихся в рамках подпрограммы "Общее образование. Дополнительное образование детей"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27 449,0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27 449,0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27 449,0</w:t>
            </w:r>
          </w:p>
        </w:tc>
      </w:tr>
      <w:tr w:rsidR="00393FFB" w:rsidRPr="00A353DD" w:rsidTr="00D21062">
        <w:trPr>
          <w:trHeight w:val="1620"/>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рамках подпрограммы "Общее образование. Дополнительное образование детей"</w:t>
            </w:r>
            <w:r>
              <w:rPr>
                <w:i/>
                <w:iCs/>
                <w:sz w:val="24"/>
                <w:szCs w:val="24"/>
              </w:rPr>
              <w:t xml:space="preserve"> (бюджет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3 976,5</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3 976,5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3 976,5</w:t>
            </w:r>
          </w:p>
        </w:tc>
      </w:tr>
      <w:tr w:rsidR="00393FFB" w:rsidRPr="00A353DD" w:rsidTr="00D21062">
        <w:trPr>
          <w:trHeight w:val="250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частичное обеспечение повышения оплаты труда работников муниципальных учреждений дополнительного образования детей в целях реализации указа Президента Российской Федерации от 1 июня 2012 года № 761 "О национальной стратегии действий в интересах детей на 2012–2017 годы" в рамках подпрограммы "Общее образование. Дополнительное образование детей"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12 814,6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27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"Социально-экономическое развитие и повышение инвестиционной привлекательности Ханты-Мансийского автономного округа – Югры в 2018–2025 годах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24 144,3</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24 144,3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24 144,3</w:t>
            </w:r>
          </w:p>
        </w:tc>
      </w:tr>
      <w:tr w:rsidR="00393FFB" w:rsidRPr="00A353DD" w:rsidTr="00D21062">
        <w:trPr>
          <w:trHeight w:val="23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64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организацию предоставления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24 144,3</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24 144,3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24 144,3</w:t>
            </w:r>
          </w:p>
        </w:tc>
      </w:tr>
      <w:tr w:rsidR="00393FFB" w:rsidRPr="00A353DD" w:rsidTr="00D21062">
        <w:trPr>
          <w:trHeight w:val="479"/>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b/>
                <w:bCs/>
                <w:sz w:val="24"/>
                <w:szCs w:val="24"/>
              </w:rPr>
            </w:pPr>
            <w:r w:rsidRPr="00A353DD">
              <w:rPr>
                <w:b/>
                <w:bCs/>
                <w:sz w:val="24"/>
                <w:szCs w:val="24"/>
              </w:rPr>
              <w:t>Итого по субсидиям из регионального фонда софинансирования социальных расходов</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b/>
                <w:bCs/>
                <w:sz w:val="24"/>
                <w:szCs w:val="24"/>
              </w:rPr>
            </w:pPr>
            <w:r w:rsidRPr="00A353DD">
              <w:rPr>
                <w:b/>
                <w:bCs/>
                <w:sz w:val="24"/>
                <w:szCs w:val="24"/>
              </w:rPr>
              <w:t>266 631,0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b/>
                <w:bCs/>
                <w:sz w:val="24"/>
                <w:szCs w:val="24"/>
              </w:rPr>
            </w:pPr>
            <w:r w:rsidRPr="00A353DD">
              <w:rPr>
                <w:b/>
                <w:bCs/>
                <w:sz w:val="24"/>
                <w:szCs w:val="24"/>
              </w:rPr>
              <w:t>282 890,6</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b/>
                <w:bCs/>
                <w:sz w:val="24"/>
                <w:szCs w:val="24"/>
              </w:rPr>
            </w:pPr>
            <w:r w:rsidRPr="00A353DD">
              <w:rPr>
                <w:b/>
                <w:bCs/>
                <w:sz w:val="24"/>
                <w:szCs w:val="24"/>
              </w:rPr>
              <w:t>189 172,5</w:t>
            </w:r>
          </w:p>
        </w:tc>
      </w:tr>
    </w:tbl>
    <w:p w:rsidR="00393FFB" w:rsidRPr="00A353DD" w:rsidRDefault="00393FFB" w:rsidP="00393FFB">
      <w:pPr>
        <w:pStyle w:val="ae"/>
        <w:spacing w:before="0" w:beforeAutospacing="0" w:after="0" w:afterAutospacing="0"/>
        <w:ind w:firstLine="709"/>
        <w:jc w:val="both"/>
        <w:rPr>
          <w:rFonts w:eastAsia="Calibri"/>
        </w:rPr>
      </w:pPr>
    </w:p>
    <w:p w:rsidR="00393FFB" w:rsidRPr="00A353DD" w:rsidRDefault="00393FFB" w:rsidP="00393FFB">
      <w:pPr>
        <w:pStyle w:val="ae"/>
        <w:spacing w:before="0" w:beforeAutospacing="0" w:after="0" w:afterAutospacing="0"/>
        <w:ind w:firstLine="709"/>
        <w:jc w:val="both"/>
        <w:rPr>
          <w:rFonts w:eastAsia="Calibri"/>
        </w:rPr>
      </w:pPr>
      <w:r w:rsidRPr="00A353DD">
        <w:rPr>
          <w:rFonts w:eastAsia="Calibri"/>
        </w:rPr>
        <w:t>Общее количество субсидий бюджету города Югорска составило на 2018 год и плановый период 2019 и 2020 годов 19 единиц, из них предоставляемых в рамках государственных программ Ханты-Мансийского автономного округа</w:t>
      </w:r>
      <w:r>
        <w:rPr>
          <w:rFonts w:eastAsia="Calibri"/>
        </w:rPr>
        <w:t xml:space="preserve"> </w:t>
      </w:r>
      <w:r w:rsidRPr="00A353DD">
        <w:rPr>
          <w:rFonts w:eastAsia="Calibri"/>
        </w:rPr>
        <w:t>-</w:t>
      </w:r>
      <w:r>
        <w:rPr>
          <w:rFonts w:eastAsia="Calibri"/>
        </w:rPr>
        <w:t xml:space="preserve"> </w:t>
      </w:r>
      <w:r w:rsidRPr="00A353DD">
        <w:rPr>
          <w:rFonts w:eastAsia="Calibri"/>
        </w:rPr>
        <w:t>Югры соответственно 19 единиц.</w:t>
      </w:r>
    </w:p>
    <w:p w:rsidR="00393FFB" w:rsidRPr="00A353DD" w:rsidRDefault="00393FFB" w:rsidP="00393FFB">
      <w:pPr>
        <w:pStyle w:val="ae"/>
        <w:spacing w:before="0" w:beforeAutospacing="0" w:after="0" w:afterAutospacing="0"/>
        <w:ind w:firstLine="709"/>
        <w:jc w:val="both"/>
        <w:rPr>
          <w:rFonts w:eastAsia="Calibri"/>
        </w:rPr>
      </w:pPr>
    </w:p>
    <w:p w:rsidR="00393FFB" w:rsidRPr="00A353DD" w:rsidRDefault="00393FFB" w:rsidP="00393FFB">
      <w:pPr>
        <w:jc w:val="center"/>
        <w:rPr>
          <w:b/>
          <w:i/>
          <w:sz w:val="24"/>
          <w:szCs w:val="24"/>
        </w:rPr>
      </w:pPr>
      <w:r w:rsidRPr="00A353DD">
        <w:rPr>
          <w:b/>
          <w:i/>
          <w:sz w:val="24"/>
          <w:szCs w:val="24"/>
        </w:rPr>
        <w:t>Субвенции</w:t>
      </w:r>
    </w:p>
    <w:p w:rsidR="00393FFB" w:rsidRPr="00A353DD" w:rsidRDefault="00393FFB" w:rsidP="00393FFB">
      <w:pPr>
        <w:pStyle w:val="ae"/>
        <w:spacing w:before="0" w:beforeAutospacing="0" w:after="0" w:afterAutospacing="0"/>
        <w:ind w:firstLine="709"/>
        <w:jc w:val="both"/>
      </w:pPr>
      <w:r w:rsidRPr="00A353DD">
        <w:t>Субвенции муниципальному образованию город Югорск являются самыми весомыми в структуре межбюджетных трансфертов и составляют на 2018 год 83,1%, на 2019 год 81,1%, на 2020 год 86,4%. Приоритетные направления их предоставления – это отрасли социальной сферы: образование и социальная политика.</w:t>
      </w:r>
    </w:p>
    <w:p w:rsidR="00393FFB" w:rsidRPr="00A353DD" w:rsidRDefault="00393FFB" w:rsidP="00393FFB">
      <w:pPr>
        <w:pStyle w:val="ae"/>
        <w:spacing w:before="0" w:beforeAutospacing="0" w:after="0" w:afterAutospacing="0"/>
        <w:ind w:firstLine="708"/>
        <w:jc w:val="both"/>
      </w:pPr>
      <w:r w:rsidRPr="00A353DD">
        <w:t xml:space="preserve">Увеличение объёма субвенций из бюджета автономного округа на 2018 год и </w:t>
      </w:r>
      <w:r>
        <w:t xml:space="preserve">на </w:t>
      </w:r>
      <w:r w:rsidRPr="00A353DD">
        <w:t>плановый период 2019 и 2020 годов по сравнению с 2017 годом обусловлено увеличением объема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p w:rsidR="00393FFB" w:rsidRPr="00A353DD" w:rsidRDefault="00393FFB" w:rsidP="00393FFB">
      <w:pPr>
        <w:pStyle w:val="ae"/>
        <w:spacing w:before="0" w:beforeAutospacing="0" w:after="0" w:afterAutospacing="0"/>
        <w:ind w:firstLine="709"/>
        <w:jc w:val="both"/>
      </w:pPr>
      <w:r w:rsidRPr="00A353DD">
        <w:t>Общий объем субвенций муниципальному образованию город Югорск на 2018 год составил в сумме 1 332 956,7 тыс. рублей, на 2019 год составил в сумме 1 234 792,2 тыс. рублей, на 2020 год составил в сумме 1 235 147,9 тыс. рублей,</w:t>
      </w:r>
      <w:r w:rsidR="003B7FE8">
        <w:t xml:space="preserve"> </w:t>
      </w:r>
      <w:r w:rsidRPr="00A353DD">
        <w:t>в том числе за счет средств федерального бюджета на 2018 год в сумме 13 486,0 тыс. рублей, на 2019 год в сумме 11 504,7 тыс. рублей, на 2020 год в сумме 11 292,1 тыс. рублей.</w:t>
      </w:r>
    </w:p>
    <w:p w:rsidR="00393FFB" w:rsidRPr="003168F0" w:rsidRDefault="00393FFB" w:rsidP="00393FFB">
      <w:pPr>
        <w:pStyle w:val="ae"/>
        <w:spacing w:before="0" w:beforeAutospacing="0" w:after="0" w:afterAutospacing="0"/>
        <w:ind w:firstLine="709"/>
        <w:jc w:val="both"/>
      </w:pPr>
      <w:r>
        <w:t>Объемы с</w:t>
      </w:r>
      <w:r w:rsidRPr="00A353DD">
        <w:t>убвенци</w:t>
      </w:r>
      <w:r>
        <w:t>й</w:t>
      </w:r>
      <w:r w:rsidRPr="00A353DD">
        <w:t xml:space="preserve"> бюджетам муниципальных образований, с учетом обозначенных выше изменений, предусматриваются по следующим </w:t>
      </w:r>
      <w:r w:rsidRPr="003168F0">
        <w:t xml:space="preserve">направлениям: </w:t>
      </w:r>
    </w:p>
    <w:p w:rsidR="00393FFB" w:rsidRPr="003168F0" w:rsidRDefault="00393FFB" w:rsidP="00393FFB">
      <w:pPr>
        <w:pStyle w:val="ae"/>
        <w:spacing w:before="0" w:beforeAutospacing="0" w:after="0" w:afterAutospacing="0"/>
        <w:jc w:val="both"/>
      </w:pPr>
    </w:p>
    <w:p w:rsidR="00393FFB" w:rsidRPr="00B03CCE" w:rsidRDefault="00140C61" w:rsidP="00393FFB">
      <w:pPr>
        <w:pStyle w:val="ae"/>
        <w:spacing w:before="0" w:beforeAutospacing="0" w:after="0" w:afterAutospacing="0"/>
        <w:ind w:firstLine="709"/>
        <w:jc w:val="right"/>
      </w:pPr>
      <w:r>
        <w:t>Таблица 12</w:t>
      </w:r>
      <w:r w:rsidRPr="00B03CCE">
        <w:t>3</w:t>
      </w:r>
    </w:p>
    <w:p w:rsidR="00393FFB" w:rsidRPr="00F0292B" w:rsidRDefault="00393FFB" w:rsidP="00393FFB">
      <w:pPr>
        <w:pStyle w:val="ae"/>
        <w:spacing w:before="0" w:beforeAutospacing="0" w:after="0" w:afterAutospacing="0"/>
        <w:ind w:firstLine="709"/>
        <w:jc w:val="center"/>
        <w:rPr>
          <w:b/>
        </w:rPr>
      </w:pPr>
      <w:r w:rsidRPr="003168F0">
        <w:rPr>
          <w:b/>
        </w:rPr>
        <w:t>Объемы субвенций бюджету города Югорска на 2018 год и на плановый период 2019 и 2020 годов</w:t>
      </w:r>
    </w:p>
    <w:p w:rsidR="00393FFB" w:rsidRPr="00A353DD" w:rsidRDefault="00393FFB" w:rsidP="00393FFB">
      <w:pPr>
        <w:jc w:val="right"/>
        <w:rPr>
          <w:sz w:val="24"/>
          <w:szCs w:val="24"/>
        </w:rPr>
      </w:pPr>
      <w:r w:rsidRPr="00A353DD">
        <w:rPr>
          <w:sz w:val="24"/>
          <w:szCs w:val="24"/>
        </w:rPr>
        <w:t>тыс. рублей</w:t>
      </w:r>
    </w:p>
    <w:tbl>
      <w:tblPr>
        <w:tblW w:w="9236"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23"/>
        <w:gridCol w:w="1561"/>
        <w:gridCol w:w="1535"/>
        <w:gridCol w:w="1417"/>
      </w:tblGrid>
      <w:tr w:rsidR="00393FFB" w:rsidRPr="00A353DD" w:rsidTr="00D21062">
        <w:trPr>
          <w:trHeight w:val="312"/>
          <w:tblHeader/>
          <w:jc w:val="center"/>
        </w:trPr>
        <w:tc>
          <w:tcPr>
            <w:tcW w:w="4723" w:type="dxa"/>
            <w:shd w:val="clear" w:color="auto" w:fill="auto"/>
            <w:vAlign w:val="bottom"/>
            <w:hideMark/>
          </w:tcPr>
          <w:p w:rsidR="00393FFB" w:rsidRPr="00A353DD" w:rsidRDefault="00393FFB" w:rsidP="00F755F5">
            <w:pPr>
              <w:jc w:val="center"/>
              <w:rPr>
                <w:sz w:val="24"/>
                <w:szCs w:val="24"/>
              </w:rPr>
            </w:pPr>
            <w:r w:rsidRPr="00A353DD">
              <w:rPr>
                <w:sz w:val="24"/>
                <w:szCs w:val="24"/>
              </w:rPr>
              <w:t>Наименование</w:t>
            </w:r>
          </w:p>
        </w:tc>
        <w:tc>
          <w:tcPr>
            <w:tcW w:w="1561" w:type="dxa"/>
            <w:shd w:val="clear" w:color="auto" w:fill="auto"/>
            <w:vAlign w:val="bottom"/>
            <w:hideMark/>
          </w:tcPr>
          <w:p w:rsidR="00393FFB" w:rsidRPr="00A353DD" w:rsidRDefault="00393FFB" w:rsidP="00F755F5">
            <w:pPr>
              <w:jc w:val="center"/>
              <w:rPr>
                <w:sz w:val="24"/>
                <w:szCs w:val="24"/>
              </w:rPr>
            </w:pPr>
            <w:r w:rsidRPr="00A353DD">
              <w:rPr>
                <w:sz w:val="24"/>
                <w:szCs w:val="24"/>
              </w:rPr>
              <w:t>2018 год</w:t>
            </w:r>
          </w:p>
        </w:tc>
        <w:tc>
          <w:tcPr>
            <w:tcW w:w="1535" w:type="dxa"/>
            <w:shd w:val="clear" w:color="auto" w:fill="auto"/>
            <w:vAlign w:val="bottom"/>
            <w:hideMark/>
          </w:tcPr>
          <w:p w:rsidR="00393FFB" w:rsidRPr="00A353DD" w:rsidRDefault="00393FFB" w:rsidP="00F755F5">
            <w:pPr>
              <w:jc w:val="center"/>
              <w:rPr>
                <w:sz w:val="24"/>
                <w:szCs w:val="24"/>
              </w:rPr>
            </w:pPr>
            <w:r w:rsidRPr="00A353DD">
              <w:rPr>
                <w:sz w:val="24"/>
                <w:szCs w:val="24"/>
              </w:rPr>
              <w:t>2019 год</w:t>
            </w:r>
          </w:p>
        </w:tc>
        <w:tc>
          <w:tcPr>
            <w:tcW w:w="1417" w:type="dxa"/>
            <w:shd w:val="clear" w:color="auto" w:fill="auto"/>
            <w:vAlign w:val="bottom"/>
            <w:hideMark/>
          </w:tcPr>
          <w:p w:rsidR="00393FFB" w:rsidRPr="00A353DD" w:rsidRDefault="00393FFB" w:rsidP="00F755F5">
            <w:pPr>
              <w:jc w:val="center"/>
              <w:rPr>
                <w:sz w:val="24"/>
                <w:szCs w:val="24"/>
              </w:rPr>
            </w:pPr>
            <w:r w:rsidRPr="00A353DD">
              <w:rPr>
                <w:sz w:val="24"/>
                <w:szCs w:val="24"/>
              </w:rPr>
              <w:t>2020 год</w:t>
            </w:r>
          </w:p>
        </w:tc>
      </w:tr>
      <w:tr w:rsidR="00393FFB" w:rsidRPr="00A353DD" w:rsidTr="00D21062">
        <w:trPr>
          <w:trHeight w:val="2568"/>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2018–2025 годах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1 621,2</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1 563,4</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1 565,9</w:t>
            </w:r>
          </w:p>
        </w:tc>
      </w:tr>
      <w:tr w:rsidR="00393FFB" w:rsidRPr="00A353DD" w:rsidTr="00D21062">
        <w:trPr>
          <w:trHeight w:val="224"/>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159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w:t>
            </w:r>
            <w:r>
              <w:rPr>
                <w:i/>
                <w:iCs/>
                <w:sz w:val="24"/>
                <w:szCs w:val="24"/>
              </w:rPr>
              <w:t>(</w:t>
            </w:r>
            <w:r w:rsidRPr="00A353DD">
              <w:rPr>
                <w:i/>
                <w:iCs/>
                <w:sz w:val="24"/>
                <w:szCs w:val="24"/>
              </w:rPr>
              <w:t>федеральн</w:t>
            </w:r>
            <w:r>
              <w:rPr>
                <w:i/>
                <w:iCs/>
                <w:sz w:val="24"/>
                <w:szCs w:val="24"/>
              </w:rPr>
              <w:t>ый</w:t>
            </w:r>
            <w:r w:rsidRPr="00A353DD">
              <w:rPr>
                <w:i/>
                <w:iCs/>
                <w:sz w:val="24"/>
                <w:szCs w:val="24"/>
              </w:rPr>
              <w:t xml:space="preserve"> бюджет</w:t>
            </w:r>
            <w:r>
              <w:rPr>
                <w:i/>
                <w:iCs/>
                <w:sz w:val="24"/>
                <w:szCs w:val="24"/>
              </w:rPr>
              <w:t>)</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4,2</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6,7</w:t>
            </w:r>
          </w:p>
        </w:tc>
      </w:tr>
      <w:tr w:rsidR="00393FFB" w:rsidRPr="00A353DD" w:rsidTr="00D21062">
        <w:trPr>
          <w:trHeight w:val="2844"/>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в рамках подпрограммы "Профилактика правонарушений"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1 559,2</w:t>
            </w:r>
          </w:p>
        </w:tc>
        <w:tc>
          <w:tcPr>
            <w:tcW w:w="1535"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1 559,2</w:t>
            </w:r>
          </w:p>
        </w:tc>
        <w:tc>
          <w:tcPr>
            <w:tcW w:w="1417"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1 559,2</w:t>
            </w:r>
          </w:p>
        </w:tc>
      </w:tr>
      <w:tr w:rsidR="00393FFB" w:rsidRPr="00A353DD" w:rsidTr="00D21062">
        <w:trPr>
          <w:trHeight w:val="1224"/>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агропромышленного комплекса и рынков сельскохозяйственной продукции, сырья и продовольствия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150 734,0</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100 494,0</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101 594,0</w:t>
            </w:r>
          </w:p>
        </w:tc>
      </w:tr>
      <w:tr w:rsidR="00393FFB" w:rsidRPr="00A353DD" w:rsidTr="00D21062">
        <w:trPr>
          <w:trHeight w:val="259"/>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3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поддержку животноводства, переработки и реализации продукции животноводства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w:t>
            </w:r>
            <w:r w:rsidR="003B7FE8">
              <w:rPr>
                <w:i/>
                <w:iCs/>
                <w:sz w:val="24"/>
                <w:szCs w:val="24"/>
              </w:rPr>
              <w:t xml:space="preserve">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130 800,0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88 880,0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89 880,0</w:t>
            </w:r>
          </w:p>
        </w:tc>
      </w:tr>
      <w:tr w:rsidR="00393FFB" w:rsidRPr="00A353DD" w:rsidTr="00D21062">
        <w:trPr>
          <w:trHeight w:val="195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поддержку мясного скотоводства, переработки и реализации продукции мясного скотоводства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7 220,0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4 900,0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5 000,0</w:t>
            </w:r>
          </w:p>
        </w:tc>
      </w:tr>
      <w:tr w:rsidR="00393FFB" w:rsidRPr="00A353DD" w:rsidTr="00D21062">
        <w:trPr>
          <w:trHeight w:val="138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поддержку малых форм хозяйствования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w:t>
            </w:r>
            <w:r w:rsidR="003B7FE8">
              <w:rPr>
                <w:i/>
                <w:iCs/>
                <w:sz w:val="24"/>
                <w:szCs w:val="24"/>
              </w:rPr>
              <w:t xml:space="preserve">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12 100,0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6 100,0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6 100,0</w:t>
            </w:r>
          </w:p>
        </w:tc>
      </w:tr>
      <w:tr w:rsidR="00393FFB" w:rsidRPr="00A353DD" w:rsidTr="00D21062">
        <w:trPr>
          <w:trHeight w:val="243"/>
          <w:jc w:val="center"/>
        </w:trPr>
        <w:tc>
          <w:tcPr>
            <w:tcW w:w="4723" w:type="dxa"/>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Субвенции на проведение мероприятия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Ханты-Мансийском автономном округе - Югре и защита населения от болезней, общих для человека и животных"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614,0</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614,0</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614,0</w:t>
            </w:r>
          </w:p>
        </w:tc>
      </w:tr>
      <w:tr w:rsidR="00393FFB" w:rsidRPr="00A353DD" w:rsidTr="00D21062">
        <w:trPr>
          <w:trHeight w:val="936"/>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"Содействие занятости населения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1 533,4</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1 533,4</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1 533,4</w:t>
            </w:r>
          </w:p>
        </w:tc>
      </w:tr>
      <w:tr w:rsidR="00393FFB" w:rsidRPr="00A353DD" w:rsidTr="00D21062">
        <w:trPr>
          <w:trHeight w:val="270"/>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159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"Улучшение условий и охраны труда в Ханты-Мансийском автономном округе - Югре"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1 533,4</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1 533,4</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1 533,4</w:t>
            </w:r>
          </w:p>
        </w:tc>
      </w:tr>
      <w:tr w:rsidR="00393FFB" w:rsidRPr="00A353DD" w:rsidTr="00D21062">
        <w:trPr>
          <w:trHeight w:val="1308"/>
          <w:jc w:val="center"/>
        </w:trPr>
        <w:tc>
          <w:tcPr>
            <w:tcW w:w="4723" w:type="dxa"/>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"Обеспечение доступным и комфортным жильем жителей Ханты-Мансийского автономного округа – Югры в 2018–2025 годах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2 046,2</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481,1</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481,1</w:t>
            </w:r>
          </w:p>
        </w:tc>
      </w:tr>
      <w:tr w:rsidR="00393FFB" w:rsidRPr="00A353DD" w:rsidTr="00D21062">
        <w:trPr>
          <w:trHeight w:val="321"/>
          <w:jc w:val="center"/>
        </w:trPr>
        <w:tc>
          <w:tcPr>
            <w:tcW w:w="4723" w:type="dxa"/>
            <w:shd w:val="clear" w:color="000000" w:fill="FFFFFF"/>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3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w:t>
            </w:r>
            <w:r w:rsidRPr="00A353DD">
              <w:rPr>
                <w:i/>
                <w:iCs/>
                <w:sz w:val="24"/>
                <w:szCs w:val="24"/>
              </w:rPr>
              <w:t>федеральн</w:t>
            </w:r>
            <w:r>
              <w:rPr>
                <w:i/>
                <w:iCs/>
                <w:sz w:val="24"/>
                <w:szCs w:val="24"/>
              </w:rPr>
              <w:t>ый</w:t>
            </w:r>
            <w:r w:rsidR="003B7FE8">
              <w:rPr>
                <w:i/>
                <w:iCs/>
                <w:sz w:val="24"/>
                <w:szCs w:val="24"/>
              </w:rPr>
              <w:t xml:space="preserve"> </w:t>
            </w:r>
            <w:r w:rsidRPr="00A353DD">
              <w:rPr>
                <w:i/>
                <w:iCs/>
                <w:sz w:val="24"/>
                <w:szCs w:val="24"/>
              </w:rPr>
              <w:t>бюджет</w:t>
            </w:r>
            <w:r>
              <w:rPr>
                <w:i/>
                <w:iCs/>
                <w:sz w:val="24"/>
                <w:szCs w:val="24"/>
              </w:rPr>
              <w:t>)</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w:t>
            </w:r>
            <w:r>
              <w:rPr>
                <w:i/>
                <w:iCs/>
                <w:sz w:val="24"/>
                <w:szCs w:val="24"/>
              </w:rPr>
              <w:t xml:space="preserve"> </w:t>
            </w:r>
            <w:r w:rsidRPr="00A353DD">
              <w:rPr>
                <w:i/>
                <w:iCs/>
                <w:sz w:val="24"/>
                <w:szCs w:val="24"/>
              </w:rPr>
              <w:t>565,1</w:t>
            </w:r>
          </w:p>
        </w:tc>
        <w:tc>
          <w:tcPr>
            <w:tcW w:w="1535"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0,0</w:t>
            </w:r>
          </w:p>
        </w:tc>
        <w:tc>
          <w:tcPr>
            <w:tcW w:w="1417"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318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за счет средств бюджета автономного округа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478,3</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478,3</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478,3</w:t>
            </w:r>
          </w:p>
        </w:tc>
      </w:tr>
      <w:tr w:rsidR="00393FFB" w:rsidRPr="00A353DD" w:rsidTr="00D21062">
        <w:trPr>
          <w:trHeight w:val="379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2,8</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2,8</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2,8</w:t>
            </w:r>
          </w:p>
        </w:tc>
      </w:tr>
      <w:tr w:rsidR="00393FFB" w:rsidRPr="00A353DD" w:rsidTr="00D21062">
        <w:trPr>
          <w:trHeight w:val="1080"/>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культуры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359,1</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389,3</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419,4</w:t>
            </w:r>
          </w:p>
        </w:tc>
      </w:tr>
      <w:tr w:rsidR="00393FFB" w:rsidRPr="00A353DD" w:rsidTr="00D21062">
        <w:trPr>
          <w:trHeight w:val="180"/>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65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w:t>
            </w:r>
            <w:r w:rsidR="00EA4EE7">
              <w:rPr>
                <w:i/>
                <w:iCs/>
                <w:sz w:val="24"/>
                <w:szCs w:val="24"/>
              </w:rPr>
              <w:t xml:space="preserve">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359,1</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389,3</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419,4</w:t>
            </w:r>
          </w:p>
        </w:tc>
      </w:tr>
      <w:tr w:rsidR="00393FFB" w:rsidRPr="00A353DD" w:rsidTr="00D21062">
        <w:trPr>
          <w:trHeight w:val="960"/>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"Социальная поддержка жителей Ханты-Мансийского автономного округа – Югры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81 794,5</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81 834,9</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86 829,7</w:t>
            </w:r>
          </w:p>
        </w:tc>
      </w:tr>
      <w:tr w:rsidR="00393FFB" w:rsidRPr="00A353DD" w:rsidTr="00D21062">
        <w:trPr>
          <w:trHeight w:val="272"/>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37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45 260,8</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49 564,3</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54 559,1</w:t>
            </w:r>
          </w:p>
        </w:tc>
      </w:tr>
      <w:tr w:rsidR="00393FFB" w:rsidRPr="00A353DD" w:rsidTr="00D21062">
        <w:trPr>
          <w:trHeight w:val="1896"/>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w:t>
            </w:r>
            <w:r>
              <w:rPr>
                <w:i/>
                <w:iCs/>
                <w:sz w:val="24"/>
                <w:szCs w:val="24"/>
              </w:rPr>
              <w:t>(</w:t>
            </w:r>
            <w:r w:rsidRPr="00A353DD">
              <w:rPr>
                <w:i/>
                <w:iCs/>
                <w:sz w:val="24"/>
                <w:szCs w:val="24"/>
              </w:rPr>
              <w:t>федеральн</w:t>
            </w:r>
            <w:r>
              <w:rPr>
                <w:i/>
                <w:iCs/>
                <w:sz w:val="24"/>
                <w:szCs w:val="24"/>
              </w:rPr>
              <w:t>ый</w:t>
            </w:r>
            <w:r w:rsidR="003B7FE8">
              <w:rPr>
                <w:i/>
                <w:iCs/>
                <w:sz w:val="24"/>
                <w:szCs w:val="24"/>
              </w:rPr>
              <w:t xml:space="preserve"> </w:t>
            </w:r>
            <w:r w:rsidRPr="00A353DD">
              <w:rPr>
                <w:i/>
                <w:iCs/>
                <w:sz w:val="24"/>
                <w:szCs w:val="24"/>
              </w:rPr>
              <w:t>бюджет</w:t>
            </w:r>
            <w:r>
              <w:rPr>
                <w:i/>
                <w:iCs/>
                <w:sz w:val="24"/>
                <w:szCs w:val="24"/>
              </w:rPr>
              <w:t>)</w:t>
            </w:r>
            <w:r w:rsidRPr="00A353DD">
              <w:rPr>
                <w:i/>
                <w:iCs/>
                <w:sz w:val="24"/>
                <w:szCs w:val="24"/>
              </w:rPr>
              <w:t xml:space="preserve"> </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2 780,2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2 224,1</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2 224,1</w:t>
            </w:r>
          </w:p>
        </w:tc>
      </w:tr>
      <w:tr w:rsidR="00393FFB" w:rsidRPr="00A353DD" w:rsidTr="00D21062">
        <w:trPr>
          <w:trHeight w:val="1980"/>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6 487,2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5 189,8</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5 189,8</w:t>
            </w:r>
          </w:p>
        </w:tc>
      </w:tr>
      <w:tr w:rsidR="00393FFB" w:rsidRPr="00A353DD" w:rsidTr="00D21062">
        <w:trPr>
          <w:trHeight w:val="1704"/>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10 194,1</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7 784,5</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7 784,5</w:t>
            </w:r>
          </w:p>
        </w:tc>
      </w:tr>
      <w:tr w:rsidR="00393FFB" w:rsidRPr="00A353DD" w:rsidTr="00D21062">
        <w:trPr>
          <w:trHeight w:val="163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исключенности"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228,7</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228,7</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228,7</w:t>
            </w:r>
          </w:p>
        </w:tc>
      </w:tr>
      <w:tr w:rsidR="00393FFB" w:rsidRPr="00A353DD" w:rsidTr="00D21062">
        <w:trPr>
          <w:trHeight w:val="624"/>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осуществление деятельности по опеке и попечительству в рамках подпрограммы "Дети Югры"</w:t>
            </w:r>
            <w:r w:rsidR="00EA4EE7">
              <w:rPr>
                <w:i/>
                <w:iCs/>
                <w:sz w:val="24"/>
                <w:szCs w:val="24"/>
              </w:rPr>
              <w:t xml:space="preserve">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11 768,8</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11 768,8</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11 768,8</w:t>
            </w:r>
          </w:p>
        </w:tc>
      </w:tr>
      <w:tr w:rsidR="00393FFB" w:rsidRPr="00A353DD" w:rsidTr="00D21062">
        <w:trPr>
          <w:trHeight w:val="960"/>
          <w:jc w:val="center"/>
        </w:trPr>
        <w:tc>
          <w:tcPr>
            <w:tcW w:w="4723" w:type="dxa"/>
            <w:vMerge w:val="restart"/>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осуществление полномочий по образованию и организации деятельности комиссий по делам несовершеннолетних и защите их прав в рамках подпрограммы "Дети Югры"</w:t>
            </w:r>
            <w:r>
              <w:rPr>
                <w:i/>
                <w:iCs/>
                <w:sz w:val="24"/>
                <w:szCs w:val="24"/>
              </w:rPr>
              <w:t xml:space="preserve"> (бюджет автономного округа)</w:t>
            </w:r>
          </w:p>
        </w:tc>
        <w:tc>
          <w:tcPr>
            <w:tcW w:w="1561" w:type="dxa"/>
            <w:vMerge w:val="restart"/>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5 074,7</w:t>
            </w:r>
          </w:p>
        </w:tc>
        <w:tc>
          <w:tcPr>
            <w:tcW w:w="1535" w:type="dxa"/>
            <w:vMerge w:val="restart"/>
            <w:shd w:val="clear" w:color="auto" w:fill="auto"/>
            <w:vAlign w:val="bottom"/>
            <w:hideMark/>
          </w:tcPr>
          <w:p w:rsidR="00393FFB" w:rsidRPr="00A353DD" w:rsidRDefault="00393FFB" w:rsidP="00F755F5">
            <w:pPr>
              <w:jc w:val="center"/>
              <w:rPr>
                <w:i/>
                <w:iCs/>
                <w:sz w:val="24"/>
                <w:szCs w:val="24"/>
              </w:rPr>
            </w:pPr>
            <w:r w:rsidRPr="00A353DD">
              <w:rPr>
                <w:i/>
                <w:iCs/>
                <w:sz w:val="24"/>
                <w:szCs w:val="24"/>
              </w:rPr>
              <w:t>5 074,7</w:t>
            </w:r>
          </w:p>
        </w:tc>
        <w:tc>
          <w:tcPr>
            <w:tcW w:w="1417" w:type="dxa"/>
            <w:vMerge w:val="restart"/>
            <w:shd w:val="clear" w:color="auto" w:fill="auto"/>
            <w:vAlign w:val="bottom"/>
            <w:hideMark/>
          </w:tcPr>
          <w:p w:rsidR="00393FFB" w:rsidRPr="00A353DD" w:rsidRDefault="00393FFB" w:rsidP="00F755F5">
            <w:pPr>
              <w:jc w:val="center"/>
              <w:rPr>
                <w:i/>
                <w:iCs/>
                <w:sz w:val="24"/>
                <w:szCs w:val="24"/>
              </w:rPr>
            </w:pPr>
            <w:r w:rsidRPr="00A353DD">
              <w:rPr>
                <w:i/>
                <w:iCs/>
                <w:sz w:val="24"/>
                <w:szCs w:val="24"/>
              </w:rPr>
              <w:t>5 074,7</w:t>
            </w:r>
          </w:p>
        </w:tc>
      </w:tr>
      <w:tr w:rsidR="00393FFB" w:rsidRPr="00A353DD" w:rsidTr="00D21062">
        <w:trPr>
          <w:trHeight w:val="288"/>
          <w:jc w:val="center"/>
        </w:trPr>
        <w:tc>
          <w:tcPr>
            <w:tcW w:w="4723" w:type="dxa"/>
            <w:vMerge/>
            <w:vAlign w:val="center"/>
            <w:hideMark/>
          </w:tcPr>
          <w:p w:rsidR="00393FFB" w:rsidRPr="00A353DD" w:rsidRDefault="00393FFB" w:rsidP="00F755F5">
            <w:pPr>
              <w:rPr>
                <w:i/>
                <w:iCs/>
                <w:sz w:val="24"/>
                <w:szCs w:val="24"/>
              </w:rPr>
            </w:pPr>
          </w:p>
        </w:tc>
        <w:tc>
          <w:tcPr>
            <w:tcW w:w="1561" w:type="dxa"/>
            <w:vMerge/>
            <w:vAlign w:val="center"/>
            <w:hideMark/>
          </w:tcPr>
          <w:p w:rsidR="00393FFB" w:rsidRPr="00A353DD" w:rsidRDefault="00393FFB" w:rsidP="00F755F5">
            <w:pPr>
              <w:jc w:val="center"/>
              <w:rPr>
                <w:i/>
                <w:iCs/>
                <w:sz w:val="24"/>
                <w:szCs w:val="24"/>
              </w:rPr>
            </w:pPr>
          </w:p>
        </w:tc>
        <w:tc>
          <w:tcPr>
            <w:tcW w:w="1535" w:type="dxa"/>
            <w:vMerge/>
            <w:vAlign w:val="center"/>
            <w:hideMark/>
          </w:tcPr>
          <w:p w:rsidR="00393FFB" w:rsidRPr="00A353DD" w:rsidRDefault="00393FFB" w:rsidP="00F755F5">
            <w:pPr>
              <w:jc w:val="center"/>
              <w:rPr>
                <w:i/>
                <w:iCs/>
                <w:sz w:val="24"/>
                <w:szCs w:val="24"/>
              </w:rPr>
            </w:pPr>
          </w:p>
        </w:tc>
        <w:tc>
          <w:tcPr>
            <w:tcW w:w="1417" w:type="dxa"/>
            <w:vMerge/>
            <w:vAlign w:val="center"/>
            <w:hideMark/>
          </w:tcPr>
          <w:p w:rsidR="00393FFB" w:rsidRPr="00A353DD" w:rsidRDefault="00393FFB" w:rsidP="00F755F5">
            <w:pPr>
              <w:jc w:val="center"/>
              <w:rPr>
                <w:i/>
                <w:iCs/>
                <w:sz w:val="24"/>
                <w:szCs w:val="24"/>
              </w:rPr>
            </w:pPr>
          </w:p>
        </w:tc>
      </w:tr>
      <w:tr w:rsidR="00393FFB" w:rsidRPr="00A353DD" w:rsidTr="00D21062">
        <w:trPr>
          <w:trHeight w:val="972"/>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образования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1 082 509,5</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1 036 060,3</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1 030 122,4</w:t>
            </w:r>
          </w:p>
        </w:tc>
      </w:tr>
      <w:tr w:rsidR="00393FFB" w:rsidRPr="00A353DD" w:rsidTr="00D21062">
        <w:trPr>
          <w:trHeight w:val="231"/>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126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w:t>
            </w:r>
            <w:r w:rsidR="00EA4EE7">
              <w:rPr>
                <w:i/>
                <w:iCs/>
                <w:sz w:val="24"/>
                <w:szCs w:val="24"/>
              </w:rPr>
              <w:t xml:space="preserve">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8 954,6</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8 954,6</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8 954,6</w:t>
            </w:r>
          </w:p>
        </w:tc>
      </w:tr>
      <w:tr w:rsidR="00393FFB" w:rsidRPr="00A353DD" w:rsidTr="00D21062">
        <w:trPr>
          <w:trHeight w:val="2268"/>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3B7FE8">
              <w:rPr>
                <w:i/>
                <w:iCs/>
                <w:sz w:val="24"/>
                <w:szCs w:val="24"/>
              </w:rPr>
              <w:t xml:space="preserve"> </w:t>
            </w:r>
            <w:r w:rsidRPr="00A353DD">
              <w:rPr>
                <w:i/>
                <w:iCs/>
                <w:sz w:val="24"/>
                <w:szCs w:val="24"/>
              </w:rPr>
              <w:t xml:space="preserve">подпрограммы "Общее образование. Дополнительное образование детей"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1 015 898,9</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969 449,7</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963 511,8</w:t>
            </w:r>
          </w:p>
        </w:tc>
      </w:tr>
      <w:tr w:rsidR="00393FFB" w:rsidRPr="00A353DD" w:rsidTr="00D21062">
        <w:trPr>
          <w:trHeight w:val="2844"/>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w:t>
            </w:r>
            <w:r w:rsidR="003B7FE8">
              <w:rPr>
                <w:i/>
                <w:iCs/>
                <w:sz w:val="24"/>
                <w:szCs w:val="24"/>
              </w:rPr>
              <w:t xml:space="preserve"> </w:t>
            </w:r>
            <w:r w:rsidRPr="00A353DD">
              <w:rPr>
                <w:i/>
                <w:iCs/>
                <w:sz w:val="24"/>
                <w:szCs w:val="24"/>
              </w:rPr>
              <w:t>на</w:t>
            </w:r>
            <w:r w:rsidR="003B7FE8">
              <w:rPr>
                <w:i/>
                <w:iCs/>
                <w:sz w:val="24"/>
                <w:szCs w:val="24"/>
              </w:rPr>
              <w:t xml:space="preserve"> </w:t>
            </w:r>
            <w:r w:rsidRPr="00A353DD">
              <w:rPr>
                <w:i/>
                <w:iCs/>
                <w:sz w:val="24"/>
                <w:szCs w:val="24"/>
              </w:rPr>
              <w:t>социальную</w:t>
            </w:r>
            <w:r w:rsidR="003B7FE8">
              <w:rPr>
                <w:i/>
                <w:iCs/>
                <w:sz w:val="24"/>
                <w:szCs w:val="24"/>
              </w:rPr>
              <w:t xml:space="preserve"> </w:t>
            </w:r>
            <w:r w:rsidRPr="00A353DD">
              <w:rPr>
                <w:i/>
                <w:iCs/>
                <w:sz w:val="24"/>
                <w:szCs w:val="24"/>
              </w:rPr>
              <w:t>поддержку отдельных категорий обучающихся</w:t>
            </w:r>
            <w:r w:rsidR="003B7FE8">
              <w:rPr>
                <w:i/>
                <w:iCs/>
                <w:sz w:val="24"/>
                <w:szCs w:val="24"/>
              </w:rPr>
              <w:t xml:space="preserve"> </w:t>
            </w:r>
            <w:r w:rsidRPr="00A353DD">
              <w:rPr>
                <w:i/>
                <w:iCs/>
                <w:sz w:val="24"/>
                <w:szCs w:val="24"/>
              </w:rPr>
              <w:t>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r w:rsidR="003B7FE8">
              <w:rPr>
                <w:i/>
                <w:iCs/>
                <w:sz w:val="24"/>
                <w:szCs w:val="24"/>
              </w:rPr>
              <w:t xml:space="preserve"> </w:t>
            </w:r>
            <w:r w:rsidRPr="00A353DD">
              <w:rPr>
                <w:i/>
                <w:iCs/>
                <w:sz w:val="24"/>
                <w:szCs w:val="24"/>
              </w:rPr>
              <w:t xml:space="preserve">в рамках подпрограммы "Ресурсное обеспечение в сфере образования, науки и молодежной политики"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23 809,0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23 809,0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23 809,0</w:t>
            </w:r>
          </w:p>
        </w:tc>
      </w:tr>
      <w:tr w:rsidR="00393FFB" w:rsidRPr="00A353DD" w:rsidTr="00D21062">
        <w:trPr>
          <w:trHeight w:val="187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"Ресурсное обеспечение в сфере образования, науки и молодежной политики"</w:t>
            </w:r>
            <w:r w:rsidR="00BE2082">
              <w:rPr>
                <w:i/>
                <w:iCs/>
                <w:sz w:val="24"/>
                <w:szCs w:val="24"/>
              </w:rPr>
              <w:t xml:space="preserve">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33 847,0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33 847,0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33 847,0</w:t>
            </w:r>
          </w:p>
        </w:tc>
      </w:tr>
      <w:tr w:rsidR="00393FFB" w:rsidRPr="00A353DD" w:rsidTr="00D21062">
        <w:trPr>
          <w:trHeight w:val="1332"/>
          <w:jc w:val="center"/>
        </w:trPr>
        <w:tc>
          <w:tcPr>
            <w:tcW w:w="4723" w:type="dxa"/>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1 067,6</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1 100,1</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1 159,4</w:t>
            </w:r>
          </w:p>
        </w:tc>
      </w:tr>
      <w:tr w:rsidR="00393FFB" w:rsidRPr="00A353DD" w:rsidTr="00D21062">
        <w:trPr>
          <w:trHeight w:val="183"/>
          <w:jc w:val="center"/>
        </w:trPr>
        <w:tc>
          <w:tcPr>
            <w:tcW w:w="4723" w:type="dxa"/>
            <w:shd w:val="clear" w:color="000000" w:fill="FFFFFF"/>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3324"/>
          <w:jc w:val="center"/>
        </w:trPr>
        <w:tc>
          <w:tcPr>
            <w:tcW w:w="4723" w:type="dxa"/>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социально-ориентированным розничным ценам в рамках подпрограммы "Обеспечение равных прав потребителей на получение энергетических ресурсов"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1 065,0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1 097,5</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1 156,8</w:t>
            </w:r>
          </w:p>
        </w:tc>
      </w:tr>
      <w:tr w:rsidR="00393FFB" w:rsidRPr="00A353DD" w:rsidTr="00D21062">
        <w:trPr>
          <w:trHeight w:val="3168"/>
          <w:jc w:val="center"/>
        </w:trPr>
        <w:tc>
          <w:tcPr>
            <w:tcW w:w="4723" w:type="dxa"/>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 ориентированным розничным ценам в рамках подпрограммы "Обеспечение равных прав потребителей на получение энергетических ресурсов"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2,6</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2,6</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2,6</w:t>
            </w:r>
          </w:p>
        </w:tc>
      </w:tr>
      <w:tr w:rsidR="00393FFB" w:rsidRPr="00A353DD" w:rsidTr="00D21062">
        <w:trPr>
          <w:trHeight w:val="624"/>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здравоохранения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1 355,2</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1 355,2</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1 355,2</w:t>
            </w:r>
          </w:p>
        </w:tc>
      </w:tr>
      <w:tr w:rsidR="00393FFB" w:rsidRPr="00A353DD" w:rsidTr="00D21062">
        <w:trPr>
          <w:trHeight w:val="335"/>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4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организацию осуществления мероприятий по проведению дезинсекции и дератизации в Ханты-Мансийском автономном округе – Югре в рамках подпрограмм</w:t>
            </w:r>
            <w:r>
              <w:rPr>
                <w:i/>
                <w:iCs/>
                <w:sz w:val="24"/>
                <w:szCs w:val="24"/>
              </w:rPr>
              <w:t>ы</w:t>
            </w:r>
            <w:r w:rsidRPr="00A353DD">
              <w:rPr>
                <w:i/>
                <w:iCs/>
                <w:sz w:val="24"/>
                <w:szCs w:val="24"/>
              </w:rPr>
              <w:t xml:space="preserve"> "Профилактика заболеваний и формирование здорового образа жизни. Развитие первичной медико-санитарной помощи"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1 355,2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1 355,2</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1 355,2</w:t>
            </w:r>
          </w:p>
        </w:tc>
      </w:tr>
      <w:tr w:rsidR="00393FFB" w:rsidRPr="00A353DD" w:rsidTr="00D21062">
        <w:trPr>
          <w:trHeight w:val="1044"/>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"Обеспечение экологической безопасности Ханты-Мансийского автономного округа – Югры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108,1</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108,1</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108,1</w:t>
            </w:r>
          </w:p>
        </w:tc>
      </w:tr>
      <w:tr w:rsidR="00393FFB" w:rsidRPr="00A353DD" w:rsidTr="00D21062">
        <w:trPr>
          <w:trHeight w:val="208"/>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3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"Развитие системы обращения с отходами производства и потребления в Ханты-Мансийском автономном округе – Югре"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108,1</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108,1</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108,1</w:t>
            </w:r>
          </w:p>
        </w:tc>
      </w:tr>
      <w:tr w:rsidR="00393FFB" w:rsidRPr="00A353DD" w:rsidTr="00D21062">
        <w:trPr>
          <w:trHeight w:val="372"/>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государственной гражданской службы, муниципальной службы и резерва управленческих кадров в Ханты-Мансийском автономном округе – Югре в 2018–2025 годах и на период до 2030 года"</w:t>
            </w:r>
            <w:r>
              <w:rPr>
                <w:sz w:val="24"/>
                <w:szCs w:val="24"/>
              </w:rPr>
              <w:t>, всего</w:t>
            </w:r>
          </w:p>
        </w:tc>
        <w:tc>
          <w:tcPr>
            <w:tcW w:w="1561"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6 365,9</w:t>
            </w:r>
          </w:p>
        </w:tc>
        <w:tc>
          <w:tcPr>
            <w:tcW w:w="1535"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6 378,0</w:t>
            </w:r>
          </w:p>
        </w:tc>
        <w:tc>
          <w:tcPr>
            <w:tcW w:w="1417"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6 354,0</w:t>
            </w:r>
          </w:p>
        </w:tc>
      </w:tr>
      <w:tr w:rsidR="00393FFB" w:rsidRPr="00A353DD" w:rsidTr="00D21062">
        <w:trPr>
          <w:trHeight w:val="175"/>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000000" w:fill="FFFFFF"/>
            <w:noWrap/>
            <w:vAlign w:val="bottom"/>
            <w:hideMark/>
          </w:tcPr>
          <w:p w:rsidR="00393FFB" w:rsidRPr="00A353DD" w:rsidRDefault="00393FFB" w:rsidP="00F755F5">
            <w:pPr>
              <w:jc w:val="center"/>
              <w:rPr>
                <w:sz w:val="24"/>
                <w:szCs w:val="24"/>
              </w:rPr>
            </w:pPr>
          </w:p>
        </w:tc>
        <w:tc>
          <w:tcPr>
            <w:tcW w:w="1535" w:type="dxa"/>
            <w:shd w:val="clear" w:color="000000" w:fill="FFFFFF"/>
            <w:noWrap/>
            <w:vAlign w:val="bottom"/>
            <w:hideMark/>
          </w:tcPr>
          <w:p w:rsidR="00393FFB" w:rsidRPr="00A353DD" w:rsidRDefault="00393FFB" w:rsidP="00F755F5">
            <w:pPr>
              <w:jc w:val="center"/>
              <w:rPr>
                <w:sz w:val="24"/>
                <w:szCs w:val="24"/>
              </w:rPr>
            </w:pPr>
          </w:p>
        </w:tc>
        <w:tc>
          <w:tcPr>
            <w:tcW w:w="1417" w:type="dxa"/>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228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 143-ФЗ "Об актах гражданского состояния" полномочий Российской Федерации на государственную регистрацию актов гражданского состояния </w:t>
            </w:r>
            <w:r>
              <w:rPr>
                <w:i/>
                <w:iCs/>
                <w:sz w:val="24"/>
                <w:szCs w:val="24"/>
              </w:rPr>
              <w:t>(</w:t>
            </w:r>
            <w:r w:rsidRPr="00A353DD">
              <w:rPr>
                <w:i/>
                <w:iCs/>
                <w:sz w:val="24"/>
                <w:szCs w:val="24"/>
              </w:rPr>
              <w:t>федеральн</w:t>
            </w:r>
            <w:r>
              <w:rPr>
                <w:i/>
                <w:iCs/>
                <w:sz w:val="24"/>
                <w:szCs w:val="24"/>
              </w:rPr>
              <w:t>ый</w:t>
            </w:r>
            <w:r w:rsidR="003B7FE8">
              <w:rPr>
                <w:i/>
                <w:iCs/>
                <w:sz w:val="24"/>
                <w:szCs w:val="24"/>
              </w:rPr>
              <w:t xml:space="preserve"> </w:t>
            </w:r>
            <w:r>
              <w:rPr>
                <w:i/>
                <w:iCs/>
                <w:sz w:val="24"/>
                <w:szCs w:val="24"/>
              </w:rPr>
              <w:t>бюджет)</w:t>
            </w:r>
            <w:r w:rsidRPr="00A353DD">
              <w:rPr>
                <w:i/>
                <w:iCs/>
                <w:sz w:val="24"/>
                <w:szCs w:val="24"/>
              </w:rPr>
              <w:t xml:space="preserve"> </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5 616,7</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5 782,0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5 436,0</w:t>
            </w:r>
          </w:p>
        </w:tc>
      </w:tr>
      <w:tr w:rsidR="00393FFB" w:rsidRPr="00A353DD" w:rsidTr="00D21062">
        <w:trPr>
          <w:trHeight w:val="2268"/>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 143-ФЗ "Об актах гражданского состояния" полномочий Российской Федерации на государственную регистрацию актов гражданского состояния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749,2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596,0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918,0</w:t>
            </w:r>
          </w:p>
        </w:tc>
      </w:tr>
      <w:tr w:rsidR="00393FFB" w:rsidRPr="00A353DD" w:rsidTr="00D21062">
        <w:trPr>
          <w:trHeight w:val="312"/>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 xml:space="preserve">Непрограммные расходы, </w:t>
            </w:r>
            <w:r>
              <w:rPr>
                <w:sz w:val="24"/>
                <w:szCs w:val="24"/>
              </w:rPr>
              <w:t>всего</w:t>
            </w:r>
          </w:p>
        </w:tc>
        <w:tc>
          <w:tcPr>
            <w:tcW w:w="1561"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3 462,0</w:t>
            </w:r>
          </w:p>
        </w:tc>
        <w:tc>
          <w:tcPr>
            <w:tcW w:w="1535"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3 494,4</w:t>
            </w:r>
          </w:p>
        </w:tc>
        <w:tc>
          <w:tcPr>
            <w:tcW w:w="1417"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3 625,3</w:t>
            </w:r>
          </w:p>
        </w:tc>
      </w:tr>
      <w:tr w:rsidR="00393FFB" w:rsidRPr="00A353DD" w:rsidTr="00D21062">
        <w:trPr>
          <w:trHeight w:val="312"/>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000000" w:fill="FFFFFF"/>
            <w:noWrap/>
            <w:vAlign w:val="bottom"/>
            <w:hideMark/>
          </w:tcPr>
          <w:p w:rsidR="00393FFB" w:rsidRPr="00A353DD" w:rsidRDefault="00393FFB" w:rsidP="00F755F5">
            <w:pPr>
              <w:jc w:val="center"/>
              <w:rPr>
                <w:sz w:val="24"/>
                <w:szCs w:val="24"/>
              </w:rPr>
            </w:pPr>
          </w:p>
        </w:tc>
        <w:tc>
          <w:tcPr>
            <w:tcW w:w="1535" w:type="dxa"/>
            <w:shd w:val="clear" w:color="000000" w:fill="FFFFFF"/>
            <w:noWrap/>
            <w:vAlign w:val="bottom"/>
            <w:hideMark/>
          </w:tcPr>
          <w:p w:rsidR="00393FFB" w:rsidRPr="00A353DD" w:rsidRDefault="00393FFB" w:rsidP="00F755F5">
            <w:pPr>
              <w:jc w:val="center"/>
              <w:rPr>
                <w:sz w:val="24"/>
                <w:szCs w:val="24"/>
              </w:rPr>
            </w:pPr>
          </w:p>
        </w:tc>
        <w:tc>
          <w:tcPr>
            <w:tcW w:w="1417" w:type="dxa"/>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871"/>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Осуществление первичного воинского учета на территориях, где отсутствуют военные комиссариаты</w:t>
            </w:r>
            <w:r>
              <w:rPr>
                <w:i/>
                <w:iCs/>
                <w:sz w:val="24"/>
                <w:szCs w:val="24"/>
              </w:rPr>
              <w:t xml:space="preserve"> (</w:t>
            </w:r>
            <w:r w:rsidRPr="00A353DD">
              <w:rPr>
                <w:i/>
                <w:iCs/>
                <w:sz w:val="24"/>
                <w:szCs w:val="24"/>
              </w:rPr>
              <w:t>федеральн</w:t>
            </w:r>
            <w:r>
              <w:rPr>
                <w:i/>
                <w:iCs/>
                <w:sz w:val="24"/>
                <w:szCs w:val="24"/>
              </w:rPr>
              <w:t>ый</w:t>
            </w:r>
            <w:r w:rsidR="003B7FE8">
              <w:rPr>
                <w:i/>
                <w:iCs/>
                <w:sz w:val="24"/>
                <w:szCs w:val="24"/>
              </w:rPr>
              <w:t xml:space="preserve"> </w:t>
            </w:r>
            <w:r w:rsidRPr="00A353DD">
              <w:rPr>
                <w:i/>
                <w:iCs/>
                <w:sz w:val="24"/>
                <w:szCs w:val="24"/>
              </w:rPr>
              <w:t>бюджет</w:t>
            </w:r>
            <w:r>
              <w:rPr>
                <w:i/>
                <w:iCs/>
                <w:sz w:val="24"/>
                <w:szCs w:val="24"/>
              </w:rPr>
              <w:t>)</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3 462,0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3 494,4</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3 625,3</w:t>
            </w:r>
          </w:p>
        </w:tc>
      </w:tr>
      <w:tr w:rsidR="00393FFB" w:rsidRPr="00A353DD" w:rsidTr="00D21062">
        <w:trPr>
          <w:trHeight w:val="312"/>
          <w:jc w:val="center"/>
        </w:trPr>
        <w:tc>
          <w:tcPr>
            <w:tcW w:w="4723" w:type="dxa"/>
            <w:shd w:val="clear" w:color="auto" w:fill="auto"/>
            <w:noWrap/>
            <w:vAlign w:val="bottom"/>
            <w:hideMark/>
          </w:tcPr>
          <w:p w:rsidR="00393FFB" w:rsidRPr="00A353DD" w:rsidRDefault="00393FFB" w:rsidP="00F755F5">
            <w:pPr>
              <w:rPr>
                <w:b/>
                <w:bCs/>
                <w:sz w:val="24"/>
                <w:szCs w:val="24"/>
              </w:rPr>
            </w:pPr>
            <w:r w:rsidRPr="00A353DD">
              <w:rPr>
                <w:b/>
                <w:bCs/>
                <w:sz w:val="24"/>
                <w:szCs w:val="24"/>
              </w:rPr>
              <w:t>Итого по субвенциям</w:t>
            </w:r>
          </w:p>
        </w:tc>
        <w:tc>
          <w:tcPr>
            <w:tcW w:w="1561" w:type="dxa"/>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1 332 956,7</w:t>
            </w:r>
          </w:p>
        </w:tc>
        <w:tc>
          <w:tcPr>
            <w:tcW w:w="1535" w:type="dxa"/>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1 234 792,2</w:t>
            </w:r>
          </w:p>
        </w:tc>
        <w:tc>
          <w:tcPr>
            <w:tcW w:w="1417" w:type="dxa"/>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1 235 147,9</w:t>
            </w:r>
          </w:p>
        </w:tc>
      </w:tr>
    </w:tbl>
    <w:p w:rsidR="00393FFB" w:rsidRPr="00A353DD" w:rsidRDefault="00393FFB" w:rsidP="00393FFB">
      <w:pPr>
        <w:pStyle w:val="ae"/>
        <w:spacing w:before="0" w:beforeAutospacing="0" w:after="0" w:afterAutospacing="0"/>
        <w:ind w:firstLine="709"/>
        <w:jc w:val="both"/>
        <w:rPr>
          <w:rFonts w:eastAsia="Calibri"/>
        </w:rPr>
      </w:pPr>
    </w:p>
    <w:p w:rsidR="00393FFB" w:rsidRPr="00A353DD" w:rsidRDefault="00393FFB" w:rsidP="00393FFB">
      <w:pPr>
        <w:pStyle w:val="ae"/>
        <w:spacing w:before="0" w:beforeAutospacing="0" w:after="0" w:afterAutospacing="0"/>
        <w:ind w:firstLine="709"/>
        <w:jc w:val="both"/>
        <w:rPr>
          <w:rFonts w:eastAsia="Calibri"/>
        </w:rPr>
      </w:pPr>
      <w:r w:rsidRPr="00A353DD">
        <w:rPr>
          <w:rFonts w:eastAsia="Calibri"/>
        </w:rPr>
        <w:t xml:space="preserve">Общее количество субвенций бюджету города Югорска составило на 2018 год и </w:t>
      </w:r>
      <w:r>
        <w:rPr>
          <w:rFonts w:eastAsia="Calibri"/>
        </w:rPr>
        <w:t xml:space="preserve">на </w:t>
      </w:r>
      <w:r w:rsidRPr="00A353DD">
        <w:rPr>
          <w:rFonts w:eastAsia="Calibri"/>
        </w:rPr>
        <w:t>плановый период 2019 и 2020 годов 28 единиц, из них в рамках государственных программ Ханты-Мансийского автономного округа</w:t>
      </w:r>
      <w:r>
        <w:rPr>
          <w:rFonts w:eastAsia="Calibri"/>
        </w:rPr>
        <w:t xml:space="preserve"> - Югры</w:t>
      </w:r>
      <w:r w:rsidRPr="00A353DD">
        <w:rPr>
          <w:rFonts w:eastAsia="Calibri"/>
        </w:rPr>
        <w:t xml:space="preserve"> 27 единиц.</w:t>
      </w:r>
    </w:p>
    <w:p w:rsidR="00393FFB" w:rsidRPr="00A353DD" w:rsidRDefault="00393FFB" w:rsidP="00393FFB">
      <w:pPr>
        <w:pStyle w:val="ae"/>
        <w:spacing w:before="0" w:beforeAutospacing="0" w:after="0" w:afterAutospacing="0"/>
        <w:jc w:val="both"/>
        <w:rPr>
          <w:rFonts w:eastAsia="Calibri"/>
          <w:b/>
          <w:i/>
        </w:rPr>
      </w:pPr>
    </w:p>
    <w:p w:rsidR="00393FFB" w:rsidRPr="00A353DD" w:rsidRDefault="00393FFB" w:rsidP="00393FFB">
      <w:pPr>
        <w:pStyle w:val="ae"/>
        <w:spacing w:before="0" w:beforeAutospacing="0" w:after="0" w:afterAutospacing="0"/>
        <w:ind w:firstLine="709"/>
        <w:jc w:val="center"/>
        <w:rPr>
          <w:rFonts w:eastAsia="Calibri"/>
          <w:b/>
          <w:i/>
        </w:rPr>
      </w:pPr>
      <w:r w:rsidRPr="00A353DD">
        <w:rPr>
          <w:rFonts w:eastAsia="Calibri"/>
          <w:b/>
          <w:i/>
        </w:rPr>
        <w:t>Иные межбюджетные трансферты</w:t>
      </w:r>
    </w:p>
    <w:p w:rsidR="00393FFB" w:rsidRPr="00A353DD" w:rsidRDefault="00393FFB" w:rsidP="00393FFB">
      <w:pPr>
        <w:pStyle w:val="ae"/>
        <w:spacing w:before="0" w:beforeAutospacing="0" w:after="0" w:afterAutospacing="0"/>
        <w:ind w:firstLine="709"/>
        <w:jc w:val="both"/>
      </w:pPr>
      <w:r w:rsidRPr="00A353DD">
        <w:t xml:space="preserve">Объем иных межбюджетных трансфертов из бюджета автономного округа сложился на 2018 год в сумме 4 671,3 тыс. рублей, на 2019 год в сумме 4 703,5 тыс. рублей, на 2020 год в сумме 4 732,9 тыс. рублей. </w:t>
      </w:r>
    </w:p>
    <w:p w:rsidR="00393FFB" w:rsidRPr="00A353DD" w:rsidRDefault="00393FFB" w:rsidP="00393FFB">
      <w:pPr>
        <w:pStyle w:val="ae"/>
        <w:spacing w:before="0" w:beforeAutospacing="0" w:after="0" w:afterAutospacing="0"/>
        <w:ind w:firstLine="708"/>
        <w:jc w:val="both"/>
      </w:pPr>
      <w:r w:rsidRPr="00A353DD">
        <w:t xml:space="preserve">Увеличение объёма иных межбюджетных трансфертов из бюджета автономного округа на 2018 год и </w:t>
      </w:r>
      <w:r>
        <w:t xml:space="preserve">на </w:t>
      </w:r>
      <w:r w:rsidRPr="00A353DD">
        <w:t>плановый период 2019 и 2020 годов по сравнению с 2017 годом обусловлено дополнительным выделением иных межбюджетных трансфертов из бюджета автономного округа на:</w:t>
      </w:r>
    </w:p>
    <w:p w:rsidR="00393FFB" w:rsidRPr="00A353DD" w:rsidRDefault="00393FFB" w:rsidP="00393FFB">
      <w:pPr>
        <w:pStyle w:val="ae"/>
        <w:spacing w:before="0" w:beforeAutospacing="0" w:after="0" w:afterAutospacing="0"/>
        <w:ind w:firstLine="708"/>
        <w:jc w:val="both"/>
      </w:pPr>
      <w:r w:rsidRPr="00A353DD">
        <w:t>организацию и проведение единого государственного экзамена;</w:t>
      </w:r>
    </w:p>
    <w:p w:rsidR="00393FFB" w:rsidRPr="00A353DD" w:rsidRDefault="00393FFB" w:rsidP="00393FFB">
      <w:pPr>
        <w:pStyle w:val="ae"/>
        <w:spacing w:before="0" w:beforeAutospacing="0" w:after="0" w:afterAutospacing="0"/>
        <w:ind w:firstLine="708"/>
        <w:jc w:val="both"/>
      </w:pPr>
      <w:r w:rsidRPr="00A353DD">
        <w:t xml:space="preserve">реализацию мероприятий по содействию трудоустройству граждан. </w:t>
      </w:r>
    </w:p>
    <w:p w:rsidR="00393FFB" w:rsidRPr="003168F0" w:rsidRDefault="00393FFB" w:rsidP="00393FFB">
      <w:pPr>
        <w:pStyle w:val="ae"/>
        <w:spacing w:before="0" w:beforeAutospacing="0" w:after="0" w:afterAutospacing="0"/>
        <w:ind w:firstLine="709"/>
        <w:jc w:val="both"/>
      </w:pPr>
      <w:r>
        <w:t>Объемы и</w:t>
      </w:r>
      <w:r w:rsidRPr="00A353DD">
        <w:t>ны</w:t>
      </w:r>
      <w:r>
        <w:t>х</w:t>
      </w:r>
      <w:r w:rsidRPr="00A353DD">
        <w:t xml:space="preserve"> межбюджетны</w:t>
      </w:r>
      <w:r>
        <w:t>х</w:t>
      </w:r>
      <w:r w:rsidRPr="00A353DD">
        <w:t xml:space="preserve"> трансферт</w:t>
      </w:r>
      <w:r>
        <w:t>ов</w:t>
      </w:r>
      <w:r w:rsidRPr="00A353DD">
        <w:t xml:space="preserve"> бюджету </w:t>
      </w:r>
      <w:r w:rsidRPr="003168F0">
        <w:t xml:space="preserve">города Югорска предусматриваются по следующим направлениям: </w:t>
      </w:r>
    </w:p>
    <w:p w:rsidR="00393FFB" w:rsidRPr="003168F0" w:rsidRDefault="00393FFB" w:rsidP="00393FFB">
      <w:pPr>
        <w:pStyle w:val="ae"/>
        <w:spacing w:before="0" w:beforeAutospacing="0" w:after="0" w:afterAutospacing="0"/>
        <w:ind w:firstLine="709"/>
        <w:jc w:val="both"/>
      </w:pPr>
    </w:p>
    <w:p w:rsidR="00393FFB" w:rsidRPr="00B03CCE" w:rsidRDefault="00140C61" w:rsidP="00393FFB">
      <w:pPr>
        <w:pStyle w:val="ae"/>
        <w:spacing w:before="0" w:beforeAutospacing="0" w:after="0" w:afterAutospacing="0"/>
        <w:ind w:firstLine="709"/>
        <w:jc w:val="right"/>
      </w:pPr>
      <w:r>
        <w:t>Таблица 12</w:t>
      </w:r>
      <w:r w:rsidRPr="00B03CCE">
        <w:t>4</w:t>
      </w:r>
    </w:p>
    <w:p w:rsidR="00393FFB" w:rsidRPr="00F0292B" w:rsidRDefault="00393FFB" w:rsidP="00393FFB">
      <w:pPr>
        <w:pStyle w:val="ae"/>
        <w:spacing w:before="0" w:beforeAutospacing="0" w:after="0" w:afterAutospacing="0"/>
        <w:ind w:firstLine="709"/>
        <w:jc w:val="center"/>
        <w:rPr>
          <w:b/>
        </w:rPr>
      </w:pPr>
      <w:r w:rsidRPr="003168F0">
        <w:rPr>
          <w:b/>
        </w:rPr>
        <w:t>Объемы иных межбюджетных трансфертов бюджету города Югорска</w:t>
      </w:r>
      <w:r>
        <w:rPr>
          <w:b/>
        </w:rPr>
        <w:t xml:space="preserve"> на 2018 год и на плановый период 2019 и 2020 годов</w:t>
      </w:r>
    </w:p>
    <w:p w:rsidR="00393FFB" w:rsidRPr="00A353DD" w:rsidRDefault="00393FFB" w:rsidP="00393FFB">
      <w:pPr>
        <w:jc w:val="right"/>
        <w:rPr>
          <w:sz w:val="24"/>
          <w:szCs w:val="24"/>
        </w:rPr>
      </w:pPr>
      <w:r w:rsidRPr="00A353DD">
        <w:rPr>
          <w:sz w:val="24"/>
          <w:szCs w:val="24"/>
        </w:rPr>
        <w:t>тыс. рублей</w:t>
      </w:r>
    </w:p>
    <w:tbl>
      <w:tblPr>
        <w:tblW w:w="9084" w:type="dxa"/>
        <w:tblInd w:w="96" w:type="dxa"/>
        <w:tblLook w:val="04A0"/>
      </w:tblPr>
      <w:tblGrid>
        <w:gridCol w:w="5257"/>
        <w:gridCol w:w="1276"/>
        <w:gridCol w:w="1276"/>
        <w:gridCol w:w="1275"/>
      </w:tblGrid>
      <w:tr w:rsidR="00393FFB" w:rsidRPr="00A353DD" w:rsidTr="00F755F5">
        <w:trPr>
          <w:trHeight w:val="312"/>
          <w:tblHeader/>
        </w:trPr>
        <w:tc>
          <w:tcPr>
            <w:tcW w:w="525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2018 год</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2019 год</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2020 год</w:t>
            </w:r>
          </w:p>
        </w:tc>
      </w:tr>
      <w:tr w:rsidR="00393FFB" w:rsidRPr="00A353DD" w:rsidTr="00F755F5">
        <w:trPr>
          <w:trHeight w:val="775"/>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образования в Ханты-Мансийском автономном округе – Югре на 2018–2025 годы"</w:t>
            </w:r>
            <w:r>
              <w:rPr>
                <w:sz w:val="24"/>
                <w:szCs w:val="24"/>
              </w:rPr>
              <w:t>, всего</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62,5</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62,5</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62,5</w:t>
            </w:r>
          </w:p>
        </w:tc>
      </w:tr>
      <w:tr w:rsidR="00393FFB" w:rsidRPr="00A353DD" w:rsidTr="00F755F5">
        <w:trPr>
          <w:trHeight w:val="230"/>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F0292B" w:rsidRDefault="00393FFB" w:rsidP="00F755F5">
            <w:pPr>
              <w:rPr>
                <w:i/>
                <w:sz w:val="24"/>
                <w:szCs w:val="24"/>
              </w:rPr>
            </w:pPr>
            <w:r w:rsidRPr="00F0292B">
              <w:rPr>
                <w:i/>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r>
      <w:tr w:rsidR="00393FFB" w:rsidRPr="00A353DD" w:rsidTr="00F755F5">
        <w:trPr>
          <w:trHeight w:val="1596"/>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i/>
                <w:iCs/>
                <w:sz w:val="24"/>
                <w:szCs w:val="24"/>
              </w:rPr>
            </w:pPr>
            <w:r w:rsidRPr="00A353DD">
              <w:rPr>
                <w:i/>
                <w:iCs/>
                <w:sz w:val="24"/>
                <w:szCs w:val="24"/>
              </w:rPr>
              <w:t xml:space="preserve">Иные межбюджетные трансферты на организацию и проведение единого государственного экзамена в рамках подпрограммы "Система оценки качества образования и информационная прозрачность системы образования" </w:t>
            </w:r>
            <w:r>
              <w:rPr>
                <w:i/>
                <w:iCs/>
                <w:sz w:val="24"/>
                <w:szCs w:val="24"/>
              </w:rPr>
              <w:t>(бюджет автономного округа)</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62,5</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62,5</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62,5</w:t>
            </w:r>
          </w:p>
        </w:tc>
      </w:tr>
      <w:tr w:rsidR="00393FFB" w:rsidRPr="00A353DD" w:rsidTr="00F755F5">
        <w:trPr>
          <w:trHeight w:val="1008"/>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"Содействие занятости населения в Ханты-Мансийском автономном округе – Югре на 2018–2025 годы и на период до 2030 года"</w:t>
            </w:r>
            <w:r>
              <w:rPr>
                <w:sz w:val="24"/>
                <w:szCs w:val="24"/>
              </w:rPr>
              <w:t>, всего</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4 608,8</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4 641,0</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4 670,4</w:t>
            </w:r>
          </w:p>
        </w:tc>
      </w:tr>
      <w:tr w:rsidR="00393FFB" w:rsidRPr="00A353DD" w:rsidTr="00F755F5">
        <w:trPr>
          <w:trHeight w:val="284"/>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F0292B" w:rsidRDefault="00393FFB" w:rsidP="00F755F5">
            <w:pPr>
              <w:rPr>
                <w:i/>
                <w:sz w:val="24"/>
                <w:szCs w:val="24"/>
              </w:rPr>
            </w:pPr>
            <w:r w:rsidRPr="00F0292B">
              <w:rPr>
                <w:i/>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r>
      <w:tr w:rsidR="00393FFB" w:rsidRPr="00A353DD" w:rsidTr="00F755F5">
        <w:trPr>
          <w:trHeight w:val="372"/>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i/>
                <w:iCs/>
                <w:sz w:val="24"/>
                <w:szCs w:val="24"/>
              </w:rPr>
            </w:pPr>
            <w:r w:rsidRPr="00A353DD">
              <w:rPr>
                <w:i/>
                <w:iCs/>
                <w:sz w:val="24"/>
                <w:szCs w:val="24"/>
              </w:rPr>
              <w:t xml:space="preserve">Иные межбюджетные трансферты на реализацию мероприятий по содействию трудоустройству граждан рамках подпрограммы "Содействие трудоустройству граждан" </w:t>
            </w:r>
            <w:r>
              <w:rPr>
                <w:i/>
                <w:iCs/>
                <w:sz w:val="24"/>
                <w:szCs w:val="24"/>
              </w:rPr>
              <w:t>(бюджет автономного округа)</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3 715,6</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3 747,8</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3 777,2</w:t>
            </w:r>
          </w:p>
        </w:tc>
      </w:tr>
      <w:tr w:rsidR="00393FFB" w:rsidRPr="00A353DD" w:rsidTr="00F755F5">
        <w:trPr>
          <w:trHeight w:val="1584"/>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i/>
                <w:iCs/>
                <w:sz w:val="24"/>
                <w:szCs w:val="24"/>
              </w:rPr>
            </w:pPr>
            <w:r w:rsidRPr="00A353DD">
              <w:rPr>
                <w:i/>
                <w:iCs/>
                <w:sz w:val="24"/>
                <w:szCs w:val="24"/>
              </w:rPr>
              <w:t xml:space="preserve">Иные межбюджетные трансферты на реализацию мероприятий по содействию трудоустройству граждан рамках подпрограммы "Сопровождение инвалидов, включая инвалидов молодого возраста, при трудоустройстве" </w:t>
            </w:r>
            <w:r>
              <w:rPr>
                <w:i/>
                <w:iCs/>
                <w:sz w:val="24"/>
                <w:szCs w:val="24"/>
              </w:rPr>
              <w:t>(бюджет автономного округа)</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893,2</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893,2</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893,2</w:t>
            </w:r>
          </w:p>
        </w:tc>
      </w:tr>
      <w:tr w:rsidR="00393FFB" w:rsidRPr="00A353DD" w:rsidTr="00F755F5">
        <w:trPr>
          <w:trHeight w:val="268"/>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b/>
                <w:bCs/>
                <w:sz w:val="24"/>
                <w:szCs w:val="24"/>
              </w:rPr>
            </w:pPr>
            <w:r w:rsidRPr="00A353DD">
              <w:rPr>
                <w:b/>
                <w:bCs/>
                <w:sz w:val="24"/>
                <w:szCs w:val="24"/>
              </w:rPr>
              <w:t xml:space="preserve">Итого по иным межбюджетным трансфертам </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4 671,3</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4 703,5</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4 732,9</w:t>
            </w:r>
          </w:p>
        </w:tc>
      </w:tr>
    </w:tbl>
    <w:p w:rsidR="00393FFB" w:rsidRPr="00A353DD" w:rsidRDefault="00393FFB" w:rsidP="00393FFB">
      <w:pPr>
        <w:jc w:val="right"/>
        <w:rPr>
          <w:sz w:val="24"/>
          <w:szCs w:val="24"/>
        </w:rPr>
      </w:pPr>
    </w:p>
    <w:p w:rsidR="0090797B" w:rsidRDefault="00393FFB" w:rsidP="00BE2082">
      <w:pPr>
        <w:pStyle w:val="ae"/>
        <w:spacing w:before="0" w:beforeAutospacing="0" w:after="0" w:afterAutospacing="0"/>
        <w:ind w:firstLine="709"/>
        <w:jc w:val="both"/>
        <w:rPr>
          <w:rFonts w:eastAsia="Calibri"/>
        </w:rPr>
      </w:pPr>
      <w:r w:rsidRPr="00A353DD">
        <w:rPr>
          <w:rFonts w:eastAsia="Calibri"/>
        </w:rPr>
        <w:t xml:space="preserve">Общее количество </w:t>
      </w:r>
      <w:r w:rsidRPr="00A353DD">
        <w:t>иных межбюджетных трансфертов</w:t>
      </w:r>
      <w:r w:rsidRPr="00A353DD">
        <w:rPr>
          <w:rFonts w:eastAsia="Calibri"/>
        </w:rPr>
        <w:t xml:space="preserve"> бюджету города Югорска составило на 2018 год и </w:t>
      </w:r>
      <w:r>
        <w:rPr>
          <w:rFonts w:eastAsia="Calibri"/>
        </w:rPr>
        <w:t xml:space="preserve">на </w:t>
      </w:r>
      <w:r w:rsidRPr="00A353DD">
        <w:rPr>
          <w:rFonts w:eastAsia="Calibri"/>
        </w:rPr>
        <w:t>плановый период 2019 и 2020 годов 3 единицы, из них в рамках государственных программ Ханты-Мансийского автономного округа</w:t>
      </w:r>
      <w:r>
        <w:rPr>
          <w:rFonts w:eastAsia="Calibri"/>
        </w:rPr>
        <w:t xml:space="preserve"> - Югры</w:t>
      </w:r>
      <w:r w:rsidRPr="00A353DD">
        <w:rPr>
          <w:rFonts w:eastAsia="Calibri"/>
        </w:rPr>
        <w:t xml:space="preserve"> 3 единицы.</w:t>
      </w:r>
      <w:r w:rsidR="0090797B">
        <w:rPr>
          <w:rFonts w:eastAsia="Calibri"/>
        </w:rPr>
        <w:br w:type="page"/>
      </w:r>
    </w:p>
    <w:p w:rsidR="00140C61" w:rsidRPr="00502C4C" w:rsidRDefault="00140C61" w:rsidP="00140C61">
      <w:pPr>
        <w:ind w:firstLine="709"/>
        <w:contextualSpacing/>
        <w:jc w:val="center"/>
        <w:rPr>
          <w:b/>
          <w:sz w:val="24"/>
          <w:szCs w:val="24"/>
        </w:rPr>
      </w:pPr>
      <w:r w:rsidRPr="00502C4C">
        <w:rPr>
          <w:b/>
          <w:sz w:val="24"/>
          <w:szCs w:val="24"/>
          <w:lang w:val="en-US"/>
        </w:rPr>
        <w:t>V</w:t>
      </w:r>
      <w:r w:rsidRPr="00502C4C">
        <w:rPr>
          <w:b/>
          <w:sz w:val="24"/>
          <w:szCs w:val="24"/>
        </w:rPr>
        <w:t>. ИСТОЧНИКИ ВНУТРЕННЕГО ФИНАНСИРОВАНИЯ ДЕФИЦИТА</w:t>
      </w:r>
    </w:p>
    <w:p w:rsidR="00140C61" w:rsidRPr="00502C4C" w:rsidRDefault="00140C61" w:rsidP="00140C61">
      <w:pPr>
        <w:ind w:firstLine="709"/>
        <w:contextualSpacing/>
        <w:jc w:val="center"/>
        <w:rPr>
          <w:b/>
          <w:sz w:val="24"/>
          <w:szCs w:val="24"/>
        </w:rPr>
      </w:pPr>
      <w:r w:rsidRPr="00502C4C">
        <w:rPr>
          <w:b/>
          <w:sz w:val="24"/>
          <w:szCs w:val="24"/>
        </w:rPr>
        <w:t>БЮДЖЕТА ГОРОДА</w:t>
      </w:r>
    </w:p>
    <w:p w:rsidR="00140C61" w:rsidRPr="00502C4C" w:rsidRDefault="00140C61" w:rsidP="00140C61">
      <w:pPr>
        <w:ind w:firstLine="709"/>
        <w:contextualSpacing/>
        <w:jc w:val="center"/>
        <w:rPr>
          <w:sz w:val="24"/>
          <w:szCs w:val="24"/>
        </w:rPr>
      </w:pPr>
    </w:p>
    <w:p w:rsidR="00140C61" w:rsidRPr="00502C4C" w:rsidRDefault="00140C61" w:rsidP="00140C61">
      <w:pPr>
        <w:ind w:firstLine="709"/>
        <w:contextualSpacing/>
        <w:jc w:val="both"/>
        <w:rPr>
          <w:sz w:val="24"/>
          <w:szCs w:val="24"/>
        </w:rPr>
      </w:pPr>
      <w:r w:rsidRPr="00502C4C">
        <w:rPr>
          <w:sz w:val="24"/>
          <w:szCs w:val="24"/>
        </w:rPr>
        <w:t>Проект бюджета города Югорска на 2018 год и на плановый период 2019 и 2020 годов сформирован с дефицитом в размере:</w:t>
      </w:r>
    </w:p>
    <w:p w:rsidR="00140C61" w:rsidRPr="00502C4C" w:rsidRDefault="00140C61" w:rsidP="00140C61">
      <w:pPr>
        <w:ind w:firstLine="709"/>
        <w:contextualSpacing/>
        <w:jc w:val="both"/>
        <w:rPr>
          <w:sz w:val="24"/>
          <w:szCs w:val="24"/>
        </w:rPr>
      </w:pPr>
      <w:r w:rsidRPr="00502C4C">
        <w:rPr>
          <w:sz w:val="24"/>
          <w:szCs w:val="24"/>
        </w:rPr>
        <w:t>- на 2018 год</w:t>
      </w:r>
      <w:r>
        <w:rPr>
          <w:sz w:val="24"/>
          <w:szCs w:val="24"/>
        </w:rPr>
        <w:t xml:space="preserve"> </w:t>
      </w:r>
      <w:r w:rsidRPr="00502C4C">
        <w:rPr>
          <w:sz w:val="24"/>
          <w:szCs w:val="24"/>
        </w:rPr>
        <w:t>- 86 110,2 тыс. рублей;</w:t>
      </w:r>
    </w:p>
    <w:p w:rsidR="00140C61" w:rsidRPr="00502C4C" w:rsidRDefault="00140C61" w:rsidP="00140C61">
      <w:pPr>
        <w:ind w:firstLine="709"/>
        <w:contextualSpacing/>
        <w:jc w:val="both"/>
        <w:rPr>
          <w:sz w:val="24"/>
          <w:szCs w:val="24"/>
        </w:rPr>
      </w:pPr>
      <w:r w:rsidRPr="00502C4C">
        <w:rPr>
          <w:sz w:val="24"/>
          <w:szCs w:val="24"/>
        </w:rPr>
        <w:t>- на 2019 год</w:t>
      </w:r>
      <w:r>
        <w:rPr>
          <w:sz w:val="24"/>
          <w:szCs w:val="24"/>
        </w:rPr>
        <w:t xml:space="preserve"> </w:t>
      </w:r>
      <w:r w:rsidRPr="00502C4C">
        <w:rPr>
          <w:sz w:val="24"/>
          <w:szCs w:val="24"/>
        </w:rPr>
        <w:t>- 85 962,5 тыс. рублей;</w:t>
      </w:r>
    </w:p>
    <w:p w:rsidR="00140C61" w:rsidRPr="00502C4C" w:rsidRDefault="00140C61" w:rsidP="00140C61">
      <w:pPr>
        <w:ind w:firstLine="709"/>
        <w:contextualSpacing/>
        <w:jc w:val="both"/>
        <w:rPr>
          <w:sz w:val="24"/>
          <w:szCs w:val="24"/>
        </w:rPr>
      </w:pPr>
      <w:r w:rsidRPr="00502C4C">
        <w:rPr>
          <w:sz w:val="24"/>
          <w:szCs w:val="24"/>
        </w:rPr>
        <w:t>- на 2020 год</w:t>
      </w:r>
      <w:r>
        <w:rPr>
          <w:sz w:val="24"/>
          <w:szCs w:val="24"/>
        </w:rPr>
        <w:t xml:space="preserve"> </w:t>
      </w:r>
      <w:r w:rsidRPr="00502C4C">
        <w:rPr>
          <w:sz w:val="24"/>
          <w:szCs w:val="24"/>
        </w:rPr>
        <w:t>- 69 013,4 тыс. рублей.</w:t>
      </w:r>
    </w:p>
    <w:p w:rsidR="00140C61" w:rsidRPr="00502C4C" w:rsidRDefault="00140C61" w:rsidP="00140C61">
      <w:pPr>
        <w:ind w:firstLine="709"/>
        <w:contextualSpacing/>
        <w:jc w:val="both"/>
        <w:rPr>
          <w:sz w:val="24"/>
          <w:szCs w:val="24"/>
        </w:rPr>
      </w:pPr>
      <w:r w:rsidRPr="00502C4C">
        <w:rPr>
          <w:sz w:val="24"/>
          <w:szCs w:val="24"/>
        </w:rPr>
        <w:t>Определение уровня дефицита бюджета осуществлялось исходя из необходимости погашения действующих долговых обязательств города и учета возможных к привлечению источников финансирования для обеспечения сбалансированности бюджета города, с соблюдением ограничений, установленных</w:t>
      </w:r>
      <w:r>
        <w:rPr>
          <w:sz w:val="24"/>
          <w:szCs w:val="24"/>
        </w:rPr>
        <w:t xml:space="preserve"> </w:t>
      </w:r>
      <w:r w:rsidRPr="00502C4C">
        <w:rPr>
          <w:sz w:val="24"/>
          <w:szCs w:val="24"/>
        </w:rPr>
        <w:t>пунктом 3 статьи 92.1 Бюджетного кодекса Российской Федерации.</w:t>
      </w:r>
    </w:p>
    <w:p w:rsidR="00140C61" w:rsidRDefault="00140C61" w:rsidP="00140C61">
      <w:pPr>
        <w:ind w:firstLine="709"/>
        <w:contextualSpacing/>
        <w:jc w:val="both"/>
        <w:rPr>
          <w:sz w:val="24"/>
          <w:szCs w:val="24"/>
        </w:rPr>
      </w:pPr>
      <w:r w:rsidRPr="00502C4C">
        <w:rPr>
          <w:sz w:val="24"/>
          <w:szCs w:val="24"/>
        </w:rPr>
        <w:t>Состав и объем источников финансирования дефицита бюджета Югорска на 2018 год и на плановый период 2019 и 2020 годов представлен в таблице:</w:t>
      </w:r>
    </w:p>
    <w:p w:rsidR="00140C61" w:rsidRPr="00502C4C" w:rsidRDefault="00140C61" w:rsidP="00140C61">
      <w:pPr>
        <w:ind w:firstLine="709"/>
        <w:contextualSpacing/>
        <w:jc w:val="both"/>
        <w:rPr>
          <w:sz w:val="24"/>
          <w:szCs w:val="24"/>
        </w:rPr>
      </w:pPr>
    </w:p>
    <w:p w:rsidR="00140C61" w:rsidRPr="00502C4C" w:rsidRDefault="00140C61" w:rsidP="00140C61">
      <w:pPr>
        <w:jc w:val="right"/>
        <w:rPr>
          <w:b/>
          <w:sz w:val="24"/>
          <w:szCs w:val="24"/>
        </w:rPr>
      </w:pPr>
      <w:r w:rsidRPr="00502C4C">
        <w:rPr>
          <w:sz w:val="24"/>
          <w:szCs w:val="24"/>
        </w:rPr>
        <w:t xml:space="preserve">Таблица </w:t>
      </w:r>
      <w:r w:rsidR="00192E16" w:rsidRPr="00B03CCE">
        <w:rPr>
          <w:sz w:val="24"/>
          <w:szCs w:val="24"/>
        </w:rPr>
        <w:t>125</w:t>
      </w:r>
    </w:p>
    <w:p w:rsidR="00140C61" w:rsidRPr="00502C4C" w:rsidRDefault="00140C61" w:rsidP="00140C61">
      <w:pPr>
        <w:jc w:val="center"/>
        <w:rPr>
          <w:sz w:val="24"/>
          <w:szCs w:val="24"/>
        </w:rPr>
      </w:pPr>
      <w:r w:rsidRPr="00502C4C">
        <w:rPr>
          <w:sz w:val="24"/>
          <w:szCs w:val="24"/>
        </w:rPr>
        <w:t>Источники внутреннего финансирования дефицита</w:t>
      </w:r>
    </w:p>
    <w:p w:rsidR="00140C61" w:rsidRPr="00502C4C" w:rsidRDefault="00140C61" w:rsidP="00140C61">
      <w:pPr>
        <w:jc w:val="center"/>
        <w:rPr>
          <w:sz w:val="24"/>
          <w:szCs w:val="24"/>
        </w:rPr>
      </w:pPr>
      <w:r w:rsidRPr="00502C4C">
        <w:rPr>
          <w:sz w:val="24"/>
          <w:szCs w:val="24"/>
        </w:rPr>
        <w:t>бюджета города в 2016-2020 годах</w:t>
      </w:r>
    </w:p>
    <w:p w:rsidR="00140C61" w:rsidRPr="00502C4C" w:rsidRDefault="00140C61" w:rsidP="00140C61">
      <w:pPr>
        <w:jc w:val="right"/>
        <w:rPr>
          <w:sz w:val="24"/>
          <w:szCs w:val="24"/>
        </w:rPr>
      </w:pPr>
      <w:r w:rsidRPr="00502C4C">
        <w:rPr>
          <w:sz w:val="24"/>
          <w:szCs w:val="24"/>
        </w:rPr>
        <w:t>тыс.</w:t>
      </w:r>
      <w:r>
        <w:rPr>
          <w:sz w:val="24"/>
          <w:szCs w:val="24"/>
        </w:rPr>
        <w:t xml:space="preserve"> </w:t>
      </w:r>
      <w:r w:rsidRPr="00502C4C">
        <w:rPr>
          <w:sz w:val="24"/>
          <w:szCs w:val="24"/>
        </w:rPr>
        <w:t>рублей</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984"/>
        <w:gridCol w:w="1222"/>
        <w:gridCol w:w="1548"/>
        <w:gridCol w:w="1223"/>
        <w:gridCol w:w="1107"/>
        <w:gridCol w:w="1223"/>
      </w:tblGrid>
      <w:tr w:rsidR="00140C61" w:rsidRPr="00502C4C" w:rsidTr="00140C61">
        <w:trPr>
          <w:trHeight w:val="794"/>
          <w:jc w:val="center"/>
        </w:trPr>
        <w:tc>
          <w:tcPr>
            <w:tcW w:w="2984"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 xml:space="preserve">Наименование </w:t>
            </w:r>
          </w:p>
        </w:tc>
        <w:tc>
          <w:tcPr>
            <w:tcW w:w="1222"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2016</w:t>
            </w:r>
          </w:p>
          <w:p w:rsidR="00140C61" w:rsidRPr="00502C4C" w:rsidRDefault="00140C61" w:rsidP="00140C61">
            <w:pPr>
              <w:jc w:val="center"/>
              <w:rPr>
                <w:sz w:val="24"/>
                <w:szCs w:val="24"/>
              </w:rPr>
            </w:pPr>
            <w:r w:rsidRPr="00502C4C">
              <w:rPr>
                <w:sz w:val="24"/>
                <w:szCs w:val="24"/>
              </w:rPr>
              <w:t xml:space="preserve">(отчет) </w:t>
            </w:r>
          </w:p>
        </w:tc>
        <w:tc>
          <w:tcPr>
            <w:tcW w:w="1548" w:type="dxa"/>
            <w:shd w:val="clear" w:color="auto" w:fill="auto"/>
            <w:tcMar>
              <w:top w:w="7" w:type="dxa"/>
              <w:left w:w="7" w:type="dxa"/>
              <w:bottom w:w="0" w:type="dxa"/>
              <w:right w:w="7" w:type="dxa"/>
            </w:tcMar>
            <w:vAlign w:val="center"/>
            <w:hideMark/>
          </w:tcPr>
          <w:p w:rsidR="00140C61" w:rsidRDefault="00140C61" w:rsidP="00140C61">
            <w:pPr>
              <w:jc w:val="center"/>
              <w:rPr>
                <w:sz w:val="24"/>
                <w:szCs w:val="24"/>
              </w:rPr>
            </w:pPr>
            <w:r w:rsidRPr="00502C4C">
              <w:rPr>
                <w:sz w:val="24"/>
                <w:szCs w:val="24"/>
              </w:rPr>
              <w:t xml:space="preserve">Утвержденные плановые назначения </w:t>
            </w:r>
          </w:p>
          <w:p w:rsidR="00140C61" w:rsidRPr="00502C4C" w:rsidRDefault="00140C61" w:rsidP="00140C61">
            <w:pPr>
              <w:jc w:val="center"/>
              <w:rPr>
                <w:sz w:val="24"/>
                <w:szCs w:val="24"/>
              </w:rPr>
            </w:pPr>
            <w:r w:rsidRPr="006A6F53">
              <w:rPr>
                <w:sz w:val="24"/>
                <w:szCs w:val="24"/>
              </w:rPr>
              <w:t>на 2017 год</w:t>
            </w:r>
            <w:r w:rsidRPr="00502C4C">
              <w:rPr>
                <w:sz w:val="24"/>
                <w:szCs w:val="24"/>
              </w:rPr>
              <w:t xml:space="preserve"> </w:t>
            </w:r>
            <w:r w:rsidRPr="00502C4C">
              <w:rPr>
                <w:szCs w:val="24"/>
              </w:rPr>
              <w:t>(решение Думы города Югорска от 23.12.2016 № 116)</w:t>
            </w:r>
            <w:r w:rsidRPr="00502C4C">
              <w:rPr>
                <w:sz w:val="24"/>
                <w:szCs w:val="24"/>
              </w:rPr>
              <w:t xml:space="preserve"> </w:t>
            </w:r>
          </w:p>
        </w:tc>
        <w:tc>
          <w:tcPr>
            <w:tcW w:w="1223"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2018</w:t>
            </w:r>
          </w:p>
          <w:p w:rsidR="00140C61" w:rsidRPr="00502C4C" w:rsidRDefault="00140C61" w:rsidP="00140C61">
            <w:pPr>
              <w:jc w:val="center"/>
              <w:rPr>
                <w:sz w:val="24"/>
                <w:szCs w:val="24"/>
              </w:rPr>
            </w:pPr>
            <w:r w:rsidRPr="00502C4C">
              <w:rPr>
                <w:sz w:val="24"/>
                <w:szCs w:val="24"/>
              </w:rPr>
              <w:t xml:space="preserve">(прогноз) </w:t>
            </w:r>
          </w:p>
        </w:tc>
        <w:tc>
          <w:tcPr>
            <w:tcW w:w="1107"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 xml:space="preserve">2019 </w:t>
            </w:r>
          </w:p>
          <w:p w:rsidR="00140C61" w:rsidRPr="00502C4C" w:rsidRDefault="00140C61" w:rsidP="00140C61">
            <w:pPr>
              <w:jc w:val="center"/>
              <w:rPr>
                <w:sz w:val="24"/>
                <w:szCs w:val="24"/>
              </w:rPr>
            </w:pPr>
            <w:r w:rsidRPr="00502C4C">
              <w:rPr>
                <w:sz w:val="24"/>
                <w:szCs w:val="24"/>
              </w:rPr>
              <w:t xml:space="preserve">(прогноз) </w:t>
            </w:r>
          </w:p>
        </w:tc>
        <w:tc>
          <w:tcPr>
            <w:tcW w:w="1223"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 xml:space="preserve">2020 </w:t>
            </w:r>
          </w:p>
          <w:p w:rsidR="00140C61" w:rsidRPr="00502C4C" w:rsidRDefault="00140C61" w:rsidP="00140C61">
            <w:pPr>
              <w:jc w:val="center"/>
              <w:rPr>
                <w:sz w:val="24"/>
                <w:szCs w:val="24"/>
              </w:rPr>
            </w:pPr>
            <w:r w:rsidRPr="00502C4C">
              <w:rPr>
                <w:sz w:val="24"/>
                <w:szCs w:val="24"/>
              </w:rPr>
              <w:t xml:space="preserve">(прогноз) </w:t>
            </w:r>
          </w:p>
        </w:tc>
      </w:tr>
      <w:tr w:rsidR="00140C61" w:rsidRPr="00502C4C" w:rsidTr="00140C61">
        <w:trPr>
          <w:trHeight w:val="464"/>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Кредиты кредитных организаций в валюте Российской Федерации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83 500,0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22 000,0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10 000,0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-20 000,0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-25 000,0 </w:t>
            </w:r>
          </w:p>
        </w:tc>
      </w:tr>
      <w:tr w:rsidR="00140C61" w:rsidRPr="00502C4C" w:rsidTr="00140C61">
        <w:trPr>
          <w:trHeight w:val="728"/>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Бюджетные кредиты от других</w:t>
            </w:r>
            <w:r>
              <w:rPr>
                <w:sz w:val="24"/>
                <w:szCs w:val="24"/>
              </w:rPr>
              <w:t xml:space="preserve"> </w:t>
            </w:r>
            <w:r w:rsidRPr="00502C4C">
              <w:rPr>
                <w:sz w:val="24"/>
                <w:szCs w:val="24"/>
              </w:rPr>
              <w:t xml:space="preserve">бюджетов бюджетной системы Российской Федерации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-139 000,0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0,0</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r>
      <w:tr w:rsidR="00140C61" w:rsidRPr="00502C4C" w:rsidTr="00140C61">
        <w:trPr>
          <w:trHeight w:val="464"/>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Изменение остатков средств на счетах по учету средств бюджетов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1 750,0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700,0</w:t>
            </w:r>
            <w:r w:rsidRPr="00502C4C">
              <w:rPr>
                <w:sz w:val="24"/>
                <w:szCs w:val="24"/>
              </w:rPr>
              <w:t xml:space="preserve">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110,2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25 962,5</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4 013,4 </w:t>
            </w:r>
          </w:p>
        </w:tc>
      </w:tr>
      <w:tr w:rsidR="00140C61" w:rsidRPr="00502C4C" w:rsidTr="00140C61">
        <w:trPr>
          <w:trHeight w:val="267"/>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 на начало года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9 200,8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100,0</w:t>
            </w:r>
            <w:r w:rsidRPr="00502C4C">
              <w:rPr>
                <w:sz w:val="24"/>
                <w:szCs w:val="24"/>
              </w:rPr>
              <w:t xml:space="preserve">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600,0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30 500,0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4 537,5 </w:t>
            </w:r>
          </w:p>
        </w:tc>
      </w:tr>
      <w:tr w:rsidR="00140C61" w:rsidRPr="00502C4C" w:rsidTr="00140C61">
        <w:trPr>
          <w:trHeight w:val="257"/>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 на конец года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7 450,8</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800,0</w:t>
            </w:r>
            <w:r w:rsidRPr="00502C4C">
              <w:rPr>
                <w:sz w:val="24"/>
                <w:szCs w:val="24"/>
              </w:rPr>
              <w:t xml:space="preserve">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489,8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4 537,5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524,1</w:t>
            </w:r>
          </w:p>
        </w:tc>
      </w:tr>
      <w:tr w:rsidR="00140C61" w:rsidRPr="00502C4C" w:rsidTr="00140C61">
        <w:trPr>
          <w:trHeight w:val="604"/>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Иные источники внутреннего финансирования дефицитов бюджетов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65</w:t>
            </w:r>
            <w:r w:rsidRPr="00502C4C">
              <w:rPr>
                <w:sz w:val="24"/>
                <w:szCs w:val="24"/>
              </w:rPr>
              <w:t xml:space="preserve">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76 000,0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80 000,0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90 000,0 </w:t>
            </w:r>
          </w:p>
        </w:tc>
      </w:tr>
      <w:tr w:rsidR="00140C61" w:rsidRPr="00502C4C" w:rsidTr="00140C61">
        <w:trPr>
          <w:trHeight w:val="1059"/>
          <w:jc w:val="center"/>
        </w:trPr>
        <w:tc>
          <w:tcPr>
            <w:tcW w:w="2984" w:type="dxa"/>
            <w:shd w:val="clear" w:color="auto" w:fill="auto"/>
            <w:tcMar>
              <w:top w:w="7" w:type="dxa"/>
              <w:left w:w="7" w:type="dxa"/>
              <w:bottom w:w="0" w:type="dxa"/>
              <w:right w:w="7" w:type="dxa"/>
            </w:tcMar>
            <w:hideMark/>
          </w:tcPr>
          <w:p w:rsidR="00140C61" w:rsidRDefault="00140C61" w:rsidP="00140C61">
            <w:pPr>
              <w:rPr>
                <w:sz w:val="24"/>
                <w:szCs w:val="24"/>
              </w:rPr>
            </w:pPr>
            <w:r w:rsidRPr="00502C4C">
              <w:rPr>
                <w:sz w:val="24"/>
                <w:szCs w:val="24"/>
              </w:rPr>
              <w:t>в том числе:</w:t>
            </w:r>
          </w:p>
          <w:p w:rsidR="00140C61" w:rsidRPr="00502C4C" w:rsidRDefault="00140C61" w:rsidP="00140C61">
            <w:pPr>
              <w:rPr>
                <w:sz w:val="24"/>
                <w:szCs w:val="24"/>
              </w:rPr>
            </w:pPr>
            <w:r w:rsidRPr="00502C4C">
              <w:rPr>
                <w:sz w:val="24"/>
                <w:szCs w:val="24"/>
              </w:rPr>
              <w:t xml:space="preserve">- средства от продажи акций и иных форм участия в капитале, находящихся в собственности городских округов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65</w:t>
            </w:r>
            <w:r w:rsidRPr="00502C4C">
              <w:rPr>
                <w:sz w:val="24"/>
                <w:szCs w:val="24"/>
              </w:rPr>
              <w:t xml:space="preserve">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76 000,0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80 000,0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90 000,0 </w:t>
            </w:r>
          </w:p>
        </w:tc>
      </w:tr>
      <w:tr w:rsidR="00140C61" w:rsidRPr="00502C4C" w:rsidTr="00140C61">
        <w:trPr>
          <w:trHeight w:val="642"/>
          <w:jc w:val="center"/>
        </w:trPr>
        <w:tc>
          <w:tcPr>
            <w:tcW w:w="2984" w:type="dxa"/>
            <w:shd w:val="clear" w:color="auto" w:fill="C6D9F1"/>
            <w:tcMar>
              <w:top w:w="7" w:type="dxa"/>
              <w:left w:w="7" w:type="dxa"/>
              <w:bottom w:w="0" w:type="dxa"/>
              <w:right w:w="7" w:type="dxa"/>
            </w:tcMar>
            <w:vAlign w:val="bottom"/>
            <w:hideMark/>
          </w:tcPr>
          <w:p w:rsidR="00140C61" w:rsidRPr="00502C4C" w:rsidRDefault="00140C61" w:rsidP="00140C61">
            <w:pPr>
              <w:rPr>
                <w:sz w:val="24"/>
                <w:szCs w:val="24"/>
              </w:rPr>
            </w:pPr>
            <w:r w:rsidRPr="00502C4C">
              <w:rPr>
                <w:sz w:val="24"/>
                <w:szCs w:val="24"/>
              </w:rPr>
              <w:t xml:space="preserve">Всего источников внутреннего финансирования дефицита бюджета </w:t>
            </w:r>
          </w:p>
        </w:tc>
        <w:tc>
          <w:tcPr>
            <w:tcW w:w="1222"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-53 750,0 </w:t>
            </w:r>
          </w:p>
        </w:tc>
        <w:tc>
          <w:tcPr>
            <w:tcW w:w="1548"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87 700,0</w:t>
            </w:r>
            <w:r w:rsidRPr="00502C4C">
              <w:rPr>
                <w:sz w:val="24"/>
                <w:szCs w:val="24"/>
              </w:rPr>
              <w:t xml:space="preserve"> </w:t>
            </w:r>
          </w:p>
        </w:tc>
        <w:tc>
          <w:tcPr>
            <w:tcW w:w="1223"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86 110,2 </w:t>
            </w:r>
          </w:p>
        </w:tc>
        <w:tc>
          <w:tcPr>
            <w:tcW w:w="1107"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85 962,5 </w:t>
            </w:r>
          </w:p>
        </w:tc>
        <w:tc>
          <w:tcPr>
            <w:tcW w:w="1223"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69 013,4 </w:t>
            </w:r>
          </w:p>
        </w:tc>
      </w:tr>
    </w:tbl>
    <w:p w:rsidR="00140C61" w:rsidRDefault="00140C61" w:rsidP="00140C61">
      <w:pPr>
        <w:jc w:val="center"/>
        <w:rPr>
          <w:b/>
          <w:sz w:val="24"/>
          <w:szCs w:val="24"/>
        </w:rPr>
      </w:pPr>
    </w:p>
    <w:p w:rsidR="00140C61" w:rsidRPr="00502C4C" w:rsidRDefault="00140C61" w:rsidP="00140C61">
      <w:pPr>
        <w:jc w:val="center"/>
        <w:rPr>
          <w:b/>
          <w:sz w:val="24"/>
          <w:szCs w:val="24"/>
        </w:rPr>
      </w:pPr>
    </w:p>
    <w:p w:rsidR="00140C61" w:rsidRPr="00502C4C" w:rsidRDefault="00140C61" w:rsidP="00140C61">
      <w:pPr>
        <w:pStyle w:val="a4"/>
        <w:ind w:left="-142" w:firstLine="567"/>
        <w:contextualSpacing/>
        <w:jc w:val="right"/>
        <w:rPr>
          <w:noProof/>
          <w:sz w:val="24"/>
          <w:szCs w:val="24"/>
        </w:rPr>
      </w:pPr>
      <w:r w:rsidRPr="00502C4C">
        <w:rPr>
          <w:b/>
          <w:bCs/>
          <w:sz w:val="24"/>
          <w:szCs w:val="24"/>
        </w:rPr>
        <w:tab/>
      </w:r>
      <w:r w:rsidR="00A55A77">
        <w:rPr>
          <w:noProof/>
          <w:sz w:val="24"/>
          <w:szCs w:val="24"/>
        </w:rPr>
        <w:t>Диаграмма 17</w:t>
      </w:r>
    </w:p>
    <w:p w:rsidR="00140C61" w:rsidRPr="00502C4C" w:rsidRDefault="00140C61" w:rsidP="00140C61">
      <w:pPr>
        <w:jc w:val="center"/>
        <w:rPr>
          <w:b/>
          <w:bCs/>
          <w:sz w:val="24"/>
          <w:szCs w:val="24"/>
        </w:rPr>
      </w:pPr>
      <w:r w:rsidRPr="00502C4C">
        <w:rPr>
          <w:b/>
          <w:bCs/>
          <w:sz w:val="24"/>
          <w:szCs w:val="24"/>
        </w:rPr>
        <w:t xml:space="preserve">Динамика объемов источников внутреннего финансирования </w:t>
      </w:r>
      <w:r w:rsidRPr="00502C4C">
        <w:rPr>
          <w:b/>
          <w:bCs/>
          <w:sz w:val="24"/>
          <w:szCs w:val="24"/>
        </w:rPr>
        <w:br/>
        <w:t>дефицита бюджета города в 2016-2020 годах</w:t>
      </w:r>
    </w:p>
    <w:p w:rsidR="00140C61" w:rsidRPr="00502C4C" w:rsidRDefault="00140C61" w:rsidP="00140C61">
      <w:pPr>
        <w:jc w:val="right"/>
        <w:rPr>
          <w:sz w:val="24"/>
          <w:szCs w:val="24"/>
        </w:rPr>
      </w:pPr>
      <w:r w:rsidRPr="00502C4C">
        <w:rPr>
          <w:bCs/>
          <w:sz w:val="24"/>
          <w:szCs w:val="24"/>
        </w:rPr>
        <w:t>тыс.</w:t>
      </w:r>
      <w:r>
        <w:rPr>
          <w:bCs/>
          <w:sz w:val="24"/>
          <w:szCs w:val="24"/>
        </w:rPr>
        <w:t xml:space="preserve"> </w:t>
      </w:r>
      <w:r w:rsidRPr="00502C4C">
        <w:rPr>
          <w:bCs/>
          <w:sz w:val="24"/>
          <w:szCs w:val="24"/>
        </w:rPr>
        <w:t>рублей</w:t>
      </w:r>
    </w:p>
    <w:p w:rsidR="00140C61" w:rsidRPr="00502C4C" w:rsidRDefault="00140C61" w:rsidP="00140C61">
      <w:pPr>
        <w:jc w:val="center"/>
        <w:rPr>
          <w:b/>
          <w:sz w:val="24"/>
          <w:szCs w:val="24"/>
        </w:rPr>
      </w:pPr>
      <w:r>
        <w:rPr>
          <w:b/>
          <w:noProof/>
          <w:sz w:val="24"/>
          <w:szCs w:val="24"/>
        </w:rPr>
        <w:drawing>
          <wp:inline distT="0" distB="0" distL="0" distR="0">
            <wp:extent cx="5573280" cy="4315691"/>
            <wp:effectExtent l="19050" t="0" r="8370" b="0"/>
            <wp:docPr id="8" name="Рисунок 8" descr="источ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сточники"/>
                    <pic:cNvPicPr>
                      <a:picLocks noChangeAspect="1" noChangeArrowheads="1"/>
                    </pic:cNvPicPr>
                  </pic:nvPicPr>
                  <pic:blipFill>
                    <a:blip r:embed="rId71" cstate="print"/>
                    <a:srcRect l="3043"/>
                    <a:stretch>
                      <a:fillRect/>
                    </a:stretch>
                  </pic:blipFill>
                  <pic:spPr bwMode="auto">
                    <a:xfrm>
                      <a:off x="0" y="0"/>
                      <a:ext cx="5573280" cy="4315691"/>
                    </a:xfrm>
                    <a:prstGeom prst="rect">
                      <a:avLst/>
                    </a:prstGeom>
                    <a:noFill/>
                    <a:ln w="9525">
                      <a:noFill/>
                      <a:miter lim="800000"/>
                      <a:headEnd/>
                      <a:tailEnd/>
                    </a:ln>
                  </pic:spPr>
                </pic:pic>
              </a:graphicData>
            </a:graphic>
          </wp:inline>
        </w:drawing>
      </w:r>
    </w:p>
    <w:p w:rsidR="00140C61" w:rsidRPr="00502C4C" w:rsidRDefault="00140C61" w:rsidP="00140C61">
      <w:pPr>
        <w:ind w:firstLine="708"/>
        <w:jc w:val="both"/>
        <w:rPr>
          <w:sz w:val="24"/>
          <w:szCs w:val="24"/>
        </w:rPr>
      </w:pPr>
    </w:p>
    <w:p w:rsidR="00140C61" w:rsidRPr="00502C4C" w:rsidRDefault="00140C61" w:rsidP="00140C61">
      <w:pPr>
        <w:ind w:firstLine="708"/>
        <w:jc w:val="both"/>
        <w:rPr>
          <w:i/>
          <w:sz w:val="24"/>
          <w:szCs w:val="24"/>
        </w:rPr>
      </w:pPr>
      <w:r w:rsidRPr="00502C4C">
        <w:rPr>
          <w:sz w:val="24"/>
          <w:szCs w:val="24"/>
        </w:rPr>
        <w:t>За 2016 год бюджет города исполнен с профицитом в сумме 53 750,0 тыс. рублей, который был обеспечен перевыполнением доходной части бюджета.</w:t>
      </w:r>
      <w:r>
        <w:rPr>
          <w:sz w:val="24"/>
          <w:szCs w:val="24"/>
        </w:rPr>
        <w:t xml:space="preserve"> </w:t>
      </w:r>
      <w:r w:rsidRPr="00502C4C">
        <w:rPr>
          <w:sz w:val="24"/>
          <w:szCs w:val="24"/>
        </w:rPr>
        <w:t xml:space="preserve">Плановое значение объема дефицита в 2017 году составляет </w:t>
      </w:r>
      <w:r>
        <w:rPr>
          <w:sz w:val="24"/>
          <w:szCs w:val="24"/>
        </w:rPr>
        <w:t>87 700,0</w:t>
      </w:r>
      <w:r w:rsidRPr="00502C4C">
        <w:rPr>
          <w:sz w:val="24"/>
          <w:szCs w:val="24"/>
        </w:rPr>
        <w:t xml:space="preserve"> тыс. рублей.</w:t>
      </w:r>
      <w:r>
        <w:rPr>
          <w:sz w:val="24"/>
          <w:szCs w:val="24"/>
        </w:rPr>
        <w:t xml:space="preserve"> </w:t>
      </w:r>
      <w:r w:rsidRPr="00502C4C">
        <w:rPr>
          <w:sz w:val="24"/>
          <w:szCs w:val="24"/>
        </w:rPr>
        <w:t xml:space="preserve">В 2018 году ожидается </w:t>
      </w:r>
      <w:r w:rsidRPr="00502C4C">
        <w:rPr>
          <w:i/>
          <w:sz w:val="24"/>
          <w:szCs w:val="24"/>
        </w:rPr>
        <w:t xml:space="preserve">снижение дефицита бюджета города к плану 2017 года, которое составит </w:t>
      </w:r>
      <w:r>
        <w:rPr>
          <w:i/>
          <w:sz w:val="24"/>
          <w:szCs w:val="24"/>
        </w:rPr>
        <w:t>–</w:t>
      </w:r>
      <w:r w:rsidRPr="00502C4C">
        <w:rPr>
          <w:i/>
          <w:sz w:val="24"/>
          <w:szCs w:val="24"/>
        </w:rPr>
        <w:t xml:space="preserve"> </w:t>
      </w:r>
      <w:r>
        <w:rPr>
          <w:i/>
          <w:sz w:val="24"/>
          <w:szCs w:val="24"/>
        </w:rPr>
        <w:t>1 589,8</w:t>
      </w:r>
      <w:r w:rsidRPr="00502C4C">
        <w:rPr>
          <w:i/>
          <w:sz w:val="24"/>
          <w:szCs w:val="24"/>
        </w:rPr>
        <w:t xml:space="preserve"> </w:t>
      </w:r>
      <w:r>
        <w:rPr>
          <w:i/>
          <w:sz w:val="24"/>
          <w:szCs w:val="24"/>
        </w:rPr>
        <w:t>тыс. рублей</w:t>
      </w:r>
      <w:r w:rsidRPr="00502C4C">
        <w:rPr>
          <w:i/>
          <w:sz w:val="24"/>
          <w:szCs w:val="24"/>
        </w:rPr>
        <w:t xml:space="preserve"> или </w:t>
      </w:r>
      <w:r>
        <w:rPr>
          <w:i/>
          <w:sz w:val="24"/>
          <w:szCs w:val="24"/>
        </w:rPr>
        <w:t>1,8</w:t>
      </w:r>
      <w:r w:rsidRPr="00502C4C">
        <w:rPr>
          <w:i/>
          <w:sz w:val="24"/>
          <w:szCs w:val="24"/>
        </w:rPr>
        <w:t xml:space="preserve"> %. </w:t>
      </w:r>
    </w:p>
    <w:p w:rsidR="00140C61" w:rsidRPr="00502C4C" w:rsidRDefault="00140C61" w:rsidP="00140C61">
      <w:pPr>
        <w:ind w:firstLine="708"/>
        <w:jc w:val="both"/>
        <w:rPr>
          <w:sz w:val="24"/>
          <w:szCs w:val="24"/>
        </w:rPr>
      </w:pPr>
      <w:r w:rsidRPr="00502C4C">
        <w:rPr>
          <w:sz w:val="24"/>
          <w:szCs w:val="24"/>
        </w:rPr>
        <w:t>Значительных изменений дефицита бюджета города в плановом периоде не прогнозируется. В</w:t>
      </w:r>
      <w:r>
        <w:rPr>
          <w:sz w:val="24"/>
          <w:szCs w:val="24"/>
        </w:rPr>
        <w:t xml:space="preserve"> </w:t>
      </w:r>
      <w:r w:rsidRPr="00502C4C">
        <w:rPr>
          <w:sz w:val="24"/>
          <w:szCs w:val="24"/>
        </w:rPr>
        <w:t>2019 году – 147,7</w:t>
      </w:r>
      <w:r>
        <w:rPr>
          <w:sz w:val="24"/>
          <w:szCs w:val="24"/>
        </w:rPr>
        <w:t xml:space="preserve"> тыс. рублей</w:t>
      </w:r>
      <w:r w:rsidRPr="00502C4C">
        <w:rPr>
          <w:sz w:val="24"/>
          <w:szCs w:val="24"/>
        </w:rPr>
        <w:t xml:space="preserve">, в 2020 году -16 949,1 тыс. рублей. </w:t>
      </w:r>
    </w:p>
    <w:p w:rsidR="00140C61" w:rsidRDefault="00140C61" w:rsidP="00140C61">
      <w:pPr>
        <w:ind w:firstLine="708"/>
        <w:jc w:val="both"/>
        <w:rPr>
          <w:sz w:val="24"/>
          <w:szCs w:val="24"/>
        </w:rPr>
      </w:pPr>
      <w:r w:rsidRPr="00502C4C">
        <w:rPr>
          <w:sz w:val="24"/>
          <w:szCs w:val="24"/>
        </w:rPr>
        <w:t>Объем привлечения кредитов кредитных организаций спрогнозирован с учетом влияния на долговую нагрузку города, которая находится в пределах допустимых значений показателей экономической безопасности, определенных постановлением администрации города Югорска от 04.03.2015 № 1529 «Об утверждении Методики планирования долговых обязательств города Югорска и определения долговой нагрузки на бюджет города Югорска».</w:t>
      </w:r>
    </w:p>
    <w:p w:rsidR="00140C61" w:rsidRDefault="00140C61" w:rsidP="00140C61">
      <w:pPr>
        <w:ind w:firstLine="708"/>
        <w:jc w:val="both"/>
        <w:rPr>
          <w:sz w:val="24"/>
          <w:szCs w:val="24"/>
        </w:rPr>
      </w:pPr>
    </w:p>
    <w:p w:rsidR="00140C61" w:rsidRDefault="00140C61" w:rsidP="00140C61">
      <w:pPr>
        <w:spacing w:after="200" w:line="276" w:lineRule="auto"/>
        <w:rPr>
          <w:rFonts w:eastAsia="Calibri"/>
          <w:sz w:val="24"/>
          <w:szCs w:val="24"/>
        </w:rPr>
      </w:pPr>
      <w:r>
        <w:rPr>
          <w:b/>
          <w:sz w:val="24"/>
          <w:szCs w:val="24"/>
        </w:rPr>
        <w:br w:type="page"/>
      </w:r>
    </w:p>
    <w:p w:rsidR="0090797B" w:rsidRDefault="0090797B" w:rsidP="0090797B">
      <w:pPr>
        <w:ind w:firstLine="709"/>
        <w:contextualSpacing/>
        <w:jc w:val="center"/>
        <w:rPr>
          <w:b/>
          <w:sz w:val="24"/>
          <w:szCs w:val="24"/>
        </w:rPr>
      </w:pPr>
      <w:r w:rsidRPr="00502C4C">
        <w:rPr>
          <w:b/>
          <w:sz w:val="24"/>
          <w:szCs w:val="24"/>
          <w:lang w:val="en-US"/>
        </w:rPr>
        <w:t>V</w:t>
      </w:r>
      <w:r w:rsidR="00EA4EE7">
        <w:rPr>
          <w:b/>
          <w:sz w:val="24"/>
          <w:szCs w:val="24"/>
          <w:lang w:val="en-US"/>
        </w:rPr>
        <w:t>I</w:t>
      </w:r>
      <w:r w:rsidRPr="00502C4C">
        <w:rPr>
          <w:b/>
          <w:sz w:val="24"/>
          <w:szCs w:val="24"/>
        </w:rPr>
        <w:t xml:space="preserve">. </w:t>
      </w:r>
      <w:r w:rsidR="00D21062">
        <w:rPr>
          <w:b/>
          <w:sz w:val="24"/>
          <w:szCs w:val="24"/>
        </w:rPr>
        <w:t>МУНИЦИПАЛЬНЫЙ ВНУТРЕННИ</w:t>
      </w:r>
      <w:r>
        <w:rPr>
          <w:b/>
          <w:sz w:val="24"/>
          <w:szCs w:val="24"/>
        </w:rPr>
        <w:t>Й ДОЛГ ГОРОДА ЮГОРСКА</w:t>
      </w:r>
    </w:p>
    <w:p w:rsidR="0090797B" w:rsidRDefault="0090797B" w:rsidP="0090797B">
      <w:pPr>
        <w:ind w:firstLine="709"/>
        <w:contextualSpacing/>
        <w:jc w:val="center"/>
        <w:rPr>
          <w:b/>
          <w:sz w:val="24"/>
          <w:szCs w:val="24"/>
        </w:rPr>
      </w:pPr>
    </w:p>
    <w:p w:rsidR="0090797B" w:rsidRDefault="0090797B" w:rsidP="0090797B">
      <w:pPr>
        <w:ind w:firstLine="709"/>
        <w:contextualSpacing/>
        <w:jc w:val="both"/>
        <w:rPr>
          <w:sz w:val="24"/>
          <w:szCs w:val="24"/>
        </w:rPr>
      </w:pPr>
      <w:r w:rsidRPr="00502C4C">
        <w:rPr>
          <w:sz w:val="24"/>
          <w:szCs w:val="24"/>
        </w:rPr>
        <w:t xml:space="preserve">Объем </w:t>
      </w:r>
      <w:r>
        <w:rPr>
          <w:sz w:val="24"/>
          <w:szCs w:val="24"/>
        </w:rPr>
        <w:t>и структура муниципального внутреннего долга города Югорска на</w:t>
      </w:r>
      <w:r w:rsidR="005F749F">
        <w:rPr>
          <w:sz w:val="24"/>
          <w:szCs w:val="24"/>
        </w:rPr>
        <w:t xml:space="preserve"> </w:t>
      </w:r>
      <w:r>
        <w:rPr>
          <w:sz w:val="24"/>
          <w:szCs w:val="24"/>
        </w:rPr>
        <w:t>2018 год и на плановый период 2019 и 2020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w:t>
      </w:r>
    </w:p>
    <w:p w:rsidR="0090797B" w:rsidRDefault="0090797B" w:rsidP="0090797B">
      <w:pPr>
        <w:ind w:firstLine="709"/>
        <w:contextualSpacing/>
        <w:jc w:val="both"/>
        <w:rPr>
          <w:sz w:val="24"/>
          <w:szCs w:val="24"/>
        </w:rPr>
      </w:pPr>
      <w:r>
        <w:rPr>
          <w:sz w:val="24"/>
          <w:szCs w:val="24"/>
        </w:rPr>
        <w:t>Прогнозируемый объем верхнего предела</w:t>
      </w:r>
      <w:r w:rsidR="005F749F">
        <w:rPr>
          <w:sz w:val="24"/>
          <w:szCs w:val="24"/>
        </w:rPr>
        <w:t xml:space="preserve"> </w:t>
      </w:r>
      <w:r>
        <w:rPr>
          <w:sz w:val="24"/>
          <w:szCs w:val="24"/>
        </w:rPr>
        <w:t>внутреннего долга города Югорска на 01.01.2019 года составит 310 000,0 тыс. рублей, на 01.01.2020 года составит 290 000,0 тыс. рублей, на 01.01.2021 года</w:t>
      </w:r>
      <w:r w:rsidR="005F749F">
        <w:rPr>
          <w:sz w:val="24"/>
          <w:szCs w:val="24"/>
        </w:rPr>
        <w:t xml:space="preserve"> </w:t>
      </w:r>
      <w:r>
        <w:rPr>
          <w:sz w:val="24"/>
          <w:szCs w:val="24"/>
        </w:rPr>
        <w:t>составит 265 000,0 тыс. рублей.</w:t>
      </w:r>
    </w:p>
    <w:p w:rsidR="0090797B" w:rsidRDefault="0090797B" w:rsidP="0090797B">
      <w:pPr>
        <w:ind w:firstLine="709"/>
        <w:contextualSpacing/>
        <w:jc w:val="both"/>
        <w:rPr>
          <w:sz w:val="24"/>
          <w:szCs w:val="24"/>
        </w:rPr>
      </w:pPr>
      <w:r>
        <w:rPr>
          <w:sz w:val="24"/>
          <w:szCs w:val="24"/>
        </w:rPr>
        <w:t>Предельный объем</w:t>
      </w:r>
      <w:r w:rsidR="005F749F">
        <w:rPr>
          <w:sz w:val="24"/>
          <w:szCs w:val="24"/>
        </w:rPr>
        <w:t xml:space="preserve"> </w:t>
      </w:r>
      <w:r>
        <w:rPr>
          <w:sz w:val="24"/>
          <w:szCs w:val="24"/>
        </w:rPr>
        <w:t>муниципального внутреннего долга города Югорска определен в соответствии с требованиями статьи 107 Бюджетного кодекса Российской Федерации и составит:</w:t>
      </w:r>
    </w:p>
    <w:p w:rsidR="0090797B" w:rsidRDefault="0090797B" w:rsidP="0090797B">
      <w:pPr>
        <w:ind w:firstLine="709"/>
        <w:contextualSpacing/>
        <w:jc w:val="both"/>
        <w:rPr>
          <w:sz w:val="24"/>
          <w:szCs w:val="24"/>
        </w:rPr>
      </w:pPr>
      <w:r>
        <w:rPr>
          <w:sz w:val="24"/>
          <w:szCs w:val="24"/>
        </w:rPr>
        <w:t>в 2018 году 352 967,0 тыс. рублей;</w:t>
      </w:r>
    </w:p>
    <w:p w:rsidR="0090797B" w:rsidRDefault="0090797B" w:rsidP="0090797B">
      <w:pPr>
        <w:ind w:firstLine="709"/>
        <w:contextualSpacing/>
        <w:jc w:val="both"/>
        <w:rPr>
          <w:sz w:val="24"/>
          <w:szCs w:val="24"/>
        </w:rPr>
      </w:pPr>
      <w:r>
        <w:rPr>
          <w:sz w:val="24"/>
          <w:szCs w:val="24"/>
        </w:rPr>
        <w:t>в 2019 году 353 436,0 тыс. рублей;</w:t>
      </w:r>
    </w:p>
    <w:p w:rsidR="0090797B" w:rsidRPr="00EA4EE7" w:rsidRDefault="0090797B" w:rsidP="0090797B">
      <w:pPr>
        <w:ind w:firstLine="709"/>
        <w:contextualSpacing/>
        <w:jc w:val="both"/>
        <w:rPr>
          <w:sz w:val="24"/>
          <w:szCs w:val="24"/>
        </w:rPr>
      </w:pPr>
      <w:r w:rsidRPr="00EA4EE7">
        <w:rPr>
          <w:sz w:val="24"/>
          <w:szCs w:val="24"/>
        </w:rPr>
        <w:t>в 2020 году 355 419,0 тыс. рублей.</w:t>
      </w:r>
    </w:p>
    <w:p w:rsidR="0090797B" w:rsidRPr="00EA4EE7" w:rsidRDefault="0090797B" w:rsidP="0090797B">
      <w:pPr>
        <w:ind w:firstLine="709"/>
        <w:contextualSpacing/>
        <w:jc w:val="both"/>
        <w:rPr>
          <w:sz w:val="24"/>
          <w:szCs w:val="24"/>
        </w:rPr>
      </w:pPr>
      <w:r w:rsidRPr="00EA4EE7">
        <w:rPr>
          <w:sz w:val="24"/>
          <w:szCs w:val="24"/>
        </w:rPr>
        <w:t>Расходы на обслуживание муниципального внутреннего долга города Югорска учтены в соответствии с заключенными муниципальными контрактами, определяющими условия привлечения долговых обязательств и составят:</w:t>
      </w:r>
    </w:p>
    <w:p w:rsidR="0090797B" w:rsidRPr="00EA4EE7" w:rsidRDefault="0090797B" w:rsidP="0090797B">
      <w:pPr>
        <w:ind w:firstLine="709"/>
        <w:contextualSpacing/>
        <w:jc w:val="both"/>
        <w:rPr>
          <w:sz w:val="24"/>
          <w:szCs w:val="24"/>
        </w:rPr>
      </w:pPr>
      <w:r w:rsidRPr="00EA4EE7">
        <w:rPr>
          <w:sz w:val="24"/>
          <w:szCs w:val="24"/>
        </w:rPr>
        <w:t>в 2018 году 35 550,0 тыс. рублей;</w:t>
      </w:r>
    </w:p>
    <w:p w:rsidR="0090797B" w:rsidRPr="00EA4EE7" w:rsidRDefault="0090797B" w:rsidP="0090797B">
      <w:pPr>
        <w:ind w:firstLine="709"/>
        <w:contextualSpacing/>
        <w:jc w:val="both"/>
        <w:rPr>
          <w:sz w:val="24"/>
          <w:szCs w:val="24"/>
        </w:rPr>
      </w:pPr>
      <w:r w:rsidRPr="00EA4EE7">
        <w:rPr>
          <w:sz w:val="24"/>
          <w:szCs w:val="24"/>
        </w:rPr>
        <w:t>в 2019 году 30 000,0 тыс. рублей;</w:t>
      </w:r>
    </w:p>
    <w:p w:rsidR="0090797B" w:rsidRPr="00EA4EE7" w:rsidRDefault="0090797B" w:rsidP="0090797B">
      <w:pPr>
        <w:ind w:firstLine="709"/>
        <w:contextualSpacing/>
        <w:jc w:val="both"/>
        <w:rPr>
          <w:sz w:val="24"/>
          <w:szCs w:val="24"/>
        </w:rPr>
      </w:pPr>
      <w:r w:rsidRPr="00EA4EE7">
        <w:rPr>
          <w:sz w:val="24"/>
          <w:szCs w:val="24"/>
        </w:rPr>
        <w:t>в 2020 году 28 000,0 тыс. рублей.</w:t>
      </w:r>
    </w:p>
    <w:p w:rsidR="0090797B" w:rsidRDefault="0090797B" w:rsidP="0090797B">
      <w:pPr>
        <w:ind w:firstLine="709"/>
        <w:contextualSpacing/>
        <w:jc w:val="both"/>
        <w:rPr>
          <w:sz w:val="24"/>
          <w:szCs w:val="24"/>
        </w:rPr>
      </w:pPr>
      <w:r w:rsidRPr="00EA4EE7">
        <w:rPr>
          <w:sz w:val="24"/>
          <w:szCs w:val="24"/>
        </w:rPr>
        <w:t>Соответствующая норма отражена в текстовой части проекта решения Думы города Югорска «О бюджете города Югорска на</w:t>
      </w:r>
      <w:r>
        <w:rPr>
          <w:sz w:val="24"/>
          <w:szCs w:val="24"/>
        </w:rPr>
        <w:t xml:space="preserve"> 2018 год и на плановый период 2019 и 2020 годов». </w:t>
      </w:r>
    </w:p>
    <w:p w:rsidR="0090797B" w:rsidRDefault="0090797B" w:rsidP="0090797B">
      <w:pPr>
        <w:ind w:firstLine="709"/>
        <w:contextualSpacing/>
        <w:jc w:val="both"/>
        <w:rPr>
          <w:sz w:val="24"/>
          <w:szCs w:val="24"/>
        </w:rPr>
      </w:pPr>
      <w:r>
        <w:rPr>
          <w:sz w:val="24"/>
          <w:szCs w:val="24"/>
        </w:rPr>
        <w:t>Ограничения, установленные статьей 111 Бюджетного кодекса Российской Федерации для расходов на обслуживание</w:t>
      </w:r>
      <w:r w:rsidR="005F749F">
        <w:rPr>
          <w:sz w:val="24"/>
          <w:szCs w:val="24"/>
        </w:rPr>
        <w:t xml:space="preserve"> </w:t>
      </w:r>
      <w:r>
        <w:rPr>
          <w:sz w:val="24"/>
          <w:szCs w:val="24"/>
        </w:rPr>
        <w:t>муниципального внутреннего долга города Югорска, соблюдены.</w:t>
      </w:r>
    </w:p>
    <w:p w:rsidR="00393FFB" w:rsidRPr="004209D7" w:rsidRDefault="00393FFB" w:rsidP="00393FFB">
      <w:pPr>
        <w:jc w:val="center"/>
        <w:rPr>
          <w:rFonts w:eastAsia="Calibri"/>
        </w:rPr>
      </w:pPr>
    </w:p>
    <w:sectPr w:rsidR="00393FFB" w:rsidRPr="004209D7" w:rsidSect="00BE2082">
      <w:pgSz w:w="11906" w:h="16838"/>
      <w:pgMar w:top="567" w:right="1418"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4145" w:rsidRDefault="00D74145" w:rsidP="00F326A8">
      <w:r>
        <w:separator/>
      </w:r>
    </w:p>
  </w:endnote>
  <w:endnote w:type="continuationSeparator" w:id="0">
    <w:p w:rsidR="00D74145" w:rsidRDefault="00D74145" w:rsidP="00F326A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ndale Sans UI">
    <w:altName w:val="Times New Roman"/>
    <w:charset w:val="00"/>
    <w:family w:val="auto"/>
    <w:pitch w:val="variable"/>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NTHelvetica">
    <w:altName w:val="Times New Roman"/>
    <w:charset w:val="00"/>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40291"/>
      <w:docPartObj>
        <w:docPartGallery w:val="Page Numbers (Bottom of Page)"/>
        <w:docPartUnique/>
      </w:docPartObj>
    </w:sdtPr>
    <w:sdtContent>
      <w:p w:rsidR="00FA67C6" w:rsidRDefault="00972ED3">
        <w:pPr>
          <w:pStyle w:val="afa"/>
          <w:jc w:val="center"/>
        </w:pPr>
        <w:fldSimple w:instr=" PAGE   \* MERGEFORMAT ">
          <w:r w:rsidR="003D7885">
            <w:rPr>
              <w:noProof/>
            </w:rPr>
            <w:t>635</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4145" w:rsidRDefault="00D74145" w:rsidP="00F326A8">
      <w:r>
        <w:separator/>
      </w:r>
    </w:p>
  </w:footnote>
  <w:footnote w:type="continuationSeparator" w:id="0">
    <w:p w:rsidR="00D74145" w:rsidRDefault="00D74145" w:rsidP="00F326A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2DBB07B5"/>
    <w:multiLevelType w:val="hybridMultilevel"/>
    <w:tmpl w:val="112E7F44"/>
    <w:lvl w:ilvl="0" w:tplc="96BC11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51EE6192"/>
    <w:multiLevelType w:val="multilevel"/>
    <w:tmpl w:val="F62A484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eastAsia="Times New Roman" w:hint="default"/>
      </w:rPr>
    </w:lvl>
    <w:lvl w:ilvl="2">
      <w:start w:val="1"/>
      <w:numFmt w:val="decimal"/>
      <w:isLgl/>
      <w:lvlText w:val="%1.%2.%3."/>
      <w:lvlJc w:val="left"/>
      <w:pPr>
        <w:ind w:left="1429" w:hanging="720"/>
      </w:pPr>
      <w:rPr>
        <w:rFonts w:eastAsia="Times New Roman" w:hint="default"/>
      </w:rPr>
    </w:lvl>
    <w:lvl w:ilvl="3">
      <w:start w:val="1"/>
      <w:numFmt w:val="decimal"/>
      <w:isLgl/>
      <w:lvlText w:val="%1.%2.%3.%4."/>
      <w:lvlJc w:val="left"/>
      <w:pPr>
        <w:ind w:left="1429" w:hanging="72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1789" w:hanging="108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149" w:hanging="1440"/>
      </w:pPr>
      <w:rPr>
        <w:rFonts w:eastAsia="Times New Roman" w:hint="default"/>
      </w:rPr>
    </w:lvl>
    <w:lvl w:ilvl="8">
      <w:start w:val="1"/>
      <w:numFmt w:val="decimal"/>
      <w:isLgl/>
      <w:lvlText w:val="%1.%2.%3.%4.%5.%6.%7.%8.%9."/>
      <w:lvlJc w:val="left"/>
      <w:pPr>
        <w:ind w:left="2509" w:hanging="1800"/>
      </w:pPr>
      <w:rPr>
        <w:rFonts w:eastAsia="Times New Roman" w:hint="default"/>
      </w:rPr>
    </w:lvl>
  </w:abstractNum>
  <w:abstractNum w:abstractNumId="3">
    <w:nsid w:val="53441FE5"/>
    <w:multiLevelType w:val="hybridMultilevel"/>
    <w:tmpl w:val="333E4E04"/>
    <w:lvl w:ilvl="0" w:tplc="9A681A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nsid w:val="6F2409E8"/>
    <w:multiLevelType w:val="hybridMultilevel"/>
    <w:tmpl w:val="3BE41A6E"/>
    <w:lvl w:ilvl="0" w:tplc="212CF35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E6D71E1"/>
    <w:multiLevelType w:val="hybridMultilevel"/>
    <w:tmpl w:val="8064EBD4"/>
    <w:lvl w:ilvl="0" w:tplc="5628939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7F327DCF"/>
    <w:multiLevelType w:val="hybridMultilevel"/>
    <w:tmpl w:val="80FE2D22"/>
    <w:lvl w:ilvl="0" w:tplc="9C9471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3"/>
  </w:num>
  <w:num w:numId="3">
    <w:abstractNumId w:val="4"/>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6"/>
  </w:num>
  <w:num w:numId="6">
    <w:abstractNumId w:val="7"/>
  </w:num>
  <w:num w:numId="7">
    <w:abstractNumId w:val="2"/>
  </w:num>
  <w:num w:numId="8">
    <w:abstractNumId w:val="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A05D35"/>
    <w:rsid w:val="000061ED"/>
    <w:rsid w:val="000140EE"/>
    <w:rsid w:val="0001742A"/>
    <w:rsid w:val="00025D78"/>
    <w:rsid w:val="00037748"/>
    <w:rsid w:val="000444A0"/>
    <w:rsid w:val="00045C09"/>
    <w:rsid w:val="0005193F"/>
    <w:rsid w:val="000609E5"/>
    <w:rsid w:val="000713C4"/>
    <w:rsid w:val="00071963"/>
    <w:rsid w:val="00071C7E"/>
    <w:rsid w:val="0007452E"/>
    <w:rsid w:val="00076FA0"/>
    <w:rsid w:val="0008124D"/>
    <w:rsid w:val="000848C5"/>
    <w:rsid w:val="0008606D"/>
    <w:rsid w:val="000928C4"/>
    <w:rsid w:val="00096C3C"/>
    <w:rsid w:val="000B73C6"/>
    <w:rsid w:val="000D39CA"/>
    <w:rsid w:val="000D5FE1"/>
    <w:rsid w:val="000D7D98"/>
    <w:rsid w:val="000E3E35"/>
    <w:rsid w:val="000F0657"/>
    <w:rsid w:val="001100DC"/>
    <w:rsid w:val="00116A4F"/>
    <w:rsid w:val="00116CAC"/>
    <w:rsid w:val="00124C66"/>
    <w:rsid w:val="00124D79"/>
    <w:rsid w:val="00126319"/>
    <w:rsid w:val="00140C61"/>
    <w:rsid w:val="00143005"/>
    <w:rsid w:val="00144E5B"/>
    <w:rsid w:val="00146453"/>
    <w:rsid w:val="00147DB5"/>
    <w:rsid w:val="00155706"/>
    <w:rsid w:val="00155ED3"/>
    <w:rsid w:val="001721B6"/>
    <w:rsid w:val="001735E5"/>
    <w:rsid w:val="00174A0C"/>
    <w:rsid w:val="00181DA0"/>
    <w:rsid w:val="0018631D"/>
    <w:rsid w:val="001875EB"/>
    <w:rsid w:val="00192E16"/>
    <w:rsid w:val="001A5BFE"/>
    <w:rsid w:val="001C4EE0"/>
    <w:rsid w:val="001E0713"/>
    <w:rsid w:val="001F1F9B"/>
    <w:rsid w:val="001F2BD3"/>
    <w:rsid w:val="00200C17"/>
    <w:rsid w:val="00205400"/>
    <w:rsid w:val="002178B8"/>
    <w:rsid w:val="0022344C"/>
    <w:rsid w:val="00223DCD"/>
    <w:rsid w:val="00227DEC"/>
    <w:rsid w:val="00231D9D"/>
    <w:rsid w:val="0023385C"/>
    <w:rsid w:val="00237F36"/>
    <w:rsid w:val="002420BD"/>
    <w:rsid w:val="00244AB0"/>
    <w:rsid w:val="00247B36"/>
    <w:rsid w:val="002609AA"/>
    <w:rsid w:val="002616B9"/>
    <w:rsid w:val="00262F0B"/>
    <w:rsid w:val="0027119C"/>
    <w:rsid w:val="00276C24"/>
    <w:rsid w:val="002913D0"/>
    <w:rsid w:val="002B3196"/>
    <w:rsid w:val="002B43AC"/>
    <w:rsid w:val="002C5191"/>
    <w:rsid w:val="002D0DAD"/>
    <w:rsid w:val="002D5078"/>
    <w:rsid w:val="002E2179"/>
    <w:rsid w:val="002E24E1"/>
    <w:rsid w:val="002E25AE"/>
    <w:rsid w:val="003168F0"/>
    <w:rsid w:val="00322AC0"/>
    <w:rsid w:val="00323DEB"/>
    <w:rsid w:val="00330C4B"/>
    <w:rsid w:val="00363681"/>
    <w:rsid w:val="00364BCC"/>
    <w:rsid w:val="00366CAB"/>
    <w:rsid w:val="00372A33"/>
    <w:rsid w:val="00373C4F"/>
    <w:rsid w:val="003769D3"/>
    <w:rsid w:val="0039394E"/>
    <w:rsid w:val="00393FFB"/>
    <w:rsid w:val="0039621E"/>
    <w:rsid w:val="003A7FAE"/>
    <w:rsid w:val="003B1B72"/>
    <w:rsid w:val="003B7FE8"/>
    <w:rsid w:val="003C71E0"/>
    <w:rsid w:val="003C7322"/>
    <w:rsid w:val="003D25C5"/>
    <w:rsid w:val="003D3EB4"/>
    <w:rsid w:val="003D5552"/>
    <w:rsid w:val="003D7885"/>
    <w:rsid w:val="003E3347"/>
    <w:rsid w:val="003E4156"/>
    <w:rsid w:val="003F27FA"/>
    <w:rsid w:val="003F435B"/>
    <w:rsid w:val="004015CE"/>
    <w:rsid w:val="004039F2"/>
    <w:rsid w:val="00406715"/>
    <w:rsid w:val="00412DBD"/>
    <w:rsid w:val="00415840"/>
    <w:rsid w:val="00421710"/>
    <w:rsid w:val="0042188E"/>
    <w:rsid w:val="00427C69"/>
    <w:rsid w:val="004346B2"/>
    <w:rsid w:val="0043690E"/>
    <w:rsid w:val="00444689"/>
    <w:rsid w:val="00446967"/>
    <w:rsid w:val="00451337"/>
    <w:rsid w:val="00454E29"/>
    <w:rsid w:val="00470D46"/>
    <w:rsid w:val="00475DDE"/>
    <w:rsid w:val="00481D71"/>
    <w:rsid w:val="004922EE"/>
    <w:rsid w:val="004C03B3"/>
    <w:rsid w:val="004C0A2D"/>
    <w:rsid w:val="004C3466"/>
    <w:rsid w:val="004C5509"/>
    <w:rsid w:val="004C60FD"/>
    <w:rsid w:val="004D0CDB"/>
    <w:rsid w:val="004D758B"/>
    <w:rsid w:val="004E3ACE"/>
    <w:rsid w:val="004E661F"/>
    <w:rsid w:val="004F3B78"/>
    <w:rsid w:val="005306FF"/>
    <w:rsid w:val="00534E93"/>
    <w:rsid w:val="00535663"/>
    <w:rsid w:val="00542912"/>
    <w:rsid w:val="00547647"/>
    <w:rsid w:val="00553AC8"/>
    <w:rsid w:val="00557368"/>
    <w:rsid w:val="005616E0"/>
    <w:rsid w:val="00571CCF"/>
    <w:rsid w:val="005801CE"/>
    <w:rsid w:val="005827F8"/>
    <w:rsid w:val="005833D3"/>
    <w:rsid w:val="00587EF8"/>
    <w:rsid w:val="005956A7"/>
    <w:rsid w:val="005A1870"/>
    <w:rsid w:val="005B2C88"/>
    <w:rsid w:val="005B3F4B"/>
    <w:rsid w:val="005B59E1"/>
    <w:rsid w:val="005B6DC1"/>
    <w:rsid w:val="005C18F8"/>
    <w:rsid w:val="005E622A"/>
    <w:rsid w:val="005F58A9"/>
    <w:rsid w:val="005F749F"/>
    <w:rsid w:val="0060271B"/>
    <w:rsid w:val="00605094"/>
    <w:rsid w:val="00610753"/>
    <w:rsid w:val="00613EDB"/>
    <w:rsid w:val="006221DF"/>
    <w:rsid w:val="006243B3"/>
    <w:rsid w:val="006252D8"/>
    <w:rsid w:val="00633235"/>
    <w:rsid w:val="00636206"/>
    <w:rsid w:val="00640E99"/>
    <w:rsid w:val="00652FB0"/>
    <w:rsid w:val="00653A39"/>
    <w:rsid w:val="00657EB2"/>
    <w:rsid w:val="00663DF5"/>
    <w:rsid w:val="00665A5B"/>
    <w:rsid w:val="0068546C"/>
    <w:rsid w:val="00692FAC"/>
    <w:rsid w:val="006A04EA"/>
    <w:rsid w:val="006B5DB3"/>
    <w:rsid w:val="006B7CB6"/>
    <w:rsid w:val="006C66E9"/>
    <w:rsid w:val="006D0E00"/>
    <w:rsid w:val="006E3856"/>
    <w:rsid w:val="0071062F"/>
    <w:rsid w:val="0071316D"/>
    <w:rsid w:val="00714A8D"/>
    <w:rsid w:val="00723CDA"/>
    <w:rsid w:val="00737A9A"/>
    <w:rsid w:val="007440C7"/>
    <w:rsid w:val="007511BE"/>
    <w:rsid w:val="00756E52"/>
    <w:rsid w:val="00757F0D"/>
    <w:rsid w:val="007601EC"/>
    <w:rsid w:val="00765997"/>
    <w:rsid w:val="0077036F"/>
    <w:rsid w:val="007739DE"/>
    <w:rsid w:val="00775B5A"/>
    <w:rsid w:val="00785224"/>
    <w:rsid w:val="00785AEF"/>
    <w:rsid w:val="007863BD"/>
    <w:rsid w:val="00790D49"/>
    <w:rsid w:val="00792B5B"/>
    <w:rsid w:val="00795659"/>
    <w:rsid w:val="00796807"/>
    <w:rsid w:val="007B0E7D"/>
    <w:rsid w:val="007C04E3"/>
    <w:rsid w:val="007C0A89"/>
    <w:rsid w:val="007C641E"/>
    <w:rsid w:val="007D027D"/>
    <w:rsid w:val="007D5F1F"/>
    <w:rsid w:val="007D76BA"/>
    <w:rsid w:val="007E3EED"/>
    <w:rsid w:val="007E417B"/>
    <w:rsid w:val="007F1EB6"/>
    <w:rsid w:val="0080521F"/>
    <w:rsid w:val="00807419"/>
    <w:rsid w:val="00816EFB"/>
    <w:rsid w:val="008233E0"/>
    <w:rsid w:val="00841E6F"/>
    <w:rsid w:val="00853D15"/>
    <w:rsid w:val="0085703D"/>
    <w:rsid w:val="008712B1"/>
    <w:rsid w:val="00894B67"/>
    <w:rsid w:val="008B432D"/>
    <w:rsid w:val="008B69AB"/>
    <w:rsid w:val="008C0F7F"/>
    <w:rsid w:val="008C22C9"/>
    <w:rsid w:val="008C39F6"/>
    <w:rsid w:val="008E4CD6"/>
    <w:rsid w:val="008F0DFA"/>
    <w:rsid w:val="008F4AA8"/>
    <w:rsid w:val="008F6ACF"/>
    <w:rsid w:val="00906D0D"/>
    <w:rsid w:val="00906F26"/>
    <w:rsid w:val="009077FC"/>
    <w:rsid w:val="0090797B"/>
    <w:rsid w:val="00910518"/>
    <w:rsid w:val="00912FBF"/>
    <w:rsid w:val="009153DE"/>
    <w:rsid w:val="00927573"/>
    <w:rsid w:val="00933D8D"/>
    <w:rsid w:val="009353E4"/>
    <w:rsid w:val="009359A7"/>
    <w:rsid w:val="0093772A"/>
    <w:rsid w:val="009422D8"/>
    <w:rsid w:val="00944CCC"/>
    <w:rsid w:val="00946836"/>
    <w:rsid w:val="00950509"/>
    <w:rsid w:val="00950CB1"/>
    <w:rsid w:val="00955147"/>
    <w:rsid w:val="00961736"/>
    <w:rsid w:val="00965055"/>
    <w:rsid w:val="00970BEA"/>
    <w:rsid w:val="009715A9"/>
    <w:rsid w:val="00972ED3"/>
    <w:rsid w:val="009735D7"/>
    <w:rsid w:val="009A1E0D"/>
    <w:rsid w:val="009B2BF0"/>
    <w:rsid w:val="009B3A9A"/>
    <w:rsid w:val="009B7871"/>
    <w:rsid w:val="009C274F"/>
    <w:rsid w:val="009C309C"/>
    <w:rsid w:val="009D6F01"/>
    <w:rsid w:val="009E08A4"/>
    <w:rsid w:val="009E1A71"/>
    <w:rsid w:val="009E276F"/>
    <w:rsid w:val="009E2EC7"/>
    <w:rsid w:val="009E4303"/>
    <w:rsid w:val="00A05D35"/>
    <w:rsid w:val="00A1773F"/>
    <w:rsid w:val="00A223E6"/>
    <w:rsid w:val="00A249E1"/>
    <w:rsid w:val="00A2698B"/>
    <w:rsid w:val="00A30781"/>
    <w:rsid w:val="00A3343B"/>
    <w:rsid w:val="00A336E3"/>
    <w:rsid w:val="00A36DD3"/>
    <w:rsid w:val="00A376A9"/>
    <w:rsid w:val="00A42194"/>
    <w:rsid w:val="00A43013"/>
    <w:rsid w:val="00A4428B"/>
    <w:rsid w:val="00A4453F"/>
    <w:rsid w:val="00A525D9"/>
    <w:rsid w:val="00A55A77"/>
    <w:rsid w:val="00A55AA6"/>
    <w:rsid w:val="00A56A64"/>
    <w:rsid w:val="00A7355C"/>
    <w:rsid w:val="00A825EF"/>
    <w:rsid w:val="00A84BD2"/>
    <w:rsid w:val="00A864B0"/>
    <w:rsid w:val="00AA18BA"/>
    <w:rsid w:val="00AA2B11"/>
    <w:rsid w:val="00AA3665"/>
    <w:rsid w:val="00AA537A"/>
    <w:rsid w:val="00AB03A8"/>
    <w:rsid w:val="00AB264A"/>
    <w:rsid w:val="00AB5826"/>
    <w:rsid w:val="00AD1A45"/>
    <w:rsid w:val="00AD1F45"/>
    <w:rsid w:val="00AD386E"/>
    <w:rsid w:val="00AE0DCC"/>
    <w:rsid w:val="00AE0DE1"/>
    <w:rsid w:val="00AE5E41"/>
    <w:rsid w:val="00AF10A8"/>
    <w:rsid w:val="00AF5DBA"/>
    <w:rsid w:val="00B012CA"/>
    <w:rsid w:val="00B03CCE"/>
    <w:rsid w:val="00B1012C"/>
    <w:rsid w:val="00B178C6"/>
    <w:rsid w:val="00B17F38"/>
    <w:rsid w:val="00B20B54"/>
    <w:rsid w:val="00B23000"/>
    <w:rsid w:val="00B27AFF"/>
    <w:rsid w:val="00B34320"/>
    <w:rsid w:val="00B36427"/>
    <w:rsid w:val="00B428D7"/>
    <w:rsid w:val="00B5338C"/>
    <w:rsid w:val="00B5421A"/>
    <w:rsid w:val="00B571E5"/>
    <w:rsid w:val="00B72E2C"/>
    <w:rsid w:val="00B83BBC"/>
    <w:rsid w:val="00B8778F"/>
    <w:rsid w:val="00B9167F"/>
    <w:rsid w:val="00B91AEF"/>
    <w:rsid w:val="00BB0977"/>
    <w:rsid w:val="00BB0EB3"/>
    <w:rsid w:val="00BB52C1"/>
    <w:rsid w:val="00BB5D81"/>
    <w:rsid w:val="00BC0FDF"/>
    <w:rsid w:val="00BC723F"/>
    <w:rsid w:val="00BD2BB3"/>
    <w:rsid w:val="00BE2082"/>
    <w:rsid w:val="00BF3A0C"/>
    <w:rsid w:val="00BF3BB5"/>
    <w:rsid w:val="00BF4198"/>
    <w:rsid w:val="00C01ABD"/>
    <w:rsid w:val="00C0255F"/>
    <w:rsid w:val="00C04152"/>
    <w:rsid w:val="00C0676D"/>
    <w:rsid w:val="00C20DFB"/>
    <w:rsid w:val="00C21471"/>
    <w:rsid w:val="00C21C23"/>
    <w:rsid w:val="00C31356"/>
    <w:rsid w:val="00C500BE"/>
    <w:rsid w:val="00C50498"/>
    <w:rsid w:val="00C61458"/>
    <w:rsid w:val="00C632F9"/>
    <w:rsid w:val="00C6451A"/>
    <w:rsid w:val="00C65B1F"/>
    <w:rsid w:val="00C66641"/>
    <w:rsid w:val="00C73E66"/>
    <w:rsid w:val="00C73FF0"/>
    <w:rsid w:val="00C80A90"/>
    <w:rsid w:val="00C814EF"/>
    <w:rsid w:val="00C91032"/>
    <w:rsid w:val="00C91153"/>
    <w:rsid w:val="00CA068E"/>
    <w:rsid w:val="00CA1A58"/>
    <w:rsid w:val="00CA231A"/>
    <w:rsid w:val="00CF1BEF"/>
    <w:rsid w:val="00D037D2"/>
    <w:rsid w:val="00D042E7"/>
    <w:rsid w:val="00D06653"/>
    <w:rsid w:val="00D06E2F"/>
    <w:rsid w:val="00D12012"/>
    <w:rsid w:val="00D15FA2"/>
    <w:rsid w:val="00D21062"/>
    <w:rsid w:val="00D22CAD"/>
    <w:rsid w:val="00D24230"/>
    <w:rsid w:val="00D27826"/>
    <w:rsid w:val="00D31B27"/>
    <w:rsid w:val="00D3314C"/>
    <w:rsid w:val="00D35A73"/>
    <w:rsid w:val="00D46FD5"/>
    <w:rsid w:val="00D52B78"/>
    <w:rsid w:val="00D62F01"/>
    <w:rsid w:val="00D64519"/>
    <w:rsid w:val="00D7096F"/>
    <w:rsid w:val="00D709DE"/>
    <w:rsid w:val="00D71F05"/>
    <w:rsid w:val="00D74145"/>
    <w:rsid w:val="00D760BF"/>
    <w:rsid w:val="00D862EC"/>
    <w:rsid w:val="00D874F8"/>
    <w:rsid w:val="00DA2855"/>
    <w:rsid w:val="00DC4E47"/>
    <w:rsid w:val="00DF4A3B"/>
    <w:rsid w:val="00DF65A7"/>
    <w:rsid w:val="00E0136E"/>
    <w:rsid w:val="00E05E35"/>
    <w:rsid w:val="00E0685C"/>
    <w:rsid w:val="00E20BAC"/>
    <w:rsid w:val="00E2145B"/>
    <w:rsid w:val="00E323A9"/>
    <w:rsid w:val="00E36DB5"/>
    <w:rsid w:val="00E40416"/>
    <w:rsid w:val="00E50A9A"/>
    <w:rsid w:val="00E5285B"/>
    <w:rsid w:val="00E54F88"/>
    <w:rsid w:val="00E571F2"/>
    <w:rsid w:val="00E61D13"/>
    <w:rsid w:val="00E65D78"/>
    <w:rsid w:val="00E70E01"/>
    <w:rsid w:val="00E72136"/>
    <w:rsid w:val="00E82120"/>
    <w:rsid w:val="00E86C05"/>
    <w:rsid w:val="00E96ECF"/>
    <w:rsid w:val="00EA2A2A"/>
    <w:rsid w:val="00EA4EE7"/>
    <w:rsid w:val="00EA6F47"/>
    <w:rsid w:val="00ED4839"/>
    <w:rsid w:val="00F0025A"/>
    <w:rsid w:val="00F0732D"/>
    <w:rsid w:val="00F11D66"/>
    <w:rsid w:val="00F14E7E"/>
    <w:rsid w:val="00F15A09"/>
    <w:rsid w:val="00F165F2"/>
    <w:rsid w:val="00F26AB7"/>
    <w:rsid w:val="00F326A8"/>
    <w:rsid w:val="00F37CFA"/>
    <w:rsid w:val="00F40213"/>
    <w:rsid w:val="00F44934"/>
    <w:rsid w:val="00F505CA"/>
    <w:rsid w:val="00F508BF"/>
    <w:rsid w:val="00F50EF5"/>
    <w:rsid w:val="00F51BC4"/>
    <w:rsid w:val="00F52B43"/>
    <w:rsid w:val="00F664F7"/>
    <w:rsid w:val="00F755F5"/>
    <w:rsid w:val="00F92185"/>
    <w:rsid w:val="00F9282B"/>
    <w:rsid w:val="00F92A86"/>
    <w:rsid w:val="00F940BA"/>
    <w:rsid w:val="00F97356"/>
    <w:rsid w:val="00FA1BC9"/>
    <w:rsid w:val="00FA248B"/>
    <w:rsid w:val="00FA3231"/>
    <w:rsid w:val="00FA67C6"/>
    <w:rsid w:val="00FA7CC8"/>
    <w:rsid w:val="00FB18C3"/>
    <w:rsid w:val="00FB5DD9"/>
    <w:rsid w:val="00FB640A"/>
    <w:rsid w:val="00FC0939"/>
    <w:rsid w:val="00FC0ED5"/>
    <w:rsid w:val="00FD13D9"/>
    <w:rsid w:val="00FE0FB4"/>
    <w:rsid w:val="00FE45F6"/>
    <w:rsid w:val="00FE77AD"/>
    <w:rsid w:val="00FF45FC"/>
    <w:rsid w:val="00FF7C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05D35"/>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323A9"/>
    <w:pPr>
      <w:keepNext/>
      <w:outlineLvl w:val="0"/>
    </w:pPr>
    <w:rPr>
      <w:sz w:val="24"/>
    </w:rPr>
  </w:style>
  <w:style w:type="paragraph" w:styleId="2">
    <w:name w:val="heading 2"/>
    <w:basedOn w:val="a0"/>
    <w:next w:val="a0"/>
    <w:link w:val="20"/>
    <w:uiPriority w:val="9"/>
    <w:qFormat/>
    <w:rsid w:val="00E323A9"/>
    <w:pPr>
      <w:keepNext/>
      <w:spacing w:before="240" w:after="60"/>
      <w:outlineLvl w:val="1"/>
    </w:pPr>
    <w:rPr>
      <w:rFonts w:ascii="Arial" w:hAnsi="Arial"/>
      <w:b/>
      <w:i/>
      <w:sz w:val="28"/>
    </w:rPr>
  </w:style>
  <w:style w:type="paragraph" w:styleId="3">
    <w:name w:val="heading 3"/>
    <w:basedOn w:val="a0"/>
    <w:next w:val="a0"/>
    <w:link w:val="30"/>
    <w:qFormat/>
    <w:rsid w:val="00E323A9"/>
    <w:pPr>
      <w:keepNext/>
      <w:ind w:left="720"/>
      <w:jc w:val="center"/>
      <w:outlineLvl w:val="2"/>
    </w:pPr>
    <w:rPr>
      <w:b/>
      <w:sz w:val="24"/>
      <w:szCs w:val="24"/>
      <w:lang w:val="en-US" w:eastAsia="en-US"/>
    </w:rPr>
  </w:style>
  <w:style w:type="paragraph" w:styleId="4">
    <w:name w:val="heading 4"/>
    <w:basedOn w:val="a0"/>
    <w:next w:val="a0"/>
    <w:link w:val="40"/>
    <w:qFormat/>
    <w:rsid w:val="00E323A9"/>
    <w:pPr>
      <w:keepNext/>
      <w:tabs>
        <w:tab w:val="left" w:pos="3969"/>
        <w:tab w:val="left" w:pos="4111"/>
      </w:tabs>
      <w:ind w:hanging="108"/>
      <w:outlineLvl w:val="3"/>
    </w:pPr>
    <w:rPr>
      <w:b/>
      <w:i/>
    </w:rPr>
  </w:style>
  <w:style w:type="paragraph" w:styleId="5">
    <w:name w:val="heading 5"/>
    <w:basedOn w:val="a0"/>
    <w:next w:val="a0"/>
    <w:link w:val="50"/>
    <w:qFormat/>
    <w:rsid w:val="00E323A9"/>
    <w:pPr>
      <w:keepNext/>
      <w:jc w:val="center"/>
      <w:outlineLvl w:val="4"/>
    </w:pPr>
    <w:rPr>
      <w:b/>
      <w:sz w:val="28"/>
      <w:szCs w:val="24"/>
    </w:rPr>
  </w:style>
  <w:style w:type="paragraph" w:styleId="6">
    <w:name w:val="heading 6"/>
    <w:basedOn w:val="a0"/>
    <w:next w:val="a0"/>
    <w:link w:val="60"/>
    <w:qFormat/>
    <w:rsid w:val="00E323A9"/>
    <w:pPr>
      <w:keepNext/>
      <w:suppressAutoHyphens/>
      <w:ind w:left="4320" w:firstLine="993"/>
      <w:outlineLvl w:val="5"/>
    </w:pPr>
    <w:rPr>
      <w:b/>
      <w:i/>
      <w:sz w:val="24"/>
      <w:u w:val="single"/>
      <w:lang w:eastAsia="ar-SA"/>
    </w:rPr>
  </w:style>
  <w:style w:type="paragraph" w:styleId="7">
    <w:name w:val="heading 7"/>
    <w:basedOn w:val="a0"/>
    <w:next w:val="a0"/>
    <w:link w:val="70"/>
    <w:qFormat/>
    <w:rsid w:val="00E323A9"/>
    <w:pPr>
      <w:keepNext/>
      <w:ind w:firstLine="540"/>
      <w:jc w:val="both"/>
      <w:outlineLvl w:val="6"/>
    </w:pPr>
    <w:rPr>
      <w:b/>
      <w:sz w:val="24"/>
      <w:szCs w:val="24"/>
      <w:u w:val="single"/>
      <w:lang w:val="en-US" w:eastAsia="en-US"/>
    </w:rPr>
  </w:style>
  <w:style w:type="paragraph" w:styleId="8">
    <w:name w:val="heading 8"/>
    <w:basedOn w:val="a0"/>
    <w:next w:val="a0"/>
    <w:link w:val="80"/>
    <w:qFormat/>
    <w:rsid w:val="00E323A9"/>
    <w:pPr>
      <w:keepNext/>
      <w:suppressAutoHyphens/>
      <w:ind w:left="5760" w:firstLine="851"/>
      <w:outlineLvl w:val="7"/>
    </w:pPr>
    <w:rPr>
      <w:b/>
      <w:sz w:val="24"/>
      <w:lang w:eastAsia="ar-SA"/>
    </w:rPr>
  </w:style>
  <w:style w:type="paragraph" w:styleId="9">
    <w:name w:val="heading 9"/>
    <w:basedOn w:val="a0"/>
    <w:next w:val="a0"/>
    <w:link w:val="90"/>
    <w:qFormat/>
    <w:rsid w:val="00E323A9"/>
    <w:pPr>
      <w:keepNext/>
      <w:suppressAutoHyphens/>
      <w:ind w:left="6480" w:firstLine="1134"/>
      <w:outlineLvl w:val="8"/>
    </w:pPr>
    <w:rPr>
      <w:sz w:val="24"/>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uiPriority w:val="99"/>
    <w:rsid w:val="00A05D35"/>
    <w:pPr>
      <w:jc w:val="both"/>
    </w:pPr>
    <w:rPr>
      <w:sz w:val="28"/>
    </w:rPr>
  </w:style>
  <w:style w:type="character" w:customStyle="1" w:styleId="a5">
    <w:name w:val="Основной текст Знак"/>
    <w:basedOn w:val="a1"/>
    <w:link w:val="a4"/>
    <w:rsid w:val="00A05D35"/>
    <w:rPr>
      <w:rFonts w:ascii="Times New Roman" w:eastAsia="Times New Roman" w:hAnsi="Times New Roman" w:cs="Times New Roman"/>
      <w:sz w:val="28"/>
      <w:szCs w:val="20"/>
      <w:lang w:eastAsia="ru-RU"/>
    </w:rPr>
  </w:style>
  <w:style w:type="paragraph" w:styleId="a6">
    <w:name w:val="Body Text Indent"/>
    <w:basedOn w:val="a0"/>
    <w:link w:val="a7"/>
    <w:uiPriority w:val="99"/>
    <w:unhideWhenUsed/>
    <w:rsid w:val="00A05D35"/>
    <w:pPr>
      <w:spacing w:after="120"/>
      <w:ind w:left="283"/>
      <w:jc w:val="center"/>
    </w:pPr>
    <w:rPr>
      <w:rFonts w:ascii="Calibri" w:eastAsia="Calibri" w:hAnsi="Calibri"/>
      <w:sz w:val="22"/>
      <w:szCs w:val="22"/>
      <w:lang w:eastAsia="en-US"/>
    </w:rPr>
  </w:style>
  <w:style w:type="character" w:customStyle="1" w:styleId="a7">
    <w:name w:val="Основной текст с отступом Знак"/>
    <w:basedOn w:val="a1"/>
    <w:link w:val="a6"/>
    <w:uiPriority w:val="99"/>
    <w:rsid w:val="00A05D35"/>
    <w:rPr>
      <w:rFonts w:ascii="Calibri" w:eastAsia="Calibri" w:hAnsi="Calibri" w:cs="Times New Roman"/>
    </w:rPr>
  </w:style>
  <w:style w:type="paragraph" w:customStyle="1" w:styleId="a8">
    <w:name w:val="Всегда"/>
    <w:basedOn w:val="a0"/>
    <w:autoRedefine/>
    <w:qFormat/>
    <w:rsid w:val="00B571E5"/>
    <w:pPr>
      <w:tabs>
        <w:tab w:val="left" w:pos="1701"/>
      </w:tabs>
    </w:pPr>
    <w:rPr>
      <w:rFonts w:eastAsia="Calibri"/>
      <w:sz w:val="24"/>
      <w:szCs w:val="24"/>
      <w:lang w:eastAsia="en-US"/>
    </w:rPr>
  </w:style>
  <w:style w:type="paragraph" w:customStyle="1" w:styleId="Default">
    <w:name w:val="Default"/>
    <w:rsid w:val="00A05D3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9">
    <w:name w:val="Balloon Text"/>
    <w:basedOn w:val="a0"/>
    <w:link w:val="aa"/>
    <w:uiPriority w:val="99"/>
    <w:unhideWhenUsed/>
    <w:rsid w:val="00A05D35"/>
    <w:rPr>
      <w:rFonts w:ascii="Tahoma" w:hAnsi="Tahoma" w:cs="Tahoma"/>
      <w:sz w:val="16"/>
      <w:szCs w:val="16"/>
    </w:rPr>
  </w:style>
  <w:style w:type="character" w:customStyle="1" w:styleId="aa">
    <w:name w:val="Текст выноски Знак"/>
    <w:basedOn w:val="a1"/>
    <w:link w:val="a9"/>
    <w:uiPriority w:val="99"/>
    <w:rsid w:val="00A05D35"/>
    <w:rPr>
      <w:rFonts w:ascii="Tahoma" w:eastAsia="Times New Roman" w:hAnsi="Tahoma" w:cs="Tahoma"/>
      <w:sz w:val="16"/>
      <w:szCs w:val="16"/>
      <w:lang w:eastAsia="ru-RU"/>
    </w:rPr>
  </w:style>
  <w:style w:type="character" w:customStyle="1" w:styleId="10">
    <w:name w:val="Заголовок 1 Знак"/>
    <w:basedOn w:val="a1"/>
    <w:link w:val="1"/>
    <w:rsid w:val="00E323A9"/>
    <w:rPr>
      <w:rFonts w:ascii="Times New Roman" w:eastAsia="Times New Roman" w:hAnsi="Times New Roman" w:cs="Times New Roman"/>
      <w:sz w:val="24"/>
      <w:szCs w:val="20"/>
      <w:lang w:eastAsia="ru-RU"/>
    </w:rPr>
  </w:style>
  <w:style w:type="character" w:customStyle="1" w:styleId="20">
    <w:name w:val="Заголовок 2 Знак"/>
    <w:basedOn w:val="a1"/>
    <w:link w:val="2"/>
    <w:uiPriority w:val="9"/>
    <w:rsid w:val="00E323A9"/>
    <w:rPr>
      <w:rFonts w:ascii="Arial" w:eastAsia="Times New Roman" w:hAnsi="Arial" w:cs="Times New Roman"/>
      <w:b/>
      <w:i/>
      <w:sz w:val="28"/>
      <w:szCs w:val="20"/>
      <w:lang w:eastAsia="ru-RU"/>
    </w:rPr>
  </w:style>
  <w:style w:type="character" w:customStyle="1" w:styleId="30">
    <w:name w:val="Заголовок 3 Знак"/>
    <w:basedOn w:val="a1"/>
    <w:link w:val="3"/>
    <w:rsid w:val="00E323A9"/>
    <w:rPr>
      <w:rFonts w:ascii="Times New Roman" w:eastAsia="Times New Roman" w:hAnsi="Times New Roman" w:cs="Times New Roman"/>
      <w:b/>
      <w:sz w:val="24"/>
      <w:szCs w:val="24"/>
      <w:lang w:val="en-US"/>
    </w:rPr>
  </w:style>
  <w:style w:type="character" w:customStyle="1" w:styleId="40">
    <w:name w:val="Заголовок 4 Знак"/>
    <w:basedOn w:val="a1"/>
    <w:link w:val="4"/>
    <w:rsid w:val="00E323A9"/>
    <w:rPr>
      <w:rFonts w:ascii="Times New Roman" w:eastAsia="Times New Roman" w:hAnsi="Times New Roman" w:cs="Times New Roman"/>
      <w:b/>
      <w:i/>
      <w:sz w:val="20"/>
      <w:szCs w:val="20"/>
      <w:lang w:eastAsia="ru-RU"/>
    </w:rPr>
  </w:style>
  <w:style w:type="character" w:customStyle="1" w:styleId="50">
    <w:name w:val="Заголовок 5 Знак"/>
    <w:basedOn w:val="a1"/>
    <w:link w:val="5"/>
    <w:rsid w:val="00E323A9"/>
    <w:rPr>
      <w:rFonts w:ascii="Times New Roman" w:eastAsia="Times New Roman" w:hAnsi="Times New Roman" w:cs="Times New Roman"/>
      <w:b/>
      <w:sz w:val="28"/>
      <w:szCs w:val="24"/>
      <w:lang w:eastAsia="ru-RU"/>
    </w:rPr>
  </w:style>
  <w:style w:type="character" w:customStyle="1" w:styleId="60">
    <w:name w:val="Заголовок 6 Знак"/>
    <w:basedOn w:val="a1"/>
    <w:link w:val="6"/>
    <w:uiPriority w:val="99"/>
    <w:rsid w:val="00E323A9"/>
    <w:rPr>
      <w:rFonts w:ascii="Times New Roman" w:eastAsia="Times New Roman" w:hAnsi="Times New Roman" w:cs="Times New Roman"/>
      <w:b/>
      <w:i/>
      <w:sz w:val="24"/>
      <w:szCs w:val="20"/>
      <w:u w:val="single"/>
      <w:lang w:eastAsia="ar-SA"/>
    </w:rPr>
  </w:style>
  <w:style w:type="character" w:customStyle="1" w:styleId="70">
    <w:name w:val="Заголовок 7 Знак"/>
    <w:basedOn w:val="a1"/>
    <w:link w:val="7"/>
    <w:rsid w:val="00E323A9"/>
    <w:rPr>
      <w:rFonts w:ascii="Times New Roman" w:eastAsia="Times New Roman" w:hAnsi="Times New Roman" w:cs="Times New Roman"/>
      <w:b/>
      <w:sz w:val="24"/>
      <w:szCs w:val="24"/>
      <w:u w:val="single"/>
      <w:lang w:val="en-US"/>
    </w:rPr>
  </w:style>
  <w:style w:type="character" w:customStyle="1" w:styleId="80">
    <w:name w:val="Заголовок 8 Знак"/>
    <w:basedOn w:val="a1"/>
    <w:link w:val="8"/>
    <w:uiPriority w:val="99"/>
    <w:rsid w:val="00E323A9"/>
    <w:rPr>
      <w:rFonts w:ascii="Times New Roman" w:eastAsia="Times New Roman" w:hAnsi="Times New Roman" w:cs="Times New Roman"/>
      <w:b/>
      <w:sz w:val="24"/>
      <w:szCs w:val="20"/>
      <w:lang w:eastAsia="ar-SA"/>
    </w:rPr>
  </w:style>
  <w:style w:type="character" w:customStyle="1" w:styleId="90">
    <w:name w:val="Заголовок 9 Знак"/>
    <w:basedOn w:val="a1"/>
    <w:link w:val="9"/>
    <w:uiPriority w:val="99"/>
    <w:rsid w:val="00E323A9"/>
    <w:rPr>
      <w:rFonts w:ascii="Times New Roman" w:eastAsia="Times New Roman" w:hAnsi="Times New Roman" w:cs="Times New Roman"/>
      <w:sz w:val="24"/>
      <w:szCs w:val="20"/>
      <w:u w:val="single"/>
      <w:lang w:eastAsia="ar-SA"/>
    </w:rPr>
  </w:style>
  <w:style w:type="paragraph" w:customStyle="1" w:styleId="11">
    <w:name w:val="Обычный1"/>
    <w:rsid w:val="00E323A9"/>
    <w:pPr>
      <w:spacing w:after="0" w:line="240" w:lineRule="auto"/>
    </w:pPr>
    <w:rPr>
      <w:rFonts w:ascii="Times New Roman" w:eastAsia="Times New Roman" w:hAnsi="Times New Roman" w:cs="Times New Roman"/>
      <w:sz w:val="24"/>
      <w:szCs w:val="20"/>
      <w:lang w:eastAsia="ru-RU"/>
    </w:rPr>
  </w:style>
  <w:style w:type="paragraph" w:customStyle="1" w:styleId="110">
    <w:name w:val="Заголовок 11"/>
    <w:basedOn w:val="11"/>
    <w:next w:val="11"/>
    <w:rsid w:val="00E323A9"/>
    <w:pPr>
      <w:keepNext/>
      <w:outlineLvl w:val="0"/>
    </w:pPr>
    <w:rPr>
      <w:b/>
      <w:sz w:val="20"/>
    </w:rPr>
  </w:style>
  <w:style w:type="paragraph" w:customStyle="1" w:styleId="21">
    <w:name w:val="Заголовок 21"/>
    <w:basedOn w:val="11"/>
    <w:next w:val="11"/>
    <w:rsid w:val="00E323A9"/>
    <w:pPr>
      <w:keepNext/>
      <w:ind w:left="57"/>
      <w:outlineLvl w:val="1"/>
    </w:pPr>
    <w:rPr>
      <w:b/>
      <w:sz w:val="20"/>
    </w:rPr>
  </w:style>
  <w:style w:type="paragraph" w:customStyle="1" w:styleId="31">
    <w:name w:val="Заголовок 31"/>
    <w:basedOn w:val="11"/>
    <w:next w:val="11"/>
    <w:rsid w:val="00E323A9"/>
    <w:pPr>
      <w:keepNext/>
      <w:jc w:val="right"/>
      <w:outlineLvl w:val="2"/>
    </w:pPr>
    <w:rPr>
      <w:b/>
      <w:sz w:val="16"/>
    </w:rPr>
  </w:style>
  <w:style w:type="character" w:styleId="ab">
    <w:name w:val="Hyperlink"/>
    <w:basedOn w:val="a1"/>
    <w:uiPriority w:val="99"/>
    <w:rsid w:val="00E323A9"/>
    <w:rPr>
      <w:color w:val="0000FF"/>
      <w:u w:val="single"/>
    </w:rPr>
  </w:style>
  <w:style w:type="character" w:customStyle="1" w:styleId="ac">
    <w:name w:val="Гипертекстовая ссылка"/>
    <w:basedOn w:val="a1"/>
    <w:uiPriority w:val="99"/>
    <w:rsid w:val="00E323A9"/>
    <w:rPr>
      <w:color w:val="008000"/>
    </w:rPr>
  </w:style>
  <w:style w:type="table" w:styleId="ad">
    <w:name w:val="Table Grid"/>
    <w:basedOn w:val="a2"/>
    <w:uiPriority w:val="59"/>
    <w:rsid w:val="00E323A9"/>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rmal (Web)"/>
    <w:aliases w:val="Обычный (веб) Знак"/>
    <w:basedOn w:val="a0"/>
    <w:qFormat/>
    <w:rsid w:val="00E323A9"/>
    <w:pPr>
      <w:spacing w:before="100" w:beforeAutospacing="1" w:after="100" w:afterAutospacing="1"/>
    </w:pPr>
    <w:rPr>
      <w:sz w:val="24"/>
      <w:szCs w:val="24"/>
    </w:rPr>
  </w:style>
  <w:style w:type="character" w:customStyle="1" w:styleId="22">
    <w:name w:val="Основной текст (2)_"/>
    <w:basedOn w:val="a1"/>
    <w:link w:val="23"/>
    <w:rsid w:val="00E323A9"/>
    <w:rPr>
      <w:sz w:val="23"/>
      <w:szCs w:val="23"/>
      <w:shd w:val="clear" w:color="auto" w:fill="FFFFFF"/>
    </w:rPr>
  </w:style>
  <w:style w:type="paragraph" w:customStyle="1" w:styleId="23">
    <w:name w:val="Основной текст (2)"/>
    <w:basedOn w:val="a0"/>
    <w:link w:val="22"/>
    <w:qFormat/>
    <w:rsid w:val="00E323A9"/>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Standard">
    <w:name w:val="Standard"/>
    <w:rsid w:val="00E323A9"/>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310">
    <w:name w:val="Основной текст 31"/>
    <w:basedOn w:val="a0"/>
    <w:rsid w:val="00E323A9"/>
    <w:pPr>
      <w:shd w:val="clear" w:color="auto" w:fill="FFFFFF"/>
      <w:suppressAutoHyphens/>
      <w:spacing w:line="274" w:lineRule="exact"/>
      <w:ind w:right="19"/>
      <w:jc w:val="both"/>
    </w:pPr>
    <w:rPr>
      <w:b/>
      <w:color w:val="000000"/>
      <w:spacing w:val="-2"/>
      <w:sz w:val="25"/>
      <w:lang w:eastAsia="ar-SA"/>
    </w:rPr>
  </w:style>
  <w:style w:type="character" w:customStyle="1" w:styleId="af">
    <w:name w:val="Основной текст_"/>
    <w:basedOn w:val="a1"/>
    <w:link w:val="12"/>
    <w:rsid w:val="00E323A9"/>
    <w:rPr>
      <w:sz w:val="23"/>
      <w:szCs w:val="23"/>
      <w:shd w:val="clear" w:color="auto" w:fill="FFFFFF"/>
    </w:rPr>
  </w:style>
  <w:style w:type="paragraph" w:customStyle="1" w:styleId="12">
    <w:name w:val="Основной текст1"/>
    <w:basedOn w:val="a0"/>
    <w:link w:val="af"/>
    <w:rsid w:val="00E323A9"/>
    <w:pPr>
      <w:shd w:val="clear" w:color="auto" w:fill="FFFFFF"/>
      <w:spacing w:line="0" w:lineRule="atLeast"/>
    </w:pPr>
    <w:rPr>
      <w:rFonts w:asciiTheme="minorHAnsi" w:eastAsiaTheme="minorHAnsi" w:hAnsiTheme="minorHAnsi" w:cstheme="minorBidi"/>
      <w:sz w:val="23"/>
      <w:szCs w:val="23"/>
      <w:lang w:eastAsia="en-US"/>
    </w:rPr>
  </w:style>
  <w:style w:type="paragraph" w:customStyle="1" w:styleId="ConsPlusNormal">
    <w:name w:val="ConsPlusNormal"/>
    <w:qFormat/>
    <w:rsid w:val="00E323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323A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0">
    <w:name w:val="FollowedHyperlink"/>
    <w:basedOn w:val="a1"/>
    <w:uiPriority w:val="99"/>
    <w:unhideWhenUsed/>
    <w:rsid w:val="00E323A9"/>
    <w:rPr>
      <w:color w:val="800080"/>
      <w:u w:val="single"/>
    </w:rPr>
  </w:style>
  <w:style w:type="paragraph" w:styleId="af1">
    <w:name w:val="List Paragraph"/>
    <w:basedOn w:val="a0"/>
    <w:link w:val="af2"/>
    <w:uiPriority w:val="34"/>
    <w:qFormat/>
    <w:rsid w:val="00E323A9"/>
    <w:pPr>
      <w:spacing w:after="200" w:line="276" w:lineRule="auto"/>
      <w:ind w:left="720"/>
      <w:contextualSpacing/>
    </w:pPr>
    <w:rPr>
      <w:rFonts w:ascii="Calibri" w:hAnsi="Calibri"/>
      <w:sz w:val="22"/>
      <w:szCs w:val="22"/>
    </w:rPr>
  </w:style>
  <w:style w:type="paragraph" w:customStyle="1" w:styleId="ConsPlusCell">
    <w:name w:val="ConsPlusCell"/>
    <w:uiPriority w:val="99"/>
    <w:qFormat/>
    <w:rsid w:val="00E323A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3">
    <w:name w:val="Основной текст + Не курсив"/>
    <w:basedOn w:val="af"/>
    <w:rsid w:val="00E323A9"/>
    <w:rPr>
      <w:b w:val="0"/>
      <w:bCs w:val="0"/>
      <w:i/>
      <w:iCs/>
      <w:smallCaps w:val="0"/>
      <w:strike w:val="0"/>
      <w:spacing w:val="0"/>
    </w:rPr>
  </w:style>
  <w:style w:type="character" w:customStyle="1" w:styleId="CharStyle8">
    <w:name w:val="Char Style 8"/>
    <w:rsid w:val="00E323A9"/>
    <w:rPr>
      <w:b/>
      <w:bCs/>
      <w:sz w:val="27"/>
      <w:szCs w:val="27"/>
      <w:lang w:eastAsia="ar-SA" w:bidi="ar-SA"/>
    </w:rPr>
  </w:style>
  <w:style w:type="paragraph" w:customStyle="1" w:styleId="ConsPlusTitle">
    <w:name w:val="ConsPlusTitle"/>
    <w:rsid w:val="00E323A9"/>
    <w:pPr>
      <w:autoSpaceDE w:val="0"/>
      <w:autoSpaceDN w:val="0"/>
      <w:adjustRightInd w:val="0"/>
      <w:spacing w:after="0" w:line="240" w:lineRule="auto"/>
    </w:pPr>
    <w:rPr>
      <w:rFonts w:ascii="Arial" w:eastAsia="Times New Roman" w:hAnsi="Arial" w:cs="Arial"/>
      <w:b/>
      <w:bCs/>
      <w:sz w:val="20"/>
      <w:szCs w:val="20"/>
      <w:lang w:eastAsia="ru-RU"/>
    </w:rPr>
  </w:style>
  <w:style w:type="paragraph" w:styleId="af4">
    <w:name w:val="header"/>
    <w:basedOn w:val="a0"/>
    <w:link w:val="af5"/>
    <w:uiPriority w:val="99"/>
    <w:rsid w:val="00E323A9"/>
    <w:pPr>
      <w:tabs>
        <w:tab w:val="center" w:pos="4677"/>
        <w:tab w:val="right" w:pos="9355"/>
      </w:tabs>
    </w:pPr>
    <w:rPr>
      <w:lang w:eastAsia="en-US"/>
    </w:rPr>
  </w:style>
  <w:style w:type="character" w:customStyle="1" w:styleId="af5">
    <w:name w:val="Верхний колонтитул Знак"/>
    <w:basedOn w:val="a1"/>
    <w:link w:val="af4"/>
    <w:uiPriority w:val="99"/>
    <w:rsid w:val="00E323A9"/>
    <w:rPr>
      <w:rFonts w:ascii="Times New Roman" w:eastAsia="Times New Roman" w:hAnsi="Times New Roman" w:cs="Times New Roman"/>
      <w:sz w:val="20"/>
      <w:szCs w:val="20"/>
    </w:rPr>
  </w:style>
  <w:style w:type="paragraph" w:customStyle="1" w:styleId="af6">
    <w:name w:val="ХМАО"/>
    <w:basedOn w:val="a0"/>
    <w:link w:val="af7"/>
    <w:qFormat/>
    <w:rsid w:val="00E323A9"/>
    <w:pPr>
      <w:ind w:firstLine="709"/>
      <w:jc w:val="both"/>
    </w:pPr>
    <w:rPr>
      <w:rFonts w:ascii="Calibri" w:hAnsi="Calibri"/>
      <w:sz w:val="22"/>
      <w:szCs w:val="22"/>
      <w:lang w:eastAsia="en-US"/>
    </w:rPr>
  </w:style>
  <w:style w:type="character" w:customStyle="1" w:styleId="af7">
    <w:name w:val="ХМАО Знак"/>
    <w:link w:val="af6"/>
    <w:rsid w:val="00E323A9"/>
    <w:rPr>
      <w:rFonts w:ascii="Calibri" w:eastAsia="Times New Roman" w:hAnsi="Calibri" w:cs="Times New Roman"/>
    </w:rPr>
  </w:style>
  <w:style w:type="paragraph" w:styleId="af8">
    <w:name w:val="No Spacing"/>
    <w:link w:val="af9"/>
    <w:qFormat/>
    <w:rsid w:val="00E323A9"/>
    <w:pPr>
      <w:spacing w:after="0" w:line="240" w:lineRule="auto"/>
    </w:pPr>
    <w:rPr>
      <w:rFonts w:ascii="Calibri" w:eastAsia="Times New Roman" w:hAnsi="Calibri" w:cs="Times New Roman"/>
      <w:lang w:eastAsia="ru-RU"/>
    </w:rPr>
  </w:style>
  <w:style w:type="character" w:customStyle="1" w:styleId="af9">
    <w:name w:val="Без интервала Знак"/>
    <w:link w:val="af8"/>
    <w:locked/>
    <w:rsid w:val="00E323A9"/>
    <w:rPr>
      <w:rFonts w:ascii="Calibri" w:eastAsia="Times New Roman" w:hAnsi="Calibri" w:cs="Times New Roman"/>
      <w:lang w:eastAsia="ru-RU"/>
    </w:rPr>
  </w:style>
  <w:style w:type="paragraph" w:styleId="afa">
    <w:name w:val="footer"/>
    <w:basedOn w:val="a0"/>
    <w:link w:val="afb"/>
    <w:uiPriority w:val="99"/>
    <w:unhideWhenUsed/>
    <w:rsid w:val="00E323A9"/>
    <w:pPr>
      <w:tabs>
        <w:tab w:val="center" w:pos="4677"/>
        <w:tab w:val="right" w:pos="9355"/>
      </w:tabs>
      <w:ind w:left="2835" w:hanging="2835"/>
      <w:jc w:val="both"/>
    </w:pPr>
    <w:rPr>
      <w:rFonts w:ascii="Calibri" w:eastAsia="Calibri" w:hAnsi="Calibri"/>
      <w:sz w:val="22"/>
      <w:szCs w:val="22"/>
      <w:lang w:eastAsia="en-US"/>
    </w:rPr>
  </w:style>
  <w:style w:type="character" w:customStyle="1" w:styleId="afb">
    <w:name w:val="Нижний колонтитул Знак"/>
    <w:basedOn w:val="a1"/>
    <w:link w:val="afa"/>
    <w:uiPriority w:val="99"/>
    <w:rsid w:val="00E323A9"/>
    <w:rPr>
      <w:rFonts w:ascii="Calibri" w:eastAsia="Calibri" w:hAnsi="Calibri" w:cs="Times New Roman"/>
    </w:rPr>
  </w:style>
  <w:style w:type="paragraph" w:customStyle="1" w:styleId="a">
    <w:name w:val="Нумерованный абзац"/>
    <w:rsid w:val="00E323A9"/>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paragraph" w:customStyle="1" w:styleId="13">
    <w:name w:val="Абзац списка1"/>
    <w:basedOn w:val="a0"/>
    <w:uiPriority w:val="99"/>
    <w:rsid w:val="00E323A9"/>
    <w:pPr>
      <w:ind w:left="720"/>
    </w:pPr>
    <w:rPr>
      <w:rFonts w:ascii="Calibri" w:hAnsi="Calibri" w:cs="Calibri"/>
      <w:sz w:val="22"/>
      <w:szCs w:val="22"/>
      <w:lang w:eastAsia="en-US"/>
    </w:rPr>
  </w:style>
  <w:style w:type="character" w:customStyle="1" w:styleId="220">
    <w:name w:val="Заголовок №2 (2)_"/>
    <w:basedOn w:val="a1"/>
    <w:link w:val="221"/>
    <w:rsid w:val="00E323A9"/>
    <w:rPr>
      <w:sz w:val="23"/>
      <w:szCs w:val="23"/>
      <w:shd w:val="clear" w:color="auto" w:fill="FFFFFF"/>
    </w:rPr>
  </w:style>
  <w:style w:type="paragraph" w:customStyle="1" w:styleId="221">
    <w:name w:val="Заголовок №2 (2)"/>
    <w:basedOn w:val="a0"/>
    <w:link w:val="220"/>
    <w:rsid w:val="00E323A9"/>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styleId="24">
    <w:name w:val="Body Text 2"/>
    <w:basedOn w:val="a0"/>
    <w:link w:val="25"/>
    <w:unhideWhenUsed/>
    <w:rsid w:val="00E323A9"/>
    <w:pPr>
      <w:spacing w:after="120" w:line="480" w:lineRule="auto"/>
    </w:pPr>
    <w:rPr>
      <w:rFonts w:ascii="Calibri" w:hAnsi="Calibri" w:cs="Calibri"/>
      <w:sz w:val="22"/>
      <w:szCs w:val="22"/>
    </w:rPr>
  </w:style>
  <w:style w:type="character" w:customStyle="1" w:styleId="25">
    <w:name w:val="Основной текст 2 Знак"/>
    <w:basedOn w:val="a1"/>
    <w:link w:val="24"/>
    <w:uiPriority w:val="99"/>
    <w:rsid w:val="00E323A9"/>
    <w:rPr>
      <w:rFonts w:ascii="Calibri" w:eastAsia="Times New Roman" w:hAnsi="Calibri" w:cs="Calibri"/>
      <w:lang w:eastAsia="ru-RU"/>
    </w:rPr>
  </w:style>
  <w:style w:type="paragraph" w:styleId="afc">
    <w:name w:val="Title"/>
    <w:basedOn w:val="a0"/>
    <w:link w:val="afd"/>
    <w:qFormat/>
    <w:rsid w:val="00E323A9"/>
    <w:pPr>
      <w:jc w:val="center"/>
    </w:pPr>
    <w:rPr>
      <w:sz w:val="24"/>
    </w:rPr>
  </w:style>
  <w:style w:type="character" w:customStyle="1" w:styleId="afd">
    <w:name w:val="Название Знак"/>
    <w:basedOn w:val="a1"/>
    <w:link w:val="afc"/>
    <w:rsid w:val="00E323A9"/>
    <w:rPr>
      <w:rFonts w:ascii="Times New Roman" w:eastAsia="Times New Roman" w:hAnsi="Times New Roman" w:cs="Times New Roman"/>
      <w:sz w:val="24"/>
      <w:szCs w:val="20"/>
      <w:lang w:eastAsia="ru-RU"/>
    </w:rPr>
  </w:style>
  <w:style w:type="character" w:customStyle="1" w:styleId="afe">
    <w:name w:val="Текст примечания Знак"/>
    <w:basedOn w:val="a1"/>
    <w:link w:val="aff"/>
    <w:rsid w:val="00E323A9"/>
    <w:rPr>
      <w:rFonts w:ascii="Times New Roman" w:eastAsia="Times New Roman" w:hAnsi="Times New Roman" w:cs="Times New Roman"/>
      <w:sz w:val="20"/>
      <w:szCs w:val="20"/>
      <w:lang w:eastAsia="ru-RU"/>
    </w:rPr>
  </w:style>
  <w:style w:type="paragraph" w:styleId="aff">
    <w:name w:val="annotation text"/>
    <w:basedOn w:val="a0"/>
    <w:link w:val="afe"/>
    <w:rsid w:val="00E323A9"/>
  </w:style>
  <w:style w:type="character" w:customStyle="1" w:styleId="14">
    <w:name w:val="Текст примечания Знак1"/>
    <w:basedOn w:val="a1"/>
    <w:link w:val="aff"/>
    <w:uiPriority w:val="99"/>
    <w:rsid w:val="00E323A9"/>
    <w:rPr>
      <w:rFonts w:ascii="Times New Roman" w:eastAsia="Times New Roman" w:hAnsi="Times New Roman" w:cs="Times New Roman"/>
      <w:sz w:val="20"/>
      <w:szCs w:val="20"/>
      <w:lang w:eastAsia="ru-RU"/>
    </w:rPr>
  </w:style>
  <w:style w:type="character" w:styleId="aff0">
    <w:name w:val="page number"/>
    <w:basedOn w:val="a1"/>
    <w:rsid w:val="00E323A9"/>
  </w:style>
  <w:style w:type="paragraph" w:customStyle="1" w:styleId="CharCarChar">
    <w:name w:val="Char Car Char"/>
    <w:basedOn w:val="a0"/>
    <w:rsid w:val="00E323A9"/>
    <w:pPr>
      <w:spacing w:after="160" w:line="240" w:lineRule="exact"/>
    </w:pPr>
    <w:rPr>
      <w:rFonts w:ascii="Verdana" w:hAnsi="Verdana" w:cs="Verdana"/>
      <w:lang w:val="en-US" w:eastAsia="en-US"/>
    </w:rPr>
  </w:style>
  <w:style w:type="character" w:customStyle="1" w:styleId="apple-style-span">
    <w:name w:val="apple-style-span"/>
    <w:basedOn w:val="a1"/>
    <w:rsid w:val="00E323A9"/>
  </w:style>
  <w:style w:type="character" w:styleId="aff1">
    <w:name w:val="endnote reference"/>
    <w:basedOn w:val="a1"/>
    <w:uiPriority w:val="99"/>
    <w:unhideWhenUsed/>
    <w:rsid w:val="00E323A9"/>
    <w:rPr>
      <w:vertAlign w:val="superscript"/>
    </w:rPr>
  </w:style>
  <w:style w:type="table" w:customStyle="1" w:styleId="15">
    <w:name w:val="Сетка таблицы1"/>
    <w:basedOn w:val="a2"/>
    <w:next w:val="ad"/>
    <w:uiPriority w:val="59"/>
    <w:rsid w:val="00E323A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d"/>
    <w:uiPriority w:val="59"/>
    <w:rsid w:val="00E323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d"/>
    <w:uiPriority w:val="59"/>
    <w:rsid w:val="00E323A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d"/>
    <w:uiPriority w:val="59"/>
    <w:rsid w:val="00E323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
    <w:next w:val="a3"/>
    <w:uiPriority w:val="99"/>
    <w:semiHidden/>
    <w:unhideWhenUsed/>
    <w:rsid w:val="00E323A9"/>
  </w:style>
  <w:style w:type="character" w:styleId="aff2">
    <w:name w:val="annotation reference"/>
    <w:basedOn w:val="a1"/>
    <w:rsid w:val="00E323A9"/>
    <w:rPr>
      <w:sz w:val="16"/>
      <w:szCs w:val="16"/>
    </w:rPr>
  </w:style>
  <w:style w:type="table" w:customStyle="1" w:styleId="51">
    <w:name w:val="Сетка таблицы5"/>
    <w:basedOn w:val="a2"/>
    <w:next w:val="ad"/>
    <w:rsid w:val="00E323A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footnote reference"/>
    <w:basedOn w:val="a1"/>
    <w:uiPriority w:val="99"/>
    <w:rsid w:val="00E323A9"/>
    <w:rPr>
      <w:vertAlign w:val="superscript"/>
    </w:rPr>
  </w:style>
  <w:style w:type="paragraph" w:customStyle="1" w:styleId="aff4">
    <w:name w:val="Содержимое таблицы"/>
    <w:basedOn w:val="a0"/>
    <w:rsid w:val="00E323A9"/>
    <w:pPr>
      <w:suppressLineNumbers/>
      <w:suppressAutoHyphens/>
    </w:pPr>
    <w:rPr>
      <w:sz w:val="24"/>
      <w:szCs w:val="24"/>
      <w:lang w:eastAsia="ar-SA"/>
    </w:rPr>
  </w:style>
  <w:style w:type="paragraph" w:customStyle="1" w:styleId="17">
    <w:name w:val="Обычный1"/>
    <w:rsid w:val="00E323A9"/>
    <w:pPr>
      <w:spacing w:after="0" w:line="100" w:lineRule="atLeast"/>
    </w:pPr>
    <w:rPr>
      <w:rFonts w:ascii="Times New Roman" w:eastAsia="Times New Roman" w:hAnsi="Times New Roman" w:cs="Times New Roman"/>
      <w:kern w:val="2"/>
      <w:sz w:val="14"/>
      <w:szCs w:val="20"/>
      <w:lang w:eastAsia="ar-SA"/>
    </w:rPr>
  </w:style>
  <w:style w:type="character" w:customStyle="1" w:styleId="33">
    <w:name w:val="Основной шрифт абзаца3"/>
    <w:rsid w:val="00E323A9"/>
  </w:style>
  <w:style w:type="paragraph" w:styleId="aff5">
    <w:name w:val="footnote text"/>
    <w:basedOn w:val="a0"/>
    <w:link w:val="aff6"/>
    <w:rsid w:val="00E323A9"/>
    <w:pPr>
      <w:spacing w:after="200" w:line="276" w:lineRule="auto"/>
    </w:pPr>
    <w:rPr>
      <w:rFonts w:ascii="Calibri" w:hAnsi="Calibri"/>
      <w:lang w:eastAsia="en-US"/>
    </w:rPr>
  </w:style>
  <w:style w:type="character" w:customStyle="1" w:styleId="aff6">
    <w:name w:val="Текст сноски Знак"/>
    <w:basedOn w:val="a1"/>
    <w:link w:val="aff5"/>
    <w:rsid w:val="00E323A9"/>
    <w:rPr>
      <w:rFonts w:ascii="Calibri" w:eastAsia="Times New Roman" w:hAnsi="Calibri" w:cs="Times New Roman"/>
      <w:sz w:val="20"/>
      <w:szCs w:val="20"/>
    </w:rPr>
  </w:style>
  <w:style w:type="paragraph" w:customStyle="1" w:styleId="aff7">
    <w:name w:val="Заголовок текста"/>
    <w:rsid w:val="00E323A9"/>
    <w:pPr>
      <w:spacing w:after="240" w:line="240" w:lineRule="auto"/>
      <w:jc w:val="center"/>
    </w:pPr>
    <w:rPr>
      <w:rFonts w:ascii="Times New Roman" w:eastAsia="Times New Roman" w:hAnsi="Times New Roman" w:cs="Times New Roman"/>
      <w:b/>
      <w:noProof/>
      <w:sz w:val="28"/>
      <w:szCs w:val="20"/>
      <w:lang w:eastAsia="ru-RU"/>
    </w:rPr>
  </w:style>
  <w:style w:type="paragraph" w:styleId="aff8">
    <w:name w:val="Document Map"/>
    <w:basedOn w:val="a0"/>
    <w:link w:val="aff9"/>
    <w:uiPriority w:val="99"/>
    <w:unhideWhenUsed/>
    <w:rsid w:val="00E323A9"/>
    <w:rPr>
      <w:rFonts w:ascii="Tahoma" w:hAnsi="Tahoma" w:cs="Tahoma"/>
      <w:sz w:val="16"/>
      <w:szCs w:val="16"/>
      <w:lang w:val="en-US" w:eastAsia="en-US"/>
    </w:rPr>
  </w:style>
  <w:style w:type="character" w:customStyle="1" w:styleId="aff9">
    <w:name w:val="Схема документа Знак"/>
    <w:basedOn w:val="a1"/>
    <w:link w:val="aff8"/>
    <w:uiPriority w:val="99"/>
    <w:rsid w:val="00E323A9"/>
    <w:rPr>
      <w:rFonts w:ascii="Tahoma" w:eastAsia="Times New Roman" w:hAnsi="Tahoma" w:cs="Tahoma"/>
      <w:sz w:val="16"/>
      <w:szCs w:val="16"/>
      <w:lang w:val="en-US"/>
    </w:rPr>
  </w:style>
  <w:style w:type="character" w:styleId="affa">
    <w:name w:val="Placeholder Text"/>
    <w:basedOn w:val="a1"/>
    <w:uiPriority w:val="99"/>
    <w:semiHidden/>
    <w:rsid w:val="00E323A9"/>
    <w:rPr>
      <w:color w:val="808080"/>
    </w:rPr>
  </w:style>
  <w:style w:type="paragraph" w:styleId="affb">
    <w:name w:val="Note Heading"/>
    <w:basedOn w:val="a0"/>
    <w:next w:val="a0"/>
    <w:link w:val="affc"/>
    <w:unhideWhenUsed/>
    <w:rsid w:val="00E323A9"/>
    <w:rPr>
      <w:rFonts w:ascii="Calibri" w:hAnsi="Calibri"/>
      <w:sz w:val="24"/>
      <w:szCs w:val="24"/>
      <w:lang w:val="en-US" w:eastAsia="en-US" w:bidi="en-US"/>
    </w:rPr>
  </w:style>
  <w:style w:type="character" w:customStyle="1" w:styleId="affc">
    <w:name w:val="Заголовок записки Знак"/>
    <w:basedOn w:val="a1"/>
    <w:link w:val="affb"/>
    <w:rsid w:val="00E323A9"/>
    <w:rPr>
      <w:rFonts w:ascii="Calibri" w:eastAsia="Times New Roman" w:hAnsi="Calibri" w:cs="Times New Roman"/>
      <w:sz w:val="24"/>
      <w:szCs w:val="24"/>
      <w:lang w:val="en-US" w:bidi="en-US"/>
    </w:rPr>
  </w:style>
  <w:style w:type="paragraph" w:customStyle="1" w:styleId="affd">
    <w:name w:val="Прижатый влево"/>
    <w:basedOn w:val="a0"/>
    <w:next w:val="a0"/>
    <w:uiPriority w:val="99"/>
    <w:rsid w:val="00E323A9"/>
    <w:pPr>
      <w:widowControl w:val="0"/>
      <w:autoSpaceDE w:val="0"/>
      <w:autoSpaceDN w:val="0"/>
      <w:adjustRightInd w:val="0"/>
    </w:pPr>
    <w:rPr>
      <w:rFonts w:ascii="Arial" w:hAnsi="Arial" w:cs="Arial"/>
      <w:sz w:val="24"/>
      <w:szCs w:val="24"/>
    </w:rPr>
  </w:style>
  <w:style w:type="paragraph" w:styleId="34">
    <w:name w:val="Body Text Indent 3"/>
    <w:basedOn w:val="a0"/>
    <w:link w:val="35"/>
    <w:uiPriority w:val="99"/>
    <w:unhideWhenUsed/>
    <w:rsid w:val="00E323A9"/>
    <w:pPr>
      <w:spacing w:after="120" w:line="276" w:lineRule="auto"/>
      <w:ind w:left="283"/>
    </w:pPr>
    <w:rPr>
      <w:rFonts w:ascii="Calibri" w:hAnsi="Calibri"/>
      <w:sz w:val="16"/>
      <w:szCs w:val="16"/>
    </w:rPr>
  </w:style>
  <w:style w:type="character" w:customStyle="1" w:styleId="35">
    <w:name w:val="Основной текст с отступом 3 Знак"/>
    <w:basedOn w:val="a1"/>
    <w:link w:val="34"/>
    <w:uiPriority w:val="99"/>
    <w:rsid w:val="00E323A9"/>
    <w:rPr>
      <w:rFonts w:ascii="Calibri" w:eastAsia="Times New Roman" w:hAnsi="Calibri" w:cs="Times New Roman"/>
      <w:sz w:val="16"/>
      <w:szCs w:val="16"/>
      <w:lang w:eastAsia="ru-RU"/>
    </w:rPr>
  </w:style>
  <w:style w:type="character" w:customStyle="1" w:styleId="WW8Num1z0">
    <w:name w:val="WW8Num1z0"/>
    <w:rsid w:val="00E323A9"/>
    <w:rPr>
      <w:rFonts w:ascii="Symbol" w:hAnsi="Symbol" w:cs="StarSymbol"/>
      <w:sz w:val="18"/>
      <w:szCs w:val="18"/>
    </w:rPr>
  </w:style>
  <w:style w:type="character" w:customStyle="1" w:styleId="WW8Num2z0">
    <w:name w:val="WW8Num2z0"/>
    <w:rsid w:val="00E323A9"/>
    <w:rPr>
      <w:rFonts w:ascii="Symbol" w:hAnsi="Symbol"/>
    </w:rPr>
  </w:style>
  <w:style w:type="character" w:customStyle="1" w:styleId="WW8Num3z0">
    <w:name w:val="WW8Num3z0"/>
    <w:rsid w:val="00E323A9"/>
    <w:rPr>
      <w:rFonts w:ascii="Symbol" w:hAnsi="Symbol"/>
    </w:rPr>
  </w:style>
  <w:style w:type="character" w:customStyle="1" w:styleId="WW8Num3z1">
    <w:name w:val="WW8Num3z1"/>
    <w:rsid w:val="00E323A9"/>
    <w:rPr>
      <w:rFonts w:ascii="Courier New" w:hAnsi="Courier New" w:cs="Courier New"/>
    </w:rPr>
  </w:style>
  <w:style w:type="character" w:customStyle="1" w:styleId="WW8Num3z2">
    <w:name w:val="WW8Num3z2"/>
    <w:rsid w:val="00E323A9"/>
    <w:rPr>
      <w:rFonts w:ascii="Wingdings" w:hAnsi="Wingdings"/>
    </w:rPr>
  </w:style>
  <w:style w:type="character" w:customStyle="1" w:styleId="WW8Num5z0">
    <w:name w:val="WW8Num5z0"/>
    <w:rsid w:val="00E323A9"/>
    <w:rPr>
      <w:rFonts w:ascii="Symbol" w:hAnsi="Symbol"/>
    </w:rPr>
  </w:style>
  <w:style w:type="character" w:customStyle="1" w:styleId="WW8Num5z1">
    <w:name w:val="WW8Num5z1"/>
    <w:rsid w:val="00E323A9"/>
    <w:rPr>
      <w:rFonts w:ascii="Courier New" w:hAnsi="Courier New" w:cs="Courier New"/>
    </w:rPr>
  </w:style>
  <w:style w:type="character" w:customStyle="1" w:styleId="WW8Num5z2">
    <w:name w:val="WW8Num5z2"/>
    <w:rsid w:val="00E323A9"/>
    <w:rPr>
      <w:rFonts w:ascii="Wingdings" w:hAnsi="Wingdings"/>
    </w:rPr>
  </w:style>
  <w:style w:type="character" w:customStyle="1" w:styleId="WW8Num6z0">
    <w:name w:val="WW8Num6z0"/>
    <w:rsid w:val="00E323A9"/>
    <w:rPr>
      <w:rFonts w:ascii="Symbol" w:hAnsi="Symbol"/>
    </w:rPr>
  </w:style>
  <w:style w:type="character" w:customStyle="1" w:styleId="WW8Num6z2">
    <w:name w:val="WW8Num6z2"/>
    <w:rsid w:val="00E323A9"/>
    <w:rPr>
      <w:rFonts w:ascii="Wingdings" w:hAnsi="Wingdings"/>
    </w:rPr>
  </w:style>
  <w:style w:type="character" w:customStyle="1" w:styleId="WW8Num6z4">
    <w:name w:val="WW8Num6z4"/>
    <w:rsid w:val="00E323A9"/>
    <w:rPr>
      <w:rFonts w:ascii="Courier New" w:hAnsi="Courier New" w:cs="Courier New"/>
    </w:rPr>
  </w:style>
  <w:style w:type="character" w:customStyle="1" w:styleId="WW8Num7z0">
    <w:name w:val="WW8Num7z0"/>
    <w:rsid w:val="00E323A9"/>
    <w:rPr>
      <w:rFonts w:ascii="Times New Roman" w:eastAsia="Times New Roman" w:hAnsi="Times New Roman" w:cs="Times New Roman"/>
    </w:rPr>
  </w:style>
  <w:style w:type="character" w:customStyle="1" w:styleId="WW8Num8z0">
    <w:name w:val="WW8Num8z0"/>
    <w:rsid w:val="00E323A9"/>
    <w:rPr>
      <w:rFonts w:ascii="Times New Roman" w:eastAsia="Times New Roman" w:hAnsi="Times New Roman" w:cs="Times New Roman"/>
    </w:rPr>
  </w:style>
  <w:style w:type="character" w:customStyle="1" w:styleId="WW8Num8z1">
    <w:name w:val="WW8Num8z1"/>
    <w:rsid w:val="00E323A9"/>
    <w:rPr>
      <w:rFonts w:ascii="Symbol" w:hAnsi="Symbol"/>
    </w:rPr>
  </w:style>
  <w:style w:type="character" w:customStyle="1" w:styleId="WW8Num8z2">
    <w:name w:val="WW8Num8z2"/>
    <w:rsid w:val="00E323A9"/>
    <w:rPr>
      <w:rFonts w:ascii="Wingdings" w:hAnsi="Wingdings"/>
    </w:rPr>
  </w:style>
  <w:style w:type="character" w:customStyle="1" w:styleId="WW8Num8z4">
    <w:name w:val="WW8Num8z4"/>
    <w:rsid w:val="00E323A9"/>
    <w:rPr>
      <w:rFonts w:ascii="Courier New" w:hAnsi="Courier New"/>
    </w:rPr>
  </w:style>
  <w:style w:type="character" w:customStyle="1" w:styleId="WW8Num9z0">
    <w:name w:val="WW8Num9z0"/>
    <w:rsid w:val="00E323A9"/>
    <w:rPr>
      <w:rFonts w:ascii="Symbol" w:hAnsi="Symbol"/>
    </w:rPr>
  </w:style>
  <w:style w:type="character" w:customStyle="1" w:styleId="WW8Num10z0">
    <w:name w:val="WW8Num10z0"/>
    <w:rsid w:val="00E323A9"/>
    <w:rPr>
      <w:rFonts w:ascii="Times New Roman" w:eastAsia="Times New Roman" w:hAnsi="Times New Roman" w:cs="Times New Roman"/>
    </w:rPr>
  </w:style>
  <w:style w:type="character" w:customStyle="1" w:styleId="WW8Num10z2">
    <w:name w:val="WW8Num10z2"/>
    <w:rsid w:val="00E323A9"/>
    <w:rPr>
      <w:rFonts w:ascii="Wingdings" w:hAnsi="Wingdings"/>
    </w:rPr>
  </w:style>
  <w:style w:type="character" w:customStyle="1" w:styleId="WW8Num10z3">
    <w:name w:val="WW8Num10z3"/>
    <w:rsid w:val="00E323A9"/>
    <w:rPr>
      <w:rFonts w:ascii="Symbol" w:hAnsi="Symbol"/>
    </w:rPr>
  </w:style>
  <w:style w:type="character" w:customStyle="1" w:styleId="WW8Num10z4">
    <w:name w:val="WW8Num10z4"/>
    <w:rsid w:val="00E323A9"/>
    <w:rPr>
      <w:rFonts w:ascii="Courier New" w:hAnsi="Courier New" w:cs="Courier New"/>
    </w:rPr>
  </w:style>
  <w:style w:type="character" w:customStyle="1" w:styleId="WW8Num13z0">
    <w:name w:val="WW8Num13z0"/>
    <w:rsid w:val="00E323A9"/>
    <w:rPr>
      <w:rFonts w:ascii="Symbol" w:hAnsi="Symbol"/>
    </w:rPr>
  </w:style>
  <w:style w:type="character" w:customStyle="1" w:styleId="WW8Num14z0">
    <w:name w:val="WW8Num14z0"/>
    <w:rsid w:val="00E323A9"/>
    <w:rPr>
      <w:rFonts w:ascii="Symbol" w:hAnsi="Symbol"/>
    </w:rPr>
  </w:style>
  <w:style w:type="character" w:customStyle="1" w:styleId="WW8Num14z1">
    <w:name w:val="WW8Num14z1"/>
    <w:rsid w:val="00E323A9"/>
    <w:rPr>
      <w:rFonts w:ascii="Courier New" w:hAnsi="Courier New" w:cs="Courier New"/>
    </w:rPr>
  </w:style>
  <w:style w:type="character" w:customStyle="1" w:styleId="WW8Num14z2">
    <w:name w:val="WW8Num14z2"/>
    <w:rsid w:val="00E323A9"/>
    <w:rPr>
      <w:rFonts w:ascii="Wingdings" w:hAnsi="Wingdings"/>
    </w:rPr>
  </w:style>
  <w:style w:type="character" w:customStyle="1" w:styleId="WW8Num15z0">
    <w:name w:val="WW8Num15z0"/>
    <w:rsid w:val="00E323A9"/>
    <w:rPr>
      <w:rFonts w:ascii="Symbol" w:hAnsi="Symbol"/>
    </w:rPr>
  </w:style>
  <w:style w:type="character" w:customStyle="1" w:styleId="WW8Num15z1">
    <w:name w:val="WW8Num15z1"/>
    <w:rsid w:val="00E323A9"/>
    <w:rPr>
      <w:rFonts w:ascii="Courier New" w:hAnsi="Courier New" w:cs="Courier New"/>
    </w:rPr>
  </w:style>
  <w:style w:type="character" w:customStyle="1" w:styleId="WW8Num15z2">
    <w:name w:val="WW8Num15z2"/>
    <w:rsid w:val="00E323A9"/>
    <w:rPr>
      <w:rFonts w:ascii="Wingdings" w:hAnsi="Wingdings"/>
    </w:rPr>
  </w:style>
  <w:style w:type="character" w:customStyle="1" w:styleId="WW8Num16z0">
    <w:name w:val="WW8Num16z0"/>
    <w:rsid w:val="00E323A9"/>
    <w:rPr>
      <w:rFonts w:ascii="Symbol" w:hAnsi="Symbol"/>
    </w:rPr>
  </w:style>
  <w:style w:type="character" w:customStyle="1" w:styleId="WW8Num16z1">
    <w:name w:val="WW8Num16z1"/>
    <w:rsid w:val="00E323A9"/>
    <w:rPr>
      <w:rFonts w:ascii="Courier New" w:hAnsi="Courier New" w:cs="Courier New"/>
    </w:rPr>
  </w:style>
  <w:style w:type="character" w:customStyle="1" w:styleId="WW8Num16z2">
    <w:name w:val="WW8Num16z2"/>
    <w:rsid w:val="00E323A9"/>
    <w:rPr>
      <w:rFonts w:ascii="Wingdings" w:hAnsi="Wingdings"/>
    </w:rPr>
  </w:style>
  <w:style w:type="character" w:customStyle="1" w:styleId="WW8Num17z0">
    <w:name w:val="WW8Num17z0"/>
    <w:rsid w:val="00E323A9"/>
    <w:rPr>
      <w:rFonts w:ascii="Symbol" w:hAnsi="Symbol"/>
    </w:rPr>
  </w:style>
  <w:style w:type="character" w:customStyle="1" w:styleId="WW8Num17z1">
    <w:name w:val="WW8Num17z1"/>
    <w:rsid w:val="00E323A9"/>
    <w:rPr>
      <w:rFonts w:ascii="Courier New" w:hAnsi="Courier New" w:cs="Courier New"/>
    </w:rPr>
  </w:style>
  <w:style w:type="character" w:customStyle="1" w:styleId="WW8Num17z2">
    <w:name w:val="WW8Num17z2"/>
    <w:rsid w:val="00E323A9"/>
    <w:rPr>
      <w:rFonts w:ascii="Wingdings" w:hAnsi="Wingdings"/>
    </w:rPr>
  </w:style>
  <w:style w:type="character" w:customStyle="1" w:styleId="WW8Num18z0">
    <w:name w:val="WW8Num18z0"/>
    <w:rsid w:val="00E323A9"/>
    <w:rPr>
      <w:rFonts w:ascii="Symbol" w:hAnsi="Symbol"/>
    </w:rPr>
  </w:style>
  <w:style w:type="character" w:customStyle="1" w:styleId="WW8Num18z1">
    <w:name w:val="WW8Num18z1"/>
    <w:rsid w:val="00E323A9"/>
    <w:rPr>
      <w:rFonts w:ascii="Courier New" w:hAnsi="Courier New" w:cs="Courier New"/>
    </w:rPr>
  </w:style>
  <w:style w:type="character" w:customStyle="1" w:styleId="WW8Num18z2">
    <w:name w:val="WW8Num18z2"/>
    <w:rsid w:val="00E323A9"/>
    <w:rPr>
      <w:rFonts w:ascii="Wingdings" w:hAnsi="Wingdings"/>
    </w:rPr>
  </w:style>
  <w:style w:type="character" w:customStyle="1" w:styleId="WW8Num19z0">
    <w:name w:val="WW8Num19z0"/>
    <w:rsid w:val="00E323A9"/>
    <w:rPr>
      <w:rFonts w:ascii="Symbol" w:eastAsia="Times New Roman" w:hAnsi="Symbol" w:cs="Times New Roman"/>
    </w:rPr>
  </w:style>
  <w:style w:type="character" w:customStyle="1" w:styleId="WW8Num19z1">
    <w:name w:val="WW8Num19z1"/>
    <w:rsid w:val="00E323A9"/>
    <w:rPr>
      <w:rFonts w:ascii="Courier New" w:hAnsi="Courier New" w:cs="Courier New"/>
    </w:rPr>
  </w:style>
  <w:style w:type="character" w:customStyle="1" w:styleId="WW8Num19z2">
    <w:name w:val="WW8Num19z2"/>
    <w:rsid w:val="00E323A9"/>
    <w:rPr>
      <w:rFonts w:ascii="Wingdings" w:hAnsi="Wingdings"/>
    </w:rPr>
  </w:style>
  <w:style w:type="character" w:customStyle="1" w:styleId="WW8Num19z3">
    <w:name w:val="WW8Num19z3"/>
    <w:rsid w:val="00E323A9"/>
    <w:rPr>
      <w:rFonts w:ascii="Symbol" w:hAnsi="Symbol"/>
    </w:rPr>
  </w:style>
  <w:style w:type="character" w:customStyle="1" w:styleId="WW8Num20z0">
    <w:name w:val="WW8Num20z0"/>
    <w:rsid w:val="00E323A9"/>
    <w:rPr>
      <w:rFonts w:ascii="Times New Roman" w:eastAsia="Times New Roman" w:hAnsi="Times New Roman" w:cs="Times New Roman"/>
    </w:rPr>
  </w:style>
  <w:style w:type="character" w:customStyle="1" w:styleId="WW8Num20z1">
    <w:name w:val="WW8Num20z1"/>
    <w:rsid w:val="00E323A9"/>
    <w:rPr>
      <w:rFonts w:ascii="Courier New" w:hAnsi="Courier New"/>
    </w:rPr>
  </w:style>
  <w:style w:type="character" w:customStyle="1" w:styleId="WW8Num20z2">
    <w:name w:val="WW8Num20z2"/>
    <w:rsid w:val="00E323A9"/>
    <w:rPr>
      <w:rFonts w:ascii="Wingdings" w:hAnsi="Wingdings"/>
    </w:rPr>
  </w:style>
  <w:style w:type="character" w:customStyle="1" w:styleId="WW8Num20z3">
    <w:name w:val="WW8Num20z3"/>
    <w:rsid w:val="00E323A9"/>
    <w:rPr>
      <w:rFonts w:ascii="Symbol" w:hAnsi="Symbol"/>
    </w:rPr>
  </w:style>
  <w:style w:type="character" w:customStyle="1" w:styleId="WW8Num21z0">
    <w:name w:val="WW8Num21z0"/>
    <w:rsid w:val="00E323A9"/>
    <w:rPr>
      <w:rFonts w:ascii="Symbol" w:hAnsi="Symbol"/>
    </w:rPr>
  </w:style>
  <w:style w:type="character" w:customStyle="1" w:styleId="WW8Num22z0">
    <w:name w:val="WW8Num22z0"/>
    <w:rsid w:val="00E323A9"/>
    <w:rPr>
      <w:rFonts w:ascii="Symbol" w:hAnsi="Symbol"/>
    </w:rPr>
  </w:style>
  <w:style w:type="character" w:customStyle="1" w:styleId="WW8Num22z1">
    <w:name w:val="WW8Num22z1"/>
    <w:rsid w:val="00E323A9"/>
    <w:rPr>
      <w:rFonts w:ascii="Courier New" w:hAnsi="Courier New" w:cs="Courier New"/>
    </w:rPr>
  </w:style>
  <w:style w:type="character" w:customStyle="1" w:styleId="WW8Num22z2">
    <w:name w:val="WW8Num22z2"/>
    <w:rsid w:val="00E323A9"/>
    <w:rPr>
      <w:rFonts w:ascii="Wingdings" w:hAnsi="Wingdings"/>
    </w:rPr>
  </w:style>
  <w:style w:type="character" w:customStyle="1" w:styleId="WW8Num23z0">
    <w:name w:val="WW8Num23z0"/>
    <w:rsid w:val="00E323A9"/>
    <w:rPr>
      <w:rFonts w:ascii="Symbol" w:hAnsi="Symbol"/>
    </w:rPr>
  </w:style>
  <w:style w:type="character" w:customStyle="1" w:styleId="WW8Num23z1">
    <w:name w:val="WW8Num23z1"/>
    <w:rsid w:val="00E323A9"/>
    <w:rPr>
      <w:rFonts w:ascii="Courier New" w:hAnsi="Courier New" w:cs="Courier New"/>
    </w:rPr>
  </w:style>
  <w:style w:type="character" w:customStyle="1" w:styleId="WW8Num23z2">
    <w:name w:val="WW8Num23z2"/>
    <w:rsid w:val="00E323A9"/>
    <w:rPr>
      <w:rFonts w:ascii="Wingdings" w:hAnsi="Wingdings"/>
    </w:rPr>
  </w:style>
  <w:style w:type="character" w:customStyle="1" w:styleId="WW8Num24z0">
    <w:name w:val="WW8Num24z0"/>
    <w:rsid w:val="00E323A9"/>
    <w:rPr>
      <w:rFonts w:ascii="Symbol" w:hAnsi="Symbol"/>
    </w:rPr>
  </w:style>
  <w:style w:type="character" w:customStyle="1" w:styleId="WW8Num24z1">
    <w:name w:val="WW8Num24z1"/>
    <w:rsid w:val="00E323A9"/>
    <w:rPr>
      <w:rFonts w:ascii="Courier New" w:hAnsi="Courier New" w:cs="Courier New"/>
    </w:rPr>
  </w:style>
  <w:style w:type="character" w:customStyle="1" w:styleId="WW8Num24z2">
    <w:name w:val="WW8Num24z2"/>
    <w:rsid w:val="00E323A9"/>
    <w:rPr>
      <w:rFonts w:ascii="Wingdings" w:hAnsi="Wingdings"/>
    </w:rPr>
  </w:style>
  <w:style w:type="character" w:customStyle="1" w:styleId="WW8Num25z0">
    <w:name w:val="WW8Num25z0"/>
    <w:rsid w:val="00E323A9"/>
    <w:rPr>
      <w:rFonts w:ascii="Times New Roman" w:eastAsia="Times New Roman" w:hAnsi="Times New Roman" w:cs="Times New Roman"/>
    </w:rPr>
  </w:style>
  <w:style w:type="character" w:customStyle="1" w:styleId="WW8Num25z1">
    <w:name w:val="WW8Num25z1"/>
    <w:rsid w:val="00E323A9"/>
    <w:rPr>
      <w:rFonts w:ascii="Courier New" w:hAnsi="Courier New"/>
    </w:rPr>
  </w:style>
  <w:style w:type="character" w:customStyle="1" w:styleId="WW8Num25z2">
    <w:name w:val="WW8Num25z2"/>
    <w:rsid w:val="00E323A9"/>
    <w:rPr>
      <w:rFonts w:ascii="Wingdings" w:hAnsi="Wingdings"/>
    </w:rPr>
  </w:style>
  <w:style w:type="character" w:customStyle="1" w:styleId="WW8Num25z3">
    <w:name w:val="WW8Num25z3"/>
    <w:rsid w:val="00E323A9"/>
    <w:rPr>
      <w:rFonts w:ascii="Symbol" w:hAnsi="Symbol"/>
    </w:rPr>
  </w:style>
  <w:style w:type="character" w:customStyle="1" w:styleId="WW8Num26z0">
    <w:name w:val="WW8Num26z0"/>
    <w:rsid w:val="00E323A9"/>
    <w:rPr>
      <w:rFonts w:ascii="Symbol" w:hAnsi="Symbol"/>
    </w:rPr>
  </w:style>
  <w:style w:type="character" w:customStyle="1" w:styleId="WW8Num26z1">
    <w:name w:val="WW8Num26z1"/>
    <w:rsid w:val="00E323A9"/>
    <w:rPr>
      <w:rFonts w:ascii="Courier New" w:hAnsi="Courier New" w:cs="Courier New"/>
    </w:rPr>
  </w:style>
  <w:style w:type="character" w:customStyle="1" w:styleId="WW8Num26z2">
    <w:name w:val="WW8Num26z2"/>
    <w:rsid w:val="00E323A9"/>
    <w:rPr>
      <w:rFonts w:ascii="Wingdings" w:hAnsi="Wingdings"/>
    </w:rPr>
  </w:style>
  <w:style w:type="character" w:customStyle="1" w:styleId="WW8Num29z0">
    <w:name w:val="WW8Num29z0"/>
    <w:rsid w:val="00E323A9"/>
    <w:rPr>
      <w:rFonts w:ascii="Symbol" w:hAnsi="Symbol"/>
    </w:rPr>
  </w:style>
  <w:style w:type="character" w:customStyle="1" w:styleId="WW8Num31z0">
    <w:name w:val="WW8Num31z0"/>
    <w:rsid w:val="00E323A9"/>
    <w:rPr>
      <w:rFonts w:ascii="Symbol" w:hAnsi="Symbol"/>
    </w:rPr>
  </w:style>
  <w:style w:type="character" w:customStyle="1" w:styleId="WW8Num31z1">
    <w:name w:val="WW8Num31z1"/>
    <w:rsid w:val="00E323A9"/>
    <w:rPr>
      <w:rFonts w:ascii="Courier New" w:hAnsi="Courier New" w:cs="Courier New"/>
    </w:rPr>
  </w:style>
  <w:style w:type="character" w:customStyle="1" w:styleId="WW8Num31z2">
    <w:name w:val="WW8Num31z2"/>
    <w:rsid w:val="00E323A9"/>
    <w:rPr>
      <w:rFonts w:ascii="Wingdings" w:hAnsi="Wingdings"/>
    </w:rPr>
  </w:style>
  <w:style w:type="character" w:customStyle="1" w:styleId="WW8Num32z0">
    <w:name w:val="WW8Num32z0"/>
    <w:rsid w:val="00E323A9"/>
    <w:rPr>
      <w:rFonts w:ascii="Symbol" w:hAnsi="Symbol"/>
    </w:rPr>
  </w:style>
  <w:style w:type="character" w:customStyle="1" w:styleId="WW8Num32z1">
    <w:name w:val="WW8Num32z1"/>
    <w:rsid w:val="00E323A9"/>
    <w:rPr>
      <w:rFonts w:ascii="Courier New" w:hAnsi="Courier New" w:cs="Courier New"/>
    </w:rPr>
  </w:style>
  <w:style w:type="character" w:customStyle="1" w:styleId="WW8Num32z2">
    <w:name w:val="WW8Num32z2"/>
    <w:rsid w:val="00E323A9"/>
    <w:rPr>
      <w:rFonts w:ascii="Wingdings" w:hAnsi="Wingdings"/>
    </w:rPr>
  </w:style>
  <w:style w:type="character" w:customStyle="1" w:styleId="WW8Num33z0">
    <w:name w:val="WW8Num33z0"/>
    <w:rsid w:val="00E323A9"/>
    <w:rPr>
      <w:rFonts w:ascii="Symbol" w:hAnsi="Symbol"/>
    </w:rPr>
  </w:style>
  <w:style w:type="character" w:customStyle="1" w:styleId="WW8Num33z1">
    <w:name w:val="WW8Num33z1"/>
    <w:rsid w:val="00E323A9"/>
    <w:rPr>
      <w:rFonts w:ascii="Courier New" w:hAnsi="Courier New" w:cs="Courier New"/>
    </w:rPr>
  </w:style>
  <w:style w:type="character" w:customStyle="1" w:styleId="WW8Num33z2">
    <w:name w:val="WW8Num33z2"/>
    <w:rsid w:val="00E323A9"/>
    <w:rPr>
      <w:rFonts w:ascii="Wingdings" w:hAnsi="Wingdings"/>
    </w:rPr>
  </w:style>
  <w:style w:type="character" w:customStyle="1" w:styleId="18">
    <w:name w:val="Основной шрифт абзаца1"/>
    <w:rsid w:val="00E323A9"/>
  </w:style>
  <w:style w:type="character" w:customStyle="1" w:styleId="affe">
    <w:name w:val="Маркеры списка"/>
    <w:rsid w:val="00E323A9"/>
    <w:rPr>
      <w:rFonts w:ascii="StarSymbol" w:eastAsia="StarSymbol" w:hAnsi="StarSymbol" w:cs="StarSymbol"/>
      <w:sz w:val="18"/>
      <w:szCs w:val="18"/>
    </w:rPr>
  </w:style>
  <w:style w:type="paragraph" w:customStyle="1" w:styleId="afff">
    <w:name w:val="Заголовок"/>
    <w:basedOn w:val="a0"/>
    <w:next w:val="a4"/>
    <w:rsid w:val="00E323A9"/>
    <w:pPr>
      <w:keepNext/>
      <w:suppressAutoHyphens/>
      <w:spacing w:before="240" w:after="120"/>
    </w:pPr>
    <w:rPr>
      <w:rFonts w:ascii="Arial" w:eastAsia="MS Mincho" w:hAnsi="Arial" w:cs="Tahoma"/>
      <w:sz w:val="28"/>
      <w:szCs w:val="28"/>
      <w:lang w:eastAsia="ar-SA"/>
    </w:rPr>
  </w:style>
  <w:style w:type="paragraph" w:styleId="afff0">
    <w:name w:val="List"/>
    <w:basedOn w:val="a4"/>
    <w:rsid w:val="00E323A9"/>
    <w:pPr>
      <w:suppressAutoHyphens/>
    </w:pPr>
    <w:rPr>
      <w:rFonts w:cs="Tahoma"/>
      <w:sz w:val="24"/>
      <w:lang w:eastAsia="ar-SA"/>
    </w:rPr>
  </w:style>
  <w:style w:type="paragraph" w:customStyle="1" w:styleId="19">
    <w:name w:val="Название1"/>
    <w:basedOn w:val="a0"/>
    <w:rsid w:val="00E323A9"/>
    <w:pPr>
      <w:suppressLineNumbers/>
      <w:suppressAutoHyphens/>
      <w:spacing w:before="120" w:after="120"/>
    </w:pPr>
    <w:rPr>
      <w:rFonts w:cs="Tahoma"/>
      <w:i/>
      <w:iCs/>
      <w:sz w:val="24"/>
      <w:szCs w:val="24"/>
      <w:lang w:eastAsia="ar-SA"/>
    </w:rPr>
  </w:style>
  <w:style w:type="paragraph" w:customStyle="1" w:styleId="1a">
    <w:name w:val="Указатель1"/>
    <w:basedOn w:val="a0"/>
    <w:rsid w:val="00E323A9"/>
    <w:pPr>
      <w:suppressLineNumbers/>
      <w:suppressAutoHyphens/>
    </w:pPr>
    <w:rPr>
      <w:rFonts w:cs="Tahoma"/>
      <w:lang w:eastAsia="ar-SA"/>
    </w:rPr>
  </w:style>
  <w:style w:type="paragraph" w:customStyle="1" w:styleId="222">
    <w:name w:val="Основной текст с отступом 22"/>
    <w:basedOn w:val="a0"/>
    <w:rsid w:val="00E323A9"/>
    <w:pPr>
      <w:suppressAutoHyphens/>
      <w:spacing w:line="360" w:lineRule="auto"/>
      <w:ind w:firstLine="851"/>
    </w:pPr>
    <w:rPr>
      <w:sz w:val="24"/>
      <w:lang w:eastAsia="ar-SA"/>
    </w:rPr>
  </w:style>
  <w:style w:type="paragraph" w:customStyle="1" w:styleId="330">
    <w:name w:val="Основной текст с отступом 33"/>
    <w:basedOn w:val="a0"/>
    <w:rsid w:val="00E323A9"/>
    <w:pPr>
      <w:suppressAutoHyphens/>
      <w:spacing w:line="360" w:lineRule="auto"/>
      <w:ind w:firstLine="851"/>
      <w:jc w:val="both"/>
    </w:pPr>
    <w:rPr>
      <w:sz w:val="24"/>
      <w:lang w:eastAsia="ar-SA"/>
    </w:rPr>
  </w:style>
  <w:style w:type="paragraph" w:customStyle="1" w:styleId="27">
    <w:name w:val="Обычный2"/>
    <w:rsid w:val="00E323A9"/>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320">
    <w:name w:val="Основной текст 32"/>
    <w:basedOn w:val="a0"/>
    <w:rsid w:val="00E323A9"/>
    <w:pPr>
      <w:suppressAutoHyphens/>
      <w:jc w:val="both"/>
    </w:pPr>
    <w:rPr>
      <w:sz w:val="24"/>
      <w:lang w:eastAsia="ar-SA"/>
    </w:rPr>
  </w:style>
  <w:style w:type="paragraph" w:customStyle="1" w:styleId="230">
    <w:name w:val="Основной текст 23"/>
    <w:basedOn w:val="a0"/>
    <w:rsid w:val="00E323A9"/>
    <w:pPr>
      <w:suppressAutoHyphens/>
      <w:jc w:val="center"/>
    </w:pPr>
    <w:rPr>
      <w:b/>
      <w:sz w:val="24"/>
      <w:lang w:eastAsia="ar-SA"/>
    </w:rPr>
  </w:style>
  <w:style w:type="paragraph" w:styleId="afff1">
    <w:name w:val="Subtitle"/>
    <w:basedOn w:val="afff"/>
    <w:next w:val="a4"/>
    <w:link w:val="afff2"/>
    <w:qFormat/>
    <w:rsid w:val="00E323A9"/>
    <w:pPr>
      <w:jc w:val="center"/>
    </w:pPr>
    <w:rPr>
      <w:i/>
      <w:iCs/>
    </w:rPr>
  </w:style>
  <w:style w:type="character" w:customStyle="1" w:styleId="afff2">
    <w:name w:val="Подзаголовок Знак"/>
    <w:basedOn w:val="a1"/>
    <w:link w:val="afff1"/>
    <w:rsid w:val="00E323A9"/>
    <w:rPr>
      <w:rFonts w:ascii="Arial" w:eastAsia="MS Mincho" w:hAnsi="Arial" w:cs="Tahoma"/>
      <w:i/>
      <w:iCs/>
      <w:sz w:val="28"/>
      <w:szCs w:val="28"/>
      <w:lang w:eastAsia="ar-SA"/>
    </w:rPr>
  </w:style>
  <w:style w:type="paragraph" w:customStyle="1" w:styleId="36">
    <w:name w:val="Обычный3"/>
    <w:basedOn w:val="a0"/>
    <w:rsid w:val="00E323A9"/>
    <w:pPr>
      <w:suppressAutoHyphens/>
      <w:snapToGrid w:val="0"/>
      <w:spacing w:line="264" w:lineRule="auto"/>
      <w:ind w:firstLine="720"/>
      <w:jc w:val="both"/>
    </w:pPr>
    <w:rPr>
      <w:sz w:val="28"/>
      <w:szCs w:val="28"/>
      <w:lang w:eastAsia="ar-SA"/>
    </w:rPr>
  </w:style>
  <w:style w:type="paragraph" w:customStyle="1" w:styleId="1b">
    <w:name w:val="Цитата1"/>
    <w:basedOn w:val="a0"/>
    <w:rsid w:val="00E323A9"/>
    <w:pPr>
      <w:suppressAutoHyphens/>
      <w:ind w:left="84" w:right="72" w:firstLine="636"/>
      <w:jc w:val="both"/>
    </w:pPr>
    <w:rPr>
      <w:sz w:val="24"/>
      <w:szCs w:val="24"/>
      <w:lang w:eastAsia="ar-SA"/>
    </w:rPr>
  </w:style>
  <w:style w:type="paragraph" w:customStyle="1" w:styleId="321">
    <w:name w:val="Основной текст с отступом 32"/>
    <w:basedOn w:val="a0"/>
    <w:rsid w:val="00E323A9"/>
    <w:pPr>
      <w:suppressAutoHyphens/>
      <w:spacing w:line="360" w:lineRule="auto"/>
      <w:ind w:firstLine="851"/>
      <w:jc w:val="both"/>
    </w:pPr>
    <w:rPr>
      <w:sz w:val="24"/>
      <w:lang w:eastAsia="ar-SA"/>
    </w:rPr>
  </w:style>
  <w:style w:type="paragraph" w:customStyle="1" w:styleId="311">
    <w:name w:val="Основной текст с отступом 31"/>
    <w:basedOn w:val="a0"/>
    <w:rsid w:val="00E323A9"/>
    <w:pPr>
      <w:suppressAutoHyphens/>
      <w:spacing w:line="360" w:lineRule="auto"/>
      <w:ind w:firstLine="851"/>
      <w:jc w:val="both"/>
    </w:pPr>
    <w:rPr>
      <w:sz w:val="24"/>
      <w:lang w:eastAsia="ar-SA"/>
    </w:rPr>
  </w:style>
  <w:style w:type="paragraph" w:customStyle="1" w:styleId="210">
    <w:name w:val="Основной текст с отступом 21"/>
    <w:basedOn w:val="a0"/>
    <w:rsid w:val="00E323A9"/>
    <w:pPr>
      <w:suppressAutoHyphens/>
      <w:ind w:firstLine="426"/>
      <w:jc w:val="both"/>
    </w:pPr>
    <w:rPr>
      <w:sz w:val="24"/>
      <w:szCs w:val="24"/>
      <w:lang w:eastAsia="ar-SA"/>
    </w:rPr>
  </w:style>
  <w:style w:type="paragraph" w:customStyle="1" w:styleId="211">
    <w:name w:val="Основной текст 21"/>
    <w:basedOn w:val="a0"/>
    <w:rsid w:val="00E323A9"/>
    <w:pPr>
      <w:widowControl w:val="0"/>
      <w:suppressAutoHyphens/>
    </w:pPr>
    <w:rPr>
      <w:rFonts w:ascii="Arial" w:eastAsia="Arial Unicode MS" w:hAnsi="Arial"/>
      <w:kern w:val="1"/>
      <w:sz w:val="26"/>
      <w:szCs w:val="24"/>
      <w:lang w:eastAsia="ar-SA"/>
    </w:rPr>
  </w:style>
  <w:style w:type="paragraph" w:customStyle="1" w:styleId="oaeno2">
    <w:name w:val="oaeno2"/>
    <w:rsid w:val="00E323A9"/>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3">
    <w:name w:val="Основной текст 22"/>
    <w:basedOn w:val="a0"/>
    <w:rsid w:val="00E323A9"/>
    <w:pPr>
      <w:widowControl w:val="0"/>
      <w:suppressAutoHyphens/>
      <w:spacing w:after="120" w:line="480" w:lineRule="auto"/>
    </w:pPr>
    <w:rPr>
      <w:rFonts w:ascii="Arial" w:eastAsia="Lucida Sans Unicode" w:hAnsi="Arial"/>
      <w:kern w:val="1"/>
      <w:lang w:eastAsia="ar-SA"/>
    </w:rPr>
  </w:style>
  <w:style w:type="paragraph" w:customStyle="1" w:styleId="afff3">
    <w:name w:val="Заголовок таблицы"/>
    <w:basedOn w:val="aff4"/>
    <w:rsid w:val="00E323A9"/>
    <w:pPr>
      <w:jc w:val="center"/>
    </w:pPr>
    <w:rPr>
      <w:b/>
      <w:bCs/>
    </w:rPr>
  </w:style>
  <w:style w:type="paragraph" w:customStyle="1" w:styleId="52">
    <w:name w:val="Название5"/>
    <w:basedOn w:val="a0"/>
    <w:next w:val="afff1"/>
    <w:rsid w:val="00E323A9"/>
    <w:pPr>
      <w:suppressAutoHyphens/>
      <w:jc w:val="center"/>
    </w:pPr>
    <w:rPr>
      <w:b/>
      <w:bCs/>
      <w:sz w:val="24"/>
      <w:szCs w:val="24"/>
      <w:lang w:eastAsia="ar-SA"/>
    </w:rPr>
  </w:style>
  <w:style w:type="paragraph" w:customStyle="1" w:styleId="250">
    <w:name w:val="Основной текст с отступом 25"/>
    <w:basedOn w:val="a0"/>
    <w:rsid w:val="00E323A9"/>
    <w:pPr>
      <w:suppressAutoHyphens/>
      <w:spacing w:after="120" w:line="480" w:lineRule="auto"/>
      <w:ind w:left="283"/>
    </w:pPr>
    <w:rPr>
      <w:lang w:eastAsia="ar-SA"/>
    </w:rPr>
  </w:style>
  <w:style w:type="character" w:styleId="afff4">
    <w:name w:val="Emphasis"/>
    <w:qFormat/>
    <w:rsid w:val="00E323A9"/>
    <w:rPr>
      <w:i/>
      <w:iCs/>
    </w:rPr>
  </w:style>
  <w:style w:type="paragraph" w:customStyle="1" w:styleId="37">
    <w:name w:val="Красная строка3"/>
    <w:basedOn w:val="a4"/>
    <w:rsid w:val="00E323A9"/>
    <w:pPr>
      <w:suppressAutoHyphens/>
      <w:ind w:firstLine="283"/>
    </w:pPr>
    <w:rPr>
      <w:sz w:val="24"/>
      <w:lang w:eastAsia="ar-SA"/>
    </w:rPr>
  </w:style>
  <w:style w:type="paragraph" w:styleId="28">
    <w:name w:val="Body Text Indent 2"/>
    <w:basedOn w:val="a0"/>
    <w:link w:val="29"/>
    <w:rsid w:val="00E323A9"/>
    <w:pPr>
      <w:suppressAutoHyphens/>
      <w:spacing w:after="120" w:line="480" w:lineRule="auto"/>
      <w:ind w:left="283"/>
    </w:pPr>
    <w:rPr>
      <w:lang w:eastAsia="ar-SA"/>
    </w:rPr>
  </w:style>
  <w:style w:type="character" w:customStyle="1" w:styleId="29">
    <w:name w:val="Основной текст с отступом 2 Знак"/>
    <w:basedOn w:val="a1"/>
    <w:link w:val="28"/>
    <w:uiPriority w:val="99"/>
    <w:rsid w:val="00E323A9"/>
    <w:rPr>
      <w:rFonts w:ascii="Times New Roman" w:eastAsia="Times New Roman" w:hAnsi="Times New Roman" w:cs="Times New Roman"/>
      <w:sz w:val="20"/>
      <w:szCs w:val="20"/>
      <w:lang w:eastAsia="ar-SA"/>
    </w:rPr>
  </w:style>
  <w:style w:type="paragraph" w:customStyle="1" w:styleId="1c">
    <w:name w:val="Красная строка1"/>
    <w:basedOn w:val="a4"/>
    <w:rsid w:val="00E323A9"/>
    <w:pPr>
      <w:suppressAutoHyphens/>
      <w:ind w:firstLine="283"/>
    </w:pPr>
    <w:rPr>
      <w:sz w:val="24"/>
      <w:lang w:eastAsia="ar-SA"/>
    </w:rPr>
  </w:style>
  <w:style w:type="paragraph" w:customStyle="1" w:styleId="Style3">
    <w:name w:val="Style3"/>
    <w:basedOn w:val="a0"/>
    <w:rsid w:val="00E323A9"/>
    <w:pPr>
      <w:suppressAutoHyphens/>
      <w:spacing w:line="278" w:lineRule="exact"/>
      <w:ind w:firstLine="427"/>
      <w:jc w:val="both"/>
    </w:pPr>
    <w:rPr>
      <w:lang w:eastAsia="ar-SA"/>
    </w:rPr>
  </w:style>
  <w:style w:type="paragraph" w:customStyle="1" w:styleId="Style6">
    <w:name w:val="Style6"/>
    <w:basedOn w:val="a0"/>
    <w:rsid w:val="00E323A9"/>
    <w:pPr>
      <w:suppressAutoHyphens/>
      <w:spacing w:line="278" w:lineRule="exact"/>
      <w:ind w:firstLine="816"/>
      <w:jc w:val="both"/>
    </w:pPr>
    <w:rPr>
      <w:lang w:eastAsia="ar-SA"/>
    </w:rPr>
  </w:style>
  <w:style w:type="paragraph" w:customStyle="1" w:styleId="Style7">
    <w:name w:val="Style7"/>
    <w:basedOn w:val="a0"/>
    <w:rsid w:val="00E323A9"/>
    <w:pPr>
      <w:suppressAutoHyphens/>
      <w:spacing w:line="276" w:lineRule="exact"/>
      <w:ind w:firstLine="1387"/>
      <w:jc w:val="both"/>
    </w:pPr>
    <w:rPr>
      <w:lang w:eastAsia="ar-SA"/>
    </w:rPr>
  </w:style>
  <w:style w:type="paragraph" w:customStyle="1" w:styleId="Style2">
    <w:name w:val="Style2"/>
    <w:basedOn w:val="a0"/>
    <w:rsid w:val="00E323A9"/>
    <w:pPr>
      <w:suppressAutoHyphens/>
      <w:spacing w:line="278" w:lineRule="exact"/>
      <w:ind w:firstLine="691"/>
      <w:jc w:val="both"/>
    </w:pPr>
    <w:rPr>
      <w:lang w:eastAsia="ar-SA"/>
    </w:rPr>
  </w:style>
  <w:style w:type="character" w:customStyle="1" w:styleId="FontStyle13">
    <w:name w:val="Font Style13"/>
    <w:rsid w:val="00E323A9"/>
    <w:rPr>
      <w:rFonts w:ascii="Times New Roman" w:hAnsi="Times New Roman" w:cs="Times New Roman" w:hint="default"/>
      <w:sz w:val="20"/>
      <w:szCs w:val="20"/>
    </w:rPr>
  </w:style>
  <w:style w:type="paragraph" w:customStyle="1" w:styleId="msonormalcxsplast">
    <w:name w:val="msonormalcxsplast"/>
    <w:basedOn w:val="a0"/>
    <w:rsid w:val="00E323A9"/>
    <w:pPr>
      <w:spacing w:before="100" w:beforeAutospacing="1" w:after="100" w:afterAutospacing="1"/>
    </w:pPr>
    <w:rPr>
      <w:sz w:val="24"/>
      <w:szCs w:val="24"/>
    </w:rPr>
  </w:style>
  <w:style w:type="paragraph" w:customStyle="1" w:styleId="afff5">
    <w:name w:val="Знак"/>
    <w:basedOn w:val="a0"/>
    <w:uiPriority w:val="99"/>
    <w:rsid w:val="00E323A9"/>
    <w:pPr>
      <w:spacing w:after="160" w:line="240" w:lineRule="exact"/>
    </w:pPr>
    <w:rPr>
      <w:rFonts w:ascii="Verdana" w:hAnsi="Verdana" w:cs="Verdana"/>
      <w:lang w:val="en-US" w:eastAsia="en-US"/>
    </w:rPr>
  </w:style>
  <w:style w:type="paragraph" w:customStyle="1" w:styleId="340">
    <w:name w:val="Основной текст с отступом 34"/>
    <w:basedOn w:val="a0"/>
    <w:rsid w:val="00E323A9"/>
    <w:pPr>
      <w:suppressAutoHyphens/>
      <w:spacing w:after="120"/>
      <w:ind w:left="283"/>
    </w:pPr>
    <w:rPr>
      <w:sz w:val="16"/>
      <w:szCs w:val="16"/>
      <w:lang w:eastAsia="ar-SA"/>
    </w:rPr>
  </w:style>
  <w:style w:type="character" w:customStyle="1" w:styleId="2a">
    <w:name w:val="Знак Знак2"/>
    <w:rsid w:val="00E323A9"/>
    <w:rPr>
      <w:lang w:eastAsia="ar-SA"/>
    </w:rPr>
  </w:style>
  <w:style w:type="paragraph" w:customStyle="1" w:styleId="2b">
    <w:name w:val="Абзац списка2"/>
    <w:uiPriority w:val="99"/>
    <w:rsid w:val="00E323A9"/>
    <w:pPr>
      <w:widowControl w:val="0"/>
      <w:suppressAutoHyphens/>
      <w:ind w:left="720"/>
    </w:pPr>
    <w:rPr>
      <w:rFonts w:ascii="Calibri" w:eastAsia="Arial Unicode MS" w:hAnsi="Calibri" w:cs="Calibri"/>
      <w:kern w:val="2"/>
      <w:lang w:eastAsia="ar-SA"/>
    </w:rPr>
  </w:style>
  <w:style w:type="paragraph" w:customStyle="1" w:styleId="msonormalbullet2gif">
    <w:name w:val="msonormalbullet2.gif"/>
    <w:basedOn w:val="a0"/>
    <w:uiPriority w:val="99"/>
    <w:rsid w:val="00E323A9"/>
    <w:pPr>
      <w:spacing w:before="100" w:beforeAutospacing="1" w:after="100" w:afterAutospacing="1"/>
    </w:pPr>
    <w:rPr>
      <w:sz w:val="24"/>
      <w:szCs w:val="24"/>
    </w:rPr>
  </w:style>
  <w:style w:type="character" w:customStyle="1" w:styleId="apple-converted-space">
    <w:name w:val="apple-converted-space"/>
    <w:rsid w:val="00E323A9"/>
  </w:style>
  <w:style w:type="paragraph" w:customStyle="1" w:styleId="120">
    <w:name w:val="Обычный + 12 пт"/>
    <w:basedOn w:val="a0"/>
    <w:rsid w:val="00E323A9"/>
    <w:pPr>
      <w:suppressAutoHyphens/>
      <w:ind w:firstLine="720"/>
      <w:jc w:val="both"/>
    </w:pPr>
    <w:rPr>
      <w:sz w:val="24"/>
      <w:szCs w:val="24"/>
      <w:lang w:eastAsia="ar-SA"/>
    </w:rPr>
  </w:style>
  <w:style w:type="paragraph" w:customStyle="1" w:styleId="font5">
    <w:name w:val="font5"/>
    <w:basedOn w:val="a0"/>
    <w:rsid w:val="00E323A9"/>
    <w:pPr>
      <w:spacing w:before="100" w:beforeAutospacing="1" w:after="100" w:afterAutospacing="1"/>
    </w:pPr>
    <w:rPr>
      <w:rFonts w:ascii="Times New Roman CYR" w:hAnsi="Times New Roman CYR" w:cs="Times New Roman CYR"/>
      <w:sz w:val="28"/>
      <w:szCs w:val="28"/>
    </w:rPr>
  </w:style>
  <w:style w:type="paragraph" w:customStyle="1" w:styleId="font6">
    <w:name w:val="font6"/>
    <w:basedOn w:val="a0"/>
    <w:rsid w:val="00E323A9"/>
    <w:pPr>
      <w:spacing w:before="100" w:beforeAutospacing="1" w:after="100" w:afterAutospacing="1"/>
    </w:pPr>
    <w:rPr>
      <w:rFonts w:ascii="Times New Roman CYR" w:hAnsi="Times New Roman CYR" w:cs="Times New Roman CYR"/>
      <w:sz w:val="28"/>
      <w:szCs w:val="28"/>
    </w:rPr>
  </w:style>
  <w:style w:type="paragraph" w:customStyle="1" w:styleId="font7">
    <w:name w:val="font7"/>
    <w:basedOn w:val="a0"/>
    <w:rsid w:val="00E323A9"/>
    <w:pPr>
      <w:spacing w:before="100" w:beforeAutospacing="1" w:after="100" w:afterAutospacing="1"/>
    </w:pPr>
    <w:rPr>
      <w:rFonts w:ascii="Times New Roman CYR" w:hAnsi="Times New Roman CYR" w:cs="Times New Roman CYR"/>
      <w:sz w:val="28"/>
      <w:szCs w:val="28"/>
    </w:rPr>
  </w:style>
  <w:style w:type="paragraph" w:customStyle="1" w:styleId="xl66">
    <w:name w:val="xl66"/>
    <w:basedOn w:val="a0"/>
    <w:rsid w:val="00E323A9"/>
    <w:pPr>
      <w:spacing w:before="100" w:beforeAutospacing="1" w:after="100" w:afterAutospacing="1"/>
    </w:pPr>
    <w:rPr>
      <w:rFonts w:ascii="Times New Roman CYR" w:hAnsi="Times New Roman CYR" w:cs="Times New Roman CYR"/>
      <w:sz w:val="24"/>
      <w:szCs w:val="24"/>
    </w:rPr>
  </w:style>
  <w:style w:type="paragraph" w:customStyle="1" w:styleId="xl67">
    <w:name w:val="xl67"/>
    <w:basedOn w:val="a0"/>
    <w:rsid w:val="00E323A9"/>
    <w:pPr>
      <w:spacing w:before="100" w:beforeAutospacing="1" w:after="100" w:afterAutospacing="1"/>
    </w:pPr>
    <w:rPr>
      <w:rFonts w:ascii="Times New Roman CYR" w:hAnsi="Times New Roman CYR" w:cs="Times New Roman CYR"/>
      <w:color w:val="0000FF"/>
      <w:sz w:val="24"/>
      <w:szCs w:val="24"/>
    </w:rPr>
  </w:style>
  <w:style w:type="paragraph" w:customStyle="1" w:styleId="xl68">
    <w:name w:val="xl6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69">
    <w:name w:val="xl6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0">
    <w:name w:val="xl7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71">
    <w:name w:val="xl7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28"/>
      <w:szCs w:val="28"/>
    </w:rPr>
  </w:style>
  <w:style w:type="paragraph" w:customStyle="1" w:styleId="xl72">
    <w:name w:val="xl7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73">
    <w:name w:val="xl7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74">
    <w:name w:val="xl7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75">
    <w:name w:val="xl7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76">
    <w:name w:val="xl7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77">
    <w:name w:val="xl7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78">
    <w:name w:val="xl78"/>
    <w:basedOn w:val="a0"/>
    <w:rsid w:val="00E323A9"/>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ind w:firstLineChars="100" w:firstLine="100"/>
      <w:textAlignment w:val="center"/>
    </w:pPr>
    <w:rPr>
      <w:color w:val="000000"/>
      <w:sz w:val="28"/>
      <w:szCs w:val="28"/>
    </w:rPr>
  </w:style>
  <w:style w:type="paragraph" w:customStyle="1" w:styleId="xl79">
    <w:name w:val="xl79"/>
    <w:basedOn w:val="a0"/>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color w:val="000000"/>
      <w:sz w:val="28"/>
      <w:szCs w:val="28"/>
    </w:rPr>
  </w:style>
  <w:style w:type="paragraph" w:customStyle="1" w:styleId="xl80">
    <w:name w:val="xl8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81">
    <w:name w:val="xl8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82">
    <w:name w:val="xl8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3">
    <w:name w:val="xl8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8"/>
      <w:szCs w:val="28"/>
    </w:rPr>
  </w:style>
  <w:style w:type="paragraph" w:customStyle="1" w:styleId="xl84">
    <w:name w:val="xl8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8"/>
      <w:szCs w:val="28"/>
    </w:rPr>
  </w:style>
  <w:style w:type="paragraph" w:customStyle="1" w:styleId="xl85">
    <w:name w:val="xl8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6">
    <w:name w:val="xl8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FF"/>
      <w:sz w:val="28"/>
      <w:szCs w:val="28"/>
    </w:rPr>
  </w:style>
  <w:style w:type="paragraph" w:customStyle="1" w:styleId="xl87">
    <w:name w:val="xl8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8">
    <w:name w:val="xl8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9">
    <w:name w:val="xl8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0">
    <w:name w:val="xl9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1">
    <w:name w:val="xl9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2">
    <w:name w:val="xl92"/>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3">
    <w:name w:val="xl9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94">
    <w:name w:val="xl94"/>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5">
    <w:name w:val="xl9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6">
    <w:name w:val="xl9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97">
    <w:name w:val="xl9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8">
    <w:name w:val="xl9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9">
    <w:name w:val="xl9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00">
    <w:name w:val="xl100"/>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1">
    <w:name w:val="xl10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2">
    <w:name w:val="xl10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3">
    <w:name w:val="xl10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4">
    <w:name w:val="xl10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5">
    <w:name w:val="xl10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6">
    <w:name w:val="xl106"/>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7">
    <w:name w:val="xl107"/>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8">
    <w:name w:val="xl108"/>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9">
    <w:name w:val="xl10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28"/>
      <w:szCs w:val="28"/>
    </w:rPr>
  </w:style>
  <w:style w:type="paragraph" w:customStyle="1" w:styleId="xl110">
    <w:name w:val="xl11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1">
    <w:name w:val="xl11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2">
    <w:name w:val="xl11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3">
    <w:name w:val="xl11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4">
    <w:name w:val="xl11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5">
    <w:name w:val="xl11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6">
    <w:name w:val="xl11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7">
    <w:name w:val="xl11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8">
    <w:name w:val="xl11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9">
    <w:name w:val="xl11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0">
    <w:name w:val="xl12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1">
    <w:name w:val="xl12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2">
    <w:name w:val="xl12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3">
    <w:name w:val="xl12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4">
    <w:name w:val="xl124"/>
    <w:basedOn w:val="a0"/>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5">
    <w:name w:val="xl125"/>
    <w:basedOn w:val="a0"/>
    <w:rsid w:val="00E323A9"/>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6">
    <w:name w:val="xl126"/>
    <w:basedOn w:val="a0"/>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7">
    <w:name w:val="xl127"/>
    <w:basedOn w:val="a0"/>
    <w:rsid w:val="00E323A9"/>
    <w:pPr>
      <w:pBdr>
        <w:top w:val="single" w:sz="4" w:space="0" w:color="auto"/>
        <w:bottom w:val="single" w:sz="4" w:space="0" w:color="auto"/>
        <w:right w:val="single" w:sz="4" w:space="0" w:color="auto"/>
      </w:pBdr>
      <w:spacing w:before="100" w:beforeAutospacing="1" w:after="100" w:afterAutospacing="1"/>
      <w:textAlignment w:val="top"/>
    </w:pPr>
    <w:rPr>
      <w:sz w:val="28"/>
      <w:szCs w:val="28"/>
    </w:rPr>
  </w:style>
  <w:style w:type="character" w:customStyle="1" w:styleId="WW8Num6z3">
    <w:name w:val="WW8Num6z3"/>
    <w:rsid w:val="00E323A9"/>
    <w:rPr>
      <w:rFonts w:ascii="Symbol" w:hAnsi="Symbol"/>
    </w:rPr>
  </w:style>
  <w:style w:type="character" w:customStyle="1" w:styleId="WW8Num11z0">
    <w:name w:val="WW8Num11z0"/>
    <w:rsid w:val="00E323A9"/>
    <w:rPr>
      <w:rFonts w:ascii="Symbol" w:hAnsi="Symbol"/>
    </w:rPr>
  </w:style>
  <w:style w:type="character" w:customStyle="1" w:styleId="WW8Num11z1">
    <w:name w:val="WW8Num11z1"/>
    <w:rsid w:val="00E323A9"/>
    <w:rPr>
      <w:rFonts w:ascii="Courier New" w:hAnsi="Courier New" w:cs="Courier New"/>
    </w:rPr>
  </w:style>
  <w:style w:type="character" w:customStyle="1" w:styleId="WW8Num11z2">
    <w:name w:val="WW8Num11z2"/>
    <w:rsid w:val="00E323A9"/>
    <w:rPr>
      <w:rFonts w:ascii="Wingdings" w:hAnsi="Wingdings"/>
    </w:rPr>
  </w:style>
  <w:style w:type="paragraph" w:customStyle="1" w:styleId="1d">
    <w:name w:val="Название объекта1"/>
    <w:basedOn w:val="a0"/>
    <w:next w:val="a0"/>
    <w:rsid w:val="00E323A9"/>
    <w:pPr>
      <w:widowControl w:val="0"/>
      <w:suppressAutoHyphens/>
    </w:pPr>
    <w:rPr>
      <w:rFonts w:eastAsia="Arial Unicode MS"/>
      <w:b/>
      <w:bCs/>
      <w:kern w:val="1"/>
      <w:lang w:eastAsia="ar-SA"/>
    </w:rPr>
  </w:style>
  <w:style w:type="paragraph" w:customStyle="1" w:styleId="xl25">
    <w:name w:val="xl25"/>
    <w:basedOn w:val="a0"/>
    <w:rsid w:val="00E323A9"/>
    <w:pPr>
      <w:autoSpaceDE w:val="0"/>
      <w:spacing w:before="100" w:after="100"/>
    </w:pPr>
    <w:rPr>
      <w:sz w:val="24"/>
      <w:szCs w:val="24"/>
      <w:lang w:eastAsia="ar-SA"/>
    </w:rPr>
  </w:style>
  <w:style w:type="paragraph" w:customStyle="1" w:styleId="231">
    <w:name w:val="Основной текст с отступом 23"/>
    <w:basedOn w:val="a0"/>
    <w:rsid w:val="00E323A9"/>
    <w:pPr>
      <w:widowControl w:val="0"/>
      <w:autoSpaceDE w:val="0"/>
      <w:spacing w:after="120" w:line="480" w:lineRule="auto"/>
      <w:ind w:left="283"/>
    </w:pPr>
    <w:rPr>
      <w:lang w:eastAsia="ar-SA"/>
    </w:rPr>
  </w:style>
  <w:style w:type="paragraph" w:customStyle="1" w:styleId="afff6">
    <w:name w:val="Содержимое врезки"/>
    <w:basedOn w:val="a4"/>
    <w:rsid w:val="00E323A9"/>
    <w:pPr>
      <w:suppressAutoHyphens/>
    </w:pPr>
    <w:rPr>
      <w:sz w:val="24"/>
      <w:lang w:eastAsia="ar-SA"/>
    </w:rPr>
  </w:style>
  <w:style w:type="paragraph" w:customStyle="1" w:styleId="afff7">
    <w:name w:val="Иллюстрация"/>
    <w:basedOn w:val="a0"/>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e">
    <w:name w:val="Текст1"/>
    <w:basedOn w:val="a0"/>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30">
    <w:name w:val="Обычный + 13 пт"/>
    <w:aliases w:val="Первая строка:  1,25 см,25 см + TimesNewRoman,Черный"/>
    <w:basedOn w:val="a0"/>
    <w:rsid w:val="00E323A9"/>
    <w:pPr>
      <w:widowControl w:val="0"/>
      <w:autoSpaceDE w:val="0"/>
      <w:autoSpaceDN w:val="0"/>
      <w:snapToGrid w:val="0"/>
      <w:ind w:firstLine="708"/>
      <w:jc w:val="both"/>
    </w:pPr>
    <w:rPr>
      <w:sz w:val="26"/>
      <w:szCs w:val="24"/>
    </w:rPr>
  </w:style>
  <w:style w:type="paragraph" w:customStyle="1" w:styleId="1f">
    <w:name w:val="Без интервала1"/>
    <w:link w:val="NoSpacingChar"/>
    <w:rsid w:val="00E323A9"/>
    <w:pPr>
      <w:spacing w:after="0" w:line="240" w:lineRule="auto"/>
    </w:pPr>
    <w:rPr>
      <w:rFonts w:ascii="Times New Roman" w:eastAsia="Calibri" w:hAnsi="Times New Roman" w:cs="Times New Roman"/>
      <w:lang w:eastAsia="ru-RU"/>
    </w:rPr>
  </w:style>
  <w:style w:type="character" w:customStyle="1" w:styleId="NoSpacingChar">
    <w:name w:val="No Spacing Char"/>
    <w:link w:val="1f"/>
    <w:locked/>
    <w:rsid w:val="00E323A9"/>
    <w:rPr>
      <w:rFonts w:ascii="Times New Roman" w:eastAsia="Calibri" w:hAnsi="Times New Roman" w:cs="Times New Roman"/>
      <w:lang w:eastAsia="ru-RU"/>
    </w:rPr>
  </w:style>
  <w:style w:type="paragraph" w:customStyle="1" w:styleId="xl65">
    <w:name w:val="xl65"/>
    <w:basedOn w:val="a0"/>
    <w:rsid w:val="00E323A9"/>
    <w:pPr>
      <w:spacing w:before="100" w:beforeAutospacing="1" w:after="100" w:afterAutospacing="1"/>
    </w:pPr>
    <w:rPr>
      <w:sz w:val="24"/>
      <w:szCs w:val="24"/>
    </w:rPr>
  </w:style>
  <w:style w:type="paragraph" w:customStyle="1" w:styleId="xl128">
    <w:name w:val="xl128"/>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9">
    <w:name w:val="xl12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0">
    <w:name w:val="xl13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1">
    <w:name w:val="xl13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2">
    <w:name w:val="xl13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3">
    <w:name w:val="xl13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4">
    <w:name w:val="xl134"/>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a0"/>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b/>
      <w:bCs/>
      <w:sz w:val="24"/>
      <w:szCs w:val="24"/>
    </w:rPr>
  </w:style>
  <w:style w:type="paragraph" w:customStyle="1" w:styleId="xl136">
    <w:name w:val="xl136"/>
    <w:basedOn w:val="a0"/>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sz w:val="24"/>
      <w:szCs w:val="24"/>
    </w:rPr>
  </w:style>
  <w:style w:type="paragraph" w:customStyle="1" w:styleId="xl137">
    <w:name w:val="xl13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8">
    <w:name w:val="xl13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39">
    <w:name w:val="xl13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40">
    <w:name w:val="xl14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1">
    <w:name w:val="xl14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msonormalbullet1gif">
    <w:name w:val="msonormalbullet1.gif"/>
    <w:basedOn w:val="a0"/>
    <w:uiPriority w:val="99"/>
    <w:rsid w:val="00E323A9"/>
    <w:pPr>
      <w:spacing w:before="100" w:beforeAutospacing="1" w:after="100" w:afterAutospacing="1"/>
    </w:pPr>
    <w:rPr>
      <w:sz w:val="24"/>
      <w:szCs w:val="24"/>
    </w:rPr>
  </w:style>
  <w:style w:type="paragraph" w:customStyle="1" w:styleId="38">
    <w:name w:val="Абзац списка3"/>
    <w:basedOn w:val="a0"/>
    <w:rsid w:val="00E323A9"/>
    <w:pPr>
      <w:ind w:left="720"/>
    </w:pPr>
    <w:rPr>
      <w:rFonts w:eastAsia="Calibri"/>
    </w:rPr>
  </w:style>
  <w:style w:type="paragraph" w:customStyle="1" w:styleId="afff8">
    <w:name w:val="ЭЭГ"/>
    <w:basedOn w:val="a0"/>
    <w:rsid w:val="00E323A9"/>
    <w:pPr>
      <w:spacing w:line="360" w:lineRule="auto"/>
      <w:ind w:firstLine="720"/>
      <w:jc w:val="both"/>
    </w:pPr>
    <w:rPr>
      <w:sz w:val="24"/>
      <w:szCs w:val="24"/>
    </w:rPr>
  </w:style>
  <w:style w:type="character" w:styleId="afff9">
    <w:name w:val="Strong"/>
    <w:basedOn w:val="a1"/>
    <w:qFormat/>
    <w:rsid w:val="00E323A9"/>
    <w:rPr>
      <w:b/>
      <w:bCs/>
    </w:rPr>
  </w:style>
  <w:style w:type="paragraph" w:styleId="afffa">
    <w:name w:val="Block Text"/>
    <w:basedOn w:val="a0"/>
    <w:uiPriority w:val="99"/>
    <w:rsid w:val="00E323A9"/>
    <w:pPr>
      <w:widowControl w:val="0"/>
      <w:shd w:val="clear" w:color="auto" w:fill="FFFFFF"/>
      <w:tabs>
        <w:tab w:val="left" w:pos="8266"/>
      </w:tabs>
      <w:autoSpaceDE w:val="0"/>
      <w:autoSpaceDN w:val="0"/>
      <w:adjustRightInd w:val="0"/>
      <w:spacing w:line="360" w:lineRule="auto"/>
      <w:ind w:left="374" w:right="29"/>
      <w:jc w:val="both"/>
    </w:pPr>
    <w:rPr>
      <w:color w:val="000000"/>
      <w:sz w:val="24"/>
      <w:szCs w:val="24"/>
    </w:rPr>
  </w:style>
  <w:style w:type="paragraph" w:customStyle="1" w:styleId="msonormalcxspmiddle">
    <w:name w:val="msonormalcxspmiddle"/>
    <w:basedOn w:val="a0"/>
    <w:uiPriority w:val="99"/>
    <w:rsid w:val="00E323A9"/>
    <w:pPr>
      <w:spacing w:before="100" w:beforeAutospacing="1" w:after="100" w:afterAutospacing="1"/>
    </w:pPr>
    <w:rPr>
      <w:sz w:val="24"/>
      <w:szCs w:val="24"/>
    </w:rPr>
  </w:style>
  <w:style w:type="paragraph" w:customStyle="1" w:styleId="2c">
    <w:name w:val="Знак2"/>
    <w:basedOn w:val="a0"/>
    <w:uiPriority w:val="99"/>
    <w:rsid w:val="00E323A9"/>
    <w:pPr>
      <w:spacing w:before="100" w:beforeAutospacing="1" w:after="100" w:afterAutospacing="1"/>
    </w:pPr>
    <w:rPr>
      <w:rFonts w:ascii="Tahoma" w:hAnsi="Tahoma" w:cs="Tahoma"/>
      <w:lang w:val="en-US" w:eastAsia="en-US"/>
    </w:rPr>
  </w:style>
  <w:style w:type="paragraph" w:customStyle="1" w:styleId="afffb">
    <w:name w:val="Обычный + По ширине"/>
    <w:aliases w:val="Первая строка:  0,95 см"/>
    <w:basedOn w:val="a0"/>
    <w:uiPriority w:val="99"/>
    <w:rsid w:val="00E323A9"/>
    <w:pPr>
      <w:ind w:firstLine="540"/>
      <w:jc w:val="both"/>
    </w:pPr>
    <w:rPr>
      <w:sz w:val="24"/>
      <w:szCs w:val="24"/>
    </w:rPr>
  </w:style>
  <w:style w:type="paragraph" w:customStyle="1" w:styleId="1f0">
    <w:name w:val="Знак1 Знак Знак Знак"/>
    <w:basedOn w:val="a0"/>
    <w:uiPriority w:val="99"/>
    <w:rsid w:val="00E323A9"/>
    <w:rPr>
      <w:rFonts w:ascii="Verdana" w:hAnsi="Verdana" w:cs="Verdana"/>
      <w:lang w:val="en-US" w:eastAsia="en-US"/>
    </w:rPr>
  </w:style>
  <w:style w:type="paragraph" w:customStyle="1" w:styleId="1f1">
    <w:name w:val="Знак1"/>
    <w:basedOn w:val="a0"/>
    <w:uiPriority w:val="99"/>
    <w:rsid w:val="00E323A9"/>
    <w:pPr>
      <w:spacing w:before="100" w:beforeAutospacing="1" w:after="100" w:afterAutospacing="1"/>
    </w:pPr>
    <w:rPr>
      <w:rFonts w:ascii="Tahoma" w:hAnsi="Tahoma" w:cs="Tahoma"/>
      <w:lang w:val="en-US" w:eastAsia="en-US"/>
    </w:rPr>
  </w:style>
  <w:style w:type="character" w:customStyle="1" w:styleId="Heading1Char">
    <w:name w:val="Heading 1 Char"/>
    <w:basedOn w:val="a1"/>
    <w:locked/>
    <w:rsid w:val="00E323A9"/>
    <w:rPr>
      <w:rFonts w:ascii="Cambria" w:hAnsi="Cambria" w:cs="Cambria"/>
      <w:b/>
      <w:bCs/>
      <w:kern w:val="32"/>
      <w:sz w:val="32"/>
      <w:szCs w:val="32"/>
    </w:rPr>
  </w:style>
  <w:style w:type="character" w:customStyle="1" w:styleId="BodyTextChar">
    <w:name w:val="Body Text Char"/>
    <w:basedOn w:val="a1"/>
    <w:locked/>
    <w:rsid w:val="00E323A9"/>
    <w:rPr>
      <w:rFonts w:cs="Times New Roman"/>
      <w:b/>
      <w:bCs/>
      <w:sz w:val="24"/>
      <w:szCs w:val="24"/>
    </w:rPr>
  </w:style>
  <w:style w:type="character" w:customStyle="1" w:styleId="BodyTextIndentChar">
    <w:name w:val="Body Text Indent Char"/>
    <w:basedOn w:val="a1"/>
    <w:locked/>
    <w:rsid w:val="00E323A9"/>
    <w:rPr>
      <w:rFonts w:cs="Times New Roman"/>
      <w:sz w:val="24"/>
      <w:szCs w:val="24"/>
      <w:lang w:val="ru-RU" w:eastAsia="ru-RU"/>
    </w:rPr>
  </w:style>
  <w:style w:type="character" w:customStyle="1" w:styleId="BodyTextIndent3Char">
    <w:name w:val="Body Text Indent 3 Char"/>
    <w:basedOn w:val="a1"/>
    <w:locked/>
    <w:rsid w:val="00E323A9"/>
    <w:rPr>
      <w:rFonts w:cs="Times New Roman"/>
      <w:sz w:val="24"/>
      <w:szCs w:val="24"/>
    </w:rPr>
  </w:style>
  <w:style w:type="character" w:customStyle="1" w:styleId="BodyText2Char">
    <w:name w:val="Body Text 2 Char"/>
    <w:basedOn w:val="a1"/>
    <w:locked/>
    <w:rsid w:val="00E323A9"/>
    <w:rPr>
      <w:rFonts w:cs="Times New Roman"/>
      <w:sz w:val="24"/>
      <w:szCs w:val="24"/>
    </w:rPr>
  </w:style>
  <w:style w:type="character" w:customStyle="1" w:styleId="HeaderChar">
    <w:name w:val="Header Char"/>
    <w:basedOn w:val="a1"/>
    <w:locked/>
    <w:rsid w:val="00E323A9"/>
    <w:rPr>
      <w:rFonts w:cs="Times New Roman"/>
      <w:lang w:val="ru-RU" w:eastAsia="ru-RU"/>
    </w:rPr>
  </w:style>
  <w:style w:type="character" w:customStyle="1" w:styleId="FooterChar">
    <w:name w:val="Footer Char"/>
    <w:basedOn w:val="a1"/>
    <w:locked/>
    <w:rsid w:val="00E323A9"/>
    <w:rPr>
      <w:rFonts w:cs="Times New Roman"/>
      <w:sz w:val="24"/>
      <w:szCs w:val="24"/>
    </w:rPr>
  </w:style>
  <w:style w:type="paragraph" w:customStyle="1" w:styleId="212">
    <w:name w:val="Абзац списка21"/>
    <w:basedOn w:val="a0"/>
    <w:rsid w:val="00E323A9"/>
    <w:pPr>
      <w:spacing w:after="200" w:line="276" w:lineRule="auto"/>
      <w:ind w:left="720"/>
    </w:pPr>
    <w:rPr>
      <w:rFonts w:ascii="Calibri" w:hAnsi="Calibri" w:cs="Calibri"/>
      <w:sz w:val="22"/>
      <w:szCs w:val="22"/>
      <w:lang w:eastAsia="en-US"/>
    </w:rPr>
  </w:style>
  <w:style w:type="table" w:styleId="1f2">
    <w:name w:val="Table Classic 1"/>
    <w:basedOn w:val="a2"/>
    <w:uiPriority w:val="99"/>
    <w:rsid w:val="00E323A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3">
    <w:name w:val="Стиль таблицы1"/>
    <w:uiPriority w:val="99"/>
    <w:rsid w:val="00E323A9"/>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E323A9"/>
  </w:style>
  <w:style w:type="paragraph" w:customStyle="1" w:styleId="afffc">
    <w:name w:val="Знак Знак Знак Знак"/>
    <w:basedOn w:val="a0"/>
    <w:rsid w:val="00E323A9"/>
    <w:rPr>
      <w:rFonts w:ascii="Verdana" w:hAnsi="Verdana" w:cs="Verdana"/>
      <w:lang w:val="en-US" w:eastAsia="en-US"/>
    </w:rPr>
  </w:style>
  <w:style w:type="paragraph" w:customStyle="1" w:styleId="42">
    <w:name w:val="Абзац списка4"/>
    <w:basedOn w:val="a0"/>
    <w:rsid w:val="00E323A9"/>
    <w:pPr>
      <w:spacing w:after="200" w:line="276" w:lineRule="auto"/>
      <w:ind w:left="720"/>
    </w:pPr>
    <w:rPr>
      <w:rFonts w:ascii="Calibri" w:hAnsi="Calibri" w:cs="Calibri"/>
      <w:sz w:val="22"/>
      <w:szCs w:val="22"/>
      <w:lang w:eastAsia="en-US"/>
    </w:rPr>
  </w:style>
  <w:style w:type="paragraph" w:customStyle="1" w:styleId="43">
    <w:name w:val="Знак4"/>
    <w:basedOn w:val="a0"/>
    <w:rsid w:val="00E323A9"/>
    <w:pPr>
      <w:spacing w:before="100" w:beforeAutospacing="1" w:after="100" w:afterAutospacing="1"/>
    </w:pPr>
    <w:rPr>
      <w:rFonts w:ascii="Tahoma" w:hAnsi="Tahoma"/>
      <w:lang w:val="en-US" w:eastAsia="en-US"/>
    </w:rPr>
  </w:style>
  <w:style w:type="paragraph" w:customStyle="1" w:styleId="39">
    <w:name w:val="Знак3"/>
    <w:basedOn w:val="a0"/>
    <w:rsid w:val="00E323A9"/>
    <w:pPr>
      <w:spacing w:after="160" w:line="240" w:lineRule="exact"/>
    </w:pPr>
    <w:rPr>
      <w:rFonts w:ascii="Verdana" w:hAnsi="Verdana" w:cs="Verdana"/>
      <w:lang w:val="en-US" w:eastAsia="en-US"/>
    </w:rPr>
  </w:style>
  <w:style w:type="paragraph" w:customStyle="1" w:styleId="53">
    <w:name w:val="Абзац списка5"/>
    <w:rsid w:val="00E323A9"/>
    <w:pPr>
      <w:widowControl w:val="0"/>
      <w:suppressAutoHyphens/>
      <w:ind w:left="720"/>
    </w:pPr>
    <w:rPr>
      <w:rFonts w:ascii="Calibri" w:eastAsia="Arial Unicode MS" w:hAnsi="Calibri" w:cs="Calibri"/>
      <w:kern w:val="2"/>
      <w:lang w:eastAsia="ar-SA"/>
    </w:rPr>
  </w:style>
  <w:style w:type="paragraph" w:customStyle="1" w:styleId="1f4">
    <w:name w:val="Обычный (веб)1"/>
    <w:basedOn w:val="a0"/>
    <w:rsid w:val="00E323A9"/>
    <w:pPr>
      <w:widowControl w:val="0"/>
      <w:suppressAutoHyphens/>
    </w:pPr>
    <w:rPr>
      <w:rFonts w:eastAsia="Andale Sans UI"/>
      <w:kern w:val="1"/>
      <w:sz w:val="24"/>
      <w:szCs w:val="24"/>
    </w:rPr>
  </w:style>
  <w:style w:type="paragraph" w:customStyle="1" w:styleId="331">
    <w:name w:val="33"/>
    <w:basedOn w:val="a0"/>
    <w:rsid w:val="00E323A9"/>
    <w:pPr>
      <w:spacing w:before="100" w:beforeAutospacing="1" w:after="100" w:afterAutospacing="1"/>
    </w:pPr>
    <w:rPr>
      <w:sz w:val="24"/>
      <w:szCs w:val="24"/>
    </w:rPr>
  </w:style>
  <w:style w:type="paragraph" w:customStyle="1" w:styleId="312">
    <w:name w:val="31"/>
    <w:basedOn w:val="a0"/>
    <w:rsid w:val="00E323A9"/>
    <w:pPr>
      <w:spacing w:before="100" w:beforeAutospacing="1" w:after="100" w:afterAutospacing="1"/>
    </w:pPr>
    <w:rPr>
      <w:sz w:val="24"/>
      <w:szCs w:val="24"/>
    </w:rPr>
  </w:style>
  <w:style w:type="paragraph" w:customStyle="1" w:styleId="3100">
    <w:name w:val="310"/>
    <w:basedOn w:val="a0"/>
    <w:rsid w:val="00E323A9"/>
    <w:pPr>
      <w:spacing w:before="100" w:beforeAutospacing="1" w:after="100" w:afterAutospacing="1"/>
    </w:pPr>
    <w:rPr>
      <w:sz w:val="24"/>
      <w:szCs w:val="24"/>
    </w:rPr>
  </w:style>
  <w:style w:type="paragraph" w:customStyle="1" w:styleId="afffd">
    <w:name w:val="Обычный (паспорт)"/>
    <w:basedOn w:val="a0"/>
    <w:rsid w:val="00E323A9"/>
    <w:pPr>
      <w:spacing w:before="120"/>
      <w:jc w:val="both"/>
    </w:pPr>
    <w:rPr>
      <w:sz w:val="28"/>
      <w:szCs w:val="28"/>
    </w:rPr>
  </w:style>
  <w:style w:type="character" w:customStyle="1" w:styleId="af2">
    <w:name w:val="Абзац списка Знак"/>
    <w:link w:val="af1"/>
    <w:uiPriority w:val="34"/>
    <w:locked/>
    <w:rsid w:val="00E323A9"/>
    <w:rPr>
      <w:rFonts w:ascii="Calibri" w:eastAsia="Times New Roman" w:hAnsi="Calibri" w:cs="Times New Roman"/>
    </w:rPr>
  </w:style>
  <w:style w:type="character" w:customStyle="1" w:styleId="rvts9">
    <w:name w:val="rvts9"/>
    <w:rsid w:val="00E323A9"/>
    <w:rPr>
      <w:rFonts w:ascii="Times New Roman" w:hAnsi="Times New Roman" w:cs="Times New Roman" w:hint="default"/>
      <w:i/>
      <w:iCs/>
    </w:rPr>
  </w:style>
  <w:style w:type="character" w:customStyle="1" w:styleId="TextNPA">
    <w:name w:val="Text NPA"/>
    <w:rsid w:val="00E323A9"/>
    <w:rPr>
      <w:rFonts w:ascii="Courier New" w:hAnsi="Courier New"/>
    </w:rPr>
  </w:style>
  <w:style w:type="paragraph" w:customStyle="1" w:styleId="61">
    <w:name w:val="Абзац списка6"/>
    <w:basedOn w:val="a0"/>
    <w:rsid w:val="00E323A9"/>
    <w:pPr>
      <w:suppressAutoHyphens/>
      <w:spacing w:line="276" w:lineRule="auto"/>
      <w:ind w:left="720"/>
    </w:pPr>
    <w:rPr>
      <w:rFonts w:ascii="Calibri" w:hAnsi="Calibri"/>
      <w:sz w:val="22"/>
      <w:szCs w:val="22"/>
      <w:lang w:eastAsia="ar-SA"/>
    </w:rPr>
  </w:style>
  <w:style w:type="paragraph" w:customStyle="1" w:styleId="xl64">
    <w:name w:val="xl64"/>
    <w:basedOn w:val="a0"/>
    <w:rsid w:val="00E323A9"/>
    <w:pPr>
      <w:spacing w:before="100" w:beforeAutospacing="1" w:after="100" w:afterAutospacing="1"/>
    </w:pPr>
    <w:rPr>
      <w:rFonts w:ascii="Arial" w:hAnsi="Arial" w:cs="Arial"/>
    </w:rPr>
  </w:style>
  <w:style w:type="paragraph" w:customStyle="1" w:styleId="44">
    <w:name w:val="Обычный4"/>
    <w:basedOn w:val="a0"/>
    <w:rsid w:val="00E323A9"/>
    <w:pPr>
      <w:suppressAutoHyphens/>
      <w:snapToGrid w:val="0"/>
      <w:spacing w:line="264" w:lineRule="auto"/>
      <w:ind w:firstLine="720"/>
      <w:jc w:val="both"/>
    </w:pPr>
    <w:rPr>
      <w:sz w:val="28"/>
      <w:szCs w:val="28"/>
      <w:lang w:eastAsia="ar-SA"/>
    </w:rPr>
  </w:style>
  <w:style w:type="paragraph" w:styleId="2d">
    <w:name w:val="Body Text First Indent 2"/>
    <w:basedOn w:val="a6"/>
    <w:link w:val="2e"/>
    <w:uiPriority w:val="99"/>
    <w:unhideWhenUsed/>
    <w:rsid w:val="00E323A9"/>
    <w:pPr>
      <w:spacing w:after="200" w:line="276" w:lineRule="auto"/>
      <w:ind w:left="360" w:firstLine="360"/>
      <w:jc w:val="left"/>
    </w:pPr>
    <w:rPr>
      <w:rFonts w:eastAsia="Times New Roman"/>
      <w:lang w:eastAsia="ru-RU"/>
    </w:rPr>
  </w:style>
  <w:style w:type="character" w:customStyle="1" w:styleId="2e">
    <w:name w:val="Красная строка 2 Знак"/>
    <w:basedOn w:val="a7"/>
    <w:link w:val="2d"/>
    <w:uiPriority w:val="99"/>
    <w:rsid w:val="00E323A9"/>
    <w:rPr>
      <w:rFonts w:eastAsia="Times New Roman"/>
      <w:lang w:eastAsia="ru-RU"/>
    </w:rPr>
  </w:style>
  <w:style w:type="paragraph" w:styleId="3a">
    <w:name w:val="Body Text 3"/>
    <w:basedOn w:val="a0"/>
    <w:link w:val="3b"/>
    <w:uiPriority w:val="99"/>
    <w:unhideWhenUsed/>
    <w:rsid w:val="00E323A9"/>
    <w:pPr>
      <w:spacing w:after="120" w:line="276" w:lineRule="auto"/>
    </w:pPr>
    <w:rPr>
      <w:rFonts w:ascii="Calibri" w:hAnsi="Calibri"/>
      <w:sz w:val="16"/>
      <w:szCs w:val="16"/>
    </w:rPr>
  </w:style>
  <w:style w:type="character" w:customStyle="1" w:styleId="3b">
    <w:name w:val="Основной текст 3 Знак"/>
    <w:basedOn w:val="a1"/>
    <w:link w:val="3a"/>
    <w:uiPriority w:val="99"/>
    <w:rsid w:val="00E323A9"/>
    <w:rPr>
      <w:rFonts w:ascii="Calibri" w:eastAsia="Times New Roman" w:hAnsi="Calibri" w:cs="Times New Roman"/>
      <w:sz w:val="16"/>
      <w:szCs w:val="16"/>
      <w:lang w:eastAsia="ru-RU"/>
    </w:rPr>
  </w:style>
  <w:style w:type="paragraph" w:customStyle="1" w:styleId="normal">
    <w:name w:val="normal"/>
    <w:basedOn w:val="a0"/>
    <w:rsid w:val="00E323A9"/>
    <w:pPr>
      <w:suppressAutoHyphens/>
      <w:snapToGrid w:val="0"/>
      <w:spacing w:line="264" w:lineRule="auto"/>
      <w:ind w:firstLine="720"/>
      <w:jc w:val="both"/>
    </w:pPr>
    <w:rPr>
      <w:sz w:val="28"/>
      <w:szCs w:val="28"/>
      <w:lang w:eastAsia="ar-SA"/>
    </w:rPr>
  </w:style>
  <w:style w:type="character" w:customStyle="1" w:styleId="213">
    <w:name w:val="Знак Знак21"/>
    <w:rsid w:val="00E323A9"/>
    <w:rPr>
      <w:rFonts w:ascii="Arial" w:hAnsi="Arial" w:cs="Arial"/>
      <w:b/>
      <w:bCs/>
      <w:sz w:val="26"/>
      <w:szCs w:val="26"/>
      <w:lang w:val="ru-RU" w:eastAsia="ar-SA" w:bidi="ar-SA"/>
    </w:rPr>
  </w:style>
  <w:style w:type="paragraph" w:customStyle="1" w:styleId="313">
    <w:name w:val="Абзац списка31"/>
    <w:basedOn w:val="a0"/>
    <w:rsid w:val="00E323A9"/>
    <w:pPr>
      <w:spacing w:after="200" w:line="276" w:lineRule="auto"/>
      <w:ind w:left="720"/>
    </w:pPr>
    <w:rPr>
      <w:rFonts w:ascii="Calibri" w:hAnsi="Calibri" w:cs="Calibri"/>
      <w:sz w:val="22"/>
      <w:szCs w:val="22"/>
      <w:lang w:eastAsia="en-US"/>
    </w:rPr>
  </w:style>
  <w:style w:type="paragraph" w:customStyle="1" w:styleId="afffe">
    <w:name w:val="Нормальный (таблица)"/>
    <w:basedOn w:val="a0"/>
    <w:next w:val="a0"/>
    <w:uiPriority w:val="99"/>
    <w:rsid w:val="00E323A9"/>
    <w:pPr>
      <w:autoSpaceDE w:val="0"/>
      <w:autoSpaceDN w:val="0"/>
      <w:adjustRightInd w:val="0"/>
      <w:jc w:val="both"/>
    </w:pPr>
    <w:rPr>
      <w:rFonts w:ascii="Arial" w:hAnsi="Arial" w:cs="Arial"/>
      <w:sz w:val="24"/>
      <w:szCs w:val="24"/>
    </w:rPr>
  </w:style>
  <w:style w:type="character" w:customStyle="1" w:styleId="affff">
    <w:name w:val="Цветовое выделение"/>
    <w:uiPriority w:val="99"/>
    <w:rsid w:val="00E323A9"/>
    <w:rPr>
      <w:b/>
      <w:bCs/>
      <w:color w:val="26282F"/>
    </w:rPr>
  </w:style>
  <w:style w:type="paragraph" w:customStyle="1" w:styleId="54">
    <w:name w:val="Обычный5"/>
    <w:basedOn w:val="a0"/>
    <w:rsid w:val="00E323A9"/>
    <w:pPr>
      <w:suppressAutoHyphens/>
      <w:snapToGrid w:val="0"/>
      <w:spacing w:line="264" w:lineRule="auto"/>
      <w:ind w:firstLine="720"/>
      <w:jc w:val="both"/>
    </w:pPr>
    <w:rPr>
      <w:sz w:val="28"/>
      <w:szCs w:val="28"/>
      <w:lang w:eastAsia="ar-SA"/>
    </w:rPr>
  </w:style>
  <w:style w:type="paragraph" w:customStyle="1" w:styleId="font8">
    <w:name w:val="font8"/>
    <w:basedOn w:val="a0"/>
    <w:rsid w:val="00E323A9"/>
    <w:pPr>
      <w:spacing w:before="100" w:beforeAutospacing="1" w:after="100" w:afterAutospacing="1"/>
    </w:pPr>
    <w:rPr>
      <w:color w:val="000000"/>
      <w:sz w:val="19"/>
      <w:szCs w:val="19"/>
    </w:rPr>
  </w:style>
  <w:style w:type="paragraph" w:customStyle="1" w:styleId="62">
    <w:name w:val="Обычный6"/>
    <w:rsid w:val="00785AEF"/>
    <w:pPr>
      <w:spacing w:after="0" w:line="240" w:lineRule="auto"/>
    </w:pPr>
    <w:rPr>
      <w:rFonts w:ascii="Times New Roman" w:eastAsia="Times New Roman" w:hAnsi="Times New Roman" w:cs="Times New Roman"/>
      <w:sz w:val="24"/>
      <w:szCs w:val="20"/>
      <w:lang w:eastAsia="ru-RU"/>
    </w:rPr>
  </w:style>
  <w:style w:type="paragraph" w:customStyle="1" w:styleId="121">
    <w:name w:val="Заголовок 12"/>
    <w:basedOn w:val="62"/>
    <w:next w:val="62"/>
    <w:rsid w:val="00785AEF"/>
    <w:pPr>
      <w:keepNext/>
      <w:outlineLvl w:val="0"/>
    </w:pPr>
    <w:rPr>
      <w:b/>
      <w:sz w:val="20"/>
    </w:rPr>
  </w:style>
  <w:style w:type="paragraph" w:customStyle="1" w:styleId="224">
    <w:name w:val="Заголовок 22"/>
    <w:basedOn w:val="62"/>
    <w:next w:val="62"/>
    <w:rsid w:val="00785AEF"/>
    <w:pPr>
      <w:keepNext/>
      <w:ind w:left="57"/>
      <w:outlineLvl w:val="1"/>
    </w:pPr>
    <w:rPr>
      <w:b/>
      <w:sz w:val="20"/>
    </w:rPr>
  </w:style>
  <w:style w:type="paragraph" w:customStyle="1" w:styleId="322">
    <w:name w:val="Заголовок 32"/>
    <w:basedOn w:val="62"/>
    <w:next w:val="62"/>
    <w:rsid w:val="00785AEF"/>
    <w:pPr>
      <w:keepNext/>
      <w:jc w:val="right"/>
      <w:outlineLvl w:val="2"/>
    </w:pPr>
    <w:rPr>
      <w:b/>
      <w:sz w:val="16"/>
    </w:rPr>
  </w:style>
  <w:style w:type="paragraph" w:customStyle="1" w:styleId="71">
    <w:name w:val="Обычный7"/>
    <w:rsid w:val="003B7FE8"/>
    <w:pPr>
      <w:spacing w:after="0" w:line="240" w:lineRule="auto"/>
    </w:pPr>
    <w:rPr>
      <w:rFonts w:ascii="Times New Roman" w:eastAsia="Times New Roman" w:hAnsi="Times New Roman" w:cs="Times New Roman"/>
      <w:sz w:val="24"/>
      <w:szCs w:val="20"/>
      <w:lang w:eastAsia="ru-RU"/>
    </w:rPr>
  </w:style>
  <w:style w:type="paragraph" w:customStyle="1" w:styleId="131">
    <w:name w:val="Заголовок 13"/>
    <w:basedOn w:val="71"/>
    <w:next w:val="71"/>
    <w:rsid w:val="003B7FE8"/>
    <w:pPr>
      <w:keepNext/>
      <w:outlineLvl w:val="0"/>
    </w:pPr>
    <w:rPr>
      <w:b/>
      <w:sz w:val="20"/>
    </w:rPr>
  </w:style>
  <w:style w:type="paragraph" w:customStyle="1" w:styleId="232">
    <w:name w:val="Заголовок 23"/>
    <w:basedOn w:val="71"/>
    <w:next w:val="71"/>
    <w:rsid w:val="003B7FE8"/>
    <w:pPr>
      <w:keepNext/>
      <w:ind w:left="57"/>
      <w:outlineLvl w:val="1"/>
    </w:pPr>
    <w:rPr>
      <w:b/>
      <w:sz w:val="20"/>
    </w:rPr>
  </w:style>
  <w:style w:type="paragraph" w:customStyle="1" w:styleId="332">
    <w:name w:val="Заголовок 33"/>
    <w:basedOn w:val="71"/>
    <w:next w:val="71"/>
    <w:rsid w:val="003B7FE8"/>
    <w:pPr>
      <w:keepNext/>
      <w:jc w:val="right"/>
      <w:outlineLvl w:val="2"/>
    </w:pPr>
    <w:rPr>
      <w:b/>
      <w:sz w:val="16"/>
    </w:rPr>
  </w:style>
</w:styles>
</file>

<file path=word/webSettings.xml><?xml version="1.0" encoding="utf-8"?>
<w:webSettings xmlns:r="http://schemas.openxmlformats.org/officeDocument/2006/relationships" xmlns:w="http://schemas.openxmlformats.org/wordprocessingml/2006/main">
  <w:divs>
    <w:div w:id="668022497">
      <w:bodyDiv w:val="1"/>
      <w:marLeft w:val="0"/>
      <w:marRight w:val="0"/>
      <w:marTop w:val="0"/>
      <w:marBottom w:val="0"/>
      <w:divBdr>
        <w:top w:val="none" w:sz="0" w:space="0" w:color="auto"/>
        <w:left w:val="none" w:sz="0" w:space="0" w:color="auto"/>
        <w:bottom w:val="none" w:sz="0" w:space="0" w:color="auto"/>
        <w:right w:val="none" w:sz="0" w:space="0" w:color="auto"/>
      </w:divBdr>
    </w:div>
    <w:div w:id="1038041553">
      <w:bodyDiv w:val="1"/>
      <w:marLeft w:val="0"/>
      <w:marRight w:val="0"/>
      <w:marTop w:val="0"/>
      <w:marBottom w:val="0"/>
      <w:divBdr>
        <w:top w:val="none" w:sz="0" w:space="0" w:color="auto"/>
        <w:left w:val="none" w:sz="0" w:space="0" w:color="auto"/>
        <w:bottom w:val="none" w:sz="0" w:space="0" w:color="auto"/>
        <w:right w:val="none" w:sz="0" w:space="0" w:color="auto"/>
      </w:divBdr>
    </w:div>
    <w:div w:id="1369650067">
      <w:bodyDiv w:val="1"/>
      <w:marLeft w:val="0"/>
      <w:marRight w:val="0"/>
      <w:marTop w:val="0"/>
      <w:marBottom w:val="0"/>
      <w:divBdr>
        <w:top w:val="none" w:sz="0" w:space="0" w:color="auto"/>
        <w:left w:val="none" w:sz="0" w:space="0" w:color="auto"/>
        <w:bottom w:val="none" w:sz="0" w:space="0" w:color="auto"/>
        <w:right w:val="none" w:sz="0" w:space="0" w:color="auto"/>
      </w:divBdr>
    </w:div>
    <w:div w:id="1395156739">
      <w:bodyDiv w:val="1"/>
      <w:marLeft w:val="0"/>
      <w:marRight w:val="0"/>
      <w:marTop w:val="0"/>
      <w:marBottom w:val="0"/>
      <w:divBdr>
        <w:top w:val="none" w:sz="0" w:space="0" w:color="auto"/>
        <w:left w:val="none" w:sz="0" w:space="0" w:color="auto"/>
        <w:bottom w:val="none" w:sz="0" w:space="0" w:color="auto"/>
        <w:right w:val="none" w:sz="0" w:space="0" w:color="auto"/>
      </w:divBdr>
    </w:div>
    <w:div w:id="1519930881">
      <w:bodyDiv w:val="1"/>
      <w:marLeft w:val="0"/>
      <w:marRight w:val="0"/>
      <w:marTop w:val="0"/>
      <w:marBottom w:val="0"/>
      <w:divBdr>
        <w:top w:val="none" w:sz="0" w:space="0" w:color="auto"/>
        <w:left w:val="none" w:sz="0" w:space="0" w:color="auto"/>
        <w:bottom w:val="none" w:sz="0" w:space="0" w:color="auto"/>
        <w:right w:val="none" w:sz="0" w:space="0" w:color="auto"/>
      </w:divBdr>
    </w:div>
    <w:div w:id="211323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adm.ugorsk.ru/about/programs/page1.php" TargetMode="External"/><Relationship Id="rId26" Type="http://schemas.openxmlformats.org/officeDocument/2006/relationships/hyperlink" Target="http://adm.ugorsk.ru/regulatory/npa/256/" TargetMode="External"/><Relationship Id="rId39" Type="http://schemas.openxmlformats.org/officeDocument/2006/relationships/hyperlink" Target="consultantplus://offline/ref=93D55F42D1C02095A7D162E7DB8E86C85832890645F0697D2121F1438FAB3DD9A02D84E90BDD2CEAA023A7yBlDE" TargetMode="External"/><Relationship Id="rId21" Type="http://schemas.openxmlformats.org/officeDocument/2006/relationships/hyperlink" Target="http://adm.ugorsk.ru/about/programs/page1.php" TargetMode="External"/><Relationship Id="rId34" Type="http://schemas.openxmlformats.org/officeDocument/2006/relationships/hyperlink" Target="http://adm.ugorsk.ru/about/programs/page1.php" TargetMode="External"/><Relationship Id="rId42" Type="http://schemas.openxmlformats.org/officeDocument/2006/relationships/hyperlink" Target="http://adm.ugorsk.ru/about/programs/page1.php" TargetMode="External"/><Relationship Id="rId47" Type="http://schemas.openxmlformats.org/officeDocument/2006/relationships/hyperlink" Target="http://adm.ugorsk.ru/about/programs/page1.php" TargetMode="External"/><Relationship Id="rId50" Type="http://schemas.openxmlformats.org/officeDocument/2006/relationships/hyperlink" Target="http://adm.ugorsk.ru/regulatory/npa/256/" TargetMode="External"/><Relationship Id="rId55" Type="http://schemas.openxmlformats.org/officeDocument/2006/relationships/hyperlink" Target="http://adm.ugorsk.ru/regulatory/npa/256/" TargetMode="External"/><Relationship Id="rId63" Type="http://schemas.openxmlformats.org/officeDocument/2006/relationships/hyperlink" Target="http://adm.ugorsk.ru/about/programs/page1.php" TargetMode="External"/><Relationship Id="rId68" Type="http://schemas.openxmlformats.org/officeDocument/2006/relationships/image" Target="media/image13.jpeg"/><Relationship Id="rId7" Type="http://schemas.openxmlformats.org/officeDocument/2006/relationships/endnotes" Target="endnotes.xml"/><Relationship Id="rId71"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hyperlink" Target="http://adm.ugorsk.ru/about/programs/page1.php" TargetMode="External"/><Relationship Id="rId29" Type="http://schemas.openxmlformats.org/officeDocument/2006/relationships/hyperlink" Target="http://adm.ugorsk.ru/about/programs/page1.php" TargetMode="External"/><Relationship Id="rId11" Type="http://schemas.openxmlformats.org/officeDocument/2006/relationships/image" Target="media/image4.jpeg"/><Relationship Id="rId24" Type="http://schemas.openxmlformats.org/officeDocument/2006/relationships/hyperlink" Target="http://adm.ugorsk.ru/regulatory/npa/256/" TargetMode="External"/><Relationship Id="rId32" Type="http://schemas.openxmlformats.org/officeDocument/2006/relationships/hyperlink" Target="http://adm.ugorsk.ru/regulatory/npa/1476/" TargetMode="External"/><Relationship Id="rId37" Type="http://schemas.openxmlformats.org/officeDocument/2006/relationships/hyperlink" Target="http://adm.ugorsk.ru/regulatory/npa/256/" TargetMode="External"/><Relationship Id="rId40" Type="http://schemas.openxmlformats.org/officeDocument/2006/relationships/hyperlink" Target="http://adm.ugorsk.ru/about/programs/page1.php" TargetMode="External"/><Relationship Id="rId45" Type="http://schemas.openxmlformats.org/officeDocument/2006/relationships/hyperlink" Target="http://adm.ugorsk.ru/about/programs/17078" TargetMode="External"/><Relationship Id="rId53" Type="http://schemas.openxmlformats.org/officeDocument/2006/relationships/chart" Target="charts/chart1.xml"/><Relationship Id="rId58" Type="http://schemas.openxmlformats.org/officeDocument/2006/relationships/image" Target="media/image11.png"/><Relationship Id="rId66" Type="http://schemas.openxmlformats.org/officeDocument/2006/relationships/hyperlink" Target="http://adm.ugorsk.ru/regulatory/npa/256/"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adm.ugorsk.ru/about/programs/" TargetMode="External"/><Relationship Id="rId28" Type="http://schemas.openxmlformats.org/officeDocument/2006/relationships/hyperlink" Target="http://adm.ugorsk.ru/regulatory/npa/256/" TargetMode="External"/><Relationship Id="rId36" Type="http://schemas.openxmlformats.org/officeDocument/2006/relationships/hyperlink" Target="http://adm.ugorsk.ru/about/programs/page1.php" TargetMode="External"/><Relationship Id="rId49" Type="http://schemas.openxmlformats.org/officeDocument/2006/relationships/hyperlink" Target="http://adm.ugorsk.ru/about/programs/page1.php" TargetMode="External"/><Relationship Id="rId57" Type="http://schemas.openxmlformats.org/officeDocument/2006/relationships/hyperlink" Target="http://adm.ugorsk.ru/regulatory/npa/256/" TargetMode="External"/><Relationship Id="rId61" Type="http://schemas.openxmlformats.org/officeDocument/2006/relationships/hyperlink" Target="http://adm.ugorsk.ru/about/programs/page1.php" TargetMode="External"/><Relationship Id="rId10" Type="http://schemas.openxmlformats.org/officeDocument/2006/relationships/image" Target="media/image3.jpeg"/><Relationship Id="rId19" Type="http://schemas.openxmlformats.org/officeDocument/2006/relationships/hyperlink" Target="http://adm.ugorsk.ru/regulatory/npa/256/" TargetMode="External"/><Relationship Id="rId31" Type="http://schemas.openxmlformats.org/officeDocument/2006/relationships/hyperlink" Target="http://adm.ugorsk.ru/about/programs/page1.php" TargetMode="External"/><Relationship Id="rId44" Type="http://schemas.openxmlformats.org/officeDocument/2006/relationships/image" Target="media/image10.png"/><Relationship Id="rId52" Type="http://schemas.openxmlformats.org/officeDocument/2006/relationships/hyperlink" Target="http://adm.ugorsk.ru/regulatory/npa/256/" TargetMode="External"/><Relationship Id="rId60" Type="http://schemas.openxmlformats.org/officeDocument/2006/relationships/hyperlink" Target="http://adm.ugorsk.ru/regulatory/npa/256/" TargetMode="External"/><Relationship Id="rId65" Type="http://schemas.openxmlformats.org/officeDocument/2006/relationships/hyperlink" Target="http://adm.ugorsk.ru/about/programs/page1.ph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adm.ugorsk.ru/regulatory/npa/256/" TargetMode="External"/><Relationship Id="rId27" Type="http://schemas.openxmlformats.org/officeDocument/2006/relationships/hyperlink" Target="http://adm.ugorsk.ru/about/programs/page1.php" TargetMode="External"/><Relationship Id="rId30" Type="http://schemas.openxmlformats.org/officeDocument/2006/relationships/hyperlink" Target="http://adm.ugorsk.ru/regulatory/npa/256/" TargetMode="External"/><Relationship Id="rId35" Type="http://schemas.openxmlformats.org/officeDocument/2006/relationships/hyperlink" Target="http://adm.ugorsk.ru/regulatory/npa/256/" TargetMode="External"/><Relationship Id="rId43" Type="http://schemas.openxmlformats.org/officeDocument/2006/relationships/hyperlink" Target="http://adm.ugorsk.ru/regulatory/npa/256/" TargetMode="External"/><Relationship Id="rId48" Type="http://schemas.openxmlformats.org/officeDocument/2006/relationships/hyperlink" Target="http://adm.ugorsk.ru/regulatory/npa/256/" TargetMode="External"/><Relationship Id="rId56" Type="http://schemas.openxmlformats.org/officeDocument/2006/relationships/hyperlink" Target="http://adm.ugorsk.ru/about/programs/page1.php" TargetMode="External"/><Relationship Id="rId64" Type="http://schemas.openxmlformats.org/officeDocument/2006/relationships/hyperlink" Target="http://adm.ugorsk.ru/regulatory/npa/256/" TargetMode="External"/><Relationship Id="rId69" Type="http://schemas.openxmlformats.org/officeDocument/2006/relationships/image" Target="media/image14.jpeg"/><Relationship Id="rId8" Type="http://schemas.openxmlformats.org/officeDocument/2006/relationships/image" Target="media/image1.jpeg"/><Relationship Id="rId51" Type="http://schemas.openxmlformats.org/officeDocument/2006/relationships/hyperlink" Target="http://adm.ugorsk.ru/about/programs/page1.ph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adm.ugorsk.ru/regulatory/npa/256/" TargetMode="External"/><Relationship Id="rId25" Type="http://schemas.openxmlformats.org/officeDocument/2006/relationships/hyperlink" Target="http://adm.ugorsk.ru/about/programs/page1.php" TargetMode="External"/><Relationship Id="rId33" Type="http://schemas.openxmlformats.org/officeDocument/2006/relationships/hyperlink" Target="http://adm.ugorsk.ru/regulatory/npa/256/" TargetMode="External"/><Relationship Id="rId38" Type="http://schemas.openxmlformats.org/officeDocument/2006/relationships/image" Target="media/image9.png"/><Relationship Id="rId46" Type="http://schemas.openxmlformats.org/officeDocument/2006/relationships/hyperlink" Target="http://adm.ugorsk.ru/regulatory/npa/256/" TargetMode="External"/><Relationship Id="rId59" Type="http://schemas.openxmlformats.org/officeDocument/2006/relationships/hyperlink" Target="http://adm.ugorsk.ru/about/programs/page1.php" TargetMode="External"/><Relationship Id="rId67" Type="http://schemas.openxmlformats.org/officeDocument/2006/relationships/image" Target="media/image12.jpeg"/><Relationship Id="rId20" Type="http://schemas.openxmlformats.org/officeDocument/2006/relationships/image" Target="media/image8.png"/><Relationship Id="rId41" Type="http://schemas.openxmlformats.org/officeDocument/2006/relationships/hyperlink" Target="http://adm.ugorsk.ru/regulatory/npa/256/" TargetMode="External"/><Relationship Id="rId54" Type="http://schemas.openxmlformats.org/officeDocument/2006/relationships/hyperlink" Target="http://adm.ugorsk.ru/about/programs/page1.php" TargetMode="External"/><Relationship Id="rId62" Type="http://schemas.openxmlformats.org/officeDocument/2006/relationships/hyperlink" Target="http://adm.ugorsk.ru/regulatory/npa/256/" TargetMode="External"/><Relationship Id="rId70"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Kiosova_ES\YandexDisk\&#1041;&#1077;&#1083;&#1100;&#1082;&#1072;\&#1088;&#1072;&#1073;&#1086;&#1090;&#1072;\&#1088;&#1072;&#1089;&#1095;&#1077;&#1090;&#1099;.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10"/>
  <c:chart>
    <c:view3D>
      <c:rAngAx val="1"/>
    </c:view3D>
    <c:plotArea>
      <c:layout/>
      <c:bar3DChart>
        <c:barDir val="col"/>
        <c:grouping val="clustered"/>
        <c:ser>
          <c:idx val="0"/>
          <c:order val="0"/>
          <c:tx>
            <c:strRef>
              <c:f>Лист10!$A$2</c:f>
              <c:strCache>
                <c:ptCount val="1"/>
                <c:pt idx="0">
                  <c:v>молоко</c:v>
                </c:pt>
              </c:strCache>
            </c:strRef>
          </c:tx>
          <c:spPr>
            <a:solidFill>
              <a:srgbClr val="A8E7F4"/>
            </a:solidFill>
          </c:spPr>
          <c:dLbls>
            <c:dLbl>
              <c:idx val="0"/>
              <c:layout>
                <c:manualLayout>
                  <c:x val="0"/>
                  <c:y val="0.42867389561621888"/>
                </c:manualLayout>
              </c:layout>
              <c:showVal val="1"/>
            </c:dLbl>
            <c:dLbl>
              <c:idx val="1"/>
              <c:layout>
                <c:manualLayout>
                  <c:x val="-2.1872265966754569E-7"/>
                  <c:y val="0.45197138994318731"/>
                </c:manualLayout>
              </c:layout>
              <c:showVal val="1"/>
            </c:dLbl>
            <c:dLbl>
              <c:idx val="2"/>
              <c:layout>
                <c:manualLayout>
                  <c:x val="0"/>
                  <c:y val="0.45197138994318731"/>
                </c:manualLayout>
              </c:layout>
              <c:showVal val="1"/>
            </c:dLbl>
            <c:txPr>
              <a:bodyPr/>
              <a:lstStyle/>
              <a:p>
                <a:pPr>
                  <a:defRPr sz="800" b="1"/>
                </a:pPr>
                <a:endParaRPr lang="ru-RU"/>
              </a:p>
            </c:txPr>
            <c:showVal val="1"/>
          </c:dLbls>
          <c:cat>
            <c:strRef>
              <c:f>Лист10!$B$1:$D$1</c:f>
              <c:strCache>
                <c:ptCount val="3"/>
                <c:pt idx="0">
                  <c:v>2018 год</c:v>
                </c:pt>
                <c:pt idx="1">
                  <c:v>2019 год</c:v>
                </c:pt>
                <c:pt idx="2">
                  <c:v>2020 год</c:v>
                </c:pt>
              </c:strCache>
            </c:strRef>
          </c:cat>
          <c:val>
            <c:numRef>
              <c:f>Лист10!$B$2:$D$2</c:f>
              <c:numCache>
                <c:formatCode>#,##0.0</c:formatCode>
                <c:ptCount val="3"/>
                <c:pt idx="0">
                  <c:v>1730</c:v>
                </c:pt>
                <c:pt idx="1">
                  <c:v>1800</c:v>
                </c:pt>
                <c:pt idx="2">
                  <c:v>1800</c:v>
                </c:pt>
              </c:numCache>
            </c:numRef>
          </c:val>
        </c:ser>
        <c:ser>
          <c:idx val="1"/>
          <c:order val="1"/>
          <c:tx>
            <c:strRef>
              <c:f>Лист10!$A$3</c:f>
              <c:strCache>
                <c:ptCount val="1"/>
                <c:pt idx="0">
                  <c:v>мясо</c:v>
                </c:pt>
              </c:strCache>
            </c:strRef>
          </c:tx>
          <c:spPr>
            <a:solidFill>
              <a:srgbClr val="F5B68B"/>
            </a:solidFill>
          </c:spPr>
          <c:dLbls>
            <c:dLbl>
              <c:idx val="0"/>
              <c:layout>
                <c:manualLayout>
                  <c:x val="2.777777777777816E-3"/>
                  <c:y val="0.4962575925524913"/>
                </c:manualLayout>
              </c:layout>
              <c:showVal val="1"/>
            </c:dLbl>
            <c:dLbl>
              <c:idx val="1"/>
              <c:layout>
                <c:manualLayout>
                  <c:x val="2.777777777777816E-3"/>
                  <c:y val="0.18637995461574727"/>
                </c:manualLayout>
              </c:layout>
              <c:showVal val="1"/>
            </c:dLbl>
            <c:dLbl>
              <c:idx val="2"/>
              <c:layout>
                <c:manualLayout>
                  <c:x val="0"/>
                  <c:y val="0.19426514749882279"/>
                </c:manualLayout>
              </c:layout>
              <c:showVal val="1"/>
            </c:dLbl>
            <c:txPr>
              <a:bodyPr/>
              <a:lstStyle/>
              <a:p>
                <a:pPr>
                  <a:defRPr sz="800" b="1"/>
                </a:pPr>
                <a:endParaRPr lang="ru-RU"/>
              </a:p>
            </c:txPr>
            <c:showVal val="1"/>
          </c:dLbls>
          <c:cat>
            <c:strRef>
              <c:f>Лист10!$B$1:$D$1</c:f>
              <c:strCache>
                <c:ptCount val="3"/>
                <c:pt idx="0">
                  <c:v>2018 год</c:v>
                </c:pt>
                <c:pt idx="1">
                  <c:v>2019 год</c:v>
                </c:pt>
                <c:pt idx="2">
                  <c:v>2020 год</c:v>
                </c:pt>
              </c:strCache>
            </c:strRef>
          </c:cat>
          <c:val>
            <c:numRef>
              <c:f>Лист10!$B$3:$D$3</c:f>
              <c:numCache>
                <c:formatCode>General</c:formatCode>
                <c:ptCount val="3"/>
                <c:pt idx="0">
                  <c:v>1693.3</c:v>
                </c:pt>
                <c:pt idx="1">
                  <c:v>965.5</c:v>
                </c:pt>
                <c:pt idx="2">
                  <c:v>982.4</c:v>
                </c:pt>
              </c:numCache>
            </c:numRef>
          </c:val>
        </c:ser>
        <c:shape val="box"/>
        <c:axId val="135384448"/>
        <c:axId val="135390336"/>
        <c:axId val="0"/>
      </c:bar3DChart>
      <c:catAx>
        <c:axId val="135384448"/>
        <c:scaling>
          <c:orientation val="minMax"/>
        </c:scaling>
        <c:axPos val="b"/>
        <c:numFmt formatCode="General" sourceLinked="1"/>
        <c:tickLblPos val="nextTo"/>
        <c:crossAx val="135390336"/>
        <c:crosses val="autoZero"/>
        <c:auto val="1"/>
        <c:lblAlgn val="ctr"/>
        <c:lblOffset val="100"/>
      </c:catAx>
      <c:valAx>
        <c:axId val="135390336"/>
        <c:scaling>
          <c:orientation val="minMax"/>
        </c:scaling>
        <c:axPos val="l"/>
        <c:majorGridlines/>
        <c:numFmt formatCode="#,##0.0" sourceLinked="1"/>
        <c:tickLblPos val="nextTo"/>
        <c:crossAx val="135384448"/>
        <c:crosses val="autoZero"/>
        <c:crossBetween val="between"/>
      </c:valAx>
    </c:plotArea>
    <c:legend>
      <c:legendPos val="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9.5303719897224484E-2"/>
          <c:y val="4.5396820857711802E-2"/>
          <c:w val="0.72777128010149605"/>
          <c:h val="0.85580318902105346"/>
        </c:manualLayout>
      </c:layout>
      <c:bar3DChart>
        <c:barDir val="col"/>
        <c:grouping val="stacked"/>
        <c:ser>
          <c:idx val="0"/>
          <c:order val="0"/>
          <c:tx>
            <c:strRef>
              <c:f>Лист1!$B$1</c:f>
              <c:strCache>
                <c:ptCount val="1"/>
                <c:pt idx="0">
                  <c:v>Субсидии</c:v>
                </c:pt>
              </c:strCache>
            </c:strRef>
          </c:tx>
          <c:dLbls>
            <c:dLbl>
              <c:idx val="0"/>
              <c:layout>
                <c:manualLayout>
                  <c:x val="-9.1860335639863764E-3"/>
                  <c:y val="4.1024417402370165E-2"/>
                </c:manualLayout>
              </c:layout>
              <c:showVal val="1"/>
            </c:dLbl>
            <c:dLbl>
              <c:idx val="1"/>
              <c:layout>
                <c:manualLayout>
                  <c:x val="-2.7602004294917698E-3"/>
                  <c:y val="2.0306410562316086E-2"/>
                </c:manualLayout>
              </c:layout>
              <c:showVal val="1"/>
            </c:dLbl>
            <c:dLbl>
              <c:idx val="2"/>
              <c:layout>
                <c:manualLayout>
                  <c:x val="-8.0639465521356018E-3"/>
                  <c:y val="2.0880391844958782E-2"/>
                </c:manualLayout>
              </c:layout>
              <c:showVal val="1"/>
            </c:dLbl>
            <c:txPr>
              <a:bodyPr/>
              <a:lstStyle/>
              <a:p>
                <a:pPr>
                  <a:defRPr sz="1001"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2017 год</c:v>
                </c:pt>
                <c:pt idx="1">
                  <c:v>2018 год</c:v>
                </c:pt>
                <c:pt idx="2">
                  <c:v>2019 год</c:v>
                </c:pt>
                <c:pt idx="3">
                  <c:v>2020 год</c:v>
                </c:pt>
              </c:strCache>
            </c:strRef>
          </c:cat>
          <c:val>
            <c:numRef>
              <c:f>Лист1!$B$2:$B$5</c:f>
              <c:numCache>
                <c:formatCode>#,##0.0</c:formatCode>
                <c:ptCount val="4"/>
                <c:pt idx="0">
                  <c:v>383225.9</c:v>
                </c:pt>
                <c:pt idx="1">
                  <c:v>266631</c:v>
                </c:pt>
                <c:pt idx="2">
                  <c:v>282890.59999999998</c:v>
                </c:pt>
                <c:pt idx="3">
                  <c:v>189172.5</c:v>
                </c:pt>
              </c:numCache>
            </c:numRef>
          </c:val>
        </c:ser>
        <c:ser>
          <c:idx val="1"/>
          <c:order val="1"/>
          <c:tx>
            <c:strRef>
              <c:f>Лист1!$C$1</c:f>
              <c:strCache>
                <c:ptCount val="1"/>
                <c:pt idx="0">
                  <c:v>Субвенции</c:v>
                </c:pt>
              </c:strCache>
            </c:strRef>
          </c:tx>
          <c:dLbls>
            <c:dLbl>
              <c:idx val="0"/>
              <c:layout>
                <c:manualLayout>
                  <c:x val="-1.3377984956411184E-2"/>
                  <c:y val="7.0158723143734919E-2"/>
                </c:manualLayout>
              </c:layout>
              <c:showVal val="1"/>
            </c:dLbl>
            <c:dLbl>
              <c:idx val="1"/>
              <c:layout>
                <c:manualLayout>
                  <c:x val="-9.3349240435854648E-3"/>
                  <c:y val="4.4842453405445834E-2"/>
                </c:manualLayout>
              </c:layout>
              <c:showVal val="1"/>
            </c:dLbl>
            <c:dLbl>
              <c:idx val="2"/>
              <c:layout>
                <c:manualLayout>
                  <c:x val="-6.4016543386622481E-3"/>
                  <c:y val="2.1015270818420681E-2"/>
                </c:manualLayout>
              </c:layout>
              <c:showVal val="1"/>
            </c:dLbl>
            <c:dLbl>
              <c:idx val="3"/>
              <c:layout>
                <c:manualLayout>
                  <c:x val="-6.2955539648453093E-3"/>
                  <c:y val="-1.9966727643893151E-2"/>
                </c:manualLayout>
              </c:layout>
              <c:showVal val="1"/>
            </c:dLbl>
            <c:txPr>
              <a:bodyPr/>
              <a:lstStyle/>
              <a:p>
                <a:pPr>
                  <a:defRPr sz="1001"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2017 год</c:v>
                </c:pt>
                <c:pt idx="1">
                  <c:v>2018 год</c:v>
                </c:pt>
                <c:pt idx="2">
                  <c:v>2019 год</c:v>
                </c:pt>
                <c:pt idx="3">
                  <c:v>2020 год</c:v>
                </c:pt>
              </c:strCache>
            </c:strRef>
          </c:cat>
          <c:val>
            <c:numRef>
              <c:f>Лист1!$C$2:$C$5</c:f>
              <c:numCache>
                <c:formatCode>#,##0.0</c:formatCode>
                <c:ptCount val="4"/>
                <c:pt idx="0">
                  <c:v>1236287.3</c:v>
                </c:pt>
                <c:pt idx="1">
                  <c:v>1332956.7</c:v>
                </c:pt>
                <c:pt idx="2">
                  <c:v>1234792.2</c:v>
                </c:pt>
                <c:pt idx="3">
                  <c:v>1235147.9000000004</c:v>
                </c:pt>
              </c:numCache>
            </c:numRef>
          </c:val>
        </c:ser>
        <c:ser>
          <c:idx val="2"/>
          <c:order val="2"/>
          <c:tx>
            <c:strRef>
              <c:f>Лист1!$D$1</c:f>
              <c:strCache>
                <c:ptCount val="1"/>
                <c:pt idx="0">
                  <c:v>Иные межбюджетные трансферты</c:v>
                </c:pt>
              </c:strCache>
            </c:strRef>
          </c:tx>
          <c:dLbls>
            <c:dLbl>
              <c:idx val="0"/>
              <c:layout>
                <c:manualLayout>
                  <c:x val="1.0290508343009493E-2"/>
                  <c:y val="-3.3015869714698741E-2"/>
                </c:manualLayout>
              </c:layout>
              <c:showVal val="1"/>
            </c:dLbl>
            <c:dLbl>
              <c:idx val="1"/>
              <c:layout>
                <c:manualLayout>
                  <c:x val="1.3230352624120142E-2"/>
                  <c:y val="-2.8890185837751697E-2"/>
                </c:manualLayout>
              </c:layout>
              <c:showVal val="1"/>
            </c:dLbl>
            <c:dLbl>
              <c:idx val="2"/>
              <c:layout>
                <c:manualLayout>
                  <c:x val="1.0290508343009493E-2"/>
                  <c:y val="-4.1269837143373393E-2"/>
                </c:manualLayout>
              </c:layout>
              <c:showVal val="1"/>
            </c:dLbl>
            <c:dLbl>
              <c:idx val="3"/>
              <c:layout>
                <c:manualLayout>
                  <c:x val="6.1743050058056534E-3"/>
                  <c:y val="-4.9523804572048101E-2"/>
                </c:manualLayout>
              </c:layout>
              <c:showVal val="1"/>
            </c:dLbl>
            <c:txPr>
              <a:bodyPr/>
              <a:lstStyle/>
              <a:p>
                <a:pPr>
                  <a:defRPr sz="1001"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2017 год</c:v>
                </c:pt>
                <c:pt idx="1">
                  <c:v>2018 год</c:v>
                </c:pt>
                <c:pt idx="2">
                  <c:v>2019 год</c:v>
                </c:pt>
                <c:pt idx="3">
                  <c:v>2020 год</c:v>
                </c:pt>
              </c:strCache>
            </c:strRef>
          </c:cat>
          <c:val>
            <c:numRef>
              <c:f>Лист1!$D$2:$D$5</c:f>
              <c:numCache>
                <c:formatCode>#,##0.0</c:formatCode>
                <c:ptCount val="4"/>
                <c:pt idx="0">
                  <c:v>860</c:v>
                </c:pt>
                <c:pt idx="1">
                  <c:v>4671.3</c:v>
                </c:pt>
                <c:pt idx="2">
                  <c:v>4703.5</c:v>
                </c:pt>
                <c:pt idx="3">
                  <c:v>4732.9000000000005</c:v>
                </c:pt>
              </c:numCache>
            </c:numRef>
          </c:val>
        </c:ser>
        <c:shape val="cylinder"/>
        <c:axId val="135351680"/>
        <c:axId val="135566464"/>
        <c:axId val="0"/>
      </c:bar3DChart>
      <c:catAx>
        <c:axId val="135351680"/>
        <c:scaling>
          <c:orientation val="minMax"/>
        </c:scaling>
        <c:axPos val="b"/>
        <c:numFmt formatCode="General" sourceLinked="1"/>
        <c:tickLblPos val="nextTo"/>
        <c:txPr>
          <a:bodyPr rot="0" vert="horz"/>
          <a:lstStyle/>
          <a:p>
            <a:pPr>
              <a:defRPr sz="1001" b="1" i="0" u="none" strike="noStrike" baseline="0">
                <a:solidFill>
                  <a:srgbClr val="000000"/>
                </a:solidFill>
                <a:latin typeface="Times New Roman"/>
                <a:ea typeface="Times New Roman"/>
                <a:cs typeface="Times New Roman"/>
              </a:defRPr>
            </a:pPr>
            <a:endParaRPr lang="ru-RU"/>
          </a:p>
        </c:txPr>
        <c:crossAx val="135566464"/>
        <c:crosses val="autoZero"/>
        <c:auto val="1"/>
        <c:lblAlgn val="ctr"/>
        <c:lblOffset val="100"/>
      </c:catAx>
      <c:valAx>
        <c:axId val="135566464"/>
        <c:scaling>
          <c:orientation val="minMax"/>
        </c:scaling>
        <c:axPos val="l"/>
        <c:majorGridlines/>
        <c:numFmt formatCode="#,##0.0" sourceLinked="1"/>
        <c:tickLblPos val="nextTo"/>
        <c:txPr>
          <a:bodyPr rot="0" vert="horz"/>
          <a:lstStyle/>
          <a:p>
            <a:pPr>
              <a:defRPr sz="801" b="1" i="0" u="none" strike="noStrike" baseline="0">
                <a:solidFill>
                  <a:srgbClr val="000000"/>
                </a:solidFill>
                <a:latin typeface="Times New Roman"/>
                <a:ea typeface="Times New Roman"/>
                <a:cs typeface="Times New Roman"/>
              </a:defRPr>
            </a:pPr>
            <a:endParaRPr lang="ru-RU"/>
          </a:p>
        </c:txPr>
        <c:crossAx val="135351680"/>
        <c:crosses val="autoZero"/>
        <c:crossBetween val="between"/>
      </c:valAx>
      <c:spPr>
        <a:noFill/>
        <a:ln w="25420">
          <a:noFill/>
        </a:ln>
      </c:spPr>
    </c:plotArea>
    <c:legend>
      <c:legendPos val="r"/>
      <c:legendEntry>
        <c:idx val="1"/>
        <c:txPr>
          <a:bodyPr/>
          <a:lstStyle/>
          <a:p>
            <a:pPr>
              <a:defRPr sz="921" b="1" i="0" u="none" strike="noStrike" baseline="0">
                <a:solidFill>
                  <a:srgbClr val="000000"/>
                </a:solidFill>
                <a:latin typeface="Times New Roman"/>
                <a:ea typeface="Times New Roman"/>
                <a:cs typeface="Times New Roman"/>
              </a:defRPr>
            </a:pPr>
            <a:endParaRPr lang="ru-RU"/>
          </a:p>
        </c:txPr>
      </c:legendEntry>
      <c:legendEntry>
        <c:idx val="0"/>
        <c:txPr>
          <a:bodyPr/>
          <a:lstStyle/>
          <a:p>
            <a:pPr>
              <a:defRPr sz="921" b="1" i="0" u="none" strike="noStrike" baseline="0">
                <a:solidFill>
                  <a:srgbClr val="000000"/>
                </a:solidFill>
                <a:latin typeface="Times New Roman"/>
                <a:ea typeface="Times New Roman"/>
                <a:cs typeface="Times New Roman"/>
              </a:defRPr>
            </a:pPr>
            <a:endParaRPr lang="ru-RU"/>
          </a:p>
        </c:txPr>
      </c:legendEntry>
      <c:legendEntry>
        <c:idx val="2"/>
        <c:txPr>
          <a:bodyPr/>
          <a:lstStyle/>
          <a:p>
            <a:pPr>
              <a:defRPr sz="921" b="1" i="0" u="none" strike="noStrike" baseline="0">
                <a:solidFill>
                  <a:srgbClr val="000000"/>
                </a:solidFill>
                <a:latin typeface="Times New Roman"/>
                <a:ea typeface="Times New Roman"/>
                <a:cs typeface="Times New Roman"/>
              </a:defRPr>
            </a:pPr>
            <a:endParaRPr lang="ru-RU"/>
          </a:p>
        </c:txPr>
      </c:legendEntry>
      <c:layout>
        <c:manualLayout>
          <c:xMode val="edge"/>
          <c:yMode val="edge"/>
          <c:x val="0.82635476486491544"/>
          <c:y val="0.11025648692647609"/>
          <c:w val="0.16995063117110473"/>
          <c:h val="0.81538456427123496"/>
        </c:manualLayout>
      </c:layout>
      <c:txPr>
        <a:bodyPr/>
        <a:lstStyle/>
        <a:p>
          <a:pPr>
            <a:defRPr sz="921" b="1"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1" b="0" i="0" u="none" strike="noStrike" baseline="0">
          <a:solidFill>
            <a:srgbClr val="000000"/>
          </a:solidFill>
          <a:latin typeface="Calibri"/>
          <a:ea typeface="Calibri"/>
          <a:cs typeface="Calibri"/>
        </a:defRPr>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0.23351</cdr:x>
      <cdr:y>0.08926</cdr:y>
    </cdr:from>
    <cdr:to>
      <cdr:x>0.34929</cdr:x>
      <cdr:y>0.16003</cdr:y>
    </cdr:to>
    <cdr:sp macro="" textlink="">
      <cdr:nvSpPr>
        <cdr:cNvPr id="2" name="Пятиугольник 1"/>
        <cdr:cNvSpPr/>
      </cdr:nvSpPr>
      <cdr:spPr>
        <a:xfrm xmlns:a="http://schemas.openxmlformats.org/drawingml/2006/main" rot="984436">
          <a:off x="1467932" y="269345"/>
          <a:ext cx="727851" cy="213550"/>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- 16 114,2</a:t>
          </a:r>
        </a:p>
      </cdr:txBody>
    </cdr:sp>
  </cdr:relSizeAnchor>
  <cdr:relSizeAnchor xmlns:cdr="http://schemas.openxmlformats.org/drawingml/2006/chartDrawing">
    <cdr:from>
      <cdr:x>0.25476</cdr:x>
      <cdr:y>0.20834</cdr:y>
    </cdr:from>
    <cdr:to>
      <cdr:x>0.26493</cdr:x>
      <cdr:y>0.8694</cdr:y>
    </cdr:to>
    <cdr:sp macro="" textlink="">
      <cdr:nvSpPr>
        <cdr:cNvPr id="3" name="Правая круглая скобка 2"/>
        <cdr:cNvSpPr/>
      </cdr:nvSpPr>
      <cdr:spPr>
        <a:xfrm xmlns:a="http://schemas.openxmlformats.org/drawingml/2006/main">
          <a:off x="1572053" y="641129"/>
          <a:ext cx="62757" cy="2034285"/>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0.58287</cdr:x>
      <cdr:y>0.23429</cdr:y>
    </cdr:from>
    <cdr:to>
      <cdr:x>0.59028</cdr:x>
      <cdr:y>0.8537</cdr:y>
    </cdr:to>
    <cdr:sp macro="" textlink="">
      <cdr:nvSpPr>
        <cdr:cNvPr id="4" name="Правая круглая скобка 3"/>
        <cdr:cNvSpPr/>
      </cdr:nvSpPr>
      <cdr:spPr>
        <a:xfrm xmlns:a="http://schemas.openxmlformats.org/drawingml/2006/main">
          <a:off x="3596740" y="720969"/>
          <a:ext cx="45719" cy="1906132"/>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0.38537</cdr:x>
      <cdr:y>0.09472</cdr:y>
    </cdr:from>
    <cdr:to>
      <cdr:x>0.5038</cdr:x>
      <cdr:y>0.16441</cdr:y>
    </cdr:to>
    <cdr:sp macro="" textlink="">
      <cdr:nvSpPr>
        <cdr:cNvPr id="9" name="Пятиугольник 8"/>
        <cdr:cNvSpPr/>
      </cdr:nvSpPr>
      <cdr:spPr>
        <a:xfrm xmlns:a="http://schemas.openxmlformats.org/drawingml/2006/main" rot="20692913">
          <a:off x="2422598" y="285806"/>
          <a:ext cx="744510" cy="210314"/>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a:scene3d xmlns:a="http://schemas.openxmlformats.org/drawingml/2006/main">
          <a:camera prst="orthographicFront">
            <a:rot lat="0" lon="0" rev="19200000"/>
          </a:camera>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- 81 872,7</a:t>
          </a:r>
        </a:p>
      </cdr:txBody>
    </cdr:sp>
  </cdr:relSizeAnchor>
  <cdr:relSizeAnchor xmlns:cdr="http://schemas.openxmlformats.org/drawingml/2006/chartDrawing">
    <cdr:from>
      <cdr:x>0.75694</cdr:x>
      <cdr:y>0.32484</cdr:y>
    </cdr:from>
    <cdr:to>
      <cdr:x>0.79377</cdr:x>
      <cdr:y>0.62893</cdr:y>
    </cdr:to>
    <cdr:sp macro="" textlink="">
      <cdr:nvSpPr>
        <cdr:cNvPr id="10" name="Прямоугольник 9"/>
        <cdr:cNvSpPr/>
      </cdr:nvSpPr>
      <cdr:spPr>
        <a:xfrm xmlns:a="http://schemas.openxmlformats.org/drawingml/2006/main">
          <a:off x="4758503" y="980226"/>
          <a:ext cx="231532" cy="917597"/>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1 429</a:t>
          </a:r>
          <a:r>
            <a:rPr lang="ru-RU" sz="1000" b="1" baseline="0">
              <a:solidFill>
                <a:schemeClr val="tx1"/>
              </a:solidFill>
              <a:latin typeface="Times New Roman" pitchFamily="18" charset="0"/>
              <a:cs typeface="Times New Roman" pitchFamily="18" charset="0"/>
            </a:rPr>
            <a:t> 053,3</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0.42004</cdr:x>
      <cdr:y>0.16762</cdr:y>
    </cdr:from>
    <cdr:to>
      <cdr:x>0.42745</cdr:x>
      <cdr:y>0.86369</cdr:y>
    </cdr:to>
    <cdr:sp macro="" textlink="">
      <cdr:nvSpPr>
        <cdr:cNvPr id="12" name="Правая круглая скобка 11"/>
        <cdr:cNvSpPr/>
      </cdr:nvSpPr>
      <cdr:spPr>
        <a:xfrm xmlns:a="http://schemas.openxmlformats.org/drawingml/2006/main">
          <a:off x="2591962" y="515816"/>
          <a:ext cx="45719" cy="2142014"/>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0.73884</cdr:x>
      <cdr:y>0.23708</cdr:y>
    </cdr:from>
    <cdr:to>
      <cdr:x>0.74611</cdr:x>
      <cdr:y>0.84848</cdr:y>
    </cdr:to>
    <cdr:sp macro="" textlink="">
      <cdr:nvSpPr>
        <cdr:cNvPr id="13" name="Правая круглая скобка 12"/>
        <cdr:cNvSpPr/>
      </cdr:nvSpPr>
      <cdr:spPr>
        <a:xfrm xmlns:a="http://schemas.openxmlformats.org/drawingml/2006/main">
          <a:off x="4644713" y="715382"/>
          <a:ext cx="45719" cy="1844938"/>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0.53908</cdr:x>
      <cdr:y>0.13813</cdr:y>
    </cdr:from>
    <cdr:to>
      <cdr:x>0.6651</cdr:x>
      <cdr:y>0.2089</cdr:y>
    </cdr:to>
    <cdr:sp macro="" textlink="">
      <cdr:nvSpPr>
        <cdr:cNvPr id="14" name="Пятиугольник 13"/>
        <cdr:cNvSpPr/>
      </cdr:nvSpPr>
      <cdr:spPr>
        <a:xfrm xmlns:a="http://schemas.openxmlformats.org/drawingml/2006/main" rot="20525845">
          <a:off x="3388937" y="416814"/>
          <a:ext cx="792224" cy="213550"/>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a:scene3d xmlns:a="http://schemas.openxmlformats.org/drawingml/2006/main">
          <a:camera prst="orthographicFront">
            <a:rot lat="0" lon="0" rev="18600000"/>
          </a:camera>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- 93 333,0</a:t>
          </a:r>
        </a:p>
      </cdr:txBody>
    </cdr:sp>
  </cdr:relSizeAnchor>
  <cdr:relSizeAnchor xmlns:cdr="http://schemas.openxmlformats.org/drawingml/2006/chartDrawing">
    <cdr:from>
      <cdr:x>0.43088</cdr:x>
      <cdr:y>0.33242</cdr:y>
    </cdr:from>
    <cdr:to>
      <cdr:x>0.46771</cdr:x>
      <cdr:y>0.63651</cdr:y>
    </cdr:to>
    <cdr:sp macro="" textlink="">
      <cdr:nvSpPr>
        <cdr:cNvPr id="16" name="Прямоугольник 15"/>
        <cdr:cNvSpPr/>
      </cdr:nvSpPr>
      <cdr:spPr>
        <a:xfrm xmlns:a="http://schemas.openxmlformats.org/drawingml/2006/main">
          <a:off x="2708723" y="1003086"/>
          <a:ext cx="231532" cy="917597"/>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1 604</a:t>
          </a:r>
          <a:r>
            <a:rPr lang="ru-RU" sz="1000" b="1" baseline="0">
              <a:solidFill>
                <a:schemeClr val="tx1"/>
              </a:solidFill>
              <a:latin typeface="Times New Roman" pitchFamily="18" charset="0"/>
              <a:cs typeface="Times New Roman" pitchFamily="18" charset="0"/>
            </a:rPr>
            <a:t> 259,0</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0.59586</cdr:x>
      <cdr:y>0.32989</cdr:y>
    </cdr:from>
    <cdr:to>
      <cdr:x>0.63269</cdr:x>
      <cdr:y>0.63398</cdr:y>
    </cdr:to>
    <cdr:sp macro="" textlink="">
      <cdr:nvSpPr>
        <cdr:cNvPr id="17" name="Прямоугольник 16"/>
        <cdr:cNvSpPr/>
      </cdr:nvSpPr>
      <cdr:spPr>
        <a:xfrm xmlns:a="http://schemas.openxmlformats.org/drawingml/2006/main">
          <a:off x="3623278" y="992931"/>
          <a:ext cx="223954" cy="915280"/>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1 522</a:t>
          </a:r>
          <a:r>
            <a:rPr lang="ru-RU" sz="1000" b="1" baseline="0">
              <a:solidFill>
                <a:schemeClr val="tx1"/>
              </a:solidFill>
              <a:latin typeface="Times New Roman" pitchFamily="18" charset="0"/>
              <a:cs typeface="Times New Roman" pitchFamily="18" charset="0"/>
            </a:rPr>
            <a:t> 386,3</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0.27088</cdr:x>
      <cdr:y>0.34</cdr:y>
    </cdr:from>
    <cdr:to>
      <cdr:x>0.30771</cdr:x>
      <cdr:y>0.64409</cdr:y>
    </cdr:to>
    <cdr:sp macro="" textlink="">
      <cdr:nvSpPr>
        <cdr:cNvPr id="15" name="Прямоугольник 14"/>
        <cdr:cNvSpPr/>
      </cdr:nvSpPr>
      <cdr:spPr>
        <a:xfrm xmlns:a="http://schemas.openxmlformats.org/drawingml/2006/main">
          <a:off x="1702887" y="1025944"/>
          <a:ext cx="231532" cy="917598"/>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1 620</a:t>
          </a:r>
          <a:r>
            <a:rPr lang="ru-RU" sz="1000" b="1" baseline="0">
              <a:solidFill>
                <a:schemeClr val="tx1"/>
              </a:solidFill>
              <a:latin typeface="Times New Roman" pitchFamily="18" charset="0"/>
              <a:cs typeface="Times New Roman" pitchFamily="18" charset="0"/>
            </a:rPr>
            <a:t> 373,2</a:t>
          </a:r>
        </a:p>
        <a:p xmlns:a="http://schemas.openxmlformats.org/drawingml/2006/main">
          <a:endParaRPr lang="ru-RU" sz="1000" b="1">
            <a:solidFill>
              <a:schemeClr val="tx1"/>
            </a:solidFill>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A1AE33-092D-40DF-A038-F2FD11113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2969</TotalTime>
  <Pages>88</Pages>
  <Words>67983</Words>
  <Characters>387508</Characters>
  <Application>Microsoft Office Word</Application>
  <DocSecurity>0</DocSecurity>
  <Lines>3229</Lines>
  <Paragraphs>909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454582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Смирнов Александр Александрович</cp:lastModifiedBy>
  <cp:revision>294</cp:revision>
  <cp:lastPrinted>2017-11-15T09:26:00Z</cp:lastPrinted>
  <dcterms:created xsi:type="dcterms:W3CDTF">2017-11-08T03:54:00Z</dcterms:created>
  <dcterms:modified xsi:type="dcterms:W3CDTF">2017-11-15T05:39:00Z</dcterms:modified>
</cp:coreProperties>
</file>